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7255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852412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B7255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26.12.2025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B72559" w:rsidP="00E4076D">
            <w:fldSimple w:instr=" DOCPROPERTY  Рег.№  \* MERGEFORMAT ">
              <w:r w:rsidR="009416DA" w:rsidRPr="009416DA">
                <w:t>496-П/АДМ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63052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063052">
            <w:pPr>
              <w:jc w:val="both"/>
            </w:pPr>
            <w:r>
              <w:t xml:space="preserve">О внесении изменений </w:t>
            </w:r>
            <w:r w:rsidR="00063052">
              <w:br/>
            </w:r>
            <w:r>
              <w:t>в постановление Администрации Златоустовского городского округа от 18.11.2022 г. № 503-П/АДМ</w:t>
            </w:r>
            <w:r w:rsidR="00063052">
              <w:br/>
            </w:r>
            <w:r>
              <w:t xml:space="preserve">«Об утверждении муниципальной программы «Развитие культуры </w:t>
            </w:r>
            <w:r w:rsidR="00063052">
              <w:br/>
            </w:r>
            <w:r>
              <w:t>в Златоустовском городском округе»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06305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63052" w:rsidRDefault="00063052" w:rsidP="009416DA">
      <w:pPr>
        <w:widowControl w:val="0"/>
        <w:ind w:firstLine="709"/>
        <w:jc w:val="both"/>
      </w:pPr>
    </w:p>
    <w:p w:rsidR="009416DA" w:rsidRPr="00E4076D" w:rsidRDefault="00542857" w:rsidP="009416DA">
      <w:pPr>
        <w:widowControl w:val="0"/>
        <w:ind w:firstLine="709"/>
        <w:jc w:val="both"/>
      </w:pPr>
      <w:r w:rsidRPr="00542857">
        <w:t>В соответствии с решением Собрания депутатов Златоустовского горо</w:t>
      </w:r>
      <w:r w:rsidR="00595AE2">
        <w:t xml:space="preserve">дского округа </w:t>
      </w:r>
      <w:r w:rsidRPr="00542857">
        <w:t xml:space="preserve">от 01.07.2025 г. №  43-ЗГО «О внесении изменений </w:t>
      </w:r>
      <w:r w:rsidR="00595AE2">
        <w:br/>
      </w:r>
      <w:r w:rsidRPr="00542857">
        <w:t xml:space="preserve">в решение Собрания депутатов Златоустовского городского округа 19.12.2024 г. № 60-ЗГО «О бюджете Златоустовского городского округа на 2025 год </w:t>
      </w:r>
      <w:r w:rsidR="00595AE2">
        <w:br/>
      </w:r>
      <w:r w:rsidRPr="00542857">
        <w:t>и плановый период 2026 и 2027 годов», в целях уточнения целевых индикаторов и объемов финансирования муниципальной программы «Развитие культуры в Златоустовском городском округе»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542857" w:rsidRDefault="00595AE2" w:rsidP="00542857">
      <w:pPr>
        <w:widowControl w:val="0"/>
        <w:ind w:firstLine="709"/>
        <w:jc w:val="both"/>
      </w:pPr>
      <w:r>
        <w:t>1. </w:t>
      </w:r>
      <w:r w:rsidR="00542857">
        <w:t xml:space="preserve">Внести в постановление Администрации Златоустовского городского округа от 18.11.2022 </w:t>
      </w:r>
      <w:r>
        <w:t>г.</w:t>
      </w:r>
      <w:r w:rsidR="00542857">
        <w:t xml:space="preserve"> № 503-П/АДМ «Об утверждении муниципальной программы «Развитие культуры в Златоустовском городском округе» </w:t>
      </w:r>
      <w:r>
        <w:br/>
      </w:r>
      <w:r w:rsidR="00542857">
        <w:t>(далее – муниципальная программа) следующие изменения:</w:t>
      </w:r>
    </w:p>
    <w:p w:rsidR="00542857" w:rsidRDefault="00595AE2" w:rsidP="00542857">
      <w:pPr>
        <w:widowControl w:val="0"/>
        <w:ind w:firstLine="709"/>
        <w:jc w:val="both"/>
      </w:pPr>
      <w:r>
        <w:t>1) </w:t>
      </w:r>
      <w:r w:rsidR="00542857"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9416DA" w:rsidRDefault="00542857" w:rsidP="00542857">
      <w:pPr>
        <w:widowControl w:val="0"/>
        <w:ind w:firstLine="709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84"/>
        <w:gridCol w:w="6955"/>
      </w:tblGrid>
      <w:tr w:rsidR="003B051A" w:rsidRPr="003B051A" w:rsidTr="00595AE2">
        <w:trPr>
          <w:jc w:val="center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51A" w:rsidRPr="003B051A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B051A">
              <w:rPr>
                <w:sz w:val="26"/>
                <w:szCs w:val="26"/>
              </w:rPr>
              <w:t>Объемы финансовых ресурсов муниципальной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 xml:space="preserve">Затраты, необходимые для проведения мероприятий </w:t>
            </w:r>
            <w:r w:rsidR="00595AE2" w:rsidRPr="00831E68">
              <w:rPr>
                <w:sz w:val="26"/>
                <w:szCs w:val="26"/>
              </w:rPr>
              <w:br/>
            </w:r>
            <w:r w:rsidRPr="00831E68">
              <w:rPr>
                <w:sz w:val="26"/>
                <w:szCs w:val="26"/>
              </w:rPr>
              <w:t>в рамках муниципальной программы: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 xml:space="preserve">Всего по муниципальной программе – </w:t>
            </w:r>
            <w:r w:rsidR="00595AE2" w:rsidRPr="00831E68">
              <w:rPr>
                <w:sz w:val="26"/>
                <w:szCs w:val="26"/>
              </w:rPr>
              <w:br/>
            </w:r>
            <w:r w:rsidRPr="00831E68">
              <w:rPr>
                <w:sz w:val="26"/>
                <w:szCs w:val="26"/>
              </w:rPr>
              <w:t>3 289 735,97356 тыс. рублей.</w:t>
            </w:r>
          </w:p>
          <w:p w:rsidR="00595AE2" w:rsidRPr="00831E68" w:rsidRDefault="00595AE2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2023 г. – 503 413,748 тыс. рублей, в том числе: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- 497 754,6</w:t>
            </w:r>
            <w:r w:rsidR="00595AE2" w:rsidRPr="00831E68">
              <w:rPr>
                <w:sz w:val="26"/>
                <w:szCs w:val="26"/>
              </w:rPr>
              <w:t>48 тыс. рублей (местный бюджет)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- 3 932,39475</w:t>
            </w:r>
            <w:r w:rsidR="00595AE2" w:rsidRPr="00831E68">
              <w:rPr>
                <w:sz w:val="26"/>
                <w:szCs w:val="26"/>
              </w:rPr>
              <w:t xml:space="preserve"> тыс. рублей (областной бюджет)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lastRenderedPageBreak/>
              <w:t>- 1 726,70525 т</w:t>
            </w:r>
            <w:r w:rsidR="00595AE2" w:rsidRPr="00831E68">
              <w:rPr>
                <w:sz w:val="26"/>
                <w:szCs w:val="26"/>
              </w:rPr>
              <w:t>ыс. рублей (федеральный бюджет)</w:t>
            </w:r>
          </w:p>
          <w:p w:rsidR="00595AE2" w:rsidRPr="00831E68" w:rsidRDefault="00595AE2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2024 г.– 845 452,84 тыс. рублей, в том числе: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- 693 252,3</w:t>
            </w:r>
            <w:r w:rsidR="00595AE2" w:rsidRPr="00831E68">
              <w:rPr>
                <w:sz w:val="26"/>
                <w:szCs w:val="26"/>
              </w:rPr>
              <w:t>6 тыс. рублей (местный бюджет)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- 146 131,49124 тыс. рублей (</w:t>
            </w:r>
            <w:r w:rsidR="00595AE2" w:rsidRPr="00831E68">
              <w:rPr>
                <w:sz w:val="26"/>
                <w:szCs w:val="26"/>
              </w:rPr>
              <w:t>областной бюджет)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- 6 068,98876т</w:t>
            </w:r>
            <w:r w:rsidR="00595AE2" w:rsidRPr="00831E68">
              <w:rPr>
                <w:sz w:val="26"/>
                <w:szCs w:val="26"/>
              </w:rPr>
              <w:t>ыс. рублей (федеральный бюджет)</w:t>
            </w:r>
          </w:p>
          <w:p w:rsidR="00595AE2" w:rsidRPr="00831E68" w:rsidRDefault="00595AE2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2025 г. – 642 295,947  тыс. рублей, в том числе: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- 629 674,94</w:t>
            </w:r>
            <w:r w:rsidR="00595AE2" w:rsidRPr="00831E68">
              <w:rPr>
                <w:sz w:val="26"/>
                <w:szCs w:val="26"/>
              </w:rPr>
              <w:t>2 тыс. рублей (местный бюджет)</w:t>
            </w:r>
          </w:p>
          <w:p w:rsidR="003B051A" w:rsidRPr="00831E68" w:rsidRDefault="00D549B0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 xml:space="preserve">- </w:t>
            </w:r>
            <w:r w:rsidR="003B051A" w:rsidRPr="00831E68">
              <w:rPr>
                <w:sz w:val="26"/>
                <w:szCs w:val="26"/>
              </w:rPr>
              <w:t>4 190,25677</w:t>
            </w:r>
            <w:r w:rsidR="00595AE2" w:rsidRPr="00831E68">
              <w:rPr>
                <w:sz w:val="26"/>
                <w:szCs w:val="26"/>
              </w:rPr>
              <w:t xml:space="preserve"> тыс. рублей (областной бюджет)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- 8 430,74823 т</w:t>
            </w:r>
            <w:r w:rsidR="00595AE2" w:rsidRPr="00831E68">
              <w:rPr>
                <w:sz w:val="26"/>
                <w:szCs w:val="26"/>
              </w:rPr>
              <w:t>ыс. рублей (федеральный бюджет)</w:t>
            </w:r>
          </w:p>
          <w:p w:rsidR="00595AE2" w:rsidRPr="00831E68" w:rsidRDefault="00595AE2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2026 г. – 758 020,91928 тыс. рублей, в том числе: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- 538 834,</w:t>
            </w:r>
            <w:r w:rsidR="00595AE2" w:rsidRPr="00831E68">
              <w:rPr>
                <w:sz w:val="26"/>
                <w:szCs w:val="26"/>
              </w:rPr>
              <w:t>3 тыс. рублей (местный бюджет)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- 219 186,61928</w:t>
            </w:r>
            <w:r w:rsidR="00595AE2" w:rsidRPr="00831E68">
              <w:rPr>
                <w:sz w:val="26"/>
                <w:szCs w:val="26"/>
              </w:rPr>
              <w:t xml:space="preserve"> тыс. рублей (областной бюджет)</w:t>
            </w:r>
          </w:p>
          <w:p w:rsidR="00595AE2" w:rsidRPr="00831E68" w:rsidRDefault="00595AE2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2027 г. – 540 552,51928 тыс. рублей, в том числе: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- 527 889,</w:t>
            </w:r>
            <w:r w:rsidR="00595AE2" w:rsidRPr="00831E68">
              <w:rPr>
                <w:sz w:val="26"/>
                <w:szCs w:val="26"/>
              </w:rPr>
              <w:t>9 тыс. рублей (местный бюджет)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- 10 676,5939 тыс. рубл</w:t>
            </w:r>
            <w:r w:rsidR="00595AE2" w:rsidRPr="00831E68">
              <w:rPr>
                <w:sz w:val="26"/>
                <w:szCs w:val="26"/>
              </w:rPr>
              <w:t>ей (областной бюджет)</w:t>
            </w:r>
          </w:p>
          <w:p w:rsidR="003B051A" w:rsidRPr="00831E68" w:rsidRDefault="003B051A" w:rsidP="00595AE2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6"/>
                <w:szCs w:val="26"/>
              </w:rPr>
            </w:pPr>
            <w:r w:rsidRPr="00831E68">
              <w:rPr>
                <w:sz w:val="26"/>
                <w:szCs w:val="26"/>
              </w:rPr>
              <w:t>- 1 986,02538 тыс. рублей (федеральный бюджет)</w:t>
            </w:r>
          </w:p>
        </w:tc>
      </w:tr>
    </w:tbl>
    <w:p w:rsidR="003B051A" w:rsidRDefault="003B051A" w:rsidP="0092331C">
      <w:pPr>
        <w:widowControl w:val="0"/>
        <w:ind w:firstLine="708"/>
        <w:jc w:val="both"/>
      </w:pPr>
      <w:r>
        <w:lastRenderedPageBreak/>
        <w:t>»;</w:t>
      </w:r>
    </w:p>
    <w:p w:rsidR="003B051A" w:rsidRDefault="0092331C" w:rsidP="0092331C">
      <w:pPr>
        <w:widowControl w:val="0"/>
        <w:ind w:firstLine="708"/>
        <w:jc w:val="both"/>
      </w:pPr>
      <w:r>
        <w:t>2) </w:t>
      </w:r>
      <w:r w:rsidR="003B051A">
        <w:t>пункт 20 раздела IX муниципальной программы изложить в следующей редакции:</w:t>
      </w:r>
    </w:p>
    <w:p w:rsidR="003B051A" w:rsidRDefault="003B051A" w:rsidP="0092331C">
      <w:pPr>
        <w:widowControl w:val="0"/>
        <w:ind w:firstLine="708"/>
        <w:jc w:val="both"/>
      </w:pPr>
      <w:r>
        <w:t>«20. Структура ресурсного обеспечения муниципальной программы базируется на имеющемся финансовом, организационном и кадровом потенциалах отрасли, а также на действующих нормативно-правовых актах.</w:t>
      </w:r>
    </w:p>
    <w:p w:rsidR="003B051A" w:rsidRDefault="003B051A" w:rsidP="0092331C">
      <w:pPr>
        <w:widowControl w:val="0"/>
        <w:ind w:firstLine="708"/>
        <w:jc w:val="both"/>
      </w:pPr>
      <w:r>
        <w:t>Всего по муниципальной программе – 3 289 735,97356 тыс. рублей.</w:t>
      </w:r>
    </w:p>
    <w:p w:rsidR="003B051A" w:rsidRDefault="003B051A" w:rsidP="0092331C">
      <w:pPr>
        <w:widowControl w:val="0"/>
        <w:ind w:firstLine="708"/>
        <w:jc w:val="both"/>
      </w:pPr>
      <w:r>
        <w:t>2023 г. – 503 413,748 тыс. рублей, в том числе:</w:t>
      </w:r>
    </w:p>
    <w:p w:rsidR="003B051A" w:rsidRDefault="003B051A" w:rsidP="0092331C">
      <w:pPr>
        <w:widowControl w:val="0"/>
        <w:ind w:firstLine="708"/>
        <w:jc w:val="both"/>
      </w:pPr>
      <w:r>
        <w:t>- 497 754,648 тыс. рублей (местный бюджет),</w:t>
      </w:r>
    </w:p>
    <w:p w:rsidR="003B051A" w:rsidRDefault="003B051A" w:rsidP="0092331C">
      <w:pPr>
        <w:widowControl w:val="0"/>
        <w:ind w:firstLine="708"/>
        <w:jc w:val="both"/>
      </w:pPr>
      <w:r>
        <w:t>- 3 932,39475 тыс. рублей (областной бюджет),</w:t>
      </w:r>
    </w:p>
    <w:p w:rsidR="003B051A" w:rsidRDefault="003B051A" w:rsidP="0092331C">
      <w:pPr>
        <w:widowControl w:val="0"/>
        <w:ind w:firstLine="708"/>
        <w:jc w:val="both"/>
      </w:pPr>
      <w:r>
        <w:t>- 1 726,70525 тыс. рублей (федеральный бюджет);</w:t>
      </w:r>
    </w:p>
    <w:p w:rsidR="003B051A" w:rsidRDefault="003B051A" w:rsidP="0092331C">
      <w:pPr>
        <w:widowControl w:val="0"/>
        <w:ind w:firstLine="708"/>
        <w:jc w:val="both"/>
      </w:pPr>
      <w:r>
        <w:t>2024 г.– 845 452,84 тыс. рублей, в том числе:</w:t>
      </w:r>
    </w:p>
    <w:p w:rsidR="003B051A" w:rsidRDefault="003B051A" w:rsidP="0092331C">
      <w:pPr>
        <w:widowControl w:val="0"/>
        <w:ind w:firstLine="708"/>
        <w:jc w:val="both"/>
      </w:pPr>
      <w:r>
        <w:t xml:space="preserve">- 693 252,36 тыс. рублей (местный бюджет), </w:t>
      </w:r>
    </w:p>
    <w:p w:rsidR="003B051A" w:rsidRDefault="003B051A" w:rsidP="0092331C">
      <w:pPr>
        <w:widowControl w:val="0"/>
        <w:ind w:firstLine="708"/>
        <w:jc w:val="both"/>
      </w:pPr>
      <w:r>
        <w:t>- 146 131,49124 тыс. рублей (областной бюджет),</w:t>
      </w:r>
    </w:p>
    <w:p w:rsidR="003B051A" w:rsidRDefault="003B051A" w:rsidP="0092331C">
      <w:pPr>
        <w:widowControl w:val="0"/>
        <w:ind w:firstLine="708"/>
        <w:jc w:val="both"/>
      </w:pPr>
      <w:r>
        <w:t>- 6 068,98876тыс. рублей (федеральный бюджет);</w:t>
      </w:r>
    </w:p>
    <w:p w:rsidR="003B051A" w:rsidRDefault="003B051A" w:rsidP="0092331C">
      <w:pPr>
        <w:widowControl w:val="0"/>
        <w:ind w:firstLine="708"/>
        <w:jc w:val="both"/>
      </w:pPr>
      <w:r>
        <w:t>2025 г. – 642 295,947  тыс. рублей, в том числе:</w:t>
      </w:r>
    </w:p>
    <w:p w:rsidR="003B051A" w:rsidRDefault="003B051A" w:rsidP="0092331C">
      <w:pPr>
        <w:widowControl w:val="0"/>
        <w:ind w:firstLine="708"/>
        <w:jc w:val="both"/>
      </w:pPr>
      <w:r>
        <w:t xml:space="preserve">- 629 674,942 тыс. рублей (местный бюджет), </w:t>
      </w:r>
    </w:p>
    <w:p w:rsidR="003B051A" w:rsidRDefault="0092331C" w:rsidP="0092331C">
      <w:pPr>
        <w:widowControl w:val="0"/>
        <w:ind w:firstLine="708"/>
        <w:jc w:val="both"/>
      </w:pPr>
      <w:r>
        <w:t xml:space="preserve">- </w:t>
      </w:r>
      <w:r w:rsidR="003B051A">
        <w:t>4 190,25677 тыс. рублей (областной бюджет),</w:t>
      </w:r>
    </w:p>
    <w:p w:rsidR="003B051A" w:rsidRDefault="003B051A" w:rsidP="0092331C">
      <w:pPr>
        <w:widowControl w:val="0"/>
        <w:ind w:firstLine="708"/>
        <w:jc w:val="both"/>
      </w:pPr>
      <w:r>
        <w:t>- 8 430,74823 тыс. рублей (федеральный бюджет),</w:t>
      </w:r>
    </w:p>
    <w:p w:rsidR="003B051A" w:rsidRDefault="003B051A" w:rsidP="0092331C">
      <w:pPr>
        <w:widowControl w:val="0"/>
        <w:ind w:firstLine="708"/>
        <w:jc w:val="both"/>
      </w:pPr>
      <w:r>
        <w:t>2026 г. – 758 020,91928 тыс. рублей, в том числе:</w:t>
      </w:r>
    </w:p>
    <w:p w:rsidR="003B051A" w:rsidRDefault="003B051A" w:rsidP="0092331C">
      <w:pPr>
        <w:widowControl w:val="0"/>
        <w:ind w:firstLine="708"/>
        <w:jc w:val="both"/>
      </w:pPr>
      <w:r>
        <w:t xml:space="preserve">- 538 834,3 тыс. рублей (местный бюджет), </w:t>
      </w:r>
    </w:p>
    <w:p w:rsidR="003B051A" w:rsidRDefault="003B051A" w:rsidP="0092331C">
      <w:pPr>
        <w:widowControl w:val="0"/>
        <w:ind w:firstLine="708"/>
        <w:jc w:val="both"/>
      </w:pPr>
      <w:r>
        <w:t>- 219 186,61928 тыс. рублей (областной бюджет);</w:t>
      </w:r>
    </w:p>
    <w:p w:rsidR="003B051A" w:rsidRDefault="003B051A" w:rsidP="0092331C">
      <w:pPr>
        <w:widowControl w:val="0"/>
        <w:ind w:firstLine="708"/>
        <w:jc w:val="both"/>
      </w:pPr>
      <w:r>
        <w:t>2027 г. – 540 552,51928 тыс. рублей, в том числе:</w:t>
      </w:r>
    </w:p>
    <w:p w:rsidR="003B051A" w:rsidRDefault="003B051A" w:rsidP="0092331C">
      <w:pPr>
        <w:widowControl w:val="0"/>
        <w:ind w:firstLine="708"/>
        <w:jc w:val="both"/>
      </w:pPr>
      <w:r>
        <w:t xml:space="preserve">- 527 889,9 тыс. рублей (местный бюджет), </w:t>
      </w:r>
    </w:p>
    <w:p w:rsidR="003B051A" w:rsidRDefault="003B051A" w:rsidP="0092331C">
      <w:pPr>
        <w:widowControl w:val="0"/>
        <w:ind w:firstLine="708"/>
        <w:jc w:val="both"/>
      </w:pPr>
      <w:r>
        <w:t>- 10 676,5939 тыс. рублей (областной бюджет),</w:t>
      </w:r>
    </w:p>
    <w:p w:rsidR="003B051A" w:rsidRDefault="003B051A" w:rsidP="0092331C">
      <w:pPr>
        <w:widowControl w:val="0"/>
        <w:ind w:firstLine="708"/>
        <w:jc w:val="both"/>
      </w:pPr>
      <w:r>
        <w:t>- 1 986,02538 тыс. рублей (федеральный бюджет).»;</w:t>
      </w:r>
    </w:p>
    <w:p w:rsidR="003B051A" w:rsidRDefault="0092331C" w:rsidP="0092331C">
      <w:pPr>
        <w:widowControl w:val="0"/>
        <w:ind w:firstLine="708"/>
        <w:jc w:val="both"/>
      </w:pPr>
      <w:r>
        <w:lastRenderedPageBreak/>
        <w:t>3) </w:t>
      </w:r>
      <w:r w:rsidR="003B051A">
        <w:t>приложение 1 к муниципальной программе и</w:t>
      </w:r>
      <w:r>
        <w:t>зложить в новой редакции (прило</w:t>
      </w:r>
      <w:r w:rsidR="003B051A">
        <w:t>жение 1);</w:t>
      </w:r>
    </w:p>
    <w:p w:rsidR="003B051A" w:rsidRDefault="0092331C" w:rsidP="0092331C">
      <w:pPr>
        <w:widowControl w:val="0"/>
        <w:ind w:firstLine="708"/>
        <w:jc w:val="both"/>
      </w:pPr>
      <w:r>
        <w:t>4) </w:t>
      </w:r>
      <w:r w:rsidR="003B051A">
        <w:t>приложение 2 к муниципальной программе и</w:t>
      </w:r>
      <w:r>
        <w:t>зложить в новой редакции (прило</w:t>
      </w:r>
      <w:r w:rsidR="003B051A">
        <w:t>жение 2).</w:t>
      </w:r>
    </w:p>
    <w:p w:rsidR="003B051A" w:rsidRDefault="0092331C" w:rsidP="0092331C">
      <w:pPr>
        <w:widowControl w:val="0"/>
        <w:ind w:firstLine="708"/>
        <w:jc w:val="both"/>
      </w:pPr>
      <w:r>
        <w:t>2. </w:t>
      </w:r>
      <w:r w:rsidR="003B051A">
        <w:t>Пресс-службе Администрации Златоустовского городского окр</w:t>
      </w:r>
      <w:r w:rsidR="00F83A1D">
        <w:t>уга (Семёнова А.Г.) разместить</w:t>
      </w:r>
      <w:r w:rsidR="003B051A">
        <w:t xml:space="preserve"> настоящее постановление на официальном сайте Златоустовского городского округа в сети «Интернет».</w:t>
      </w:r>
    </w:p>
    <w:p w:rsidR="003B051A" w:rsidRDefault="0092331C" w:rsidP="0092331C">
      <w:pPr>
        <w:widowControl w:val="0"/>
        <w:ind w:firstLine="708"/>
        <w:jc w:val="both"/>
      </w:pPr>
      <w:r>
        <w:t>3. </w:t>
      </w:r>
      <w:r w:rsidR="001B4A0C">
        <w:t xml:space="preserve">Организацию выполнения </w:t>
      </w:r>
      <w:r w:rsidR="003B051A">
        <w:t xml:space="preserve">настоящего постановления возложить </w:t>
      </w:r>
      <w:r>
        <w:br/>
      </w:r>
      <w:r w:rsidR="003B051A">
        <w:t xml:space="preserve">на начальника </w:t>
      </w:r>
      <w:r>
        <w:t>м</w:t>
      </w:r>
      <w:r w:rsidR="003B051A">
        <w:t>униципального казённого учреждения Управление культуры Зл</w:t>
      </w:r>
      <w:r>
        <w:t>атоустовского городского округа</w:t>
      </w:r>
      <w:r w:rsidR="003B051A">
        <w:t xml:space="preserve"> Соловьеву О.Ю.</w:t>
      </w:r>
    </w:p>
    <w:p w:rsidR="00542857" w:rsidRDefault="0092331C" w:rsidP="0092331C">
      <w:pPr>
        <w:widowControl w:val="0"/>
        <w:ind w:firstLine="708"/>
        <w:jc w:val="both"/>
      </w:pPr>
      <w:r>
        <w:t>4. </w:t>
      </w:r>
      <w:r w:rsidRPr="0092331C">
        <w:t xml:space="preserve">Контроль за выполнением настоящего постановления оставляю </w:t>
      </w:r>
      <w:r>
        <w:br/>
      </w:r>
      <w:r w:rsidRPr="0092331C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542857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063052">
              <w:br/>
            </w:r>
            <w:r>
              <w:t xml:space="preserve">Златоустовского городского округа </w:t>
            </w:r>
            <w:r w:rsidR="00063052">
              <w:br/>
            </w:r>
            <w:r>
              <w:t>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3B051A" w:rsidRDefault="003B051A" w:rsidP="004574CC">
      <w:pPr>
        <w:sectPr w:rsidR="003B051A" w:rsidSect="00425AA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6C635A" w:rsidRPr="006C635A" w:rsidRDefault="006C635A" w:rsidP="006C635A">
      <w:pPr>
        <w:ind w:left="11057"/>
        <w:jc w:val="center"/>
      </w:pPr>
      <w:r w:rsidRPr="006C635A">
        <w:lastRenderedPageBreak/>
        <w:t>ПРИЛОЖЕНИЕ</w:t>
      </w:r>
      <w:r>
        <w:t xml:space="preserve"> 1</w:t>
      </w:r>
    </w:p>
    <w:p w:rsidR="006C635A" w:rsidRPr="006C635A" w:rsidRDefault="006C635A" w:rsidP="006C635A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6C635A">
        <w:rPr>
          <w:lang w:eastAsia="ar-SA"/>
        </w:rPr>
        <w:t>Утверждено</w:t>
      </w:r>
    </w:p>
    <w:p w:rsidR="006C635A" w:rsidRPr="006C635A" w:rsidRDefault="006C635A" w:rsidP="006C635A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6C635A">
        <w:rPr>
          <w:lang w:eastAsia="ar-SA"/>
        </w:rPr>
        <w:t>постановлением Администрации</w:t>
      </w:r>
    </w:p>
    <w:p w:rsidR="006C635A" w:rsidRPr="006C635A" w:rsidRDefault="006C635A" w:rsidP="006C635A">
      <w:pPr>
        <w:ind w:left="11057"/>
        <w:jc w:val="center"/>
      </w:pPr>
      <w:r w:rsidRPr="006C635A">
        <w:t>Златоустовского городского округа</w:t>
      </w:r>
    </w:p>
    <w:p w:rsidR="006C635A" w:rsidRPr="006C635A" w:rsidRDefault="006C635A" w:rsidP="006C635A">
      <w:pPr>
        <w:widowControl w:val="0"/>
        <w:suppressAutoHyphens/>
        <w:autoSpaceDE w:val="0"/>
        <w:ind w:left="11057"/>
        <w:jc w:val="center"/>
        <w:rPr>
          <w:lang w:eastAsia="ar-SA"/>
        </w:rPr>
      </w:pPr>
      <w:r w:rsidRPr="006C635A">
        <w:rPr>
          <w:lang w:eastAsia="ar-SA"/>
        </w:rPr>
        <w:t xml:space="preserve">от </w:t>
      </w:r>
      <w:r w:rsidR="00B21576" w:rsidRPr="00B21576">
        <w:rPr>
          <w:lang w:eastAsia="ar-SA"/>
        </w:rPr>
        <w:t>26.12.2025 г.</w:t>
      </w:r>
      <w:r w:rsidRPr="006C635A">
        <w:rPr>
          <w:lang w:eastAsia="ar-SA"/>
        </w:rPr>
        <w:t>№ </w:t>
      </w:r>
      <w:r w:rsidR="00B21576" w:rsidRPr="00B21576">
        <w:rPr>
          <w:lang w:eastAsia="ar-SA"/>
        </w:rPr>
        <w:t>496-П/АДМ</w:t>
      </w:r>
    </w:p>
    <w:p w:rsidR="006C635A" w:rsidRDefault="006C635A" w:rsidP="003B051A">
      <w:pPr>
        <w:tabs>
          <w:tab w:val="left" w:pos="9795"/>
        </w:tabs>
        <w:jc w:val="right"/>
      </w:pPr>
    </w:p>
    <w:p w:rsidR="003B051A" w:rsidRDefault="003B051A" w:rsidP="003B051A">
      <w:pPr>
        <w:rPr>
          <w:sz w:val="24"/>
          <w:szCs w:val="24"/>
        </w:rPr>
      </w:pPr>
    </w:p>
    <w:p w:rsidR="003B051A" w:rsidRDefault="003B051A" w:rsidP="006C635A">
      <w:pPr>
        <w:jc w:val="center"/>
      </w:pPr>
      <w:r w:rsidRPr="003B051A">
        <w:t>Перечень мероприятий муниципальной программы</w:t>
      </w:r>
    </w:p>
    <w:tbl>
      <w:tblPr>
        <w:tblpPr w:leftFromText="180" w:rightFromText="180" w:vertAnchor="text" w:horzAnchor="margin" w:tblpXSpec="center" w:tblpY="165"/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50"/>
        <w:gridCol w:w="1712"/>
        <w:gridCol w:w="1141"/>
        <w:gridCol w:w="1141"/>
        <w:gridCol w:w="1141"/>
        <w:gridCol w:w="1284"/>
        <w:gridCol w:w="1283"/>
        <w:gridCol w:w="1426"/>
        <w:gridCol w:w="571"/>
        <w:gridCol w:w="748"/>
        <w:gridCol w:w="713"/>
        <w:gridCol w:w="822"/>
        <w:gridCol w:w="822"/>
        <w:gridCol w:w="822"/>
      </w:tblGrid>
      <w:tr w:rsidR="003B051A" w:rsidRPr="003B5300" w:rsidTr="006C635A">
        <w:trPr>
          <w:trHeight w:val="705"/>
          <w:tblHeader/>
          <w:jc w:val="center"/>
        </w:trPr>
        <w:tc>
          <w:tcPr>
            <w:tcW w:w="22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Мероприятия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Исполнитель</w:t>
            </w:r>
          </w:p>
        </w:tc>
        <w:tc>
          <w:tcPr>
            <w:tcW w:w="1134" w:type="dxa"/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Финансовые затраты,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тыс. руб</w:t>
            </w:r>
            <w:r w:rsidR="00250B04" w:rsidRPr="003B5300">
              <w:rPr>
                <w:sz w:val="16"/>
                <w:szCs w:val="16"/>
              </w:rPr>
              <w:t>лей</w:t>
            </w:r>
          </w:p>
        </w:tc>
        <w:tc>
          <w:tcPr>
            <w:tcW w:w="1134" w:type="dxa"/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Финансовые затраты,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тыс. руб</w:t>
            </w:r>
            <w:r w:rsidR="00250B04" w:rsidRPr="003B5300">
              <w:rPr>
                <w:sz w:val="16"/>
                <w:szCs w:val="16"/>
              </w:rPr>
              <w:t>лей</w:t>
            </w:r>
          </w:p>
        </w:tc>
        <w:tc>
          <w:tcPr>
            <w:tcW w:w="1134" w:type="dxa"/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Финансовые затраты,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тыс. руб</w:t>
            </w:r>
            <w:r w:rsidR="00250B04" w:rsidRPr="003B5300">
              <w:rPr>
                <w:sz w:val="16"/>
                <w:szCs w:val="16"/>
              </w:rPr>
              <w:t>лей</w:t>
            </w:r>
          </w:p>
        </w:tc>
        <w:tc>
          <w:tcPr>
            <w:tcW w:w="1276" w:type="dxa"/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Финансовые затраты,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тыс. руб</w:t>
            </w:r>
            <w:r w:rsidR="00250B04" w:rsidRPr="003B5300">
              <w:rPr>
                <w:sz w:val="16"/>
                <w:szCs w:val="16"/>
              </w:rPr>
              <w:t>лей</w:t>
            </w:r>
          </w:p>
        </w:tc>
        <w:tc>
          <w:tcPr>
            <w:tcW w:w="1275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24"/>
                <w:szCs w:val="24"/>
              </w:rPr>
            </w:pPr>
            <w:r w:rsidRPr="003B5300">
              <w:rPr>
                <w:sz w:val="16"/>
                <w:szCs w:val="16"/>
              </w:rPr>
              <w:t>Финансовые затраты,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тыс. руб</w:t>
            </w:r>
            <w:r w:rsidR="00250B04" w:rsidRPr="003B5300">
              <w:rPr>
                <w:sz w:val="16"/>
                <w:szCs w:val="16"/>
              </w:rPr>
              <w:t>лей</w:t>
            </w:r>
          </w:p>
        </w:tc>
        <w:tc>
          <w:tcPr>
            <w:tcW w:w="5887" w:type="dxa"/>
            <w:gridSpan w:val="7"/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Целевые индикаторы</w:t>
            </w:r>
          </w:p>
        </w:tc>
      </w:tr>
      <w:tr w:rsidR="003B051A" w:rsidRPr="003B5300" w:rsidTr="006C635A">
        <w:trPr>
          <w:trHeight w:val="551"/>
          <w:tblHeader/>
          <w:jc w:val="center"/>
        </w:trPr>
        <w:tc>
          <w:tcPr>
            <w:tcW w:w="2235" w:type="dxa"/>
            <w:vMerge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33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2023 г.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33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2024 г.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33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2025 г.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33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2026 г.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2027 г.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33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Наименование</w:t>
            </w:r>
          </w:p>
          <w:p w:rsidR="003B051A" w:rsidRPr="003B5300" w:rsidRDefault="003B051A" w:rsidP="003B051A">
            <w:pPr>
              <w:ind w:right="33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показателя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 изм.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2023 г.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2024 г.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2025 г.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2026 г.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2027 г.</w:t>
            </w:r>
          </w:p>
        </w:tc>
      </w:tr>
      <w:tr w:rsidR="003B051A" w:rsidRPr="003B5300" w:rsidTr="006C635A">
        <w:trPr>
          <w:tblHeader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9</w:t>
            </w:r>
          </w:p>
        </w:tc>
        <w:tc>
          <w:tcPr>
            <w:tcW w:w="743" w:type="dxa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12</w:t>
            </w:r>
          </w:p>
        </w:tc>
        <w:tc>
          <w:tcPr>
            <w:tcW w:w="817" w:type="dxa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13</w:t>
            </w:r>
          </w:p>
        </w:tc>
        <w:tc>
          <w:tcPr>
            <w:tcW w:w="817" w:type="dxa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14</w:t>
            </w:r>
          </w:p>
        </w:tc>
      </w:tr>
      <w:tr w:rsidR="003B051A" w:rsidRPr="003B5300" w:rsidTr="006C635A">
        <w:trPr>
          <w:trHeight w:val="2329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1. Организация предоставления услуг дополнительного образования детей в сфере культуры и искусства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«ДМШ № 1» ЗГО,</w:t>
            </w:r>
          </w:p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«ДМШ № 2» ЗГО,</w:t>
            </w:r>
          </w:p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«ДМШ № 3» ЗГО,</w:t>
            </w:r>
          </w:p>
          <w:p w:rsidR="003B051A" w:rsidRPr="003B5300" w:rsidRDefault="003B051A" w:rsidP="003B051A">
            <w:pPr>
              <w:suppressAutoHyphens/>
              <w:ind w:right="-109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«ДШИ № 1» ЗГО,</w:t>
            </w:r>
          </w:p>
          <w:p w:rsidR="003B051A" w:rsidRPr="003B5300" w:rsidRDefault="003B051A" w:rsidP="003B051A">
            <w:pPr>
              <w:suppressAutoHyphens/>
              <w:ind w:right="-109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«ДШИ № 2» ЗГО,</w:t>
            </w:r>
          </w:p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«ДШИ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102 006,0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144 144,6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3B5300">
              <w:rPr>
                <w:sz w:val="16"/>
                <w:szCs w:val="16"/>
              </w:rPr>
              <w:t>(</w:t>
            </w:r>
            <w:r w:rsidRPr="003B5300">
              <w:rPr>
                <w:sz w:val="16"/>
                <w:szCs w:val="16"/>
                <w:lang w:val="en-US"/>
              </w:rPr>
              <w:t>14 391</w:t>
            </w:r>
            <w:r w:rsidRPr="003B5300">
              <w:rPr>
                <w:sz w:val="16"/>
                <w:szCs w:val="16"/>
              </w:rPr>
              <w:t>,</w:t>
            </w:r>
            <w:r w:rsidRPr="003B5300">
              <w:rPr>
                <w:sz w:val="16"/>
                <w:szCs w:val="16"/>
                <w:lang w:val="en-US"/>
              </w:rPr>
              <w:t>9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бюджет,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129 752,7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136 785,738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123 987,0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123 987,0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учащихся детских музыкальных школ и школ искусств округа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  <w:lang w:val="en-US"/>
              </w:rPr>
            </w:pPr>
            <w:r w:rsidRPr="003B5300">
              <w:rPr>
                <w:sz w:val="16"/>
                <w:szCs w:val="16"/>
              </w:rPr>
              <w:t>22</w:t>
            </w:r>
            <w:r w:rsidRPr="003B5300"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  <w:lang w:val="en-US"/>
              </w:rPr>
            </w:pPr>
            <w:r w:rsidRPr="003B5300">
              <w:rPr>
                <w:sz w:val="16"/>
                <w:szCs w:val="16"/>
              </w:rPr>
              <w:t>222</w:t>
            </w:r>
            <w:r w:rsidRPr="003B530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  <w:lang w:val="en-US"/>
              </w:rPr>
            </w:pPr>
            <w:r w:rsidRPr="003B5300">
              <w:rPr>
                <w:sz w:val="16"/>
                <w:szCs w:val="16"/>
              </w:rPr>
              <w:t>2230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2230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2230</w:t>
            </w:r>
          </w:p>
        </w:tc>
      </w:tr>
      <w:tr w:rsidR="003B051A" w:rsidRPr="003B5300" w:rsidTr="006C635A">
        <w:trPr>
          <w:trHeight w:val="191"/>
          <w:jc w:val="center"/>
        </w:trPr>
        <w:tc>
          <w:tcPr>
            <w:tcW w:w="15776" w:type="dxa"/>
            <w:gridSpan w:val="14"/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в том числе:</w:t>
            </w:r>
          </w:p>
        </w:tc>
      </w:tr>
      <w:tr w:rsidR="003B051A" w:rsidRPr="003B5300" w:rsidTr="006C635A">
        <w:trPr>
          <w:trHeight w:val="1981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1.1 Ремонт </w:t>
            </w:r>
            <w:r w:rsidR="00250B04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и противопожарные мероприятия </w:t>
            </w:r>
            <w:r w:rsid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«ДМШ № 1» ЗГО,</w:t>
            </w:r>
          </w:p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«ДМШ № 2» ЗГО,</w:t>
            </w:r>
          </w:p>
          <w:p w:rsidR="003B051A" w:rsidRPr="003B5300" w:rsidRDefault="003B051A" w:rsidP="003B051A">
            <w:pPr>
              <w:suppressAutoHyphens/>
              <w:ind w:left="-17"/>
              <w:rPr>
                <w:sz w:val="24"/>
                <w:szCs w:val="24"/>
              </w:rPr>
            </w:pPr>
            <w:r w:rsidRPr="003B5300">
              <w:rPr>
                <w:sz w:val="16"/>
                <w:szCs w:val="16"/>
              </w:rPr>
              <w:t xml:space="preserve">МБУДО «ДМШ № 3» ЗГО, </w:t>
            </w:r>
          </w:p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«ДШИ № 1» ЗГО</w:t>
            </w:r>
          </w:p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«ДШИ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2 223,7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3 584,7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 4457,138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-85"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250B04">
            <w:pPr>
              <w:suppressAutoHyphens/>
              <w:ind w:left="-29" w:right="-3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учреждений, </w:t>
            </w:r>
            <w:r w:rsidR="00250B04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в зданиях которых проведены ремонты </w:t>
            </w:r>
            <w:r w:rsidR="00250B04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и противопожарные мероприятия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1981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 xml:space="preserve">1.2.Приобретение основных средств в муниципальные учреждения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«ДМШ № 1» ЗГО,</w:t>
            </w:r>
          </w:p>
          <w:p w:rsidR="003B051A" w:rsidRPr="003B5300" w:rsidRDefault="003B051A" w:rsidP="003B051A">
            <w:pPr>
              <w:suppressAutoHyphens/>
              <w:ind w:right="-109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«ДМШ № 2» ЗГО,</w:t>
            </w:r>
          </w:p>
          <w:p w:rsidR="003B051A" w:rsidRPr="003B5300" w:rsidRDefault="003B051A" w:rsidP="003B051A">
            <w:pPr>
              <w:suppressAutoHyphens/>
              <w:ind w:right="-109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МБУДО «ДМШ № 3» ЗГО,  </w:t>
            </w:r>
          </w:p>
          <w:p w:rsidR="003B051A" w:rsidRPr="003B5300" w:rsidRDefault="003B051A" w:rsidP="003B051A">
            <w:pPr>
              <w:suppressAutoHyphens/>
              <w:ind w:right="-109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«ДШИ № 2» ЗГО</w:t>
            </w:r>
          </w:p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«ДШИ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1 571,9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16 413,5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3B5300">
              <w:rPr>
                <w:sz w:val="16"/>
                <w:szCs w:val="16"/>
              </w:rPr>
              <w:t>(</w:t>
            </w:r>
            <w:r w:rsidRPr="003B5300">
              <w:rPr>
                <w:sz w:val="16"/>
                <w:szCs w:val="16"/>
                <w:lang w:val="en-US"/>
              </w:rPr>
              <w:t>14 391</w:t>
            </w:r>
            <w:r w:rsidRPr="003B5300">
              <w:rPr>
                <w:sz w:val="16"/>
                <w:szCs w:val="16"/>
              </w:rPr>
              <w:t>,</w:t>
            </w:r>
            <w:r w:rsidRPr="003B5300">
              <w:rPr>
                <w:sz w:val="16"/>
                <w:szCs w:val="16"/>
                <w:lang w:val="en-US"/>
              </w:rPr>
              <w:t>9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бюджет,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2 021,6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110,6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1837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1.3. Единовременная социальная выплата преподавателям муниципальных учреждений дополнительного образования детей </w:t>
            </w:r>
            <w:r w:rsid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в сфере культуры, расположенных </w:t>
            </w:r>
            <w:r w:rsidR="00250B04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на территории Златоустовского городского округа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МКУ Управление культуры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3 300,0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1 800,0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rPr>
                <w:bCs/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преподавателей, получивших единовременную социальную выплату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2631"/>
          <w:jc w:val="center"/>
        </w:trPr>
        <w:tc>
          <w:tcPr>
            <w:tcW w:w="22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2. Организация культурно-досугового обслуживания населения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МБУК «ДК"Булат»- РЦНТ», </w:t>
            </w:r>
          </w:p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«СЦКС»,</w:t>
            </w:r>
          </w:p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МАУК ДК «Железнодорожник»,</w:t>
            </w:r>
          </w:p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МАУК ДК «Металлург» ЗГО,</w:t>
            </w:r>
          </w:p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МАУ «ЗПКО»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165 864,39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398 846,93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(127 571,48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бюджет,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271 275,45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174 162,771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357 919,31428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(215 553,11428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бюджет,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142 366,2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138 226,91428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(6 916,31428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бюджет,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131 310,6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местный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Охват населения услугами учреждений культуры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%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84,0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84,0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</w:tr>
      <w:tr w:rsidR="003B051A" w:rsidRPr="003B5300" w:rsidTr="006C635A">
        <w:trPr>
          <w:trHeight w:val="2631"/>
          <w:jc w:val="center"/>
        </w:trPr>
        <w:tc>
          <w:tcPr>
            <w:tcW w:w="22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проведенных культурно-досуговых мероприятий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836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836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836</w:t>
            </w:r>
          </w:p>
        </w:tc>
      </w:tr>
      <w:tr w:rsidR="003B051A" w:rsidRPr="003B5300" w:rsidTr="006C635A">
        <w:trPr>
          <w:trHeight w:val="2631"/>
          <w:jc w:val="center"/>
        </w:trPr>
        <w:tc>
          <w:tcPr>
            <w:tcW w:w="22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участников клубных формирований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2548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1922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</w:tr>
      <w:tr w:rsidR="003B051A" w:rsidRPr="003B5300" w:rsidTr="006C635A">
        <w:trPr>
          <w:trHeight w:val="2825"/>
          <w:jc w:val="center"/>
        </w:trPr>
        <w:tc>
          <w:tcPr>
            <w:tcW w:w="22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97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97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97</w:t>
            </w:r>
          </w:p>
        </w:tc>
      </w:tr>
      <w:tr w:rsidR="003B051A" w:rsidRPr="003B5300" w:rsidTr="006C635A">
        <w:trPr>
          <w:jc w:val="center"/>
        </w:trPr>
        <w:tc>
          <w:tcPr>
            <w:tcW w:w="15776" w:type="dxa"/>
            <w:gridSpan w:val="14"/>
            <w:vAlign w:val="center"/>
          </w:tcPr>
          <w:p w:rsidR="003B051A" w:rsidRPr="003B5300" w:rsidRDefault="003B051A" w:rsidP="003B051A">
            <w:pPr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в том числе:</w:t>
            </w:r>
          </w:p>
        </w:tc>
      </w:tr>
      <w:tr w:rsidR="003B051A" w:rsidRPr="003B5300" w:rsidTr="006C635A">
        <w:trPr>
          <w:trHeight w:val="1499"/>
          <w:jc w:val="center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2.1 Ремонт </w:t>
            </w:r>
            <w:r w:rsidR="00250B04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и противопожарные мероприятия </w:t>
            </w:r>
            <w:r w:rsidR="00250B04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в муниципальных учреждениях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МБУК «ДК"Булат»- РЦНТ», 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«СЦКС»,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МАУК ДК «Железнодорожник»,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МАУК ДК «Металлург»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21 729,8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11 134,25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12 117,6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74,7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250B04">
            <w:pPr>
              <w:ind w:left="-29" w:right="-3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учреждений, </w:t>
            </w:r>
            <w:r w:rsidR="00250B04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в зданиях которых проведены ремонты </w:t>
            </w:r>
            <w:r w:rsidR="00250B04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и противопожарные мероприятия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1831"/>
          <w:jc w:val="center"/>
        </w:trPr>
        <w:tc>
          <w:tcPr>
            <w:tcW w:w="2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2.2. Проведение ремонтных работ, противопожарных </w:t>
            </w:r>
            <w:r w:rsidR="00250B04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и энергосберегающих мероприятий в зданиях учреждений культуры, находящихся </w:t>
            </w:r>
            <w:r w:rsidR="00250B04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в муниципальной собственности, </w:t>
            </w:r>
            <w:r w:rsidR="00250B04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и приобретение основных средств для указанных учреждений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МАУК ДК «Металлург» ЗГО,</w:t>
            </w:r>
          </w:p>
          <w:p w:rsidR="003B051A" w:rsidRPr="003B5300" w:rsidRDefault="00250B04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«ДК «</w:t>
            </w:r>
            <w:r w:rsidR="003B051A" w:rsidRPr="003B5300">
              <w:rPr>
                <w:sz w:val="16"/>
                <w:szCs w:val="16"/>
              </w:rPr>
              <w:t>Булат»- РЦНТ»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8 616,98 (8 271,48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бюджет,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345,5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219 617,7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(208 636,8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бюджет, 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10 980,9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местный 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учреждений культуры, которыми реализованы мероприятия </w:t>
            </w:r>
            <w:r w:rsidR="00250B04" w:rsidRPr="003B5300">
              <w:rPr>
                <w:sz w:val="24"/>
                <w:szCs w:val="24"/>
              </w:rPr>
              <w:br/>
            </w:r>
            <w:r w:rsidRPr="003B5300">
              <w:rPr>
                <w:sz w:val="16"/>
                <w:szCs w:val="16"/>
              </w:rPr>
              <w:t>по ремонту, развитию инфраструктуры, укреплению материально-технической базы, разработке проектно-сметной документации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2.3.  Приобретение основных </w:t>
            </w:r>
            <w:r w:rsidRPr="003B5300">
              <w:rPr>
                <w:sz w:val="16"/>
                <w:szCs w:val="16"/>
              </w:rPr>
              <w:lastRenderedPageBreak/>
              <w:t xml:space="preserve">средств в муниципальные учреждения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250B04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>МБУК «ДК «</w:t>
            </w:r>
            <w:r w:rsidR="003B051A" w:rsidRPr="003B5300">
              <w:rPr>
                <w:sz w:val="16"/>
                <w:szCs w:val="16"/>
              </w:rPr>
              <w:t xml:space="preserve">Булат»- </w:t>
            </w:r>
            <w:r w:rsidR="003B051A" w:rsidRPr="003B5300">
              <w:rPr>
                <w:sz w:val="16"/>
                <w:szCs w:val="16"/>
              </w:rPr>
              <w:lastRenderedPageBreak/>
              <w:t xml:space="preserve">РЦНТ», 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«СЦКС»,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МАУК ДК «Железнодорожник»,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МАУК ДК «Металлург» ЗГО,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МАУ «ЗПКО»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 xml:space="preserve">27 889,09 </w:t>
            </w:r>
            <w:r w:rsidRPr="003B5300">
              <w:rPr>
                <w:sz w:val="16"/>
                <w:szCs w:val="16"/>
              </w:rPr>
              <w:lastRenderedPageBreak/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>11 066,29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  <w:lang w:val="en-US"/>
              </w:rPr>
            </w:pPr>
            <w:r w:rsidRPr="003B5300">
              <w:rPr>
                <w:sz w:val="16"/>
                <w:szCs w:val="16"/>
                <w:lang w:val="en-US"/>
              </w:rPr>
              <w:lastRenderedPageBreak/>
              <w:t>(местныйбюджет)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>2 833,571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</w:t>
            </w:r>
            <w:r w:rsidRPr="003B5300">
              <w:rPr>
                <w:sz w:val="16"/>
                <w:szCs w:val="16"/>
              </w:rPr>
              <w:lastRenderedPageBreak/>
              <w:t>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>2.4. Благоустройство территории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МАУК ДК «Металлург» ЗГО,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МАУК ДК «Железнодорожник»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3 014,5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70 254,41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18 082,2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учреждений, </w:t>
            </w:r>
            <w:r w:rsidR="00250B04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на территории которых проведено благоустройство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2.5.</w:t>
            </w:r>
          </w:p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Благоустройство мест отдыха, расположенных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в городах с численностью населения до 500 тысяч человек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МАУК ДК «Металлург»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163 300,0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(119 300,0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бюджет,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44 000,0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6 989,41428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(6 916,31428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бюджет, 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73,1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местный 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6 989,41428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(6 916,31428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бюджет, 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73,1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местный 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реализованных проектов: «Очаг культуры: благоустройство территории около Дворца культуры «Металлург»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</w:tr>
      <w:tr w:rsidR="003B051A" w:rsidRPr="003B5300" w:rsidTr="006C635A">
        <w:trPr>
          <w:trHeight w:val="602"/>
          <w:jc w:val="center"/>
        </w:trPr>
        <w:tc>
          <w:tcPr>
            <w:tcW w:w="22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FC3D52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3. Предоставление доступа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к музейным коллекциям (фондам), осуществление просветительской </w:t>
            </w:r>
            <w:r w:rsid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и образовательной деятельности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-108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29 078,098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33 593,3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34 872,8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28 426,1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28 426,1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посетителей музея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тыс. чел.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78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78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</w:tr>
      <w:tr w:rsidR="003B051A" w:rsidRPr="003B5300" w:rsidTr="006C635A">
        <w:trPr>
          <w:trHeight w:val="632"/>
          <w:jc w:val="center"/>
        </w:trPr>
        <w:tc>
          <w:tcPr>
            <w:tcW w:w="22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-108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Число посетителей музея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42614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42614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42614</w:t>
            </w:r>
          </w:p>
        </w:tc>
      </w:tr>
      <w:tr w:rsidR="003B051A" w:rsidRPr="003B5300" w:rsidTr="006C635A">
        <w:trPr>
          <w:jc w:val="center"/>
        </w:trPr>
        <w:tc>
          <w:tcPr>
            <w:tcW w:w="15776" w:type="dxa"/>
            <w:gridSpan w:val="14"/>
            <w:vAlign w:val="center"/>
          </w:tcPr>
          <w:p w:rsidR="003B051A" w:rsidRPr="003B5300" w:rsidRDefault="003B051A" w:rsidP="003B051A">
            <w:pPr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в том числе:</w:t>
            </w:r>
          </w:p>
        </w:tc>
      </w:tr>
      <w:tr w:rsidR="003B051A" w:rsidRPr="003B5300" w:rsidTr="006C635A">
        <w:trPr>
          <w:trHeight w:val="1432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3.1 Ремонт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и противопожарные мероприятия </w:t>
            </w:r>
            <w:r w:rsid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192,598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1 027,8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FC3D52">
            <w:pPr>
              <w:ind w:left="-29" w:right="-3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учреждений,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в зданиях которых проведены ремонты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и противопожарные мероприятия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1267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5300" w:rsidP="003B05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3.2. </w:t>
            </w:r>
            <w:r w:rsidR="003B051A" w:rsidRPr="003B5300">
              <w:rPr>
                <w:sz w:val="16"/>
                <w:szCs w:val="16"/>
              </w:rPr>
              <w:t xml:space="preserve">Приобретение основных средств в муниципальные учреждения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1 119,4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1 732,8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3 785,4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988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3.3.Благоустройство территории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501,4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2 042,4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750,0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учреждений,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на территории которых проведено благоустройство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3.4. Мероприятия по сносу зданий и сооружений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595,0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снесенных зданий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и сооружений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1493"/>
          <w:jc w:val="center"/>
        </w:trPr>
        <w:tc>
          <w:tcPr>
            <w:tcW w:w="22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FC3D52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 xml:space="preserve">4. Организация </w:t>
            </w:r>
            <w:r w:rsidR="003B051A" w:rsidRPr="003B5300">
              <w:rPr>
                <w:sz w:val="16"/>
                <w:szCs w:val="16"/>
              </w:rPr>
              <w:t>библиотечного обслуживания населения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99 277,16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(125,0  областной бюджет,   99 152,16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127 179,4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(100,0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бюджет,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127 079,4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139 714,2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(25,0  областной бюджет,   139 689,2 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120 810,2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120 810,2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посещений муниципальных библиотек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тыс.</w:t>
            </w:r>
          </w:p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528,6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555,0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</w:tr>
      <w:tr w:rsidR="003B051A" w:rsidRPr="003B5300" w:rsidTr="006C635A">
        <w:trPr>
          <w:trHeight w:val="1493"/>
          <w:jc w:val="center"/>
        </w:trPr>
        <w:tc>
          <w:tcPr>
            <w:tcW w:w="22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FC3D52">
            <w:pPr>
              <w:suppressAutoHyphens/>
              <w:ind w:left="-29" w:right="-3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</w:t>
            </w:r>
          </w:p>
          <w:p w:rsidR="003B051A" w:rsidRPr="003B5300" w:rsidRDefault="00FC3D52" w:rsidP="00FC3D52">
            <w:pPr>
              <w:suppressAutoHyphens/>
              <w:ind w:left="-29" w:right="-3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п</w:t>
            </w:r>
            <w:r w:rsidR="003B051A" w:rsidRPr="003B5300">
              <w:rPr>
                <w:sz w:val="16"/>
                <w:szCs w:val="16"/>
              </w:rPr>
              <w:t>осещениймуниципальных библиотек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644445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644445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644445</w:t>
            </w:r>
          </w:p>
        </w:tc>
      </w:tr>
      <w:tr w:rsidR="003B051A" w:rsidRPr="003B5300" w:rsidTr="006C635A">
        <w:trPr>
          <w:jc w:val="center"/>
        </w:trPr>
        <w:tc>
          <w:tcPr>
            <w:tcW w:w="15776" w:type="dxa"/>
            <w:gridSpan w:val="14"/>
            <w:vAlign w:val="center"/>
          </w:tcPr>
          <w:p w:rsidR="003B051A" w:rsidRPr="003B5300" w:rsidRDefault="003B051A" w:rsidP="003B051A">
            <w:pPr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в том числе: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4.1 Ремонт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и противопожарные мероприятия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в муниципальных учреждениях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4 395,3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10</w:t>
            </w:r>
            <w:r w:rsidRPr="003B5300">
              <w:rPr>
                <w:sz w:val="16"/>
                <w:szCs w:val="16"/>
                <w:lang w:val="en-US"/>
              </w:rPr>
              <w:t> </w:t>
            </w:r>
            <w:r w:rsidRPr="003B5300">
              <w:rPr>
                <w:sz w:val="16"/>
                <w:szCs w:val="16"/>
              </w:rPr>
              <w:t>582.1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FC3D52">
            <w:pPr>
              <w:ind w:left="-29" w:right="-3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учреждений,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в зданиях которых проведены ремонты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и противопожарные мероприятия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4.2. Приобретение основных средств в муниципальные учреждения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838,26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(100,0 областной бюджет, 738,26 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986,1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</w:t>
            </w:r>
            <w:r w:rsidRPr="003B5300">
              <w:rPr>
                <w:sz w:val="16"/>
                <w:szCs w:val="16"/>
                <w:lang w:val="en-US"/>
              </w:rPr>
              <w:t>6</w:t>
            </w:r>
            <w:r w:rsidRPr="003B5300">
              <w:rPr>
                <w:sz w:val="16"/>
                <w:szCs w:val="16"/>
              </w:rPr>
              <w:t>71,8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snapToGrid w:val="0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5. Управление в сфере установленных функций органов местного самоуправления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МКУ Управление культуры ЗГО, 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 «ЦХО» ЗГО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54 317,5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64 515,2 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81 659,562 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72 986,7 (местный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72 986,7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3D52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участников творческих коллективов, молодежных объединений, принявших участие 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в областных, всероссийских, международных мероприятиях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150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150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Х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snapToGri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творческих поездок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21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21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snapToGri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обслуживаемых учреждений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7</w:t>
            </w:r>
          </w:p>
        </w:tc>
      </w:tr>
      <w:tr w:rsidR="003B051A" w:rsidRPr="003B5300" w:rsidTr="006C635A">
        <w:trPr>
          <w:jc w:val="center"/>
        </w:trPr>
        <w:tc>
          <w:tcPr>
            <w:tcW w:w="15776" w:type="dxa"/>
            <w:gridSpan w:val="14"/>
            <w:vAlign w:val="center"/>
          </w:tcPr>
          <w:p w:rsidR="003B051A" w:rsidRPr="003B5300" w:rsidRDefault="003B051A" w:rsidP="003B051A">
            <w:pPr>
              <w:ind w:right="6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в том числе: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5.1. Приобретение основных средств в муниципальных учреждениях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МКУ Упр</w:t>
            </w:r>
            <w:r w:rsidR="00FC3D52" w:rsidRPr="003B5300">
              <w:rPr>
                <w:sz w:val="16"/>
                <w:szCs w:val="16"/>
              </w:rPr>
              <w:t>авление культуры ЗГО,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 «ЦХО»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276,30676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84,58403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2 310,124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учреждений, укрепивших материально - техническую </w:t>
            </w:r>
            <w:r w:rsidRPr="003B5300">
              <w:rPr>
                <w:sz w:val="16"/>
                <w:szCs w:val="16"/>
              </w:rPr>
              <w:lastRenderedPageBreak/>
              <w:t>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 xml:space="preserve">5.2 Ремонт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и противопожарные мероприятия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в муниципальных учреждениях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МКУ Управление культуры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2 079,4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FC3D52">
            <w:pPr>
              <w:ind w:left="-29" w:right="-3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учреждений,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в зданиях которых проведены ремонты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и противопожарные мероприятия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602"/>
          <w:jc w:val="center"/>
        </w:trPr>
        <w:tc>
          <w:tcPr>
            <w:tcW w:w="22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6. Организация общегородских массовых мероприятий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МКУ Управление культуры ЗГО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33 820,0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53 699,21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48 846,871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37 569,5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37 569,5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участников мероприятий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тыс.</w:t>
            </w:r>
          </w:p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чел.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137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  <w:lang w:val="en-US"/>
              </w:rPr>
            </w:pPr>
            <w:r w:rsidRPr="003B5300">
              <w:rPr>
                <w:sz w:val="16"/>
                <w:szCs w:val="16"/>
              </w:rPr>
              <w:t>143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</w:tr>
      <w:tr w:rsidR="003B051A" w:rsidRPr="003B5300" w:rsidTr="006C635A">
        <w:trPr>
          <w:trHeight w:val="602"/>
          <w:jc w:val="center"/>
        </w:trPr>
        <w:tc>
          <w:tcPr>
            <w:tcW w:w="22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проведенных общегородских массовых мероприятий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Х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40</w:t>
            </w:r>
          </w:p>
        </w:tc>
      </w:tr>
      <w:tr w:rsidR="003B051A" w:rsidRPr="003B5300" w:rsidTr="006C635A">
        <w:trPr>
          <w:jc w:val="center"/>
        </w:trPr>
        <w:tc>
          <w:tcPr>
            <w:tcW w:w="15776" w:type="dxa"/>
            <w:gridSpan w:val="14"/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в том числе: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6.1. Организация мероприятий, в рамках реализации Стратегии национальной политики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«ДК«Булат» - РЦНТ»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770,0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1 199,45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color w:val="FF0000"/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мероприятий,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в рамках реализации Стратегии национальной политики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15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Х</w:t>
            </w:r>
          </w:p>
        </w:tc>
      </w:tr>
      <w:tr w:rsidR="003B051A" w:rsidRPr="003B5300" w:rsidTr="006C635A">
        <w:trPr>
          <w:trHeight w:val="1908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7. Комплектование библиотечных фондов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2 836,4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(626,70525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федер. бюджет, 166,59475 областной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2 043,1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1 741,2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(563,74281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федер. бюджет,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149,85719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областной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1 027,6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1 990,1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(750,74823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федер. бюджет,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211,75177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областной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1 027,6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1 027,6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1 027,6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</w:t>
            </w:r>
          </w:p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экземпляров книжного фонда и периодических изданий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693108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671151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-108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682446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-108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682446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-108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682446</w:t>
            </w:r>
          </w:p>
        </w:tc>
      </w:tr>
      <w:tr w:rsidR="003B051A" w:rsidRPr="003B5300" w:rsidTr="006C635A">
        <w:trPr>
          <w:trHeight w:val="146"/>
          <w:jc w:val="center"/>
        </w:trPr>
        <w:tc>
          <w:tcPr>
            <w:tcW w:w="15776" w:type="dxa"/>
            <w:gridSpan w:val="14"/>
            <w:vAlign w:val="center"/>
          </w:tcPr>
          <w:p w:rsidR="003B051A" w:rsidRPr="003B5300" w:rsidRDefault="003B051A" w:rsidP="003B051A">
            <w:pPr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в том числе:</w:t>
            </w:r>
          </w:p>
        </w:tc>
      </w:tr>
      <w:tr w:rsidR="003B051A" w:rsidRPr="003B5300" w:rsidTr="006C635A">
        <w:trPr>
          <w:trHeight w:val="270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7.1. Обновление библиотечного фонда</w:t>
            </w:r>
          </w:p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модельных библиотек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2 001,3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990,0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977,5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1 027,6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1 027,6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модельных библиотек обновивших библиотечные фонды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</w:tr>
      <w:tr w:rsidR="003B051A" w:rsidRPr="003B5300" w:rsidTr="006C635A">
        <w:trPr>
          <w:trHeight w:val="270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7.2.</w:t>
            </w:r>
          </w:p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Модернизация библиотек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в части комплектования книжных фондов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835,1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(626,70525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федер. бюджет, 166,59475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областной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41,8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751,2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(563,74281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федер. бюджет,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149,85719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областной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37,6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1 012,6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(750,74823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федер. бюджет,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211,75177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областной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50,1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библиотек обновивших библиотечные фонды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18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18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1611"/>
          <w:jc w:val="center"/>
        </w:trPr>
        <w:tc>
          <w:tcPr>
            <w:tcW w:w="22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bCs/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 xml:space="preserve">8. Обеспечение комплектования, использования, учёта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и хранения архивных документов на территории Златоустовского городского округа</w:t>
            </w:r>
          </w:p>
        </w:tc>
        <w:tc>
          <w:tcPr>
            <w:tcW w:w="170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МБУ «Архив Златоустовского городского округа»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13 157,9</w:t>
            </w:r>
          </w:p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(3 613,8 областной бюджет, 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9 544,1 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15 392,9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 xml:space="preserve">(3 628,5 областной бюджет, 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11 764,4 местный бюджет)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15 842,805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 xml:space="preserve">(3 633,505 областной бюджет, 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12 209,3 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15 294,505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(3 633,505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областной бюджет,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11 661,0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местный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 xml:space="preserve">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15 294,505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(3 633,505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 xml:space="preserve">областной 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бюджет,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11 661,0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местный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 xml:space="preserve"> 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Количество архивных документов, подлежащих учёту, хранению, комплектованию и использованию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color w:val="FF0000"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427848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436309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  <w:lang w:val="en-US"/>
              </w:rPr>
              <w:t>4</w:t>
            </w:r>
            <w:r w:rsidRPr="003B5300">
              <w:rPr>
                <w:bCs/>
                <w:sz w:val="16"/>
                <w:szCs w:val="16"/>
              </w:rPr>
              <w:t>37107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437107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437107</w:t>
            </w:r>
          </w:p>
        </w:tc>
      </w:tr>
      <w:tr w:rsidR="003B051A" w:rsidRPr="003B5300" w:rsidTr="006C635A">
        <w:trPr>
          <w:trHeight w:val="1825"/>
          <w:jc w:val="center"/>
        </w:trPr>
        <w:tc>
          <w:tcPr>
            <w:tcW w:w="22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 xml:space="preserve">Количество выданных архивных справок, выписок и копий архивных документов </w:t>
            </w:r>
            <w:r w:rsidR="00FC3D52" w:rsidRPr="003B5300">
              <w:rPr>
                <w:bCs/>
                <w:sz w:val="16"/>
                <w:szCs w:val="16"/>
              </w:rPr>
              <w:br/>
            </w:r>
            <w:r w:rsidRPr="003B5300">
              <w:rPr>
                <w:bCs/>
                <w:sz w:val="16"/>
                <w:szCs w:val="16"/>
              </w:rPr>
              <w:t xml:space="preserve">по запросам юридических </w:t>
            </w:r>
            <w:r w:rsidR="00FC3D52" w:rsidRPr="003B5300">
              <w:rPr>
                <w:bCs/>
                <w:sz w:val="16"/>
                <w:szCs w:val="16"/>
              </w:rPr>
              <w:br/>
            </w:r>
            <w:r w:rsidRPr="003B5300">
              <w:rPr>
                <w:bCs/>
                <w:sz w:val="16"/>
                <w:szCs w:val="16"/>
              </w:rPr>
              <w:t>и физических лиц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5454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4951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4951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4951</w:t>
            </w:r>
          </w:p>
        </w:tc>
      </w:tr>
      <w:tr w:rsidR="003B051A" w:rsidRPr="003B5300" w:rsidTr="006C635A">
        <w:trPr>
          <w:trHeight w:val="113"/>
          <w:jc w:val="center"/>
        </w:trPr>
        <w:tc>
          <w:tcPr>
            <w:tcW w:w="15776" w:type="dxa"/>
            <w:gridSpan w:val="14"/>
            <w:tcBorders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-108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в том числе:</w:t>
            </w:r>
          </w:p>
        </w:tc>
      </w:tr>
      <w:tr w:rsidR="003B051A" w:rsidRPr="003B5300" w:rsidTr="006C635A">
        <w:trPr>
          <w:trHeight w:val="1611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8.1.Проведение работ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по созданию (разработке) или обновлению сайта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МБУ «Архив Златоустовского городского округа»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103,2</w:t>
            </w:r>
          </w:p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Количество созданных (разработанных) или обновленных сайтов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left="-143" w:right="-108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511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9. Создание условий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для людей с ограниченными возможностями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и маломобильными группами посещения учреждений культуры и дополнительного образования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24"/>
                <w:szCs w:val="24"/>
              </w:rPr>
            </w:pPr>
            <w:r w:rsidRPr="003B5300">
              <w:rPr>
                <w:sz w:val="16"/>
                <w:szCs w:val="16"/>
              </w:rPr>
              <w:t xml:space="preserve">МБУК «ДК«Булат» - РЦНТ», </w:t>
            </w:r>
          </w:p>
          <w:p w:rsidR="003B051A" w:rsidRPr="003B5300" w:rsidRDefault="003B051A" w:rsidP="003B051A">
            <w:pPr>
              <w:suppressAutoHyphens/>
              <w:ind w:right="6"/>
              <w:rPr>
                <w:bCs/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1 922,6 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239,3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FC3D52">
            <w:pPr>
              <w:ind w:right="-37"/>
              <w:rPr>
                <w:bCs/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учреждений адаптированных для людей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 xml:space="preserve">с ограниченными возможностями </w:t>
            </w:r>
            <w:r w:rsidR="00FC3D52" w:rsidRPr="003B5300">
              <w:rPr>
                <w:sz w:val="16"/>
                <w:szCs w:val="16"/>
              </w:rPr>
              <w:br/>
            </w:r>
            <w:r w:rsidRPr="003B5300">
              <w:rPr>
                <w:sz w:val="16"/>
                <w:szCs w:val="16"/>
              </w:rPr>
              <w:t>и маломобильных групп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1611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10. Региональный проект «Культурная среда»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6 100,8 </w:t>
            </w:r>
          </w:p>
          <w:p w:rsidR="003B051A" w:rsidRPr="003B5300" w:rsidRDefault="003B051A" w:rsidP="003B051A">
            <w:pPr>
              <w:suppressAutoHyphens/>
              <w:ind w:left="-108" w:right="-109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(5 505,24595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федер. бюджет, 289,75405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областной бюджет,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305,8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3B051A" w:rsidRPr="003B5300" w:rsidTr="006C635A">
        <w:trPr>
          <w:trHeight w:val="230"/>
          <w:jc w:val="center"/>
        </w:trPr>
        <w:tc>
          <w:tcPr>
            <w:tcW w:w="15776" w:type="dxa"/>
            <w:gridSpan w:val="14"/>
            <w:tcBorders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в том числе:</w:t>
            </w:r>
          </w:p>
        </w:tc>
      </w:tr>
      <w:tr w:rsidR="003B051A" w:rsidRPr="003B5300" w:rsidTr="006C635A">
        <w:trPr>
          <w:trHeight w:val="1611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>10.1. Техническое оснащение муниципальных музеев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6 100,8</w:t>
            </w:r>
          </w:p>
          <w:p w:rsidR="003B051A" w:rsidRPr="003B5300" w:rsidRDefault="003B051A" w:rsidP="003B051A">
            <w:pPr>
              <w:suppressAutoHyphens/>
              <w:ind w:left="-108" w:right="-109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(5 505,24595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федер. бюджет, 289,75405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областной бюджет,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305,8</w:t>
            </w:r>
          </w:p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технически оснащенных муниципальных музеев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11. Региональный проект «Творческие люди»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133,7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(100,0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федер. 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бюджет, 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27,0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областной бюджет,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6,7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3B051A" w:rsidRPr="003B5300" w:rsidTr="006C635A">
        <w:trPr>
          <w:jc w:val="center"/>
        </w:trPr>
        <w:tc>
          <w:tcPr>
            <w:tcW w:w="15776" w:type="dxa"/>
            <w:gridSpan w:val="14"/>
            <w:vAlign w:val="center"/>
          </w:tcPr>
          <w:p w:rsidR="003B051A" w:rsidRPr="003B5300" w:rsidRDefault="003B051A" w:rsidP="003B051A">
            <w:pPr>
              <w:ind w:right="6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в том числе:</w:t>
            </w:r>
          </w:p>
        </w:tc>
      </w:tr>
      <w:tr w:rsidR="003B051A" w:rsidRPr="003B5300" w:rsidTr="006C635A">
        <w:trPr>
          <w:trHeight w:val="1449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11.1. Государственная поддержка лучших сельских учреждений культуры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34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133,7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(100,0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федер. 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бюджет, 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27,0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областной бюджет,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6,7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местный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учреждений, получивших государственную поддержку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1449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12. Региональный проект «Цифровая культура»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«ДМШ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1 000,0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(федер.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3B051A" w:rsidRPr="003B5300" w:rsidTr="006C635A">
        <w:trPr>
          <w:trHeight w:val="156"/>
          <w:jc w:val="center"/>
        </w:trPr>
        <w:tc>
          <w:tcPr>
            <w:tcW w:w="15776" w:type="dxa"/>
            <w:gridSpan w:val="14"/>
            <w:vAlign w:val="center"/>
          </w:tcPr>
          <w:p w:rsidR="003B051A" w:rsidRPr="003B5300" w:rsidRDefault="003B051A" w:rsidP="003B051A">
            <w:pPr>
              <w:ind w:right="6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в том числе:</w:t>
            </w:r>
          </w:p>
        </w:tc>
      </w:tr>
      <w:tr w:rsidR="003B051A" w:rsidRPr="003B5300" w:rsidTr="006C635A">
        <w:trPr>
          <w:trHeight w:val="1449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12.1 Создание виртуальных концертных залов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34" w:right="-109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МБУДО «ДМШ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1 000,0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(федер. бюджет)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учреждений, создавших виртуальные концертные залы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705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 xml:space="preserve">13. Региональный проект «Семейные ценности </w:t>
            </w:r>
            <w:r w:rsidR="00FC3D52" w:rsidRPr="003B5300">
              <w:rPr>
                <w:bCs/>
                <w:sz w:val="16"/>
                <w:szCs w:val="16"/>
              </w:rPr>
              <w:br/>
            </w:r>
            <w:r w:rsidRPr="003B5300">
              <w:rPr>
                <w:bCs/>
                <w:sz w:val="16"/>
                <w:szCs w:val="16"/>
              </w:rPr>
              <w:t>и инфраструктура культуры»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-17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«ЦБС ЗГО»,  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8 421,1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(7 680,0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федер. бюджет, 320,0  областной бюджет, 421,1 </w:t>
            </w:r>
            <w:r w:rsidRPr="003B5300">
              <w:rPr>
                <w:sz w:val="16"/>
                <w:szCs w:val="16"/>
              </w:rPr>
              <w:lastRenderedPageBreak/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2 224,0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(1 986,02538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федер.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бюджет, 126,77462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бюджет,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111,2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lastRenderedPageBreak/>
              <w:t xml:space="preserve">местный 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3B051A" w:rsidRPr="003B5300" w:rsidTr="006C635A">
        <w:trPr>
          <w:trHeight w:val="277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34" w:right="-109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  <w:tr w:rsidR="003B051A" w:rsidRPr="003B5300" w:rsidTr="006C635A">
        <w:trPr>
          <w:trHeight w:val="1449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13.1 Создание модельных муниципальных библиотек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left="34" w:right="-109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8 421,1</w:t>
            </w:r>
          </w:p>
          <w:p w:rsidR="003B051A" w:rsidRPr="003B5300" w:rsidRDefault="003B051A" w:rsidP="003B051A">
            <w:pPr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(7 680,0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федер.</w:t>
            </w:r>
          </w:p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бюджет, 320,0 областной бюджет, 421,1 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Количество переоснащенныхмуниципальных библиотек по модельному стандарту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0</w:t>
            </w:r>
          </w:p>
        </w:tc>
      </w:tr>
      <w:tr w:rsidR="003B051A" w:rsidRPr="003B5300" w:rsidTr="006C635A">
        <w:trPr>
          <w:trHeight w:val="1449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13.2. Техническое оснащение муниципальных музеев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2 224,0</w:t>
            </w:r>
          </w:p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(1 986,02538</w:t>
            </w:r>
          </w:p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федер. </w:t>
            </w:r>
          </w:p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бюджет, 126,77462</w:t>
            </w:r>
          </w:p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областной </w:t>
            </w:r>
          </w:p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бюджет,</w:t>
            </w:r>
          </w:p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111,2</w:t>
            </w:r>
          </w:p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местный </w:t>
            </w:r>
          </w:p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бюджет)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 xml:space="preserve">Количество технически оснащенных муниципальных музеев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ед.</w:t>
            </w: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0</w:t>
            </w:r>
          </w:p>
        </w:tc>
        <w:tc>
          <w:tcPr>
            <w:tcW w:w="817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1</w:t>
            </w:r>
          </w:p>
        </w:tc>
      </w:tr>
      <w:tr w:rsidR="003B051A" w:rsidRPr="003B5300" w:rsidTr="006C635A">
        <w:trPr>
          <w:trHeight w:val="315"/>
          <w:jc w:val="center"/>
        </w:trPr>
        <w:tc>
          <w:tcPr>
            <w:tcW w:w="2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Всего: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suppressAutoHyphens/>
              <w:ind w:right="6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sz w:val="16"/>
                <w:szCs w:val="16"/>
              </w:rPr>
              <w:t>503 413,748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845 452,84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642 295,947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  <w:lang w:val="en-US"/>
              </w:rPr>
            </w:pPr>
            <w:r w:rsidRPr="003B5300">
              <w:rPr>
                <w:bCs/>
                <w:sz w:val="16"/>
                <w:szCs w:val="16"/>
              </w:rPr>
              <w:t>758 020,91928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  <w:r w:rsidRPr="003B5300">
              <w:rPr>
                <w:bCs/>
                <w:sz w:val="16"/>
                <w:szCs w:val="16"/>
              </w:rPr>
              <w:t>540 552,51928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43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7" w:type="dxa"/>
          </w:tcPr>
          <w:p w:rsidR="003B051A" w:rsidRPr="003B5300" w:rsidRDefault="003B051A" w:rsidP="003B051A">
            <w:pPr>
              <w:ind w:right="6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B051A" w:rsidRDefault="003B051A" w:rsidP="003B051A">
      <w:pPr>
        <w:sectPr w:rsidR="003B051A" w:rsidSect="006C635A">
          <w:pgSz w:w="16838" w:h="11906" w:orient="landscape"/>
          <w:pgMar w:top="567" w:right="567" w:bottom="567" w:left="567" w:header="454" w:footer="397" w:gutter="0"/>
          <w:pgNumType w:start="1"/>
          <w:cols w:space="708"/>
          <w:titlePg/>
          <w:docGrid w:linePitch="381"/>
        </w:sectPr>
      </w:pPr>
    </w:p>
    <w:p w:rsidR="006C635A" w:rsidRPr="006C635A" w:rsidRDefault="006C635A" w:rsidP="006C635A">
      <w:pPr>
        <w:ind w:left="5103"/>
        <w:jc w:val="center"/>
      </w:pPr>
      <w:r w:rsidRPr="006C635A">
        <w:lastRenderedPageBreak/>
        <w:t>ПРИЛОЖЕНИЕ</w:t>
      </w:r>
      <w:r>
        <w:t xml:space="preserve"> 2</w:t>
      </w:r>
    </w:p>
    <w:p w:rsidR="006C635A" w:rsidRPr="006C635A" w:rsidRDefault="006C635A" w:rsidP="006C635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C635A">
        <w:rPr>
          <w:lang w:eastAsia="ar-SA"/>
        </w:rPr>
        <w:t>Утверждено</w:t>
      </w:r>
    </w:p>
    <w:p w:rsidR="006C635A" w:rsidRPr="006C635A" w:rsidRDefault="006C635A" w:rsidP="006C635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C635A">
        <w:rPr>
          <w:lang w:eastAsia="ar-SA"/>
        </w:rPr>
        <w:t>постановлением Администрации</w:t>
      </w:r>
    </w:p>
    <w:p w:rsidR="006C635A" w:rsidRPr="006C635A" w:rsidRDefault="006C635A" w:rsidP="006C635A">
      <w:pPr>
        <w:ind w:left="5103"/>
        <w:jc w:val="center"/>
      </w:pPr>
      <w:r w:rsidRPr="006C635A">
        <w:t>Златоустовского городского округа</w:t>
      </w:r>
    </w:p>
    <w:p w:rsidR="006C635A" w:rsidRPr="006C635A" w:rsidRDefault="00B21576" w:rsidP="006C635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21576">
        <w:rPr>
          <w:lang w:eastAsia="ar-SA"/>
        </w:rPr>
        <w:t xml:space="preserve">от 26.12.2025 г. № </w:t>
      </w:r>
      <w:bookmarkStart w:id="0" w:name="_GoBack"/>
      <w:r w:rsidRPr="00B21576">
        <w:rPr>
          <w:lang w:eastAsia="ar-SA"/>
        </w:rPr>
        <w:t>496</w:t>
      </w:r>
      <w:bookmarkEnd w:id="0"/>
      <w:r w:rsidRPr="00B21576">
        <w:rPr>
          <w:lang w:eastAsia="ar-SA"/>
        </w:rPr>
        <w:t>-П/АДМ</w:t>
      </w:r>
    </w:p>
    <w:p w:rsidR="006C635A" w:rsidRDefault="006C635A" w:rsidP="003B051A"/>
    <w:p w:rsidR="003B051A" w:rsidRDefault="003B051A" w:rsidP="003B051A"/>
    <w:p w:rsidR="003B051A" w:rsidRDefault="003B051A" w:rsidP="00920CB0">
      <w:pPr>
        <w:jc w:val="center"/>
      </w:pPr>
      <w:r>
        <w:t>Перечень общественно-значимых мероприятий в области культуры</w:t>
      </w:r>
    </w:p>
    <w:p w:rsidR="003B051A" w:rsidRDefault="003B051A" w:rsidP="00920CB0">
      <w:pPr>
        <w:jc w:val="center"/>
      </w:pPr>
      <w:r>
        <w:t>на 2023 – 2027 годы</w:t>
      </w:r>
    </w:p>
    <w:p w:rsidR="003B051A" w:rsidRDefault="003B051A" w:rsidP="003B051A"/>
    <w:p w:rsidR="003B051A" w:rsidRDefault="003B051A" w:rsidP="00920CB0">
      <w:pPr>
        <w:ind w:firstLine="708"/>
        <w:jc w:val="both"/>
      </w:pPr>
      <w:r>
        <w:t xml:space="preserve">Расходы на подготовку и </w:t>
      </w:r>
      <w:r w:rsidR="00920CB0">
        <w:t xml:space="preserve">проведение общественно-значимых </w:t>
      </w:r>
      <w:r>
        <w:t>мероприятий в области культуры из средств местного бюджета:</w:t>
      </w:r>
    </w:p>
    <w:p w:rsidR="003B051A" w:rsidRDefault="003B051A" w:rsidP="00920CB0">
      <w:pPr>
        <w:ind w:firstLine="708"/>
        <w:jc w:val="both"/>
      </w:pPr>
      <w:r>
        <w:t>2023 г. – 33 820,0 тыс. рублей</w:t>
      </w:r>
    </w:p>
    <w:p w:rsidR="003B051A" w:rsidRDefault="003B051A" w:rsidP="00920CB0">
      <w:pPr>
        <w:ind w:firstLine="708"/>
        <w:jc w:val="both"/>
      </w:pPr>
      <w:r>
        <w:t>2024 г. – 53 699,21 тыс. рублей</w:t>
      </w:r>
    </w:p>
    <w:p w:rsidR="003B051A" w:rsidRDefault="003B051A" w:rsidP="00920CB0">
      <w:pPr>
        <w:ind w:firstLine="708"/>
        <w:jc w:val="both"/>
      </w:pPr>
      <w:r>
        <w:t>2025 г. – 48 846,871 тыс. рублей</w:t>
      </w:r>
    </w:p>
    <w:p w:rsidR="003B051A" w:rsidRDefault="003B051A" w:rsidP="00920CB0">
      <w:pPr>
        <w:ind w:firstLine="708"/>
        <w:jc w:val="both"/>
      </w:pPr>
      <w:r>
        <w:t>2026 г. – 37 569,5 тыс. рублей</w:t>
      </w:r>
    </w:p>
    <w:p w:rsidR="003B051A" w:rsidRDefault="003B051A" w:rsidP="00920CB0">
      <w:pPr>
        <w:ind w:firstLine="708"/>
        <w:jc w:val="both"/>
      </w:pPr>
      <w:r>
        <w:t>2027 г. – 37 569,5 тыс. рублей</w:t>
      </w:r>
    </w:p>
    <w:tbl>
      <w:tblPr>
        <w:tblW w:w="9639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503"/>
        <w:gridCol w:w="9136"/>
      </w:tblGrid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№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Новогодние мероприятия в снежно-ледовых городках и новогодних площадках Златоустовского городского округа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Городское торжественное собрание, посвященное Дню защитника Отечества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Юбилейный концерт учреждений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День оружейника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left="10" w:right="58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Городской фестиваль детского театрального творчества «Арлекин»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left="19" w:right="58" w:firstLine="14"/>
              <w:jc w:val="both"/>
              <w:rPr>
                <w:sz w:val="24"/>
                <w:szCs w:val="24"/>
              </w:rPr>
            </w:pPr>
            <w:r w:rsidRPr="003B051A">
              <w:rPr>
                <w:spacing w:val="-5"/>
                <w:sz w:val="24"/>
                <w:szCs w:val="24"/>
              </w:rPr>
              <w:t>Городской детский инклюзивный фестиваль художественного творчества «Весенняя карусель»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left="19" w:right="58" w:firstLine="14"/>
              <w:jc w:val="both"/>
              <w:rPr>
                <w:spacing w:val="-5"/>
                <w:sz w:val="24"/>
                <w:szCs w:val="24"/>
              </w:rPr>
            </w:pPr>
            <w:r w:rsidRPr="003B051A">
              <w:rPr>
                <w:spacing w:val="-5"/>
                <w:sz w:val="24"/>
                <w:szCs w:val="24"/>
              </w:rPr>
              <w:t>Наставник мастер и творец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left="19" w:right="58" w:firstLine="14"/>
              <w:jc w:val="both"/>
              <w:rPr>
                <w:spacing w:val="-5"/>
                <w:sz w:val="24"/>
                <w:szCs w:val="24"/>
              </w:rPr>
            </w:pPr>
            <w:r w:rsidRPr="003B051A">
              <w:rPr>
                <w:spacing w:val="-5"/>
                <w:sz w:val="24"/>
                <w:szCs w:val="24"/>
              </w:rPr>
              <w:t>Новогодний автобус Деда Мороза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left="19" w:right="58" w:firstLine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Городской инклюзивный фестиваль художественного творчества «Смотри на меня как на равного»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10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left="24" w:right="58" w:firstLine="2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Городской праздник «Проводы русской зимы. Масленица»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11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left="19" w:right="58" w:firstLine="19"/>
              <w:jc w:val="both"/>
              <w:rPr>
                <w:sz w:val="24"/>
                <w:szCs w:val="24"/>
              </w:rPr>
            </w:pPr>
            <w:r w:rsidRPr="003B051A">
              <w:rPr>
                <w:spacing w:val="-7"/>
                <w:sz w:val="24"/>
                <w:szCs w:val="24"/>
              </w:rPr>
              <w:t xml:space="preserve">Международный </w:t>
            </w:r>
            <w:r w:rsidRPr="003B051A">
              <w:rPr>
                <w:spacing w:val="-1"/>
                <w:sz w:val="24"/>
                <w:szCs w:val="24"/>
              </w:rPr>
              <w:t>женский день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12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left="14" w:right="58" w:firstLine="19"/>
              <w:jc w:val="both"/>
              <w:rPr>
                <w:sz w:val="24"/>
                <w:szCs w:val="24"/>
              </w:rPr>
            </w:pPr>
            <w:r w:rsidRPr="003B051A">
              <w:rPr>
                <w:spacing w:val="-1"/>
                <w:sz w:val="24"/>
                <w:szCs w:val="24"/>
              </w:rPr>
              <w:t>Всероссийская акция «Неделя детской и юношеской книги»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13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left="10" w:right="58"/>
              <w:jc w:val="both"/>
              <w:rPr>
                <w:sz w:val="24"/>
                <w:szCs w:val="24"/>
              </w:rPr>
            </w:pPr>
            <w:r w:rsidRPr="003B051A">
              <w:rPr>
                <w:spacing w:val="-1"/>
                <w:sz w:val="24"/>
                <w:szCs w:val="24"/>
              </w:rPr>
              <w:t>Торжественное мероприятие, посвященное Дню работника культуры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14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left="10" w:right="58"/>
              <w:jc w:val="both"/>
              <w:rPr>
                <w:spacing w:val="-1"/>
                <w:sz w:val="24"/>
                <w:szCs w:val="24"/>
              </w:rPr>
            </w:pPr>
            <w:r w:rsidRPr="003B051A">
              <w:rPr>
                <w:spacing w:val="-1"/>
                <w:sz w:val="24"/>
                <w:szCs w:val="24"/>
              </w:rPr>
              <w:t>Благотворительный концерт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15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left="10" w:right="58"/>
              <w:jc w:val="both"/>
              <w:rPr>
                <w:spacing w:val="-1"/>
                <w:sz w:val="24"/>
                <w:szCs w:val="24"/>
              </w:rPr>
            </w:pPr>
            <w:r w:rsidRPr="003B051A">
              <w:rPr>
                <w:spacing w:val="-1"/>
                <w:sz w:val="24"/>
                <w:szCs w:val="24"/>
              </w:rPr>
              <w:t>Творческий вечер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16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left="24" w:right="58" w:firstLine="29"/>
              <w:jc w:val="both"/>
              <w:rPr>
                <w:sz w:val="24"/>
                <w:szCs w:val="24"/>
              </w:rPr>
            </w:pPr>
            <w:r w:rsidRPr="003B051A">
              <w:rPr>
                <w:spacing w:val="-1"/>
                <w:sz w:val="24"/>
                <w:szCs w:val="24"/>
              </w:rPr>
              <w:t>Цикл мероприятий, посвященных празднованию Победы в Великой Отечественной войне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17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3B051A">
              <w:rPr>
                <w:spacing w:val="-1"/>
                <w:sz w:val="24"/>
                <w:szCs w:val="24"/>
              </w:rPr>
              <w:t xml:space="preserve">Городская </w:t>
            </w:r>
            <w:r w:rsidRPr="003B051A">
              <w:rPr>
                <w:sz w:val="24"/>
                <w:szCs w:val="24"/>
              </w:rPr>
              <w:t xml:space="preserve">программа летнего </w:t>
            </w:r>
            <w:r w:rsidRPr="003B051A">
              <w:rPr>
                <w:spacing w:val="-2"/>
                <w:sz w:val="24"/>
                <w:szCs w:val="24"/>
              </w:rPr>
              <w:t xml:space="preserve">чтения детей «Лето, книга, </w:t>
            </w:r>
            <w:r w:rsidRPr="003B051A">
              <w:rPr>
                <w:spacing w:val="2"/>
                <w:sz w:val="24"/>
                <w:szCs w:val="24"/>
              </w:rPr>
              <w:t>я - друзья»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18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3B051A">
              <w:rPr>
                <w:spacing w:val="-1"/>
                <w:sz w:val="24"/>
                <w:szCs w:val="24"/>
              </w:rPr>
              <w:t>Городской национальный праздник «Сабантуй»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19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3B051A">
              <w:rPr>
                <w:spacing w:val="2"/>
                <w:sz w:val="24"/>
                <w:szCs w:val="24"/>
              </w:rPr>
              <w:t>Цикл мероприятий, посвященных  празднованию Дня города Златоуста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20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Бушуевский фестиваль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21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left="10" w:right="58" w:firstLine="14"/>
              <w:jc w:val="both"/>
              <w:rPr>
                <w:sz w:val="24"/>
                <w:szCs w:val="24"/>
              </w:rPr>
            </w:pPr>
            <w:r w:rsidRPr="003B051A">
              <w:rPr>
                <w:spacing w:val="-1"/>
                <w:sz w:val="24"/>
                <w:szCs w:val="24"/>
              </w:rPr>
              <w:t>Конкурс современной хореографии и эстрадного танца «ЕВРАЗИЯ – ШАНС»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22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День матери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23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right="58"/>
              <w:jc w:val="both"/>
              <w:rPr>
                <w:spacing w:val="-9"/>
                <w:sz w:val="24"/>
                <w:szCs w:val="24"/>
              </w:rPr>
            </w:pPr>
            <w:r w:rsidRPr="003B051A">
              <w:rPr>
                <w:spacing w:val="-9"/>
                <w:sz w:val="24"/>
                <w:szCs w:val="24"/>
              </w:rPr>
              <w:t>Мероприятия, посвященные Дню народного единства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24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Мемориал памяти сотрудников правоохранительных органов, погибших при исполнении служебного долга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25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ind w:right="58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Мероприятие, посвященное Дню семьи, любви и верности</w:t>
            </w:r>
          </w:p>
        </w:tc>
      </w:tr>
      <w:tr w:rsidR="003B051A" w:rsidRPr="003B051A" w:rsidTr="00920CB0"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Мероприятия, посвященные Международному Дню инвалидов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27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Фестиваль-конкурс казачьей культуры «ЗЛАТА ГОРКА»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28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Театральная неделя милосердия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29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920CB0" w:rsidP="003B051A">
            <w:pPr>
              <w:widowControl w:val="0"/>
              <w:shd w:val="clear" w:color="auto" w:fill="FFFFFF"/>
              <w:ind w:right="58" w:hanging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r w:rsidR="003B051A" w:rsidRPr="003B051A">
              <w:rPr>
                <w:sz w:val="24"/>
                <w:szCs w:val="24"/>
              </w:rPr>
              <w:t>Библионочь</w:t>
            </w:r>
            <w:r>
              <w:rPr>
                <w:sz w:val="24"/>
                <w:szCs w:val="24"/>
              </w:rPr>
              <w:t>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30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left="10" w:right="58"/>
              <w:jc w:val="both"/>
              <w:rPr>
                <w:sz w:val="24"/>
                <w:szCs w:val="24"/>
              </w:rPr>
            </w:pPr>
            <w:r w:rsidRPr="003B051A">
              <w:rPr>
                <w:spacing w:val="-3"/>
                <w:sz w:val="24"/>
                <w:szCs w:val="24"/>
              </w:rPr>
              <w:t>Церемония вручения именных премий одаренным детям и их преподавателям (наставникам)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31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left="5" w:right="58"/>
              <w:jc w:val="both"/>
              <w:rPr>
                <w:sz w:val="24"/>
                <w:szCs w:val="24"/>
              </w:rPr>
            </w:pPr>
            <w:r w:rsidRPr="003B051A">
              <w:rPr>
                <w:spacing w:val="-4"/>
                <w:sz w:val="24"/>
                <w:szCs w:val="24"/>
              </w:rPr>
              <w:t>Церемония вручения городской театральной премии «Бенефис»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32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left="5" w:right="58"/>
              <w:jc w:val="both"/>
              <w:rPr>
                <w:spacing w:val="-4"/>
                <w:sz w:val="24"/>
                <w:szCs w:val="24"/>
              </w:rPr>
            </w:pPr>
            <w:r w:rsidRPr="003B051A">
              <w:rPr>
                <w:spacing w:val="-4"/>
                <w:sz w:val="24"/>
                <w:szCs w:val="24"/>
              </w:rPr>
              <w:t>Именные премии Главы Златоустовского городского округа одаренным детям, подросткам и их преподавателям (наставникам)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33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Именная премия «Лауреат премии имени Иоанна Златоуста»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34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Участие городских творческих коллективов в фестивалях, конкурсах, выставках, творческих поездках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35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Творческий вечер Народного артиста России – Михайлова А.Я.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36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Участие в конференциях различного уровня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37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Трансляция программ (видеоклипов, видеороликов) в области культуры на телевидении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38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 xml:space="preserve">Творческий конкурс профилактических и агитационных материалов </w:t>
            </w:r>
            <w:r w:rsidR="00920CB0">
              <w:rPr>
                <w:spacing w:val="-2"/>
                <w:sz w:val="24"/>
                <w:szCs w:val="24"/>
              </w:rPr>
              <w:br/>
            </w:r>
            <w:r w:rsidRPr="003B051A">
              <w:rPr>
                <w:spacing w:val="-2"/>
                <w:sz w:val="24"/>
                <w:szCs w:val="24"/>
              </w:rPr>
              <w:t xml:space="preserve">«Мошенников. </w:t>
            </w:r>
            <w:r w:rsidRPr="003B051A">
              <w:rPr>
                <w:spacing w:val="-2"/>
                <w:sz w:val="24"/>
                <w:szCs w:val="24"/>
                <w:lang w:val="en-US"/>
              </w:rPr>
              <w:t>NET</w:t>
            </w:r>
            <w:r w:rsidRPr="003B051A">
              <w:rPr>
                <w:spacing w:val="-2"/>
                <w:sz w:val="24"/>
                <w:szCs w:val="24"/>
              </w:rPr>
              <w:t>» и награждение победителей по итогам конкурса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39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Форум молодых библиотекарей России на территории Златоустовского городского округа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40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Церемония вручения именных стипендий Главы ЗГО «Юные дарования»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41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Краеведческая конференция им. Н.А. Косикова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42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Детский музыкальный спектакль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43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Устройство и обслуживание снежно-ледовых городков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44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Педагогический совет работников сферы культуры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45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День ножа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46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Мероприятия, посвященные Всесоюзному ленинскому коммунистическому союзу молодежи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47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Концерт под руководством Юрия Башмета в рамках Международного музыкального фестиваля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48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Торжественное открытие ледовых городков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49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 xml:space="preserve">Концертную программа в рамках Международного фестиваля музыкального юмора </w:t>
            </w:r>
            <w:r w:rsidR="00920CB0">
              <w:rPr>
                <w:spacing w:val="-2"/>
                <w:sz w:val="24"/>
                <w:szCs w:val="24"/>
              </w:rPr>
              <w:br/>
            </w:r>
            <w:r w:rsidRPr="003B051A">
              <w:rPr>
                <w:spacing w:val="-2"/>
                <w:sz w:val="24"/>
                <w:szCs w:val="24"/>
              </w:rPr>
              <w:t xml:space="preserve">И. Бутмана с участием Московского джазового оркестра п/у нар. арт. РФ И. Бутмана, </w:t>
            </w:r>
            <w:r w:rsidR="00920CB0">
              <w:rPr>
                <w:spacing w:val="-2"/>
                <w:sz w:val="24"/>
                <w:szCs w:val="24"/>
              </w:rPr>
              <w:br/>
            </w:r>
            <w:r w:rsidRPr="003B051A">
              <w:rPr>
                <w:spacing w:val="-2"/>
                <w:sz w:val="24"/>
                <w:szCs w:val="24"/>
              </w:rPr>
              <w:t>О. Аккуратова (фортепиано, вокал), народного артиста РФ И. Бутмана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50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pacing w:val="-2"/>
                <w:sz w:val="24"/>
                <w:szCs w:val="24"/>
              </w:rPr>
            </w:pPr>
            <w:r w:rsidRPr="003B051A">
              <w:rPr>
                <w:spacing w:val="-2"/>
                <w:sz w:val="24"/>
                <w:szCs w:val="24"/>
              </w:rPr>
              <w:t>Торжественное мероприятие «У нас одно Отечество - Россия»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51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Концерт «Мы рядом»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52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Семинар-практикум «Библиотека новых возможностей»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53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Практический семинар для специалистов культурно-досуговых учреждений горно-заводскихтерриторий Челябинской области «Методическая работа, как институт наставничества»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54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Фотоконкурс «Косплей-батл»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55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Творческий конкурс профилактических и агитационных материалов «Стоп! Мошенник!»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56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 xml:space="preserve">Мероприятия в области культуры в рамках проведения Всероссийской спартакиады между субъектами Российской Федерации по зимним видам спорта среди сильнейших спортсменов без ограничения верхней границы возраста 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57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Мероприятия, посвященные блокаде Ленинграда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58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 xml:space="preserve">Финал Всероссийского фестиваля на приз династии хореографов Н. Карташовой </w:t>
            </w:r>
            <w:r w:rsidR="00920CB0">
              <w:rPr>
                <w:sz w:val="24"/>
                <w:szCs w:val="24"/>
              </w:rPr>
              <w:br/>
              <w:t>и Т. Реус «</w:t>
            </w:r>
            <w:r w:rsidRPr="003B051A">
              <w:rPr>
                <w:sz w:val="24"/>
                <w:szCs w:val="24"/>
              </w:rPr>
              <w:t>Уральский перепляс</w:t>
            </w:r>
            <w:r w:rsidR="00920CB0">
              <w:rPr>
                <w:sz w:val="24"/>
                <w:szCs w:val="24"/>
              </w:rPr>
              <w:t>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59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Гала-концерт и награждение победителей муниципального литературного конкурса чтецов произведений Златоустовских авторов «Златоуст-дом родной»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 xml:space="preserve">Мероприятия, посвященные 145-летию со дня рождения уральского писателя </w:t>
            </w:r>
            <w:r w:rsidR="00075298">
              <w:rPr>
                <w:sz w:val="24"/>
                <w:szCs w:val="24"/>
              </w:rPr>
              <w:br/>
            </w:r>
            <w:r w:rsidRPr="003B051A">
              <w:rPr>
                <w:sz w:val="24"/>
                <w:szCs w:val="24"/>
              </w:rPr>
              <w:t>П.П.Бажова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61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Городской конкурс для подростков и молодежи «Я выбираю жизнь!»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62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Праздничные мероприятия, посвященные Юбилею почетного гражданина Златоуста, поэта и драматурга К.В. Скворцова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63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Выставка Ж. Баясхаланова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64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Концертная программа Государственного академического заслуженного ансамбля танца «Лезгинка»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65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Рождественские образовательные чтения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66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Торжественное мероприятие, посвященное юбилею финансового управления Златоустовского городского округа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67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Мероприятия в рамках фестиваля «Челябинская область - большая семья»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68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Марафон «Читай, Златоуст!»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69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Торжественное мероприятие, посвященное вступлению в должность главы Златоустовского городского округа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70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Новогодняя елка для обучающихся 1 классов Златоустовского городского округа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71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Городской фестиваль «Родной язык - народное сокровище»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72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Цикл мероприятий, посвященных 200-летию со дня основания Златоустовского городского краеведческого музея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73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Концертная программа Магнитогорской государственной академической хоровой капеллы им. С.Г. Эйдинова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74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Цикл мероприятий, посвященных празднованию 1 мая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75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Программа для семей центров национальных культур «Если есть семья – значит счастлив я!»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76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Праздничное мероприятие ко Дню защиты детей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77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Антифашисткий слет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78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Концерт Муниципального камерного хора «Нижний Новгород»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79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Конференция Ассоциации писателей Урала, Западной Сибири, Поволжья «Маминские дни»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3B051A"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 xml:space="preserve">Гала-концерт победителей Областного фестиваля творчества инвалидов «Смотри </w:t>
            </w:r>
            <w:r w:rsidR="00075298">
              <w:rPr>
                <w:sz w:val="24"/>
                <w:szCs w:val="24"/>
              </w:rPr>
              <w:br/>
            </w:r>
            <w:r w:rsidRPr="003B051A">
              <w:rPr>
                <w:sz w:val="24"/>
                <w:szCs w:val="24"/>
              </w:rPr>
              <w:t>на меня как на равного»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81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Профессиональный конкурс по пр</w:t>
            </w:r>
            <w:r w:rsidR="00075298">
              <w:rPr>
                <w:sz w:val="24"/>
                <w:szCs w:val="24"/>
              </w:rPr>
              <w:t>одвижению исторических изданий «</w:t>
            </w:r>
            <w:r w:rsidRPr="003B051A">
              <w:rPr>
                <w:sz w:val="24"/>
                <w:szCs w:val="24"/>
              </w:rPr>
              <w:t>История под обложкой</w:t>
            </w:r>
            <w:r w:rsidR="00075298">
              <w:rPr>
                <w:sz w:val="24"/>
                <w:szCs w:val="24"/>
              </w:rPr>
              <w:t>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82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Го</w:t>
            </w:r>
            <w:r w:rsidR="00075298">
              <w:rPr>
                <w:sz w:val="24"/>
                <w:szCs w:val="24"/>
              </w:rPr>
              <w:t>родское торжественное собрание «</w:t>
            </w:r>
            <w:r w:rsidRPr="003B051A">
              <w:rPr>
                <w:sz w:val="24"/>
                <w:szCs w:val="24"/>
              </w:rPr>
              <w:t xml:space="preserve">Горный труд великой эпохи, посвященного </w:t>
            </w:r>
            <w:r w:rsidR="00075298">
              <w:rPr>
                <w:sz w:val="24"/>
                <w:szCs w:val="24"/>
              </w:rPr>
              <w:br/>
            </w:r>
            <w:r w:rsidRPr="003B051A">
              <w:rPr>
                <w:sz w:val="24"/>
                <w:szCs w:val="24"/>
              </w:rPr>
              <w:t>3-й годовщи</w:t>
            </w:r>
            <w:r w:rsidR="00075298">
              <w:rPr>
                <w:sz w:val="24"/>
                <w:szCs w:val="24"/>
              </w:rPr>
              <w:t>не присвоения Златоусту звания «</w:t>
            </w:r>
            <w:r w:rsidRPr="003B051A">
              <w:rPr>
                <w:sz w:val="24"/>
                <w:szCs w:val="24"/>
              </w:rPr>
              <w:t>Город трудовой доблести</w:t>
            </w:r>
            <w:r w:rsidR="00075298">
              <w:rPr>
                <w:sz w:val="24"/>
                <w:szCs w:val="24"/>
              </w:rPr>
              <w:t>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83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Комплекс мероприятий, связанных с профилактикой беспризорности, безнадзорности, правонарушений несовершеннолетних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84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075298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 - проект «</w:t>
            </w:r>
            <w:r w:rsidR="003B051A" w:rsidRPr="003B051A">
              <w:rPr>
                <w:sz w:val="24"/>
                <w:szCs w:val="24"/>
              </w:rPr>
              <w:t xml:space="preserve">Поле славы" из </w:t>
            </w:r>
            <w:r>
              <w:rPr>
                <w:sz w:val="24"/>
                <w:szCs w:val="24"/>
              </w:rPr>
              <w:t>литературно-хорового сериала «</w:t>
            </w:r>
            <w:r w:rsidR="003B051A" w:rsidRPr="003B051A">
              <w:rPr>
                <w:sz w:val="24"/>
                <w:szCs w:val="24"/>
              </w:rPr>
              <w:t>Голоса русской истории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3B051A" w:rsidRPr="003B051A" w:rsidTr="00920CB0">
        <w:tblPrEx>
          <w:tblLook w:val="0000"/>
        </w:tblPrEx>
        <w:trPr>
          <w:cantSplit/>
          <w:jc w:val="center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051A" w:rsidRPr="003B051A" w:rsidRDefault="003B051A" w:rsidP="003B051A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85</w:t>
            </w:r>
          </w:p>
        </w:tc>
        <w:tc>
          <w:tcPr>
            <w:tcW w:w="9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051A" w:rsidRPr="003B051A" w:rsidRDefault="003B051A" w:rsidP="003B051A">
            <w:pPr>
              <w:widowControl w:val="0"/>
              <w:shd w:val="clear" w:color="auto" w:fill="FFFFFF"/>
              <w:suppressAutoHyphens/>
              <w:ind w:right="58" w:hanging="14"/>
              <w:jc w:val="both"/>
              <w:rPr>
                <w:sz w:val="24"/>
                <w:szCs w:val="24"/>
              </w:rPr>
            </w:pPr>
            <w:r w:rsidRPr="003B051A">
              <w:rPr>
                <w:sz w:val="24"/>
                <w:szCs w:val="24"/>
              </w:rPr>
              <w:t>Мероприятия в рамках проекта «Слава побед и гордость трудовых свершений»</w:t>
            </w:r>
          </w:p>
        </w:tc>
      </w:tr>
    </w:tbl>
    <w:p w:rsidR="003B051A" w:rsidRPr="00E335AA" w:rsidRDefault="003B051A" w:rsidP="003B051A"/>
    <w:sectPr w:rsidR="003B051A" w:rsidRPr="00E335AA" w:rsidSect="003B051A">
      <w:pgSz w:w="11906" w:h="16838"/>
      <w:pgMar w:top="1134" w:right="567" w:bottom="1134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82D" w:rsidRDefault="00CE682D">
      <w:r>
        <w:separator/>
      </w:r>
    </w:p>
  </w:endnote>
  <w:endnote w:type="continuationSeparator" w:id="1">
    <w:p w:rsidR="00CE682D" w:rsidRDefault="00CE6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Вр-460730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Вр-460730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82D" w:rsidRDefault="00CE682D">
      <w:r>
        <w:separator/>
      </w:r>
    </w:p>
  </w:footnote>
  <w:footnote w:type="continuationSeparator" w:id="1">
    <w:p w:rsidR="00CE682D" w:rsidRDefault="00CE6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7255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14ECD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64B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06A95"/>
    <w:multiLevelType w:val="hybridMultilevel"/>
    <w:tmpl w:val="3BCED14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D5A73D6"/>
    <w:multiLevelType w:val="hybridMultilevel"/>
    <w:tmpl w:val="ED905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945C9"/>
    <w:multiLevelType w:val="hybridMultilevel"/>
    <w:tmpl w:val="518034BC"/>
    <w:lvl w:ilvl="0" w:tplc="EAC2A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771888"/>
    <w:multiLevelType w:val="hybridMultilevel"/>
    <w:tmpl w:val="80BAB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005DE"/>
    <w:multiLevelType w:val="hybridMultilevel"/>
    <w:tmpl w:val="792E573A"/>
    <w:lvl w:ilvl="0" w:tplc="7C403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FB48A7"/>
    <w:multiLevelType w:val="hybridMultilevel"/>
    <w:tmpl w:val="25A80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97E0B"/>
    <w:multiLevelType w:val="hybridMultilevel"/>
    <w:tmpl w:val="2962FBEA"/>
    <w:lvl w:ilvl="0" w:tplc="9312C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7727C9"/>
    <w:multiLevelType w:val="hybridMultilevel"/>
    <w:tmpl w:val="CAC22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D4A59"/>
    <w:multiLevelType w:val="hybridMultilevel"/>
    <w:tmpl w:val="0DE8E72E"/>
    <w:lvl w:ilvl="0" w:tplc="72B2A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0337C6"/>
    <w:multiLevelType w:val="hybridMultilevel"/>
    <w:tmpl w:val="ADA8B96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4205D6F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051E01"/>
    <w:multiLevelType w:val="hybridMultilevel"/>
    <w:tmpl w:val="9496A3E6"/>
    <w:lvl w:ilvl="0" w:tplc="20ACC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400E6D"/>
    <w:multiLevelType w:val="multilevel"/>
    <w:tmpl w:val="5878627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4C27353E"/>
    <w:multiLevelType w:val="hybridMultilevel"/>
    <w:tmpl w:val="0688F8B0"/>
    <w:lvl w:ilvl="0" w:tplc="8E885D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046DB1"/>
    <w:multiLevelType w:val="hybridMultilevel"/>
    <w:tmpl w:val="FAF63FF6"/>
    <w:lvl w:ilvl="0" w:tplc="8480AE58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04D72AF"/>
    <w:multiLevelType w:val="hybridMultilevel"/>
    <w:tmpl w:val="57586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443ACA"/>
    <w:multiLevelType w:val="hybridMultilevel"/>
    <w:tmpl w:val="4A6EDE66"/>
    <w:lvl w:ilvl="0" w:tplc="8662CC1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DF26589"/>
    <w:multiLevelType w:val="hybridMultilevel"/>
    <w:tmpl w:val="CD107CEA"/>
    <w:lvl w:ilvl="0" w:tplc="156410C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C2EC0"/>
    <w:multiLevelType w:val="hybridMultilevel"/>
    <w:tmpl w:val="3EA49DB6"/>
    <w:lvl w:ilvl="0" w:tplc="595C7ACA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30B6D8E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57A35E1"/>
    <w:multiLevelType w:val="hybridMultilevel"/>
    <w:tmpl w:val="4E00AA7E"/>
    <w:lvl w:ilvl="0" w:tplc="6852A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5E72CDC"/>
    <w:multiLevelType w:val="hybridMultilevel"/>
    <w:tmpl w:val="C94AD1A2"/>
    <w:lvl w:ilvl="0" w:tplc="37A419F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3">
    <w:nsid w:val="797F50D2"/>
    <w:multiLevelType w:val="hybridMultilevel"/>
    <w:tmpl w:val="89503E0E"/>
    <w:lvl w:ilvl="0" w:tplc="8836E1D0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6"/>
  </w:num>
  <w:num w:numId="5">
    <w:abstractNumId w:val="13"/>
  </w:num>
  <w:num w:numId="6">
    <w:abstractNumId w:val="23"/>
  </w:num>
  <w:num w:numId="7">
    <w:abstractNumId w:val="9"/>
  </w:num>
  <w:num w:numId="8">
    <w:abstractNumId w:val="4"/>
  </w:num>
  <w:num w:numId="9">
    <w:abstractNumId w:val="2"/>
  </w:num>
  <w:num w:numId="10">
    <w:abstractNumId w:val="21"/>
  </w:num>
  <w:num w:numId="11">
    <w:abstractNumId w:val="3"/>
  </w:num>
  <w:num w:numId="12">
    <w:abstractNumId w:val="22"/>
  </w:num>
  <w:num w:numId="13">
    <w:abstractNumId w:val="20"/>
  </w:num>
  <w:num w:numId="14">
    <w:abstractNumId w:val="11"/>
  </w:num>
  <w:num w:numId="15">
    <w:abstractNumId w:val="0"/>
  </w:num>
  <w:num w:numId="16">
    <w:abstractNumId w:val="18"/>
  </w:num>
  <w:num w:numId="17">
    <w:abstractNumId w:val="7"/>
  </w:num>
  <w:num w:numId="18">
    <w:abstractNumId w:val="15"/>
  </w:num>
  <w:num w:numId="19">
    <w:abstractNumId w:val="6"/>
  </w:num>
  <w:num w:numId="20">
    <w:abstractNumId w:val="5"/>
  </w:num>
  <w:num w:numId="21">
    <w:abstractNumId w:val="14"/>
  </w:num>
  <w:num w:numId="22">
    <w:abstractNumId w:val="17"/>
  </w:num>
  <w:num w:numId="23">
    <w:abstractNumId w:val="19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63052"/>
    <w:rsid w:val="00075298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0A9D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B4A0C"/>
    <w:rsid w:val="001C1A94"/>
    <w:rsid w:val="001E53B4"/>
    <w:rsid w:val="00200670"/>
    <w:rsid w:val="002141BD"/>
    <w:rsid w:val="00250B04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2CA7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051A"/>
    <w:rsid w:val="003B5300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14ECD"/>
    <w:rsid w:val="0052371C"/>
    <w:rsid w:val="00527A5C"/>
    <w:rsid w:val="00542857"/>
    <w:rsid w:val="00562567"/>
    <w:rsid w:val="00563E55"/>
    <w:rsid w:val="0056766F"/>
    <w:rsid w:val="0057186F"/>
    <w:rsid w:val="00587709"/>
    <w:rsid w:val="00595AE2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C635A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1E68"/>
    <w:rsid w:val="00832A4B"/>
    <w:rsid w:val="0083338B"/>
    <w:rsid w:val="00833AC7"/>
    <w:rsid w:val="00836954"/>
    <w:rsid w:val="00845228"/>
    <w:rsid w:val="00846174"/>
    <w:rsid w:val="008519E9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0CB0"/>
    <w:rsid w:val="0092331C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576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72559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682D"/>
    <w:rsid w:val="00CF1C4C"/>
    <w:rsid w:val="00CF7C54"/>
    <w:rsid w:val="00D04610"/>
    <w:rsid w:val="00D30D37"/>
    <w:rsid w:val="00D425CC"/>
    <w:rsid w:val="00D43709"/>
    <w:rsid w:val="00D47CBD"/>
    <w:rsid w:val="00D5364D"/>
    <w:rsid w:val="00D549B0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83A1D"/>
    <w:rsid w:val="00FA56C2"/>
    <w:rsid w:val="00FC3D5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3B051A"/>
  </w:style>
  <w:style w:type="character" w:styleId="ac">
    <w:name w:val="page number"/>
    <w:basedOn w:val="a0"/>
    <w:rsid w:val="003B051A"/>
  </w:style>
  <w:style w:type="paragraph" w:customStyle="1" w:styleId="center1">
    <w:name w:val="center1"/>
    <w:basedOn w:val="a"/>
    <w:uiPriority w:val="99"/>
    <w:rsid w:val="003B051A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3B051A"/>
  </w:style>
  <w:style w:type="paragraph" w:styleId="ad">
    <w:name w:val="List Paragraph"/>
    <w:basedOn w:val="a"/>
    <w:uiPriority w:val="34"/>
    <w:qFormat/>
    <w:rsid w:val="003B051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e">
    <w:name w:val="Document Map"/>
    <w:basedOn w:val="a"/>
    <w:link w:val="af"/>
    <w:rsid w:val="003B051A"/>
    <w:rPr>
      <w:rFonts w:ascii="Tahoma" w:hAnsi="Tahoma"/>
      <w:sz w:val="16"/>
      <w:szCs w:val="16"/>
      <w:lang/>
    </w:rPr>
  </w:style>
  <w:style w:type="character" w:customStyle="1" w:styleId="af">
    <w:name w:val="Схема документа Знак"/>
    <w:basedOn w:val="a0"/>
    <w:link w:val="ae"/>
    <w:rsid w:val="003B051A"/>
    <w:rPr>
      <w:rFonts w:ascii="Tahoma" w:hAnsi="Tahoma"/>
      <w:sz w:val="16"/>
      <w:szCs w:val="16"/>
      <w:lang/>
    </w:rPr>
  </w:style>
  <w:style w:type="paragraph" w:customStyle="1" w:styleId="ConsPlusNormal">
    <w:name w:val="ConsPlusNormal"/>
    <w:uiPriority w:val="99"/>
    <w:rsid w:val="003B051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0">
    <w:name w:val="Body Text Indent"/>
    <w:basedOn w:val="a"/>
    <w:link w:val="af1"/>
    <w:uiPriority w:val="99"/>
    <w:rsid w:val="003B051A"/>
    <w:pPr>
      <w:ind w:firstLine="480"/>
      <w:jc w:val="both"/>
    </w:pPr>
    <w:rPr>
      <w:sz w:val="24"/>
      <w:szCs w:val="24"/>
      <w:lang/>
    </w:rPr>
  </w:style>
  <w:style w:type="character" w:customStyle="1" w:styleId="af1">
    <w:name w:val="Основной текст с отступом Знак"/>
    <w:basedOn w:val="a0"/>
    <w:link w:val="af0"/>
    <w:uiPriority w:val="99"/>
    <w:rsid w:val="003B051A"/>
    <w:rPr>
      <w:sz w:val="24"/>
      <w:szCs w:val="24"/>
      <w:lang/>
    </w:rPr>
  </w:style>
  <w:style w:type="paragraph" w:customStyle="1" w:styleId="Default">
    <w:name w:val="Default"/>
    <w:rsid w:val="003B051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uiPriority w:val="99"/>
    <w:rsid w:val="003B051A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3B051A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B051A"/>
    <w:rPr>
      <w:sz w:val="24"/>
      <w:szCs w:val="24"/>
    </w:rPr>
  </w:style>
  <w:style w:type="paragraph" w:customStyle="1" w:styleId="ConsPlusNonformat">
    <w:name w:val="ConsPlusNonformat"/>
    <w:uiPriority w:val="99"/>
    <w:rsid w:val="003B05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3B051A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99"/>
    <w:qFormat/>
    <w:rsid w:val="003B051A"/>
    <w:rPr>
      <w:rFonts w:cs="Times New Roman"/>
      <w:b/>
      <w:bCs/>
    </w:rPr>
  </w:style>
  <w:style w:type="paragraph" w:customStyle="1" w:styleId="ConsNormal">
    <w:name w:val="ConsNormal"/>
    <w:uiPriority w:val="99"/>
    <w:rsid w:val="003B051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4">
    <w:name w:val="Содержимое таблицы"/>
    <w:basedOn w:val="a"/>
    <w:uiPriority w:val="99"/>
    <w:rsid w:val="003B051A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3B05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No Spacing"/>
    <w:uiPriority w:val="99"/>
    <w:qFormat/>
    <w:rsid w:val="003B051A"/>
  </w:style>
  <w:style w:type="character" w:customStyle="1" w:styleId="apple-converted-space">
    <w:name w:val="apple-converted-space"/>
    <w:uiPriority w:val="99"/>
    <w:rsid w:val="003B051A"/>
    <w:rPr>
      <w:rFonts w:cs="Times New Roman"/>
    </w:rPr>
  </w:style>
  <w:style w:type="paragraph" w:customStyle="1" w:styleId="default0">
    <w:name w:val="default"/>
    <w:basedOn w:val="a"/>
    <w:uiPriority w:val="99"/>
    <w:rsid w:val="003B051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3B051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3B051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3B051A"/>
  </w:style>
  <w:style w:type="character" w:styleId="ac">
    <w:name w:val="page number"/>
    <w:basedOn w:val="a0"/>
    <w:rsid w:val="003B051A"/>
  </w:style>
  <w:style w:type="paragraph" w:customStyle="1" w:styleId="center1">
    <w:name w:val="center1"/>
    <w:basedOn w:val="a"/>
    <w:uiPriority w:val="99"/>
    <w:rsid w:val="003B051A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3B051A"/>
  </w:style>
  <w:style w:type="paragraph" w:styleId="ad">
    <w:name w:val="List Paragraph"/>
    <w:basedOn w:val="a"/>
    <w:uiPriority w:val="34"/>
    <w:qFormat/>
    <w:rsid w:val="003B051A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e">
    <w:name w:val="Document Map"/>
    <w:basedOn w:val="a"/>
    <w:link w:val="af"/>
    <w:rsid w:val="003B051A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Схема документа Знак"/>
    <w:basedOn w:val="a0"/>
    <w:link w:val="ae"/>
    <w:rsid w:val="003B051A"/>
    <w:rPr>
      <w:rFonts w:ascii="Tahoma" w:hAnsi="Tahoma"/>
      <w:sz w:val="16"/>
      <w:szCs w:val="16"/>
      <w:lang w:val="x-none" w:eastAsia="x-none"/>
    </w:rPr>
  </w:style>
  <w:style w:type="paragraph" w:customStyle="1" w:styleId="ConsPlusNormal">
    <w:name w:val="ConsPlusNormal"/>
    <w:uiPriority w:val="99"/>
    <w:rsid w:val="003B051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0">
    <w:name w:val="Body Text Indent"/>
    <w:basedOn w:val="a"/>
    <w:link w:val="af1"/>
    <w:uiPriority w:val="99"/>
    <w:rsid w:val="003B051A"/>
    <w:pPr>
      <w:ind w:firstLine="480"/>
      <w:jc w:val="both"/>
    </w:pPr>
    <w:rPr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3B051A"/>
    <w:rPr>
      <w:sz w:val="24"/>
      <w:szCs w:val="24"/>
      <w:lang w:val="x-none" w:eastAsia="x-none"/>
    </w:rPr>
  </w:style>
  <w:style w:type="paragraph" w:customStyle="1" w:styleId="Default">
    <w:name w:val="Default"/>
    <w:rsid w:val="003B051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uiPriority w:val="99"/>
    <w:rsid w:val="003B051A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3B051A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B051A"/>
    <w:rPr>
      <w:sz w:val="24"/>
      <w:szCs w:val="24"/>
    </w:rPr>
  </w:style>
  <w:style w:type="paragraph" w:customStyle="1" w:styleId="ConsPlusNonformat">
    <w:name w:val="ConsPlusNonformat"/>
    <w:uiPriority w:val="99"/>
    <w:rsid w:val="003B05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3B051A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uiPriority w:val="99"/>
    <w:qFormat/>
    <w:rsid w:val="003B051A"/>
    <w:rPr>
      <w:rFonts w:cs="Times New Roman"/>
      <w:b/>
      <w:bCs/>
    </w:rPr>
  </w:style>
  <w:style w:type="paragraph" w:customStyle="1" w:styleId="ConsNormal">
    <w:name w:val="ConsNormal"/>
    <w:uiPriority w:val="99"/>
    <w:rsid w:val="003B051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4">
    <w:name w:val="Содержимое таблицы"/>
    <w:basedOn w:val="a"/>
    <w:uiPriority w:val="99"/>
    <w:rsid w:val="003B051A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2">
    <w:name w:val="Абзац списка1"/>
    <w:basedOn w:val="a"/>
    <w:uiPriority w:val="99"/>
    <w:rsid w:val="003B05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No Spacing"/>
    <w:uiPriority w:val="99"/>
    <w:qFormat/>
    <w:rsid w:val="003B051A"/>
  </w:style>
  <w:style w:type="character" w:customStyle="1" w:styleId="apple-converted-space">
    <w:name w:val="apple-converted-space"/>
    <w:uiPriority w:val="99"/>
    <w:rsid w:val="003B051A"/>
    <w:rPr>
      <w:rFonts w:cs="Times New Roman"/>
    </w:rPr>
  </w:style>
  <w:style w:type="paragraph" w:customStyle="1" w:styleId="default0">
    <w:name w:val="default"/>
    <w:basedOn w:val="a"/>
    <w:uiPriority w:val="99"/>
    <w:rsid w:val="003B051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3B051A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3B051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3655</Words>
  <Characters>20840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2025-12-29T09:36:00Z</dcterms:created>
  <dcterms:modified xsi:type="dcterms:W3CDTF">2025-12-29T09:36:00Z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