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66C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5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3042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44A3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444A31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66C5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66C5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3016-р/АДМ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44A31">
        <w:trPr>
          <w:trHeight w:val="24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444A31">
            <w:pPr>
              <w:jc w:val="both"/>
            </w:pPr>
            <w:r>
              <w:t xml:space="preserve">Об утверждении схемы расположения земельного участка </w:t>
            </w:r>
            <w:r w:rsidR="00444A31">
              <w:br/>
            </w:r>
            <w:r>
              <w:t>на кадастровом плане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444A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44A31" w:rsidRDefault="00444A31" w:rsidP="00444A3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44A31" w:rsidRDefault="00444A31" w:rsidP="00444A31">
      <w:pPr>
        <w:widowControl w:val="0"/>
        <w:ind w:firstLine="709"/>
        <w:jc w:val="both"/>
      </w:pPr>
      <w:r>
        <w:t xml:space="preserve">1. Отказать Катаеву Е.П. в предварительном согласовании предоставления земельного участка площадью 1000 кв. метров, расположенного по адресному ориентиру: Челябинская область, г. Златоуст, </w:t>
      </w:r>
      <w:r>
        <w:br/>
        <w:t>ул. Нагорная Ветлужская, земельный участок 22, для ведения личного подсобного хозяйства (приусадебный земельный участок) на праве аренды.</w:t>
      </w:r>
    </w:p>
    <w:p w:rsidR="00444A31" w:rsidRDefault="00444A31" w:rsidP="00444A31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1000 кв. метров, расположенного по адресному ориентиру: Челябинская область, г. Златоуст, </w:t>
      </w:r>
      <w:r>
        <w:br/>
        <w:t>ул. Нагорная Ветлужская, земельный участок 22,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444A31" w:rsidRDefault="00444A31" w:rsidP="00444A31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  <w:t>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444A31" w:rsidRDefault="00444A31" w:rsidP="00444A31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44A31" w:rsidRDefault="00444A31" w:rsidP="00444A31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44A31" w:rsidRDefault="00444A31" w:rsidP="00444A31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030"/>
        <w:gridCol w:w="2213"/>
      </w:tblGrid>
      <w:tr w:rsidR="001B491C" w:rsidRPr="00E335AA" w:rsidTr="00444A31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444A31" w:rsidP="00D36310">
            <w:r w:rsidRPr="00444A31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444A31" w:rsidRPr="00444A31" w:rsidRDefault="00444A31" w:rsidP="00444A31">
      <w:pPr>
        <w:tabs>
          <w:tab w:val="left" w:pos="5529"/>
        </w:tabs>
        <w:suppressAutoHyphens/>
        <w:ind w:left="5103"/>
        <w:jc w:val="center"/>
      </w:pPr>
    </w:p>
    <w:p w:rsidR="00444A31" w:rsidRPr="00444A31" w:rsidRDefault="00444A31" w:rsidP="00444A31">
      <w:pPr>
        <w:tabs>
          <w:tab w:val="left" w:pos="5529"/>
        </w:tabs>
        <w:suppressAutoHyphens/>
        <w:ind w:left="5103"/>
        <w:jc w:val="center"/>
      </w:pPr>
      <w:r w:rsidRPr="00444A31">
        <w:t>ПРИЛОЖЕНИЕ</w:t>
      </w:r>
    </w:p>
    <w:p w:rsidR="00444A31" w:rsidRPr="00444A31" w:rsidRDefault="00444A31" w:rsidP="00444A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4A31">
        <w:rPr>
          <w:lang w:eastAsia="ar-SA"/>
        </w:rPr>
        <w:t>Утверждено</w:t>
      </w:r>
    </w:p>
    <w:p w:rsidR="00444A31" w:rsidRPr="00444A31" w:rsidRDefault="00444A31" w:rsidP="00444A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44A31">
        <w:rPr>
          <w:lang w:eastAsia="ar-SA"/>
        </w:rPr>
        <w:t>распоряжением Администрации</w:t>
      </w:r>
    </w:p>
    <w:p w:rsidR="00444A31" w:rsidRPr="00444A31" w:rsidRDefault="00444A31" w:rsidP="00444A31">
      <w:pPr>
        <w:ind w:left="5103"/>
        <w:jc w:val="center"/>
      </w:pPr>
      <w:r w:rsidRPr="00444A31">
        <w:t>Златоустовского городского округа</w:t>
      </w:r>
    </w:p>
    <w:p w:rsidR="00444A31" w:rsidRPr="00444A31" w:rsidRDefault="00444A31" w:rsidP="00444A31">
      <w:pPr>
        <w:suppressAutoHyphens/>
        <w:ind w:left="5103"/>
        <w:jc w:val="center"/>
      </w:pPr>
      <w:r w:rsidRPr="00444A31">
        <w:t xml:space="preserve">от </w:t>
      </w:r>
      <w:r w:rsidR="00C34217">
        <w:t>29.08.2025 г.</w:t>
      </w:r>
      <w:r w:rsidRPr="00444A31">
        <w:t xml:space="preserve"> № </w:t>
      </w:r>
      <w:r w:rsidR="00C34217">
        <w:t>3016-р/АДМ</w:t>
      </w:r>
      <w:bookmarkStart w:id="0" w:name="_GoBack"/>
      <w:bookmarkEnd w:id="0"/>
    </w:p>
    <w:p w:rsidR="00444A31" w:rsidRPr="00444A31" w:rsidRDefault="00444A31" w:rsidP="00444A31">
      <w:pPr>
        <w:tabs>
          <w:tab w:val="left" w:pos="8640"/>
        </w:tabs>
        <w:suppressAutoHyphens/>
        <w:ind w:left="5103" w:firstLine="709"/>
        <w:jc w:val="both"/>
      </w:pPr>
      <w:r w:rsidRPr="00444A31">
        <w:tab/>
      </w:r>
    </w:p>
    <w:p w:rsidR="00444A31" w:rsidRDefault="00444A31" w:rsidP="004574CC"/>
    <w:p w:rsidR="00444A31" w:rsidRDefault="00444A31" w:rsidP="00444A31">
      <w:pPr>
        <w:jc w:val="center"/>
      </w:pPr>
      <w:r>
        <w:rPr>
          <w:noProof/>
        </w:rPr>
        <w:drawing>
          <wp:inline distT="0" distB="0" distL="0" distR="0">
            <wp:extent cx="5958840" cy="68961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0369" cy="69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31" w:rsidRDefault="00444A31">
      <w:r>
        <w:br w:type="page"/>
      </w:r>
    </w:p>
    <w:p w:rsidR="00444A31" w:rsidRPr="00E335AA" w:rsidRDefault="00444A31" w:rsidP="00444A31">
      <w:pPr>
        <w:jc w:val="center"/>
      </w:pPr>
      <w:r>
        <w:rPr>
          <w:noProof/>
        </w:rPr>
        <w:lastRenderedPageBreak/>
        <w:drawing>
          <wp:inline distT="0" distB="0" distL="0" distR="0">
            <wp:extent cx="5980580" cy="87934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5528" cy="881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A31" w:rsidRPr="00E335AA" w:rsidSect="00444A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CC" w:rsidRDefault="000822CC">
      <w:r>
        <w:separator/>
      </w:r>
    </w:p>
  </w:endnote>
  <w:endnote w:type="continuationSeparator" w:id="1">
    <w:p w:rsidR="000822CC" w:rsidRDefault="00082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Вр-445428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Вр-445428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CC" w:rsidRDefault="000822CC">
      <w:r>
        <w:separator/>
      </w:r>
    </w:p>
  </w:footnote>
  <w:footnote w:type="continuationSeparator" w:id="1">
    <w:p w:rsidR="000822CC" w:rsidRDefault="00082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66C5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50F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6C51"/>
    <w:rsid w:val="00071D47"/>
    <w:rsid w:val="0007620D"/>
    <w:rsid w:val="000822C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4A31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0B6D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0F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421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2025-09-02T02:44:00Z</dcterms:created>
  <dcterms:modified xsi:type="dcterms:W3CDTF">2025-09-02T02:44:00Z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