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D3B0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3572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8D3B0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027F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5027F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466-П/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D3B0C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027F9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5027F9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5027F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027F9" w:rsidRDefault="005027F9" w:rsidP="009416DA">
      <w:pPr>
        <w:widowControl w:val="0"/>
        <w:ind w:firstLine="709"/>
        <w:jc w:val="both"/>
      </w:pPr>
    </w:p>
    <w:p w:rsidR="005027F9" w:rsidRDefault="005027F9" w:rsidP="005027F9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22.08.2024 г.,</w:t>
      </w:r>
    </w:p>
    <w:p w:rsidR="005027F9" w:rsidRDefault="005027F9" w:rsidP="005027F9">
      <w:pPr>
        <w:widowControl w:val="0"/>
        <w:ind w:firstLine="709"/>
        <w:jc w:val="both"/>
      </w:pPr>
      <w:r>
        <w:t>ПОСТАНОВЛЯЮ: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 xml:space="preserve">ВЛ-0,4 </w:t>
      </w:r>
      <w:proofErr w:type="spellStart"/>
      <w:r>
        <w:t>кВ</w:t>
      </w:r>
      <w:proofErr w:type="spellEnd"/>
      <w:r>
        <w:t xml:space="preserve"> ул. Бушуева № 7-15 от ТП № 155».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ул. Бушуева № 7-15 от ТП № 155» осуществляется </w:t>
      </w:r>
      <w:r>
        <w:br/>
        <w:t>в течение всего срока действия публичного сервитута.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5027F9" w:rsidRDefault="005027F9" w:rsidP="005027F9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027F9" w:rsidRDefault="005027F9" w:rsidP="005027F9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5027F9" w:rsidRDefault="005027F9" w:rsidP="005027F9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5027F9" w:rsidRDefault="005027F9" w:rsidP="005027F9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027F9" w:rsidRDefault="005027F9" w:rsidP="005027F9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027F9" w:rsidP="005027F9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027F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6D87190" wp14:editId="58895B6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Default="005027F9" w:rsidP="004574CC"/>
    <w:p w:rsidR="005027F9" w:rsidRPr="00E47ED8" w:rsidRDefault="005027F9" w:rsidP="005027F9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5027F9" w:rsidRDefault="005027F9" w:rsidP="004574CC">
      <w:pPr>
        <w:sectPr w:rsidR="005027F9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027F9" w:rsidRDefault="005027F9" w:rsidP="005027F9">
      <w:pPr>
        <w:ind w:left="5103"/>
        <w:jc w:val="center"/>
      </w:pPr>
      <w:r>
        <w:lastRenderedPageBreak/>
        <w:t>ПРИЛОЖЕНИЕ 1</w:t>
      </w:r>
    </w:p>
    <w:p w:rsidR="005027F9" w:rsidRDefault="005027F9" w:rsidP="005027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027F9" w:rsidRDefault="005027F9" w:rsidP="005027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027F9" w:rsidRDefault="005027F9" w:rsidP="005027F9">
      <w:pPr>
        <w:ind w:left="5103"/>
        <w:jc w:val="center"/>
      </w:pPr>
      <w:r>
        <w:t>Златоустовского городского округа</w:t>
      </w:r>
    </w:p>
    <w:p w:rsidR="005027F9" w:rsidRDefault="005027F9" w:rsidP="005027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3B0C">
        <w:rPr>
          <w:rFonts w:ascii="Times New Roman" w:hAnsi="Times New Roman" w:cs="Times New Roman"/>
          <w:sz w:val="28"/>
          <w:szCs w:val="28"/>
        </w:rPr>
        <w:t>24.10.2024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D3B0C">
        <w:rPr>
          <w:rFonts w:ascii="Times New Roman" w:hAnsi="Times New Roman" w:cs="Times New Roman"/>
          <w:sz w:val="28"/>
          <w:szCs w:val="28"/>
        </w:rPr>
        <w:t>466-П/</w:t>
      </w:r>
      <w:proofErr w:type="gramStart"/>
      <w:r w:rsidR="008D3B0C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027F9" w:rsidRDefault="005027F9" w:rsidP="005027F9">
      <w:pPr>
        <w:tabs>
          <w:tab w:val="left" w:pos="5529"/>
        </w:tabs>
        <w:suppressAutoHyphens/>
        <w:ind w:left="5103"/>
        <w:jc w:val="center"/>
      </w:pPr>
    </w:p>
    <w:p w:rsidR="005027F9" w:rsidRDefault="005027F9" w:rsidP="005027F9">
      <w:pPr>
        <w:jc w:val="center"/>
      </w:pPr>
      <w:r>
        <w:rPr>
          <w:noProof/>
        </w:rPr>
        <w:drawing>
          <wp:inline distT="0" distB="0" distL="0" distR="0" wp14:anchorId="43252544" wp14:editId="03137268">
            <wp:extent cx="5289560" cy="7489768"/>
            <wp:effectExtent l="0" t="0" r="0" b="0"/>
            <wp:docPr id="3" name="Рисунок 1" descr="Z:\ЖУРАВЛЕВ\OLD\Алексей(старый комп)\Мои документы\ПУБЛИЧНЫЙ СЕРВИТУТ МРСК\2024 письмо №965 ВЗР-11\Бушуева от ТП-155\30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65 ВЗР-11\Бушуева от ТП-155\30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858" cy="748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7F9" w:rsidRDefault="005027F9" w:rsidP="004574CC"/>
    <w:p w:rsidR="005027F9" w:rsidRDefault="005027F9" w:rsidP="005027F9">
      <w:pPr>
        <w:ind w:left="5103"/>
        <w:jc w:val="center"/>
      </w:pPr>
      <w:r>
        <w:br w:type="column"/>
        <w:t>ПРИЛОЖЕНИЕ 2</w:t>
      </w:r>
    </w:p>
    <w:p w:rsidR="005027F9" w:rsidRDefault="005027F9" w:rsidP="005027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027F9" w:rsidRDefault="005027F9" w:rsidP="005027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027F9" w:rsidRDefault="005027F9" w:rsidP="005027F9">
      <w:pPr>
        <w:ind w:left="5103"/>
        <w:jc w:val="center"/>
      </w:pPr>
      <w:r>
        <w:t>Златоустовского городского округа</w:t>
      </w:r>
    </w:p>
    <w:p w:rsidR="005027F9" w:rsidRDefault="008D3B0C" w:rsidP="005027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24.10.2024 г. № 466-П/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5027F9" w:rsidRDefault="005027F9" w:rsidP="005027F9">
      <w:pPr>
        <w:tabs>
          <w:tab w:val="left" w:pos="5529"/>
        </w:tabs>
        <w:suppressAutoHyphens/>
        <w:ind w:left="5103"/>
        <w:jc w:val="center"/>
      </w:pPr>
    </w:p>
    <w:p w:rsidR="005027F9" w:rsidRDefault="005027F9" w:rsidP="005027F9">
      <w:pPr>
        <w:spacing w:after="288"/>
        <w:jc w:val="center"/>
        <w:rPr>
          <w:color w:val="000000"/>
        </w:rPr>
      </w:pPr>
    </w:p>
    <w:p w:rsidR="005027F9" w:rsidRDefault="005027F9" w:rsidP="005027F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268"/>
        <w:gridCol w:w="6945"/>
      </w:tblGrid>
      <w:tr w:rsidR="005027F9" w:rsidRPr="005027F9" w:rsidTr="005027F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74:25:0304301:11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5027F9">
            <w:pPr>
              <w:jc w:val="both"/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Челябинская область, г. Златоуст, ул. им. И.Н. Бушуева</w:t>
            </w:r>
          </w:p>
        </w:tc>
      </w:tr>
      <w:tr w:rsidR="005027F9" w:rsidRPr="005027F9" w:rsidTr="005027F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74:25:0304301:1144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5027F9">
            <w:pPr>
              <w:jc w:val="both"/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5027F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027F9">
              <w:rPr>
                <w:color w:val="000000"/>
                <w:sz w:val="24"/>
                <w:szCs w:val="24"/>
              </w:rPr>
              <w:t xml:space="preserve"> Златоуст, ГСПК "Заря-2", гараж 4</w:t>
            </w:r>
          </w:p>
        </w:tc>
      </w:tr>
      <w:tr w:rsidR="005027F9" w:rsidRPr="005027F9" w:rsidTr="005027F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74:25:0304301:1153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5027F9">
            <w:pPr>
              <w:jc w:val="both"/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5027F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027F9">
              <w:rPr>
                <w:color w:val="000000"/>
                <w:sz w:val="24"/>
                <w:szCs w:val="24"/>
              </w:rPr>
              <w:t xml:space="preserve"> Златоуст, ГСПК "Заря-2", гараж 3</w:t>
            </w:r>
          </w:p>
        </w:tc>
      </w:tr>
      <w:tr w:rsidR="005027F9" w:rsidRPr="005027F9" w:rsidTr="005027F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74:25:0304301:1155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5027F9">
            <w:pPr>
              <w:jc w:val="both"/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5027F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027F9">
              <w:rPr>
                <w:color w:val="000000"/>
                <w:sz w:val="24"/>
                <w:szCs w:val="24"/>
              </w:rPr>
              <w:t xml:space="preserve"> Златоуст, ГСПК "Заря-2", гараж 12</w:t>
            </w:r>
          </w:p>
        </w:tc>
      </w:tr>
      <w:tr w:rsidR="005027F9" w:rsidRPr="005027F9" w:rsidTr="005027F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74:25:0304301:1147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5027F9">
            <w:pPr>
              <w:jc w:val="both"/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ГСПК "Заря-2", гараж 43</w:t>
            </w:r>
          </w:p>
        </w:tc>
      </w:tr>
      <w:tr w:rsidR="005027F9" w:rsidRPr="005027F9" w:rsidTr="005027F9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D070D9">
            <w:pPr>
              <w:rPr>
                <w:color w:val="000000"/>
                <w:sz w:val="24"/>
                <w:szCs w:val="24"/>
              </w:rPr>
            </w:pPr>
            <w:r w:rsidRPr="005027F9">
              <w:rPr>
                <w:sz w:val="24"/>
                <w:szCs w:val="24"/>
              </w:rPr>
              <w:t>74:25:0304301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F9" w:rsidRPr="005027F9" w:rsidRDefault="005027F9" w:rsidP="005027F9">
            <w:pPr>
              <w:jc w:val="both"/>
              <w:rPr>
                <w:color w:val="000000"/>
                <w:sz w:val="24"/>
                <w:szCs w:val="24"/>
              </w:rPr>
            </w:pPr>
            <w:r w:rsidRPr="005027F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027F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5027F9" w:rsidRPr="00F62D46" w:rsidRDefault="005027F9" w:rsidP="005027F9"/>
    <w:p w:rsidR="005027F9" w:rsidRDefault="005027F9" w:rsidP="004574CC"/>
    <w:p w:rsidR="005027F9" w:rsidRDefault="005027F9" w:rsidP="004574CC"/>
    <w:p w:rsidR="005027F9" w:rsidRPr="00E335AA" w:rsidRDefault="005027F9" w:rsidP="004574CC"/>
    <w:sectPr w:rsidR="005027F9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Вр-385184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Вр-385184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D3B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27F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B0C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027F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027F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3610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2024-10-25T05:27:00Z</dcterms:created>
  <dcterms:modified xsi:type="dcterms:W3CDTF">2024-10-25T05:27:00Z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