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F0D72" w:rsidRDefault="00EB5C77">
      <w:pPr>
        <w:pStyle w:val="1"/>
        <w:rPr>
          <w:color w:val="auto"/>
        </w:rPr>
      </w:pPr>
      <w:proofErr w:type="gramStart"/>
      <w:r w:rsidRPr="008F0D7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F0D72">
        <w:rPr>
          <w:rStyle w:val="a4"/>
          <w:b w:val="0"/>
          <w:bCs w:val="0"/>
          <w:color w:val="auto"/>
        </w:rPr>
        <w:t>круга Челябинской области от 4 октября 2007 г. N 274-п "О внесении изменений в постановление главы Златоустовского городского округа N 169-п от 11.07.2006г. (в редакции от 31.10.2006 г. N 276-п) "Об утверждении норматива затрат на содержание детей в муници</w:t>
      </w:r>
      <w:r w:rsidRPr="008F0D72">
        <w:rPr>
          <w:rStyle w:val="a4"/>
          <w:b w:val="0"/>
          <w:bCs w:val="0"/>
          <w:color w:val="auto"/>
        </w:rPr>
        <w:t>пальных образовательных учреждениях, реализующих программы дошкольного образования, и установлении размера оплаты родителями (законными представителями) содержания детей в</w:t>
      </w:r>
      <w:proofErr w:type="gramEnd"/>
      <w:r w:rsidRPr="008F0D72">
        <w:rPr>
          <w:rStyle w:val="a4"/>
          <w:b w:val="0"/>
          <w:bCs w:val="0"/>
          <w:color w:val="auto"/>
        </w:rPr>
        <w:t xml:space="preserve"> данных учреждениях" (утратило силу)</w:t>
      </w:r>
    </w:p>
    <w:p w:rsidR="008F0D72" w:rsidRDefault="008F0D72"/>
    <w:p w:rsidR="00000000" w:rsidRPr="008F0D72" w:rsidRDefault="00EB5C77">
      <w:bookmarkStart w:id="0" w:name="_GoBack"/>
      <w:bookmarkEnd w:id="0"/>
      <w:r w:rsidRPr="008F0D72">
        <w:t>В целях приведения муниципальных правовых актов в соответствии</w:t>
      </w:r>
      <w:r w:rsidRPr="008F0D72">
        <w:rPr>
          <w:rStyle w:val="a4"/>
          <w:color w:val="auto"/>
        </w:rPr>
        <w:t>#</w:t>
      </w:r>
      <w:r w:rsidRPr="008F0D72">
        <w:t xml:space="preserve"> со </w:t>
      </w:r>
      <w:r w:rsidRPr="008F0D72">
        <w:rPr>
          <w:rStyle w:val="a4"/>
          <w:color w:val="auto"/>
        </w:rPr>
        <w:t>статьей 52.1</w:t>
      </w:r>
      <w:r w:rsidRPr="008F0D72">
        <w:t xml:space="preserve"> Закона Российской Федерации о</w:t>
      </w:r>
      <w:r w:rsidRPr="008F0D72">
        <w:t>т 10.07.1992 г. N 3266-1 (редакция от 09.02.2007 г.) "Об образовании", постановляю:</w:t>
      </w:r>
    </w:p>
    <w:p w:rsidR="00000000" w:rsidRPr="008F0D72" w:rsidRDefault="00EB5C77">
      <w:bookmarkStart w:id="1" w:name="sub_1001"/>
      <w:r w:rsidRPr="008F0D72">
        <w:t xml:space="preserve">1. Внести изменения в </w:t>
      </w:r>
      <w:r w:rsidRPr="008F0D72">
        <w:rPr>
          <w:rStyle w:val="a4"/>
          <w:color w:val="auto"/>
        </w:rPr>
        <w:t>постановление</w:t>
      </w:r>
      <w:r w:rsidRPr="008F0D72">
        <w:t xml:space="preserve"> Главы округа N 169-п от 11.07.2006 г. (в редакции </w:t>
      </w:r>
      <w:r w:rsidRPr="008F0D72">
        <w:rPr>
          <w:rStyle w:val="a4"/>
          <w:color w:val="auto"/>
        </w:rPr>
        <w:t>от 31.10.2006 г. N 276-п</w:t>
      </w:r>
      <w:r w:rsidRPr="008F0D72">
        <w:t>) "Об утверждении норматива затрат на содержание детей в муниципальных образовательных учреждениях, реализующих программы дошкольного образования, и установлении разм</w:t>
      </w:r>
      <w:r w:rsidRPr="008F0D72">
        <w:t>ера оплаты родителями (законными представителями) содержания детей в данных учреждениях":</w:t>
      </w:r>
    </w:p>
    <w:p w:rsidR="00000000" w:rsidRPr="008F0D72" w:rsidRDefault="00EB5C77">
      <w:bookmarkStart w:id="2" w:name="sub_1011"/>
      <w:bookmarkEnd w:id="1"/>
      <w:r w:rsidRPr="008F0D72">
        <w:t xml:space="preserve">1) в </w:t>
      </w:r>
      <w:r w:rsidRPr="008F0D72">
        <w:rPr>
          <w:rStyle w:val="a4"/>
          <w:color w:val="auto"/>
        </w:rPr>
        <w:t>пункте 1</w:t>
      </w:r>
      <w:r w:rsidRPr="008F0D72">
        <w:t xml:space="preserve"> постановления таблицу изложить в следующей редакции:</w:t>
      </w:r>
    </w:p>
    <w:bookmarkEnd w:id="2"/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┌────────────┬────────────────────┬───────────────────┬─────────────────┐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│Режим работы│  Образовательное   │ </w:t>
      </w:r>
      <w:proofErr w:type="gramStart"/>
      <w:r w:rsidRPr="008F0D72">
        <w:rPr>
          <w:sz w:val="22"/>
          <w:szCs w:val="22"/>
        </w:rPr>
        <w:t>Образовательное</w:t>
      </w:r>
      <w:proofErr w:type="gramEnd"/>
      <w:r w:rsidRPr="008F0D72">
        <w:rPr>
          <w:sz w:val="22"/>
          <w:szCs w:val="22"/>
        </w:rPr>
        <w:t xml:space="preserve">   │Образовательное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</w:t>
      </w:r>
      <w:proofErr w:type="spellStart"/>
      <w:r w:rsidRPr="008F0D72">
        <w:rPr>
          <w:sz w:val="22"/>
          <w:szCs w:val="22"/>
        </w:rPr>
        <w:t>образова</w:t>
      </w:r>
      <w:proofErr w:type="spellEnd"/>
      <w:r w:rsidRPr="008F0D72">
        <w:rPr>
          <w:sz w:val="22"/>
          <w:szCs w:val="22"/>
        </w:rPr>
        <w:t xml:space="preserve">-  │     учреждение     │    </w:t>
      </w:r>
      <w:proofErr w:type="gramStart"/>
      <w:r w:rsidRPr="008F0D72">
        <w:rPr>
          <w:sz w:val="22"/>
          <w:szCs w:val="22"/>
        </w:rPr>
        <w:t>учреждение</w:t>
      </w:r>
      <w:proofErr w:type="gramEnd"/>
      <w:r w:rsidRPr="008F0D72">
        <w:rPr>
          <w:sz w:val="22"/>
          <w:szCs w:val="22"/>
        </w:rPr>
        <w:t xml:space="preserve">     │   учреждение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</w:t>
      </w:r>
      <w:proofErr w:type="gramStart"/>
      <w:r w:rsidRPr="008F0D72">
        <w:rPr>
          <w:sz w:val="22"/>
          <w:szCs w:val="22"/>
        </w:rPr>
        <w:t>тельного</w:t>
      </w:r>
      <w:proofErr w:type="gramEnd"/>
      <w:r w:rsidRPr="008F0D72">
        <w:rPr>
          <w:sz w:val="22"/>
          <w:szCs w:val="22"/>
        </w:rPr>
        <w:t xml:space="preserve">   │    3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категории    │    2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категории   │  1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 категории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 учреждения ├─────────┬──────────┼────────┬──────────┼───────┬─────────┤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           │  Всего  │в </w:t>
      </w:r>
      <w:proofErr w:type="spellStart"/>
      <w:r w:rsidRPr="008F0D72">
        <w:rPr>
          <w:sz w:val="22"/>
          <w:szCs w:val="22"/>
        </w:rPr>
        <w:t>т.ч</w:t>
      </w:r>
      <w:proofErr w:type="spellEnd"/>
      <w:r w:rsidRPr="008F0D72">
        <w:rPr>
          <w:sz w:val="22"/>
          <w:szCs w:val="22"/>
        </w:rPr>
        <w:t>. на</w:t>
      </w:r>
      <w:proofErr w:type="gramStart"/>
      <w:r w:rsidRPr="008F0D72">
        <w:rPr>
          <w:sz w:val="22"/>
          <w:szCs w:val="22"/>
        </w:rPr>
        <w:t xml:space="preserve"> │  В</w:t>
      </w:r>
      <w:proofErr w:type="gramEnd"/>
      <w:r w:rsidRPr="008F0D72">
        <w:rPr>
          <w:sz w:val="22"/>
          <w:szCs w:val="22"/>
        </w:rPr>
        <w:t xml:space="preserve">сего │в </w:t>
      </w:r>
      <w:proofErr w:type="spellStart"/>
      <w:r w:rsidRPr="008F0D72">
        <w:rPr>
          <w:sz w:val="22"/>
          <w:szCs w:val="22"/>
        </w:rPr>
        <w:t>т.ч</w:t>
      </w:r>
      <w:proofErr w:type="spellEnd"/>
      <w:r w:rsidRPr="008F0D72">
        <w:rPr>
          <w:sz w:val="22"/>
          <w:szCs w:val="22"/>
        </w:rPr>
        <w:t xml:space="preserve">. на │ Всего │в </w:t>
      </w:r>
      <w:proofErr w:type="spellStart"/>
      <w:r w:rsidRPr="008F0D72">
        <w:rPr>
          <w:sz w:val="22"/>
          <w:szCs w:val="22"/>
        </w:rPr>
        <w:t>т.ч</w:t>
      </w:r>
      <w:proofErr w:type="spellEnd"/>
      <w:r w:rsidRPr="008F0D72">
        <w:rPr>
          <w:sz w:val="22"/>
          <w:szCs w:val="22"/>
        </w:rPr>
        <w:t>. на│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            │ затрат  │ продукты │ затрат │ продукты │затрат │продукты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           │         │ питания  </w:t>
      </w:r>
      <w:r w:rsidRPr="008F0D72">
        <w:rPr>
          <w:sz w:val="22"/>
          <w:szCs w:val="22"/>
        </w:rPr>
        <w:t xml:space="preserve">│        │ </w:t>
      </w:r>
      <w:proofErr w:type="gramStart"/>
      <w:r w:rsidRPr="008F0D72">
        <w:rPr>
          <w:sz w:val="22"/>
          <w:szCs w:val="22"/>
        </w:rPr>
        <w:t>питания</w:t>
      </w:r>
      <w:proofErr w:type="gramEnd"/>
      <w:r w:rsidRPr="008F0D72">
        <w:rPr>
          <w:sz w:val="22"/>
          <w:szCs w:val="22"/>
        </w:rPr>
        <w:t xml:space="preserve">  │       │ питания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├────────────┼─────────┼──────────┼────────┼──────────┼───────┼─────────┤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│10-часовой  │   44    │    38    │   -    │    -     │  -    │    -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├────────────┼─────────┼──────────┼────────┼──────────┼───────┼─────</w:t>
      </w:r>
      <w:r w:rsidRPr="008F0D72">
        <w:rPr>
          <w:sz w:val="22"/>
          <w:szCs w:val="22"/>
        </w:rPr>
        <w:t>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│12-часовой  │   47    │    40    │  51    │    40    │ 55    │   40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├────────────┼─────────┼──────────┼────────┼──────────┼───────┼─────────┤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│24-часовой  │   50    │    43    │  56    │    43    │  -    │    -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└────────────┴─────────┴────</w:t>
      </w:r>
      <w:r w:rsidRPr="008F0D72">
        <w:rPr>
          <w:sz w:val="22"/>
          <w:szCs w:val="22"/>
        </w:rPr>
        <w:t>──────┴────────┴──────────┴───────┴─────────┘</w:t>
      </w:r>
    </w:p>
    <w:p w:rsidR="00000000" w:rsidRPr="008F0D72" w:rsidRDefault="00EB5C77">
      <w:bookmarkStart w:id="3" w:name="sub_1012"/>
      <w:r w:rsidRPr="008F0D72">
        <w:t xml:space="preserve">2) в </w:t>
      </w:r>
      <w:r w:rsidRPr="008F0D72">
        <w:rPr>
          <w:rStyle w:val="a4"/>
          <w:color w:val="auto"/>
        </w:rPr>
        <w:t>пункте 3</w:t>
      </w:r>
      <w:r w:rsidRPr="008F0D72">
        <w:t xml:space="preserve"> постановления таблицу изложить в следующей редакции:</w:t>
      </w:r>
    </w:p>
    <w:bookmarkEnd w:id="3"/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┌─────────────────┬─────────────────────────────────</w:t>
      </w:r>
      <w:r w:rsidRPr="008F0D72">
        <w:rPr>
          <w:sz w:val="22"/>
          <w:szCs w:val="22"/>
        </w:rPr>
        <w:t>────────────────────┐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   Режим работы  │        Размер родительской оплаты за один день  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 образовательного├─────────────────┬─────────────────┬─────────────────┤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   учреждения   │ Образовательное │ </w:t>
      </w:r>
      <w:proofErr w:type="gramStart"/>
      <w:r w:rsidRPr="008F0D72">
        <w:rPr>
          <w:sz w:val="22"/>
          <w:szCs w:val="22"/>
        </w:rPr>
        <w:t>Образовательное</w:t>
      </w:r>
      <w:proofErr w:type="gramEnd"/>
      <w:r w:rsidRPr="008F0D72">
        <w:rPr>
          <w:sz w:val="22"/>
          <w:szCs w:val="22"/>
        </w:rPr>
        <w:t xml:space="preserve"> │ Образовательное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          </w:t>
      </w:r>
      <w:r w:rsidRPr="008F0D72">
        <w:rPr>
          <w:sz w:val="22"/>
          <w:szCs w:val="22"/>
        </w:rPr>
        <w:t xml:space="preserve">      │   учреждение 3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│   учреждение 2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│  учреждение 1</w:t>
      </w:r>
      <w:r w:rsidRPr="008F0D72">
        <w:rPr>
          <w:rStyle w:val="a4"/>
          <w:color w:val="auto"/>
          <w:sz w:val="22"/>
          <w:szCs w:val="22"/>
        </w:rPr>
        <w:t>#</w:t>
      </w:r>
      <w:r w:rsidRPr="008F0D72">
        <w:rPr>
          <w:sz w:val="22"/>
          <w:szCs w:val="22"/>
        </w:rPr>
        <w:t xml:space="preserve">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                 │    категории    │    </w:t>
      </w:r>
      <w:proofErr w:type="gramStart"/>
      <w:r w:rsidRPr="008F0D72">
        <w:rPr>
          <w:sz w:val="22"/>
          <w:szCs w:val="22"/>
        </w:rPr>
        <w:t>категории</w:t>
      </w:r>
      <w:proofErr w:type="gramEnd"/>
      <w:r w:rsidRPr="008F0D72">
        <w:rPr>
          <w:sz w:val="22"/>
          <w:szCs w:val="22"/>
        </w:rPr>
        <w:t xml:space="preserve">    │    категории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├─────────────────┼─────────────────┼─────────────────┼─────────────────┤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 xml:space="preserve">│10-часовой       │        21  </w:t>
      </w:r>
      <w:r w:rsidRPr="008F0D72">
        <w:rPr>
          <w:sz w:val="22"/>
          <w:szCs w:val="22"/>
        </w:rPr>
        <w:t xml:space="preserve">     │        -        │        -    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├─────────────────┼─────────────────┼─────────────────┼─────────────────┤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│12-часовой       │        24       │        30       │       34    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├─────────────────┼─────────────────┼─────────────────┼──────────</w:t>
      </w:r>
      <w:r w:rsidRPr="008F0D72">
        <w:rPr>
          <w:sz w:val="22"/>
          <w:szCs w:val="22"/>
        </w:rPr>
        <w:t>───────┤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│24-часовой       │        27       │        35       │        -        │</w:t>
      </w:r>
    </w:p>
    <w:p w:rsidR="00000000" w:rsidRPr="008F0D72" w:rsidRDefault="00EB5C77">
      <w:pPr>
        <w:pStyle w:val="a8"/>
        <w:rPr>
          <w:sz w:val="22"/>
          <w:szCs w:val="22"/>
        </w:rPr>
      </w:pPr>
      <w:r w:rsidRPr="008F0D72">
        <w:rPr>
          <w:sz w:val="22"/>
          <w:szCs w:val="22"/>
        </w:rPr>
        <w:t>└─────────────────┴─────────────────┴─────────────────┴─────────────────┘</w:t>
      </w:r>
    </w:p>
    <w:p w:rsidR="00000000" w:rsidRPr="008F0D72" w:rsidRDefault="00EB5C77">
      <w:bookmarkStart w:id="4" w:name="sub_1013"/>
      <w:r w:rsidRPr="008F0D72">
        <w:t xml:space="preserve">3) </w:t>
      </w:r>
      <w:r w:rsidRPr="008F0D72">
        <w:rPr>
          <w:rStyle w:val="a4"/>
          <w:color w:val="auto"/>
        </w:rPr>
        <w:t>пункт 5</w:t>
      </w:r>
      <w:r w:rsidRPr="008F0D72">
        <w:t xml:space="preserve"> излож</w:t>
      </w:r>
      <w:r w:rsidRPr="008F0D72">
        <w:t>ить в новой редакции:</w:t>
      </w:r>
    </w:p>
    <w:bookmarkEnd w:id="4"/>
    <w:p w:rsidR="00000000" w:rsidRPr="008F0D72" w:rsidRDefault="00EB5C77">
      <w:r w:rsidRPr="008F0D72">
        <w:t xml:space="preserve">"С родителей, имеющих детей с отклонениями в развитии и с туберкулезной интоксикацией, родительская плата за содержание ребенка в образовательных учреждениях не взимается. Отклонение в развитии ребенка подтверждается справкой </w:t>
      </w:r>
      <w:r w:rsidRPr="008F0D72">
        <w:t>психолого-медико-педагогической комиссии, туберкулезная интоксикация - справкой туберкулезного диспансера в установленном порядке".</w:t>
      </w:r>
    </w:p>
    <w:p w:rsidR="00000000" w:rsidRPr="008F0D72" w:rsidRDefault="00EB5C77">
      <w:bookmarkStart w:id="5" w:name="sub_1014"/>
      <w:r w:rsidRPr="008F0D72">
        <w:t xml:space="preserve">4) </w:t>
      </w:r>
      <w:r w:rsidRPr="008F0D72">
        <w:rPr>
          <w:rStyle w:val="a4"/>
          <w:color w:val="auto"/>
        </w:rPr>
        <w:t>пункты 6</w:t>
      </w:r>
      <w:r w:rsidRPr="008F0D72">
        <w:t xml:space="preserve">, </w:t>
      </w:r>
      <w:r w:rsidRPr="008F0D72">
        <w:rPr>
          <w:rStyle w:val="a4"/>
          <w:color w:val="auto"/>
        </w:rPr>
        <w:t>7</w:t>
      </w:r>
      <w:r w:rsidRPr="008F0D72">
        <w:t xml:space="preserve">, </w:t>
      </w:r>
      <w:r w:rsidRPr="008F0D72">
        <w:rPr>
          <w:rStyle w:val="a4"/>
          <w:color w:val="auto"/>
        </w:rPr>
        <w:t>8</w:t>
      </w:r>
      <w:r w:rsidRPr="008F0D72">
        <w:t xml:space="preserve"> постановления исключить.</w:t>
      </w:r>
    </w:p>
    <w:p w:rsidR="00000000" w:rsidRPr="008F0D72" w:rsidRDefault="00EB5C77">
      <w:bookmarkStart w:id="6" w:name="sub_1002"/>
      <w:bookmarkEnd w:id="5"/>
      <w:r w:rsidRPr="008F0D72">
        <w:lastRenderedPageBreak/>
        <w:t>2. Настоящее постановление вступает в силу со дня его подписания и распространяется на п</w:t>
      </w:r>
      <w:r w:rsidRPr="008F0D72">
        <w:t>равоотношения, возникшие с 01.09.2007 г.</w:t>
      </w:r>
    </w:p>
    <w:p w:rsidR="00000000" w:rsidRPr="008F0D72" w:rsidRDefault="00EB5C77">
      <w:bookmarkStart w:id="7" w:name="sub_1003"/>
      <w:bookmarkEnd w:id="6"/>
      <w:r w:rsidRPr="008F0D72">
        <w:t xml:space="preserve">3. </w:t>
      </w:r>
      <w:r w:rsidRPr="008F0D72">
        <w:rPr>
          <w:rStyle w:val="a4"/>
          <w:color w:val="auto"/>
        </w:rPr>
        <w:t>Опубликовать</w:t>
      </w:r>
      <w:r w:rsidRPr="008F0D72">
        <w:t xml:space="preserve"> настоящее постановление в средствах массовой информации.</w:t>
      </w:r>
    </w:p>
    <w:p w:rsidR="00000000" w:rsidRPr="008F0D72" w:rsidRDefault="00EB5C77">
      <w:bookmarkStart w:id="8" w:name="sub_1004"/>
      <w:bookmarkEnd w:id="7"/>
      <w:r w:rsidRPr="008F0D72">
        <w:t>4. Контроль над исполнением постановле</w:t>
      </w:r>
      <w:r w:rsidRPr="008F0D72">
        <w:t>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8"/>
    <w:p w:rsidR="00000000" w:rsidRPr="008F0D72" w:rsidRDefault="00EB5C77"/>
    <w:p w:rsidR="00000000" w:rsidRPr="008F0D72" w:rsidRDefault="00EB5C77">
      <w:pPr>
        <w:ind w:firstLine="698"/>
        <w:jc w:val="right"/>
      </w:pPr>
      <w:r w:rsidRPr="008F0D72">
        <w:t xml:space="preserve">Д.П. </w:t>
      </w:r>
      <w:proofErr w:type="spellStart"/>
      <w:r w:rsidRPr="008F0D72">
        <w:t>Мигашкин</w:t>
      </w:r>
      <w:proofErr w:type="spellEnd"/>
    </w:p>
    <w:p w:rsidR="00EB5C77" w:rsidRPr="008F0D72" w:rsidRDefault="00EB5C77"/>
    <w:sectPr w:rsidR="00EB5C77" w:rsidRPr="008F0D7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77" w:rsidRDefault="00EB5C77">
      <w:r>
        <w:separator/>
      </w:r>
    </w:p>
  </w:endnote>
  <w:endnote w:type="continuationSeparator" w:id="0">
    <w:p w:rsidR="00EB5C77" w:rsidRDefault="00EB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B5C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B5C77" w:rsidRDefault="00EB5C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5C77" w:rsidRDefault="00EB5C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5C77" w:rsidRDefault="00EB5C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77" w:rsidRDefault="00EB5C77">
      <w:r>
        <w:separator/>
      </w:r>
    </w:p>
  </w:footnote>
  <w:footnote w:type="continuationSeparator" w:id="0">
    <w:p w:rsidR="00EB5C77" w:rsidRDefault="00EB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D72"/>
    <w:rsid w:val="008F0D72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2022-08-09T09:48:00Z</dcterms:created>
  <dcterms:modified xsi:type="dcterms:W3CDTF">2022-08-09T09:48:00Z</dcterms:modified>
</cp:coreProperties>
</file>