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27D7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02040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587"/>
      </w:tblGrid>
      <w:tr w:rsidR="009416DA" w:rsidRPr="00E335AA" w:rsidTr="00227D7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7572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7572E" w:rsidP="00E4076D">
            <w:fldSimple w:instr=" DOCPROPERTY  Рег.№  \* MERGEFORMAT ">
              <w:r w:rsidR="009416DA" w:rsidRPr="009416DA">
                <w:t>413-П/АДМ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27D7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227D7B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253A49">
            <w:pPr>
              <w:ind w:left="-170"/>
              <w:jc w:val="both"/>
            </w:pPr>
            <w:r>
              <w:t xml:space="preserve">Об утверждении Положения </w:t>
            </w:r>
            <w:r w:rsidR="00253A49">
              <w:br/>
            </w:r>
            <w:r>
              <w:t xml:space="preserve">об организации сбора и обмена информацией в области гражданской обороны, защиты населения и территорий </w:t>
            </w:r>
            <w:r w:rsidR="00253A49">
              <w:br/>
            </w:r>
            <w:r>
              <w:t>от чрезвычайных ситуаций природного и техногенного характера на территории Златоустовского городского округа</w:t>
            </w:r>
          </w:p>
        </w:tc>
        <w:tc>
          <w:tcPr>
            <w:tcW w:w="4587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53A49" w:rsidRDefault="00253A49" w:rsidP="009416DA">
      <w:pPr>
        <w:widowControl w:val="0"/>
        <w:ind w:firstLine="709"/>
        <w:jc w:val="both"/>
      </w:pPr>
    </w:p>
    <w:p w:rsidR="009416DA" w:rsidRPr="00E4076D" w:rsidRDefault="00972BFB" w:rsidP="009416DA">
      <w:pPr>
        <w:widowControl w:val="0"/>
        <w:ind w:firstLine="709"/>
        <w:jc w:val="both"/>
      </w:pPr>
      <w:r>
        <w:t>В соответствии с Ф</w:t>
      </w:r>
      <w:r w:rsidR="00253A49" w:rsidRPr="00253A49">
        <w:t xml:space="preserve">едеральными законами </w:t>
      </w:r>
      <w:r>
        <w:t>от 21.12.1994 </w:t>
      </w:r>
      <w:r w:rsidR="00253A49" w:rsidRPr="00253A49">
        <w:t>года №</w:t>
      </w:r>
      <w:r>
        <w:t> </w:t>
      </w:r>
      <w:r w:rsidR="00253A49" w:rsidRPr="00253A49">
        <w:t xml:space="preserve">68-ФЗ </w:t>
      </w:r>
      <w:r>
        <w:br/>
      </w:r>
      <w:r w:rsidR="00253A49" w:rsidRPr="00253A49">
        <w:t xml:space="preserve">«О защите населения и территорий от чрезвычайных ситуаций природного </w:t>
      </w:r>
      <w:r>
        <w:br/>
      </w:r>
      <w:r w:rsidR="00253A49" w:rsidRPr="00253A49">
        <w:t>и техноге</w:t>
      </w:r>
      <w:r>
        <w:t>нного характера», от 12.02.1998 </w:t>
      </w:r>
      <w:r w:rsidR="00253A49" w:rsidRPr="00253A49">
        <w:t>года №</w:t>
      </w:r>
      <w:r>
        <w:t> 28-ФЗ «О гражданской обороне», П</w:t>
      </w:r>
      <w:r w:rsidR="00253A49" w:rsidRPr="00253A49">
        <w:t xml:space="preserve">остановлениями Правительства Российской Федерации </w:t>
      </w:r>
      <w:r>
        <w:br/>
      </w:r>
      <w:r w:rsidR="00253A49" w:rsidRPr="00253A49">
        <w:t>от 24.03.1997 года №</w:t>
      </w:r>
      <w:r>
        <w:t> </w:t>
      </w:r>
      <w:r w:rsidR="00253A49" w:rsidRPr="00253A49">
        <w:t>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от 26.11.2007 года №</w:t>
      </w:r>
      <w:r>
        <w:t> </w:t>
      </w:r>
      <w:r w:rsidR="00253A49" w:rsidRPr="00253A49">
        <w:t xml:space="preserve">804 </w:t>
      </w:r>
      <w:r>
        <w:br/>
      </w:r>
      <w:r w:rsidR="00253A49" w:rsidRPr="00253A49">
        <w:t>«Об утверждении Положения о гражданской обор</w:t>
      </w:r>
      <w:r>
        <w:t>оне в Российской Федерации»,</w:t>
      </w:r>
    </w:p>
    <w:p w:rsidR="00972BFB" w:rsidRDefault="00F12903" w:rsidP="00972BFB">
      <w:pPr>
        <w:widowControl w:val="0"/>
        <w:ind w:firstLine="708"/>
        <w:jc w:val="both"/>
      </w:pPr>
      <w:r>
        <w:t>ПОСТАНОВЛЯЮ:</w:t>
      </w:r>
    </w:p>
    <w:p w:rsidR="00253A49" w:rsidRDefault="00972BFB" w:rsidP="00972BFB">
      <w:pPr>
        <w:widowControl w:val="0"/>
        <w:ind w:firstLine="708"/>
        <w:jc w:val="both"/>
      </w:pPr>
      <w:r>
        <w:t>1. </w:t>
      </w:r>
      <w:r w:rsidR="00253A49">
        <w:t xml:space="preserve">Утвердить Положение об организации сбора и обмена информацией </w:t>
      </w:r>
      <w:r>
        <w:br/>
      </w:r>
      <w:r w:rsidR="00253A49">
        <w:t xml:space="preserve">в области гражданской обороны, защиты населения и территорий </w:t>
      </w:r>
      <w:r>
        <w:br/>
      </w:r>
      <w:r w:rsidR="00253A49">
        <w:t xml:space="preserve">от чрезвычайных ситуаций природного и техногенного характера </w:t>
      </w:r>
      <w:r>
        <w:br/>
      </w:r>
      <w:r w:rsidR="00253A49">
        <w:t>на территории Златоустовского городского округ</w:t>
      </w:r>
      <w:r>
        <w:t>а (п</w:t>
      </w:r>
      <w:r w:rsidR="00253A49">
        <w:t>риложение).</w:t>
      </w:r>
    </w:p>
    <w:p w:rsidR="00253A49" w:rsidRDefault="00972BFB" w:rsidP="00253A49">
      <w:pPr>
        <w:widowControl w:val="0"/>
        <w:ind w:firstLine="709"/>
        <w:jc w:val="both"/>
      </w:pPr>
      <w:r>
        <w:t>2. </w:t>
      </w:r>
      <w:r w:rsidR="00253A49">
        <w:t>Пресс-службе Администрации Златоустов</w:t>
      </w:r>
      <w:r>
        <w:t>ского городского округа (Валова </w:t>
      </w:r>
      <w:r w:rsidR="00253A49">
        <w:t xml:space="preserve"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 </w:t>
      </w:r>
    </w:p>
    <w:p w:rsidR="00253A49" w:rsidRDefault="00972BFB" w:rsidP="00253A49">
      <w:pPr>
        <w:widowControl w:val="0"/>
        <w:ind w:firstLine="709"/>
        <w:jc w:val="both"/>
      </w:pPr>
      <w:r>
        <w:t>3. </w:t>
      </w:r>
      <w:r w:rsidR="00253A49">
        <w:t xml:space="preserve">Организацию выполнения </w:t>
      </w:r>
      <w:r w:rsidR="00885E25">
        <w:t xml:space="preserve">настоящего </w:t>
      </w:r>
      <w:r w:rsidR="00253A49">
        <w:t xml:space="preserve">постановления возложить </w:t>
      </w:r>
      <w:r w:rsidR="00885E25">
        <w:br/>
      </w:r>
      <w:r w:rsidR="00253A49">
        <w:lastRenderedPageBreak/>
        <w:t xml:space="preserve">на начальника </w:t>
      </w:r>
      <w:r>
        <w:t>м</w:t>
      </w:r>
      <w:r w:rsidR="00253A49">
        <w:t>униципального казенного учреждения «Гражданская защита Златоустовского городского округа</w:t>
      </w:r>
      <w:r>
        <w:t>»</w:t>
      </w:r>
      <w:r w:rsidR="00885E25">
        <w:t xml:space="preserve"> Лысуневского Д.В.</w:t>
      </w:r>
    </w:p>
    <w:p w:rsidR="009416DA" w:rsidRDefault="00972BFB" w:rsidP="00253A49">
      <w:pPr>
        <w:widowControl w:val="0"/>
        <w:ind w:firstLine="709"/>
        <w:jc w:val="both"/>
      </w:pPr>
      <w:r>
        <w:t>4. </w:t>
      </w:r>
      <w:r w:rsidR="00E5509B">
        <w:t>Контроль за вы</w:t>
      </w:r>
      <w:r w:rsidR="00253A49">
        <w:t xml:space="preserve">полнением </w:t>
      </w:r>
      <w:r w:rsidR="00E5509B">
        <w:t xml:space="preserve">настоящего </w:t>
      </w:r>
      <w:r w:rsidR="00253A49">
        <w:t xml:space="preserve">постановления возложить </w:t>
      </w:r>
      <w:r w:rsidR="00E5509B">
        <w:br/>
      </w:r>
      <w:r w:rsidR="00253A49">
        <w:t>на заместителя Главы Златоустовского город</w:t>
      </w:r>
      <w:r>
        <w:t xml:space="preserve">ского округа по инфраструктуре </w:t>
      </w:r>
      <w:r w:rsidR="00253A49">
        <w:t>Бобылев</w:t>
      </w:r>
      <w:r>
        <w:t>а</w:t>
      </w:r>
      <w:r w:rsidR="00885E25">
        <w:t xml:space="preserve"> В.В</w:t>
      </w:r>
      <w:r w:rsidR="00253A49">
        <w:t>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253A4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53A4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C0FF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C36B9AE" wp14:editId="3A7E26F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FC0FF6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253A49" w:rsidRDefault="00253A49" w:rsidP="004574CC"/>
    <w:p w:rsidR="00253A49" w:rsidRDefault="00253A49" w:rsidP="004574CC"/>
    <w:p w:rsidR="00253A49" w:rsidRDefault="00253A49" w:rsidP="004574CC"/>
    <w:p w:rsidR="008A4BF6" w:rsidRDefault="008A4BF6" w:rsidP="004574CC"/>
    <w:p w:rsidR="00A86D1C" w:rsidRDefault="00A86D1C" w:rsidP="004574CC"/>
    <w:p w:rsidR="00A86D1C" w:rsidRDefault="00A86D1C" w:rsidP="004574CC"/>
    <w:p w:rsidR="00A86D1C" w:rsidRDefault="00A86D1C" w:rsidP="004574CC"/>
    <w:p w:rsidR="00A86D1C" w:rsidRDefault="00A86D1C" w:rsidP="004574CC"/>
    <w:p w:rsidR="00A86D1C" w:rsidRDefault="00A86D1C" w:rsidP="004574CC"/>
    <w:p w:rsidR="00A86D1C" w:rsidRDefault="00A86D1C" w:rsidP="004574CC"/>
    <w:p w:rsidR="00A86D1C" w:rsidRDefault="00A86D1C" w:rsidP="004574CC"/>
    <w:p w:rsidR="00A86D1C" w:rsidRDefault="00A86D1C" w:rsidP="004574CC"/>
    <w:p w:rsidR="008A4BF6" w:rsidRDefault="008A4BF6" w:rsidP="004574CC"/>
    <w:p w:rsidR="00FC0FF6" w:rsidRDefault="00FC0FF6" w:rsidP="004574CC"/>
    <w:p w:rsidR="008A4BF6" w:rsidRDefault="008A4BF6" w:rsidP="004574CC"/>
    <w:p w:rsidR="00253A49" w:rsidRPr="00A86D1C" w:rsidRDefault="00A86D1C" w:rsidP="00A86D1C">
      <w:pPr>
        <w:jc w:val="both"/>
        <w:rPr>
          <w:sz w:val="24"/>
          <w:szCs w:val="24"/>
        </w:rPr>
      </w:pPr>
      <w:r w:rsidRPr="00A86D1C">
        <w:rPr>
          <w:sz w:val="24"/>
          <w:szCs w:val="24"/>
        </w:rPr>
        <w:t xml:space="preserve">Рассылка: прокуратура, Бобылев В.В., Дьячков А,А., Ширкова Н.А., Ганеев Ю.А., </w:t>
      </w:r>
      <w:r w:rsidR="003573AB">
        <w:rPr>
          <w:sz w:val="24"/>
          <w:szCs w:val="24"/>
        </w:rPr>
        <w:br/>
      </w:r>
      <w:r w:rsidRPr="00A86D1C">
        <w:rPr>
          <w:sz w:val="24"/>
          <w:szCs w:val="24"/>
        </w:rPr>
        <w:t xml:space="preserve">Сабанов О.В., МКУ «ГЗ ЗГО», 1 ПСО ФПС ГПС ГУ МЧС России по Челябинской области, ГБУЗ «ССМП», ОМВД России по ЗГО, ЦГиЭ ЗГО, АО «Златмаш», ООО «ЗМЗ», </w:t>
      </w:r>
      <w:r w:rsidR="003573AB">
        <w:rPr>
          <w:sz w:val="24"/>
          <w:szCs w:val="24"/>
        </w:rPr>
        <w:br/>
      </w:r>
      <w:r w:rsidRPr="00A86D1C">
        <w:rPr>
          <w:sz w:val="24"/>
          <w:szCs w:val="24"/>
        </w:rPr>
        <w:t xml:space="preserve">ООО «Златоустовский «Водоканал», Златоустовский регион ЮУЖД филиала </w:t>
      </w:r>
      <w:r w:rsidR="0047572E">
        <w:rPr>
          <w:sz w:val="24"/>
          <w:szCs w:val="24"/>
        </w:rPr>
        <w:br/>
      </w:r>
      <w:r w:rsidRPr="00A86D1C">
        <w:rPr>
          <w:sz w:val="24"/>
          <w:szCs w:val="24"/>
        </w:rPr>
        <w:t xml:space="preserve">ОАО «РЖД», МКУ «УОиМП ЗГО», МКУ ЗГО «УЖКХ», ТО Роспотребнадзора, </w:t>
      </w:r>
      <w:r w:rsidR="0047572E">
        <w:rPr>
          <w:sz w:val="24"/>
          <w:szCs w:val="24"/>
        </w:rPr>
        <w:br/>
      </w:r>
      <w:r w:rsidRPr="00A86D1C">
        <w:rPr>
          <w:sz w:val="24"/>
          <w:szCs w:val="24"/>
        </w:rPr>
        <w:t xml:space="preserve">МЦТЭТ г. Златоуст Челябинского филиала ПАО «Ростелеком», ГБУЗ «Городская больница ЗГО», МУП «Златоустовское телевидение», МУП «Коммунальные сети ЗГО», </w:t>
      </w:r>
      <w:r w:rsidR="0047572E">
        <w:rPr>
          <w:sz w:val="24"/>
          <w:szCs w:val="24"/>
        </w:rPr>
        <w:br/>
        <w:t>МУП «Автохозяйство а</w:t>
      </w:r>
      <w:r w:rsidRPr="00A86D1C">
        <w:rPr>
          <w:sz w:val="24"/>
          <w:szCs w:val="24"/>
        </w:rPr>
        <w:t>дминистрации ЗГО», МУП «Благоустройство», МУП «Банно-прачечный комбинат», МУП «Память», ООО «Теплоэнергетик», ООО «Златоустовский завод металлоконструкций», ДК «Победа», АНО «Редакция газеты «Златоустовский рабочий»; ОГБУ «Златоустовская городская ветеринарная станция по борьбе с болезнями животных», ГБОУПОО «Златоустовский техникум технологий и экономики», ГБПОУ «Златоустовский индустриальный колледж им. П.П. Аносова», МУП «К</w:t>
      </w:r>
      <w:r w:rsidR="0047572E">
        <w:rPr>
          <w:sz w:val="24"/>
          <w:szCs w:val="24"/>
        </w:rPr>
        <w:t xml:space="preserve">омфорт», </w:t>
      </w:r>
      <w:r w:rsidR="0047572E">
        <w:rPr>
          <w:sz w:val="24"/>
          <w:szCs w:val="24"/>
        </w:rPr>
        <w:br/>
        <w:t xml:space="preserve">ЛОП </w:t>
      </w:r>
      <w:r w:rsidRPr="00A86D1C">
        <w:rPr>
          <w:sz w:val="24"/>
          <w:szCs w:val="24"/>
        </w:rPr>
        <w:t xml:space="preserve">на ст. Златоуст, ФГБУ «Национальный парк «Таганай», ЛПС-1 - Златоустовского лесничества, Филиал АО «Газпром газораспределение Челябинск» в г. Златоусте, </w:t>
      </w:r>
      <w:r w:rsidR="0047572E">
        <w:rPr>
          <w:sz w:val="24"/>
          <w:szCs w:val="24"/>
        </w:rPr>
        <w:br/>
      </w:r>
      <w:r w:rsidRPr="00A86D1C">
        <w:rPr>
          <w:sz w:val="24"/>
          <w:szCs w:val="24"/>
        </w:rPr>
        <w:t>МУП «Златоустовское водоснабжение», ООО «Конкур», Златоустовский ГРЭС ПО «Златоустовские электрические сети» филиала ОАО «МРСК Урала»</w:t>
      </w:r>
      <w:r w:rsidR="003573AB">
        <w:rPr>
          <w:sz w:val="24"/>
          <w:szCs w:val="24"/>
        </w:rPr>
        <w:t> </w:t>
      </w:r>
      <w:r w:rsidRPr="00A86D1C">
        <w:rPr>
          <w:sz w:val="24"/>
          <w:szCs w:val="24"/>
        </w:rPr>
        <w:t>- «Челябэнерго», Восстановительный поезд Златоуст Дирекции аварийно-восстановительных средств структурного подразделения ЮУЖД, Пожарный поезд Челябинского отряда ведомственной охраны фили</w:t>
      </w:r>
      <w:r w:rsidR="00D218F0">
        <w:rPr>
          <w:sz w:val="24"/>
          <w:szCs w:val="24"/>
        </w:rPr>
        <w:t>ала ФГП «Ведомственная охрана ж/д</w:t>
      </w:r>
      <w:r w:rsidRPr="00A86D1C">
        <w:rPr>
          <w:sz w:val="24"/>
          <w:szCs w:val="24"/>
        </w:rPr>
        <w:t xml:space="preserve"> транспорта России» </w:t>
      </w:r>
      <w:r w:rsidR="003573AB">
        <w:rPr>
          <w:sz w:val="24"/>
          <w:szCs w:val="24"/>
        </w:rPr>
        <w:br/>
      </w:r>
      <w:r w:rsidRPr="00A86D1C">
        <w:rPr>
          <w:sz w:val="24"/>
          <w:szCs w:val="24"/>
        </w:rPr>
        <w:t>на ЮУЖД, ЗАО «Златоустовский абразивный завод», пресс-служба</w:t>
      </w:r>
    </w:p>
    <w:p w:rsidR="008A4BF6" w:rsidRPr="008A4BF6" w:rsidRDefault="008A4BF6" w:rsidP="008A4BF6">
      <w:pPr>
        <w:ind w:left="5103"/>
        <w:jc w:val="center"/>
      </w:pPr>
      <w:r w:rsidRPr="008A4BF6">
        <w:lastRenderedPageBreak/>
        <w:t>ПРИЛОЖЕНИЕ</w:t>
      </w:r>
    </w:p>
    <w:p w:rsidR="008A4BF6" w:rsidRPr="008A4BF6" w:rsidRDefault="008A4BF6" w:rsidP="008A4BF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A4BF6">
        <w:rPr>
          <w:lang w:eastAsia="ar-SA"/>
        </w:rPr>
        <w:t>Утверждено</w:t>
      </w:r>
    </w:p>
    <w:p w:rsidR="008A4BF6" w:rsidRPr="008A4BF6" w:rsidRDefault="008A4BF6" w:rsidP="008A4BF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A4BF6">
        <w:rPr>
          <w:lang w:eastAsia="ar-SA"/>
        </w:rPr>
        <w:t>постановлением Администрации</w:t>
      </w:r>
    </w:p>
    <w:p w:rsidR="008A4BF6" w:rsidRPr="008A4BF6" w:rsidRDefault="008A4BF6" w:rsidP="008A4BF6">
      <w:pPr>
        <w:ind w:left="5103"/>
        <w:jc w:val="center"/>
      </w:pPr>
      <w:r w:rsidRPr="008A4BF6">
        <w:t>Златоустовского городского округа</w:t>
      </w:r>
    </w:p>
    <w:p w:rsidR="008A4BF6" w:rsidRPr="008A4BF6" w:rsidRDefault="008A4BF6" w:rsidP="008A4BF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A4BF6">
        <w:rPr>
          <w:lang w:eastAsia="ar-SA"/>
        </w:rPr>
        <w:t xml:space="preserve">от </w:t>
      </w:r>
      <w:r w:rsidR="00227D7B">
        <w:rPr>
          <w:lang w:eastAsia="ar-SA"/>
        </w:rPr>
        <w:t>18.10.2024 г.</w:t>
      </w:r>
      <w:r w:rsidRPr="008A4BF6">
        <w:rPr>
          <w:lang w:eastAsia="ar-SA"/>
        </w:rPr>
        <w:t xml:space="preserve"> № </w:t>
      </w:r>
      <w:r w:rsidR="00227D7B">
        <w:rPr>
          <w:lang w:eastAsia="ar-SA"/>
        </w:rPr>
        <w:t>413-П/АДМ</w:t>
      </w:r>
      <w:bookmarkStart w:id="0" w:name="_GoBack"/>
      <w:bookmarkEnd w:id="0"/>
    </w:p>
    <w:p w:rsidR="008A4BF6" w:rsidRPr="008A4BF6" w:rsidRDefault="008A4BF6" w:rsidP="008A4BF6">
      <w:pPr>
        <w:tabs>
          <w:tab w:val="left" w:pos="5529"/>
        </w:tabs>
        <w:suppressAutoHyphens/>
        <w:ind w:left="5103"/>
        <w:jc w:val="center"/>
      </w:pPr>
    </w:p>
    <w:p w:rsidR="008A4BF6" w:rsidRPr="008A4BF6" w:rsidRDefault="008A4BF6" w:rsidP="008A4BF6">
      <w:pPr>
        <w:tabs>
          <w:tab w:val="left" w:pos="5529"/>
        </w:tabs>
        <w:suppressAutoHyphens/>
        <w:ind w:left="5103"/>
        <w:jc w:val="center"/>
      </w:pPr>
    </w:p>
    <w:p w:rsidR="008A4BF6" w:rsidRDefault="008A4BF6" w:rsidP="008A4BF6">
      <w:pPr>
        <w:jc w:val="center"/>
      </w:pPr>
      <w:r>
        <w:t>Положение</w:t>
      </w:r>
    </w:p>
    <w:p w:rsidR="008A4BF6" w:rsidRDefault="008A4BF6" w:rsidP="008A4BF6">
      <w:pPr>
        <w:jc w:val="center"/>
      </w:pPr>
      <w:r>
        <w:t xml:space="preserve">об организации сбора и обмена информацией в области гражданской обороны, защиты населения и территорий от чрезвычайных ситуаций природного </w:t>
      </w:r>
      <w:r w:rsidR="00FC0FF6">
        <w:br/>
      </w:r>
      <w:r>
        <w:t>и техногенного характера на территории Златоустовского городского округа</w:t>
      </w:r>
    </w:p>
    <w:p w:rsidR="008A4BF6" w:rsidRDefault="008A4BF6" w:rsidP="008A4BF6">
      <w:pPr>
        <w:jc w:val="center"/>
      </w:pPr>
    </w:p>
    <w:p w:rsidR="008A4BF6" w:rsidRDefault="008A4BF6" w:rsidP="008A4BF6">
      <w:pPr>
        <w:jc w:val="center"/>
      </w:pPr>
      <w:r>
        <w:t>I. Общие положения</w:t>
      </w:r>
    </w:p>
    <w:p w:rsidR="008A4BF6" w:rsidRDefault="008A4BF6" w:rsidP="008A4BF6">
      <w:pPr>
        <w:jc w:val="both"/>
      </w:pPr>
    </w:p>
    <w:p w:rsidR="008A4BF6" w:rsidRDefault="00FC0FF6" w:rsidP="008A4BF6">
      <w:pPr>
        <w:ind w:firstLine="709"/>
        <w:jc w:val="both"/>
      </w:pPr>
      <w:r>
        <w:t>1. </w:t>
      </w:r>
      <w:r w:rsidR="008A4BF6">
        <w:t xml:space="preserve">Настоящее Положение об организации сбора и обмена информацией </w:t>
      </w:r>
      <w:r>
        <w:br/>
      </w:r>
      <w:r w:rsidR="008A4BF6">
        <w:t xml:space="preserve">в области гражданской обороны, защиты населения и территорий </w:t>
      </w:r>
      <w:r>
        <w:br/>
      </w:r>
      <w:r w:rsidR="008A4BF6">
        <w:t xml:space="preserve">от чрезвычайных ситуаций природного и техногенного характера </w:t>
      </w:r>
      <w:r>
        <w:br/>
      </w:r>
      <w:r w:rsidR="008A4BF6">
        <w:t>на территории Златоусто</w:t>
      </w:r>
      <w:r>
        <w:t>вского городского округа (далее - </w:t>
      </w:r>
      <w:r w:rsidR="008A4BF6">
        <w:t>Положение</w:t>
      </w:r>
      <w:r>
        <w:t>) разработано в соответствии с Ф</w:t>
      </w:r>
      <w:r w:rsidR="008A4BF6">
        <w:t xml:space="preserve">едеральными законами от 21.12.1994 года </w:t>
      </w:r>
      <w:r>
        <w:br/>
        <w:t>№ </w:t>
      </w:r>
      <w:r w:rsidR="008A4BF6">
        <w:t>68-ФЗ «О защите населения и территорий от чрезвычайных ситуаций природного и техноге</w:t>
      </w:r>
      <w:r>
        <w:t>нного характера», от 12.02.1998 года № </w:t>
      </w:r>
      <w:r w:rsidR="008A4BF6">
        <w:t xml:space="preserve">28-ФЗ </w:t>
      </w:r>
      <w:r>
        <w:br/>
      </w:r>
      <w:r w:rsidR="008A4BF6">
        <w:t>«О гражданской обороне», от 06.10.2003 года № 131-ФЗ «Об общих принципах организации местного самоуправ</w:t>
      </w:r>
      <w:r>
        <w:t>ления в Российской Федерации», П</w:t>
      </w:r>
      <w:r w:rsidR="008A4BF6">
        <w:t>остановлениями Правительства Рос</w:t>
      </w:r>
      <w:r>
        <w:t>сийской Федерации от 24.03.1997 </w:t>
      </w:r>
      <w:r w:rsidR="008A4BF6">
        <w:t xml:space="preserve">года </w:t>
      </w:r>
      <w:r>
        <w:br/>
      </w:r>
      <w:r w:rsidR="008A4BF6">
        <w:t xml:space="preserve">№ 334 «О Порядке сбора и обмена в Российской Федерации информацией </w:t>
      </w:r>
      <w:r>
        <w:br/>
      </w:r>
      <w:r w:rsidR="008A4BF6">
        <w:t>в области защиты населения и территорий от чрезвычайных ситуаций природного и техноге</w:t>
      </w:r>
      <w:r>
        <w:t>нного характера», от 26.11.2007 года № </w:t>
      </w:r>
      <w:r w:rsidR="008A4BF6">
        <w:t xml:space="preserve">804 </w:t>
      </w:r>
      <w:r>
        <w:br/>
      </w:r>
      <w:r w:rsidR="008A4BF6">
        <w:t>«Об утверждении Положения о гражданской обороне в Российской Фед</w:t>
      </w:r>
      <w:r>
        <w:t>ерации», П</w:t>
      </w:r>
      <w:r w:rsidR="008A4BF6">
        <w:t xml:space="preserve">риказами Министерства Российской Федерации по делам гражданской обороны, чрезвычайным ситуациям и ликвидации последствий стихийных бедствий от 26.08.2009 года № 496 «Об утверждении Положения </w:t>
      </w:r>
      <w:r>
        <w:br/>
      </w:r>
      <w:r w:rsidR="008A4BF6">
        <w:t>о системе и порядке информационного обмена в рамках единой государственной системы предупреждения и ликвидации чрезвы</w:t>
      </w:r>
      <w:r>
        <w:t>чайных ситуаций», от 11.01.2021 года № </w:t>
      </w:r>
      <w:r w:rsidR="008A4BF6">
        <w:t xml:space="preserve">2 «Об утверждении Инструкции о сроках </w:t>
      </w:r>
      <w:r>
        <w:br/>
      </w:r>
      <w:r w:rsidR="008A4BF6">
        <w:t xml:space="preserve">и формах представления информации в области защиты населения </w:t>
      </w:r>
      <w:r>
        <w:br/>
      </w:r>
      <w:r w:rsidR="008A4BF6">
        <w:t>и территорий от чрезвычайных ситуаций природного и техногенного характера», постановлениями Администрации Златоустовского городского округа Челябинской о</w:t>
      </w:r>
      <w:r>
        <w:t>бласти от 20 января 2023 года № </w:t>
      </w:r>
      <w:r w:rsidR="008A4BF6">
        <w:t xml:space="preserve">13-П/АДМ </w:t>
      </w:r>
      <w:r>
        <w:br/>
      </w:r>
      <w:r w:rsidR="008A4BF6">
        <w:t>«Об утверждении Положения об организации и ведении гражданской обороны в Златоустовском городском округе», от 16 апрел</w:t>
      </w:r>
      <w:r>
        <w:t>я 2013 года № </w:t>
      </w:r>
      <w:r w:rsidR="008A4BF6">
        <w:t>138-П/АДМ «Об утверждении Положения о муниципальном звене Златоустовского городского округа Челябинской областной подсистемы единой государственной системы предупреждения и ликвидации чрезвычайных ситуаций».</w:t>
      </w:r>
    </w:p>
    <w:p w:rsidR="008A4BF6" w:rsidRDefault="00FC0FF6" w:rsidP="008A4BF6">
      <w:pPr>
        <w:ind w:firstLine="709"/>
        <w:jc w:val="both"/>
      </w:pPr>
      <w:r>
        <w:t>2. </w:t>
      </w:r>
      <w:r w:rsidR="008A4BF6">
        <w:t xml:space="preserve">Настоящее Положение определяет порядок организации сбора </w:t>
      </w:r>
      <w:r>
        <w:br/>
      </w:r>
      <w:r w:rsidR="008A4BF6">
        <w:t xml:space="preserve">и обмена информацией в области гражданской обороны, защиты населения </w:t>
      </w:r>
      <w:r>
        <w:br/>
      </w:r>
      <w:r w:rsidR="008A4BF6">
        <w:t xml:space="preserve">и территорий от чрезвычайных ситуаций природного </w:t>
      </w:r>
      <w:r>
        <w:t>и техногенного характера (далее - </w:t>
      </w:r>
      <w:r w:rsidR="008A4BF6">
        <w:t>чрезвычайная ситуация) на территории Златоусто</w:t>
      </w:r>
      <w:r>
        <w:t>вского городского округа (далее - </w:t>
      </w:r>
      <w:r w:rsidR="008A4BF6">
        <w:t>округа) между территориальными органами федеральных органов исполнительной власти, органами исполнительной власти Челябинской области, силами гражданской обороны Зла</w:t>
      </w:r>
      <w:r>
        <w:t>тоустовского городского округа -</w:t>
      </w:r>
      <w:r w:rsidR="008A4BF6">
        <w:t xml:space="preserve"> спасательными службами гражданской обороны Златоустовско</w:t>
      </w:r>
      <w:r>
        <w:t>го городского округа (далее -</w:t>
      </w:r>
      <w:r w:rsidR="008A4BF6">
        <w:t xml:space="preserve"> спасательными службами), организациями независимо от форм собственности и ведомственной принадлежности, расположенными </w:t>
      </w:r>
      <w:r>
        <w:br/>
      </w:r>
      <w:r w:rsidR="008A4BF6">
        <w:t>на территории округа (далее - организации).</w:t>
      </w:r>
    </w:p>
    <w:p w:rsidR="008A4BF6" w:rsidRDefault="00FC0FF6" w:rsidP="008A4BF6">
      <w:pPr>
        <w:ind w:firstLine="709"/>
        <w:jc w:val="both"/>
      </w:pPr>
      <w:r>
        <w:t>3. </w:t>
      </w:r>
      <w:r w:rsidR="008A4BF6">
        <w:t xml:space="preserve">Сбор и обмен информацией в области защиты населения и территорий от чрезвычайных ситуаций осуществляется в целях принятия мер </w:t>
      </w:r>
      <w:r>
        <w:br/>
      </w:r>
      <w:r w:rsidR="008A4BF6">
        <w:t>по предупреждению и ликвидации чрезвычайных ситуаций на территории округа, оценки их последствий, информирования и своевременного оповещения населения округа о прогнозируемых и возникших чрезвычайных ситуациях.</w:t>
      </w:r>
    </w:p>
    <w:p w:rsidR="008A4BF6" w:rsidRDefault="00FC0FF6" w:rsidP="008A4BF6">
      <w:pPr>
        <w:ind w:firstLine="709"/>
        <w:jc w:val="both"/>
      </w:pPr>
      <w:r>
        <w:t>4. </w:t>
      </w:r>
      <w:r w:rsidR="008A4BF6">
        <w:t xml:space="preserve">Сбор и обмен информацией в области гражданской обороны осуществляется в целях организованного и планомерного осуществления мероприятий по гражданской обороне и своевременного оповещения населения округа о прогнозируемых и возникших опасностях в военное время, корректировки плана приведения в готовность гражданской обороны Златоустовского городского округа, планов приведения в готовность гражданской обороны организаций, плана гражданской обороны и защиты населения Златоустовского городского округа и планов гражданской обороны организаций, а также контроля выполнения мероприятий по приведению </w:t>
      </w:r>
      <w:r>
        <w:br/>
      </w:r>
      <w:r w:rsidR="008A4BF6">
        <w:t xml:space="preserve">в готовность гражданской обороны и ведению гражданской обороны </w:t>
      </w:r>
      <w:r>
        <w:br/>
      </w:r>
      <w:r w:rsidR="008A4BF6">
        <w:t>на территории округа.</w:t>
      </w:r>
    </w:p>
    <w:p w:rsidR="008A4BF6" w:rsidRDefault="00FC0FF6" w:rsidP="008A4BF6">
      <w:pPr>
        <w:ind w:firstLine="709"/>
        <w:jc w:val="both"/>
      </w:pPr>
      <w:r>
        <w:t>5. </w:t>
      </w:r>
      <w:r w:rsidR="008A4BF6">
        <w:t>При сборе и обмене информацией в области гражданской обороны, защиты населения и территорий от чрезвычайных ситуаций обязательным условием является соблюдение требований конфиденциальности и защиты сведений, составляющих государственную тайну, и служебной информации ограниченного распространения в соответствии с законодательством Российской Федерации.</w:t>
      </w:r>
    </w:p>
    <w:p w:rsidR="008A4BF6" w:rsidRDefault="008A4BF6" w:rsidP="008A4BF6">
      <w:pPr>
        <w:ind w:firstLine="709"/>
        <w:jc w:val="both"/>
      </w:pPr>
    </w:p>
    <w:p w:rsidR="008A4BF6" w:rsidRDefault="008A4BF6" w:rsidP="00FC0FF6">
      <w:pPr>
        <w:ind w:firstLine="709"/>
        <w:jc w:val="center"/>
      </w:pPr>
      <w:r>
        <w:t>II. Сбор и обмен информацией в области защиты населения и территорий от чрезвычайных ситуаций</w:t>
      </w:r>
    </w:p>
    <w:p w:rsidR="008A4BF6" w:rsidRDefault="008A4BF6" w:rsidP="008A4BF6">
      <w:pPr>
        <w:ind w:firstLine="709"/>
        <w:jc w:val="both"/>
      </w:pPr>
    </w:p>
    <w:p w:rsidR="008A4BF6" w:rsidRDefault="00FC0FF6" w:rsidP="008A4BF6">
      <w:pPr>
        <w:ind w:firstLine="709"/>
        <w:jc w:val="both"/>
      </w:pPr>
      <w:r>
        <w:t>6. </w:t>
      </w:r>
      <w:r w:rsidR="008A4BF6">
        <w:t>Сбор и обмен информацией в области защиты населения и территорий от чрезвычайных ситуаций осуществляется территориальными органами федеральных органов исполнительной власти, органами исполнительной власти Челябинской области, спасательными службами и организациями.</w:t>
      </w:r>
    </w:p>
    <w:p w:rsidR="008A4BF6" w:rsidRDefault="00FC0FF6" w:rsidP="008A4BF6">
      <w:pPr>
        <w:ind w:firstLine="709"/>
        <w:jc w:val="both"/>
      </w:pPr>
      <w:r>
        <w:t>7. </w:t>
      </w:r>
      <w:r w:rsidR="008A4BF6">
        <w:t xml:space="preserve">Информация должна содержать сведения о прогнозируемых </w:t>
      </w:r>
      <w:r>
        <w:br/>
      </w:r>
      <w:r w:rsidR="008A4BF6">
        <w:t xml:space="preserve">и возникших чрезвычайных ситуациях и их последствиях, мерах по защите населения и территорий округа, ведении аварийно-спасательных и других неотложных работ, силах и средствах, задействованных для ликвидации чрезвычайных ситуаций на соответствующих объектах и территориях округа, </w:t>
      </w:r>
      <w:r>
        <w:br/>
      </w:r>
      <w:r w:rsidR="008A4BF6">
        <w:t xml:space="preserve">а также сведения о деятельности территориальных органов федеральных органов исполнительной власти, органов исполнительной власти Челябинской области, отраслевых органов и организаций, составе и структуре сил и средств, предназначенных для предупреждения и ликвидации чрезвычайных ситуаций, </w:t>
      </w:r>
      <w:r>
        <w:br/>
      </w:r>
      <w:r w:rsidR="008A4BF6">
        <w:t xml:space="preserve">в том числе сил постоянной готовности, создании, наличии, об использовании </w:t>
      </w:r>
      <w:r>
        <w:br/>
      </w:r>
      <w:r w:rsidR="008A4BF6">
        <w:t>и о восполнении финансовых и материальных ресурсов для ликвидации чрезвычайных ситуаций.</w:t>
      </w:r>
    </w:p>
    <w:p w:rsidR="008A4BF6" w:rsidRDefault="00FC0FF6" w:rsidP="008A4BF6">
      <w:pPr>
        <w:ind w:firstLine="709"/>
        <w:jc w:val="both"/>
      </w:pPr>
      <w:r>
        <w:t>8. </w:t>
      </w:r>
      <w:r w:rsidR="008A4BF6">
        <w:t>Ответственными за сбор, обработку и передачу информации являются органы повседневного управления Златоустовского городского звена Челябинской областной территориальной подсистемы единой государственной системы предупреждения и ликвидации чрезвычайных ситуаций:</w:t>
      </w:r>
    </w:p>
    <w:p w:rsidR="008A4BF6" w:rsidRDefault="00FC0FF6" w:rsidP="008A4BF6">
      <w:pPr>
        <w:ind w:firstLine="709"/>
        <w:jc w:val="both"/>
      </w:pPr>
      <w:r>
        <w:t>1) на муниципальном уровне - </w:t>
      </w:r>
      <w:r w:rsidR="008A4BF6">
        <w:t>Едина</w:t>
      </w:r>
      <w:r>
        <w:t>я дежурно-диспетчерская служба м</w:t>
      </w:r>
      <w:r w:rsidR="008A4BF6">
        <w:t>униципального казенного учреждения «Гражданская защита Златоустов</w:t>
      </w:r>
      <w:r>
        <w:t>ского городского округа» (далее - </w:t>
      </w:r>
      <w:r w:rsidR="008A4BF6">
        <w:t>ЕДДС), дежурно-диспетчерские службы экстренных оперативных служб округа, а также другие организации (подразделения), обеспечивающие деятельность органов местного самоуправления Златоустовс</w:t>
      </w:r>
      <w:r>
        <w:t>кого городского округа (далее - </w:t>
      </w:r>
      <w:r w:rsidR="008A4BF6">
        <w:t xml:space="preserve">ДДС ЗГО) </w:t>
      </w:r>
      <w:r>
        <w:br/>
      </w:r>
      <w:r w:rsidR="008A4BF6">
        <w:t>в области защиты населения и территории Златоустовского городского округа от чрезвычайных ситуаций, управления силами и средствами, предназначенными и привлекаемыми для предупреждения и ликвидации чрезвычайных ситуаций на территории округа, осуществления обмена информацией и оповещения населения округа о чрезвычайных ситуациях;</w:t>
      </w:r>
    </w:p>
    <w:p w:rsidR="008A4BF6" w:rsidRDefault="00FC0FF6" w:rsidP="008A4BF6">
      <w:pPr>
        <w:ind w:firstLine="709"/>
        <w:jc w:val="both"/>
      </w:pPr>
      <w:r>
        <w:t>2) на объектовом уровне - </w:t>
      </w:r>
      <w:r w:rsidR="008A4BF6">
        <w:t xml:space="preserve">подразделения организаций (дежурные </w:t>
      </w:r>
      <w:r>
        <w:br/>
      </w:r>
      <w:r w:rsidR="008A4BF6">
        <w:t xml:space="preserve">или диспетчерские органы служб организаций), обеспечивающие </w:t>
      </w:r>
      <w:r>
        <w:br/>
        <w:t>их деятельность (далее - </w:t>
      </w:r>
      <w:r w:rsidR="008A4BF6">
        <w:t xml:space="preserve">ДДС организации) в области защиты населения </w:t>
      </w:r>
      <w:r>
        <w:br/>
      </w:r>
      <w:r w:rsidR="008A4BF6">
        <w:t>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8A4BF6" w:rsidRDefault="00FC0FF6" w:rsidP="008A4BF6">
      <w:pPr>
        <w:ind w:firstLine="709"/>
        <w:jc w:val="both"/>
      </w:pPr>
      <w:r>
        <w:t>9. </w:t>
      </w:r>
      <w:r w:rsidR="008A4BF6">
        <w:t xml:space="preserve">ЕДДС является вышестоящим органом для всех ДДС округа и ДДС организаций, действующих на территории округа по вопросам </w:t>
      </w:r>
      <w:r>
        <w:br/>
      </w:r>
      <w:r w:rsidR="008A4BF6">
        <w:t xml:space="preserve">сбора, обработки, анализа и обмена информацией об угрозе </w:t>
      </w:r>
      <w:r>
        <w:br/>
      </w:r>
      <w:r w:rsidR="008A4BF6">
        <w:t xml:space="preserve">и возникновении чрезвычайных ситуаций, а также координирующим </w:t>
      </w:r>
      <w:r>
        <w:br/>
      </w:r>
      <w:r w:rsidR="008A4BF6">
        <w:t xml:space="preserve">органом по вопросам совместных действий дежурно-диспетчерских служб </w:t>
      </w:r>
      <w:r>
        <w:br/>
      </w:r>
      <w:r w:rsidR="008A4BF6">
        <w:t>в чрезвычайных ситуациях и при реагировании на происшествия.</w:t>
      </w:r>
    </w:p>
    <w:p w:rsidR="008A4BF6" w:rsidRDefault="00FC0FF6" w:rsidP="008A4BF6">
      <w:pPr>
        <w:ind w:firstLine="709"/>
        <w:jc w:val="both"/>
      </w:pPr>
      <w:r>
        <w:t>10. </w:t>
      </w:r>
      <w:r w:rsidR="008A4BF6">
        <w:t>Сбор и обмен информацией в области защиты населения и территорий от чрезвычайных ситуаций осуществляется в режимах повседневной деятельности, повышенной готовности и чрезвычайной ситуации.</w:t>
      </w:r>
    </w:p>
    <w:p w:rsidR="008A4BF6" w:rsidRDefault="00FC0FF6" w:rsidP="008A4BF6">
      <w:pPr>
        <w:ind w:firstLine="709"/>
        <w:jc w:val="both"/>
      </w:pPr>
      <w:r>
        <w:t>11. </w:t>
      </w:r>
      <w:r w:rsidR="008A4BF6">
        <w:t xml:space="preserve">ДДС округа и ДДС организаций в режиме повседневной деятельности действуют в соответствии со своими ведомственными инструкциями, заключенными с ЕДДС соглашениями (регламентами) о реагировании </w:t>
      </w:r>
      <w:r>
        <w:br/>
      </w:r>
      <w:r w:rsidR="008A4BF6">
        <w:t xml:space="preserve">на чрезвычайные ситуации (происшествия) и информационном взаимодействии и своевременно представляют в ЕДДС оперативную информацию о текущей обстановке, об угрозе возникновения или возникновении чрезвычайных ситуаций (происшествий), а также о ходе и об окончании проведения работ </w:t>
      </w:r>
      <w:r>
        <w:br/>
      </w:r>
      <w:r w:rsidR="008A4BF6">
        <w:t>по ликвидации чрезвычайных ситуаций (происшествий).</w:t>
      </w:r>
    </w:p>
    <w:p w:rsidR="008A4BF6" w:rsidRDefault="008A4BF6" w:rsidP="008A4BF6">
      <w:pPr>
        <w:ind w:firstLine="709"/>
        <w:jc w:val="both"/>
      </w:pPr>
      <w:r>
        <w:t>Форма соглашения (регламента) о реагировании на чрезвычайные ситуации (происшествия) и информационном взаимодействии устанавливается ЕДДС.</w:t>
      </w:r>
    </w:p>
    <w:p w:rsidR="008A4BF6" w:rsidRDefault="00FC0FF6" w:rsidP="008A4BF6">
      <w:pPr>
        <w:ind w:firstLine="709"/>
        <w:jc w:val="both"/>
      </w:pPr>
      <w:r>
        <w:t>12. </w:t>
      </w:r>
      <w:r w:rsidR="008A4BF6">
        <w:t xml:space="preserve">В случае угрозы возникновения или возникновении чрезвычайных ситуаций ДДС организаций незамедлительно по любым из имеющихся средств связи представляют информацию в ЕДДС с последующим подтверждением путем представления донесений, содержащих информацию в области защиты населения и территорий от чрезвычайных ситуаций, в соответствии </w:t>
      </w:r>
      <w:r>
        <w:br/>
      </w:r>
      <w:r w:rsidR="008A4BF6">
        <w:t>с Инструкцией о сроках и формах представления информации в области защиты населения и территорий от чрезвычайных ситуаций, утвержденной приказом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России).</w:t>
      </w:r>
    </w:p>
    <w:p w:rsidR="008A4BF6" w:rsidRDefault="00FC0FF6" w:rsidP="008A4BF6">
      <w:pPr>
        <w:ind w:firstLine="709"/>
        <w:jc w:val="both"/>
      </w:pPr>
      <w:r>
        <w:t>13. </w:t>
      </w:r>
      <w:r w:rsidR="008A4BF6">
        <w:t xml:space="preserve">ЕДДС в случае угрозы возникновения или возникновении чрезвычайных ситуаций представляет донесения, содержащие информацию </w:t>
      </w:r>
      <w:r>
        <w:br/>
      </w:r>
      <w:r w:rsidR="008A4BF6">
        <w:t xml:space="preserve">в области защиты населения и территорий от чрезвычайных ситуаций в центр управления в кризисных ситуациях Главного управления МЧС России </w:t>
      </w:r>
      <w:r>
        <w:br/>
      </w:r>
      <w:r w:rsidR="008A4BF6">
        <w:t xml:space="preserve">по Челябинской области, ДДС организаций, которые могут попасть в зону чрезвычайных ситуаций, и председателю комиссии по предупреждению </w:t>
      </w:r>
      <w:r>
        <w:br/>
      </w:r>
      <w:r w:rsidR="008A4BF6">
        <w:t>и ликвидации чрезвычайных ситуаций и обеспечению пожарной безопасности Златоустовского городского округа.</w:t>
      </w:r>
    </w:p>
    <w:p w:rsidR="008A4BF6" w:rsidRDefault="008A4BF6" w:rsidP="008A4BF6">
      <w:pPr>
        <w:ind w:firstLine="709"/>
        <w:jc w:val="both"/>
      </w:pPr>
    </w:p>
    <w:p w:rsidR="008A4BF6" w:rsidRDefault="008A4BF6" w:rsidP="00FC0FF6">
      <w:pPr>
        <w:ind w:firstLine="709"/>
        <w:jc w:val="center"/>
      </w:pPr>
      <w:r>
        <w:t>III. Сбор и обмен информацией в области гражданской обороны</w:t>
      </w:r>
    </w:p>
    <w:p w:rsidR="008A4BF6" w:rsidRDefault="008A4BF6" w:rsidP="008A4BF6">
      <w:pPr>
        <w:ind w:firstLine="709"/>
        <w:jc w:val="both"/>
      </w:pPr>
    </w:p>
    <w:p w:rsidR="008A4BF6" w:rsidRDefault="00FC0FF6" w:rsidP="008A4BF6">
      <w:pPr>
        <w:ind w:firstLine="709"/>
        <w:jc w:val="both"/>
      </w:pPr>
      <w:r>
        <w:t>14. </w:t>
      </w:r>
      <w:r w:rsidR="008A4BF6">
        <w:t>Сбор и обмен информацией в области гражданской обороны осуществляется территориальными органами федеральных органов исполнительной власти, органами исполнительной власти Челябинской области, спасательными с</w:t>
      </w:r>
      <w:r>
        <w:t>л</w:t>
      </w:r>
      <w:r w:rsidR="008A4BF6">
        <w:t xml:space="preserve">ужбами, а также организациями, отнесенными </w:t>
      </w:r>
      <w:r>
        <w:br/>
      </w:r>
      <w:r w:rsidR="008A4BF6">
        <w:t>в установленном порядке к категория</w:t>
      </w:r>
      <w:r>
        <w:t>м по гражданской обороне (далее </w:t>
      </w:r>
      <w:r w:rsidR="008A4BF6">
        <w:t>- категорированная организация).</w:t>
      </w:r>
    </w:p>
    <w:p w:rsidR="008A4BF6" w:rsidRDefault="00FC0FF6" w:rsidP="008A4BF6">
      <w:pPr>
        <w:ind w:firstLine="709"/>
        <w:jc w:val="both"/>
      </w:pPr>
      <w:r>
        <w:t>15. </w:t>
      </w:r>
      <w:r w:rsidR="008A4BF6">
        <w:t>Для обеспечения сбора и обмена информацией органом, осуществляющим управление гражданской обороной Златоустовского городского округа на территории округа, организуется сбор и обобщение необходимых сведений в области гражданской обороны.</w:t>
      </w:r>
    </w:p>
    <w:p w:rsidR="008A4BF6" w:rsidRDefault="00FC0FF6" w:rsidP="008A4BF6">
      <w:pPr>
        <w:ind w:firstLine="709"/>
        <w:jc w:val="both"/>
      </w:pPr>
      <w:r>
        <w:t>16. </w:t>
      </w:r>
      <w:r w:rsidR="008A4BF6">
        <w:t>Спасательные службы и категорированные организации предоставляют сведения в области гражданской обороны в виде донесений, содержащих информацию в области гражданской обороны (далее - донесение), в соответствии с регламентом сбора и обмена информацией в обл</w:t>
      </w:r>
      <w:r>
        <w:t>асти гражданской обороны (далее - </w:t>
      </w:r>
      <w:r w:rsidR="008A4BF6">
        <w:t>Регламент) и формами донесений, определяемыми МЧС России.</w:t>
      </w:r>
    </w:p>
    <w:p w:rsidR="008A4BF6" w:rsidRDefault="00FC0FF6" w:rsidP="008A4BF6">
      <w:pPr>
        <w:ind w:firstLine="709"/>
        <w:jc w:val="both"/>
      </w:pPr>
      <w:r>
        <w:t>17. </w:t>
      </w:r>
      <w:r w:rsidR="008A4BF6">
        <w:t>Донесения в зависимости от периода подготовки и представления подразделяются</w:t>
      </w:r>
      <w:r w:rsidR="008A78E2">
        <w:t xml:space="preserve"> на</w:t>
      </w:r>
      <w:r w:rsidR="008A4BF6">
        <w:t>:</w:t>
      </w:r>
    </w:p>
    <w:p w:rsidR="008A4BF6" w:rsidRDefault="008A78E2" w:rsidP="008A4BF6">
      <w:pPr>
        <w:ind w:firstLine="709"/>
        <w:jc w:val="both"/>
      </w:pPr>
      <w:r>
        <w:t>1) </w:t>
      </w:r>
      <w:r w:rsidR="008A4BF6">
        <w:t>представляемые в повседневной деятельности;</w:t>
      </w:r>
    </w:p>
    <w:p w:rsidR="008A4BF6" w:rsidRDefault="008A78E2" w:rsidP="008A4BF6">
      <w:pPr>
        <w:ind w:firstLine="709"/>
        <w:jc w:val="both"/>
      </w:pPr>
      <w:r>
        <w:t>2) </w:t>
      </w:r>
      <w:r w:rsidR="008A4BF6">
        <w:t>представляемые при принятии Президентом Российской Федерации решения о непосредственной подготовке к переводу на работу в условиях военного времени при нарастании угрозы агрессии против Российской Федерации до объявления мобилизации;</w:t>
      </w:r>
    </w:p>
    <w:p w:rsidR="008A4BF6" w:rsidRDefault="008A78E2" w:rsidP="008A4BF6">
      <w:pPr>
        <w:ind w:firstLine="709"/>
        <w:jc w:val="both"/>
      </w:pPr>
      <w:r>
        <w:t>3) </w:t>
      </w:r>
      <w:r w:rsidR="008A4BF6">
        <w:t>представляемые при принятии Президентом Российской Федерации решения о введении в действие плана гражданской обороны и защиты населения Российской Федерации;</w:t>
      </w:r>
    </w:p>
    <w:p w:rsidR="008A4BF6" w:rsidRDefault="008A78E2" w:rsidP="008A4BF6">
      <w:pPr>
        <w:ind w:firstLine="709"/>
        <w:jc w:val="both"/>
      </w:pPr>
      <w:r>
        <w:t>4) </w:t>
      </w:r>
      <w:r w:rsidR="008A4BF6">
        <w:t xml:space="preserve">представляемые в ходе выполнения мероприятий, выполняемых </w:t>
      </w:r>
      <w:r>
        <w:br/>
      </w:r>
      <w:r w:rsidR="008A4BF6">
        <w:t>по решению Президента Российской Федерации.</w:t>
      </w:r>
    </w:p>
    <w:p w:rsidR="008A4BF6" w:rsidRDefault="008A78E2" w:rsidP="008A4BF6">
      <w:pPr>
        <w:ind w:firstLine="709"/>
        <w:jc w:val="both"/>
      </w:pPr>
      <w:r>
        <w:t>18. </w:t>
      </w:r>
      <w:r w:rsidR="008A4BF6">
        <w:t>Ответственными за сбор, обработку и передачу донесений являются органы, осуществляющие управление гражданской обороной:</w:t>
      </w:r>
    </w:p>
    <w:p w:rsidR="008A4BF6" w:rsidRDefault="008A78E2" w:rsidP="008A4BF6">
      <w:pPr>
        <w:ind w:firstLine="709"/>
        <w:jc w:val="both"/>
      </w:pPr>
      <w:r>
        <w:t>1) на муниципальном уровне - м</w:t>
      </w:r>
      <w:r w:rsidR="008A4BF6">
        <w:t>униципальное казенное учреждение «Гражданская защита Златоустовского городского округа»;</w:t>
      </w:r>
    </w:p>
    <w:p w:rsidR="008A4BF6" w:rsidRDefault="008A78E2" w:rsidP="008A4BF6">
      <w:pPr>
        <w:ind w:firstLine="709"/>
        <w:jc w:val="both"/>
      </w:pPr>
      <w:r>
        <w:t>2) объектовом уровне - </w:t>
      </w:r>
      <w:r w:rsidR="008A4BF6">
        <w:t>спасательные службы и структурные подразделения (работники) категорированных организаций, уполномоченных на решение задач в области гражданской обороны, создаваемые (назначаемые) в порядке, установленном Правительством Российской Федерации.</w:t>
      </w:r>
    </w:p>
    <w:p w:rsidR="008A4BF6" w:rsidRDefault="008A78E2" w:rsidP="008A4BF6">
      <w:pPr>
        <w:ind w:firstLine="709"/>
        <w:jc w:val="both"/>
      </w:pPr>
      <w:r>
        <w:t>19. </w:t>
      </w:r>
      <w:r w:rsidR="008A4BF6">
        <w:t>В повседневной деятельности донесения предоставляются отраслевыми органами и кат</w:t>
      </w:r>
      <w:r>
        <w:t>егорированными организациями в м</w:t>
      </w:r>
      <w:r w:rsidR="008A4BF6">
        <w:t>униципальное казенное учреждение «Гражданская защита Златоустовского городского округа» в сроки, определенные Регламентом.</w:t>
      </w:r>
    </w:p>
    <w:p w:rsidR="008A4BF6" w:rsidRDefault="008A78E2" w:rsidP="008A4BF6">
      <w:pPr>
        <w:ind w:firstLine="709"/>
        <w:jc w:val="both"/>
      </w:pPr>
      <w:r>
        <w:t>20. </w:t>
      </w:r>
      <w:r w:rsidR="008A4BF6">
        <w:t xml:space="preserve">В период непосредственной подготовки к переводу на работу </w:t>
      </w:r>
      <w:r>
        <w:br/>
      </w:r>
      <w:r w:rsidR="008A4BF6">
        <w:t xml:space="preserve">в условиях военного времени до объявления мобилизации и в военное время, </w:t>
      </w:r>
      <w:r>
        <w:br/>
      </w:r>
      <w:r w:rsidR="008A4BF6">
        <w:t>в случаях принятия соответствующего решения Президентом Российской Федерации или Правительством Российской Федерации при получении сигналов оповещения по гражданской обороне в сроки, установленные планом приведения в готовность гражданской обороны Златоустовского городского округа, планами приведения в готовность гражданской обороны организаций, планом гражданской обороны и защиты населения Златоустовского городского округа и планами гражданской обороны организаций, разворачиваются группы контроля сбора и обмена информацией в области гражданской обороны (далее - группа контроля).</w:t>
      </w:r>
    </w:p>
    <w:p w:rsidR="008A4BF6" w:rsidRDefault="008A78E2" w:rsidP="008A4BF6">
      <w:pPr>
        <w:ind w:firstLine="709"/>
        <w:jc w:val="both"/>
      </w:pPr>
      <w:r>
        <w:t>21. </w:t>
      </w:r>
      <w:r w:rsidR="008A4BF6">
        <w:t>Группа контроля Златоустовского гор</w:t>
      </w:r>
      <w:r>
        <w:t>одского округа разворачивается м</w:t>
      </w:r>
      <w:r w:rsidR="008A4BF6">
        <w:t>униципальным казенным учреждением «Гражданская защита Златоустовского городского округа</w:t>
      </w:r>
      <w:r>
        <w:t>»</w:t>
      </w:r>
      <w:r w:rsidR="008A4BF6">
        <w:t xml:space="preserve">, а группы контроля спасательных служб </w:t>
      </w:r>
      <w:r w:rsidR="00E37293">
        <w:br/>
      </w:r>
      <w:r w:rsidR="008A4BF6">
        <w:t>и категорированных организаций разворачиваются собственными силами.</w:t>
      </w:r>
    </w:p>
    <w:p w:rsidR="008A4BF6" w:rsidRDefault="00E37293" w:rsidP="008A4BF6">
      <w:pPr>
        <w:ind w:firstLine="709"/>
        <w:jc w:val="both"/>
      </w:pPr>
      <w:r>
        <w:t>22. </w:t>
      </w:r>
      <w:r w:rsidR="008A4BF6">
        <w:t>При получении сигналов оповещения по гражданской обороне группы контроля спасательных служб и категорированных организаций предоставляют донесения до развертывания группы контроля Златоустовского городского округа в ЕДДС в сроки, определенные Регламентом.</w:t>
      </w:r>
    </w:p>
    <w:p w:rsidR="008A4BF6" w:rsidRDefault="008A4BF6" w:rsidP="008A4BF6">
      <w:pPr>
        <w:ind w:firstLine="709"/>
        <w:jc w:val="both"/>
      </w:pPr>
      <w:r>
        <w:t xml:space="preserve">ЕДДС до развертывания группы контроля Златоустовского городского округа предоставляет донесения в группу контроля Челябинской области </w:t>
      </w:r>
      <w:r w:rsidR="00E37293">
        <w:br/>
      </w:r>
      <w:r>
        <w:t>в сроки, определенные Регламентом.</w:t>
      </w:r>
    </w:p>
    <w:p w:rsidR="008A4BF6" w:rsidRDefault="00E37293" w:rsidP="008A4BF6">
      <w:pPr>
        <w:ind w:firstLine="709"/>
        <w:jc w:val="both"/>
      </w:pPr>
      <w:r>
        <w:t>23. </w:t>
      </w:r>
      <w:r w:rsidR="008A4BF6">
        <w:t xml:space="preserve">После выполнения мероприятий гражданской обороны </w:t>
      </w:r>
      <w:r>
        <w:br/>
      </w:r>
      <w:r w:rsidR="008A4BF6">
        <w:t>по развертыванию групп контроля в сроки, установленные планами, указанными в пункте 20 настоящего Положения, группы контроля спасательных служб и категорированных организаций предоставляют донесения в группу контроля Златоустовского городского округа, а группа контроля Златоустовского городского округа предоставляет донесения в группу контроля Челябинской области.</w:t>
      </w:r>
    </w:p>
    <w:p w:rsidR="008A4BF6" w:rsidRPr="00E335AA" w:rsidRDefault="00E37293" w:rsidP="008A4BF6">
      <w:pPr>
        <w:ind w:firstLine="709"/>
        <w:jc w:val="both"/>
      </w:pPr>
      <w:r>
        <w:t>24. </w:t>
      </w:r>
      <w:r w:rsidR="008A4BF6">
        <w:t xml:space="preserve">Донесения предоставляются как по закрытым каналам связи, </w:t>
      </w:r>
      <w:r>
        <w:br/>
      </w:r>
      <w:r w:rsidR="008A4BF6">
        <w:t>так и по открытым каналам связи с учетом требований законодательства Российской Федерации.</w:t>
      </w:r>
    </w:p>
    <w:sectPr w:rsidR="008A4BF6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FF6" w:rsidRDefault="00FC0FF6">
      <w:r>
        <w:separator/>
      </w:r>
    </w:p>
  </w:endnote>
  <w:endnote w:type="continuationSeparator" w:id="0">
    <w:p w:rsidR="00FC0FF6" w:rsidRDefault="00FC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F6" w:rsidRPr="00FF7009" w:rsidRDefault="00FC0FF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Вр-389978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F6" w:rsidRPr="00C9340B" w:rsidRDefault="00FC0FF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Вр-389978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FF6" w:rsidRDefault="00FC0FF6">
      <w:r>
        <w:separator/>
      </w:r>
    </w:p>
  </w:footnote>
  <w:footnote w:type="continuationSeparator" w:id="0">
    <w:p w:rsidR="00FC0FF6" w:rsidRDefault="00FC0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F6" w:rsidRPr="00FF7009" w:rsidRDefault="00FC0FF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27D7B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F6" w:rsidRPr="00E045E8" w:rsidRDefault="00FC0FF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5557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7D7B"/>
    <w:rsid w:val="002532AF"/>
    <w:rsid w:val="00253A49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73AB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72E"/>
    <w:rsid w:val="00475A38"/>
    <w:rsid w:val="004933A9"/>
    <w:rsid w:val="00496E14"/>
    <w:rsid w:val="0049722E"/>
    <w:rsid w:val="004B0CE3"/>
    <w:rsid w:val="004B22EE"/>
    <w:rsid w:val="004B7759"/>
    <w:rsid w:val="004C09B4"/>
    <w:rsid w:val="004E0645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5089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5E25"/>
    <w:rsid w:val="008906F0"/>
    <w:rsid w:val="008A3BD8"/>
    <w:rsid w:val="008A4BF6"/>
    <w:rsid w:val="008A78E2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2BFB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6D1C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66EB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18F0"/>
    <w:rsid w:val="00D30D37"/>
    <w:rsid w:val="00D425CC"/>
    <w:rsid w:val="00D43709"/>
    <w:rsid w:val="00D47CBD"/>
    <w:rsid w:val="00D5364D"/>
    <w:rsid w:val="00D55976"/>
    <w:rsid w:val="00D5698D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7293"/>
    <w:rsid w:val="00E4076D"/>
    <w:rsid w:val="00E5509B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0FF6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2575</Words>
  <Characters>14680</Characters>
  <Application>Microsoft Office Word</Application>
  <DocSecurity>4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2024-10-21T07:53:00Z</dcterms:created>
  <dcterms:modified xsi:type="dcterms:W3CDTF">2024-10-21T07:53:00Z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