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021F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158525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4587"/>
      </w:tblGrid>
      <w:tr w:rsidR="009416DA" w:rsidRPr="00E335AA" w:rsidTr="00AC510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021F8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11.06.2025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021F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195-П/АДМ</w:t>
            </w:r>
            <w:r>
              <w:fldChar w:fldCharType="end"/>
            </w:r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C510B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AC510B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AC510B">
            <w:pPr>
              <w:jc w:val="both"/>
            </w:pPr>
            <w:r>
              <w:t>О трудоустройстве лиц, осужденных к обязательным работам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368B" w:rsidRDefault="00E4368B" w:rsidP="009416DA">
      <w:pPr>
        <w:widowControl w:val="0"/>
        <w:ind w:firstLine="709"/>
        <w:jc w:val="both"/>
      </w:pPr>
    </w:p>
    <w:p w:rsidR="009416DA" w:rsidRPr="00E4076D" w:rsidRDefault="00D74A5B" w:rsidP="009416DA">
      <w:pPr>
        <w:widowControl w:val="0"/>
        <w:ind w:firstLine="709"/>
        <w:jc w:val="both"/>
      </w:pPr>
      <w:r w:rsidRPr="00D74A5B">
        <w:t>В соответствии со статьей 49 Уголовного кодекса Российской Федерации,</w:t>
      </w:r>
    </w:p>
    <w:p w:rsidR="00CC4E26" w:rsidRPr="007B02FF" w:rsidRDefault="00F12903" w:rsidP="00D74A5B">
      <w:pPr>
        <w:widowControl w:val="0"/>
        <w:ind w:firstLine="708"/>
        <w:jc w:val="both"/>
      </w:pPr>
      <w:r>
        <w:t>ПОСТАНОВЛЯЮ:</w:t>
      </w:r>
    </w:p>
    <w:p w:rsidR="00D74A5B" w:rsidRDefault="00D74A5B" w:rsidP="00D74A5B">
      <w:pPr>
        <w:widowControl w:val="0"/>
        <w:ind w:firstLine="709"/>
        <w:jc w:val="both"/>
      </w:pPr>
      <w:r>
        <w:t>1. Определить для трудоустройства лиц, осужденных к обязательным работам, следующие организации:</w:t>
      </w:r>
    </w:p>
    <w:p w:rsidR="00D74A5B" w:rsidRDefault="00D74A5B" w:rsidP="00D74A5B">
      <w:pPr>
        <w:widowControl w:val="0"/>
        <w:ind w:firstLine="709"/>
        <w:jc w:val="both"/>
      </w:pPr>
      <w:r>
        <w:t>1) муниципальное бюджетное учреждение Златоустовского городского округа «Благоустройство»;</w:t>
      </w:r>
    </w:p>
    <w:p w:rsidR="00D74A5B" w:rsidRDefault="00D74A5B" w:rsidP="00D74A5B">
      <w:pPr>
        <w:widowControl w:val="0"/>
        <w:ind w:firstLine="709"/>
        <w:jc w:val="both"/>
      </w:pPr>
      <w:r>
        <w:t>2) муниципальное казенное учреждение «Гражданская защита Златоустовского городского округа»;</w:t>
      </w:r>
    </w:p>
    <w:p w:rsidR="00D74A5B" w:rsidRDefault="00D74A5B" w:rsidP="00D74A5B">
      <w:pPr>
        <w:widowControl w:val="0"/>
        <w:ind w:firstLine="709"/>
        <w:jc w:val="both"/>
      </w:pPr>
      <w:r>
        <w:t>3) муниципальное казенное учреждение Златоустовского городского округа «Управление жилищно-коммунального хозяйства».</w:t>
      </w:r>
    </w:p>
    <w:p w:rsidR="00D74A5B" w:rsidRDefault="00D74A5B" w:rsidP="00D74A5B">
      <w:pPr>
        <w:widowControl w:val="0"/>
        <w:ind w:firstLine="709"/>
        <w:jc w:val="both"/>
      </w:pPr>
      <w:r>
        <w:t>2. К видам обязательных работ, которые отбываются на объектах, указанных в пункте 1 настоящего постановления, отнести работы, выполняемые разнорабочими, уборщиками территории, уборщиками помещений, подсобными рабочими.</w:t>
      </w:r>
    </w:p>
    <w:p w:rsidR="00D74A5B" w:rsidRDefault="00D74A5B" w:rsidP="00D74A5B">
      <w:pPr>
        <w:widowControl w:val="0"/>
        <w:ind w:firstLine="709"/>
        <w:jc w:val="both"/>
      </w:pPr>
      <w:r>
        <w:t>3. Возложить обязанность по организации отбывания осужденными наказания в виде обязательных работ на руководителей следующих учреждений, их подведомственных учреждений и структурных подразделений Администрации Златоустовского городского округа:</w:t>
      </w:r>
    </w:p>
    <w:p w:rsidR="00D74A5B" w:rsidRDefault="00D74A5B" w:rsidP="00D74A5B">
      <w:pPr>
        <w:widowControl w:val="0"/>
        <w:ind w:firstLine="709"/>
        <w:jc w:val="both"/>
      </w:pPr>
      <w:r>
        <w:t>1) муниципальное бюджетное учреждение Златоустовского городского округа «Благоустройство»;</w:t>
      </w:r>
    </w:p>
    <w:p w:rsidR="00D74A5B" w:rsidRDefault="00D74A5B" w:rsidP="00D74A5B">
      <w:pPr>
        <w:widowControl w:val="0"/>
        <w:ind w:firstLine="709"/>
        <w:jc w:val="both"/>
      </w:pPr>
      <w:r>
        <w:t>2) муниципальное казенное учреждение «Гражданская защита Златоустовского городского округа»;</w:t>
      </w:r>
    </w:p>
    <w:p w:rsidR="00D74A5B" w:rsidRDefault="00D74A5B" w:rsidP="00D74A5B">
      <w:pPr>
        <w:widowControl w:val="0"/>
        <w:ind w:firstLine="709"/>
        <w:jc w:val="both"/>
      </w:pPr>
      <w:r>
        <w:t>3) муниципальное казенное учреждение Златоустовского городского округа «Управление жилищно-коммунального хозяйства».</w:t>
      </w:r>
    </w:p>
    <w:p w:rsidR="00D74A5B" w:rsidRDefault="00D74A5B" w:rsidP="00D74A5B">
      <w:pPr>
        <w:widowControl w:val="0"/>
        <w:ind w:firstLine="709"/>
        <w:jc w:val="both"/>
      </w:pPr>
      <w:r>
        <w:t>4. </w:t>
      </w:r>
      <w:proofErr w:type="gramStart"/>
      <w:r>
        <w:t xml:space="preserve">Руководителям организаций, перечисленных в пунктах 1-3 настоящего постановления и иных организаций, осуществляющих деятельность </w:t>
      </w:r>
      <w:r>
        <w:br/>
        <w:t xml:space="preserve">на территории Златоустовского городского округа, ежемесячно в срок </w:t>
      </w:r>
      <w:r>
        <w:br/>
      </w:r>
      <w:r>
        <w:lastRenderedPageBreak/>
        <w:t xml:space="preserve">до 10 числа предоставлять в областное казенное учреждение «Центр занятости населения города Златоуста» сведения об имеющихся вакансиях с указанием квалификационных требований и условий труда для обязательных работ, </w:t>
      </w:r>
      <w:r>
        <w:br/>
        <w:t>а также сведения о видах и объемах работ, выполненных без оплаты.</w:t>
      </w:r>
      <w:proofErr w:type="gramEnd"/>
    </w:p>
    <w:p w:rsidR="00D74A5B" w:rsidRDefault="00D74A5B" w:rsidP="00D74A5B">
      <w:pPr>
        <w:widowControl w:val="0"/>
        <w:ind w:firstLine="709"/>
        <w:jc w:val="both"/>
      </w:pPr>
      <w:r>
        <w:t xml:space="preserve">5. Рекомендовать руководителям организаций, осуществляющих свою деятельность на территории Златоустовского городского округа, независимо </w:t>
      </w:r>
      <w:r>
        <w:br/>
        <w:t>от организационно-правовых форм и форм собственности осуществлять исполнение данного постановления.</w:t>
      </w:r>
    </w:p>
    <w:p w:rsidR="00D74A5B" w:rsidRDefault="00D74A5B" w:rsidP="00D74A5B">
      <w:pPr>
        <w:widowControl w:val="0"/>
        <w:ind w:firstLine="709"/>
        <w:jc w:val="both"/>
      </w:pPr>
      <w:r>
        <w:t>6. Признать утратившими силу:</w:t>
      </w:r>
    </w:p>
    <w:p w:rsidR="00D74A5B" w:rsidRDefault="00D74A5B" w:rsidP="00D74A5B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18.03.2020 г. № 115-П/</w:t>
      </w:r>
      <w:proofErr w:type="gramStart"/>
      <w:r>
        <w:t>АДМ</w:t>
      </w:r>
      <w:proofErr w:type="gramEnd"/>
      <w:r>
        <w:t xml:space="preserve"> «О трудоустройстве лиц, осужденных </w:t>
      </w:r>
      <w:r>
        <w:br/>
        <w:t>к обязательным работам»;</w:t>
      </w:r>
    </w:p>
    <w:p w:rsidR="00D74A5B" w:rsidRDefault="00D74A5B" w:rsidP="00D74A5B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>от 02.11.2022 г. № 471-П/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18.03.2020 г. </w:t>
      </w:r>
      <w:r>
        <w:br/>
        <w:t xml:space="preserve">№ 115-П/АДМ «О трудоустройстве лиц, осужденных к обязательным работам»; </w:t>
      </w:r>
    </w:p>
    <w:p w:rsidR="00D74A5B" w:rsidRDefault="00D74A5B" w:rsidP="00D74A5B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>от 10.10.2023 г. № 384-П/</w:t>
      </w:r>
      <w:proofErr w:type="gramStart"/>
      <w:r>
        <w:t>АДМ</w:t>
      </w:r>
      <w:proofErr w:type="gramEnd"/>
      <w:r>
        <w:t xml:space="preserve"> «Об определении видов обязательных работ </w:t>
      </w:r>
      <w:r>
        <w:br/>
        <w:t>и перечня организаций для отбывания административного наказания в виде обязательных работ»;</w:t>
      </w:r>
    </w:p>
    <w:p w:rsidR="00D74A5B" w:rsidRDefault="00D74A5B" w:rsidP="00D74A5B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</w:t>
      </w:r>
      <w:r>
        <w:br/>
        <w:t>от 13.02.2024 г. № 36-П/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18.03.2020 г. </w:t>
      </w:r>
      <w:r>
        <w:br/>
        <w:t>№ 115-П/АДМ «О трудоустройстве лиц, осужденных к обязательным работам»;</w:t>
      </w:r>
    </w:p>
    <w:p w:rsidR="00D74A5B" w:rsidRDefault="00D74A5B" w:rsidP="00D74A5B">
      <w:pPr>
        <w:widowControl w:val="0"/>
        <w:ind w:firstLine="709"/>
        <w:jc w:val="both"/>
      </w:pPr>
      <w:r>
        <w:t xml:space="preserve">5) постановление Администрации Златоустовского городского округа </w:t>
      </w:r>
      <w:r>
        <w:br/>
        <w:t>от 20.12.2024 г. № 681-П/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18.03.2020 г. </w:t>
      </w:r>
      <w:r>
        <w:br/>
        <w:t>№ 115-П/АДМ «О трудоустройстве лиц, осужденных к обязательным работам».</w:t>
      </w:r>
    </w:p>
    <w:p w:rsidR="00D74A5B" w:rsidRDefault="00D74A5B" w:rsidP="00D74A5B">
      <w:pPr>
        <w:widowControl w:val="0"/>
        <w:ind w:firstLine="709"/>
        <w:jc w:val="both"/>
      </w:pPr>
      <w:r>
        <w:t>7. Пресс-службе Администрации Златоустовского городского округа (Семенова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74A5B" w:rsidRDefault="00D74A5B" w:rsidP="00D74A5B">
      <w:pPr>
        <w:widowControl w:val="0"/>
        <w:ind w:firstLine="709"/>
        <w:jc w:val="both"/>
      </w:pPr>
      <w:r>
        <w:t xml:space="preserve">8. Организацию выполнения настоящего постановления возложить </w:t>
      </w:r>
      <w:r>
        <w:br/>
        <w:t>на начальника Организационного управления Администрации Златоустовского городского округа Ермакова К.Н.</w:t>
      </w:r>
    </w:p>
    <w:p w:rsidR="009416DA" w:rsidRDefault="00D74A5B" w:rsidP="00D74A5B">
      <w:pPr>
        <w:widowControl w:val="0"/>
        <w:ind w:firstLine="709"/>
        <w:jc w:val="both"/>
      </w:pPr>
      <w:r>
        <w:t>9. 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 w:rsidR="000B6382">
        <w:br/>
      </w:r>
      <w:r>
        <w:t>на руководителя Аппарата Администрации Зла</w:t>
      </w:r>
      <w:r w:rsidR="000B6382">
        <w:t xml:space="preserve">тоустовского городского округа </w:t>
      </w:r>
      <w:r>
        <w:t>Дорофеев</w:t>
      </w:r>
      <w:r w:rsidR="000B6382">
        <w:t>а К.Н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E4368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E4368B" w:rsidP="00392DA7">
            <w:proofErr w:type="gramStart"/>
            <w:r w:rsidRPr="00E4368B">
              <w:t>Исполняющий</w:t>
            </w:r>
            <w:proofErr w:type="gramEnd"/>
            <w:r w:rsidRPr="00E4368B">
              <w:t xml:space="preserve"> обязанности Главы </w:t>
            </w:r>
            <w:r>
              <w:br/>
            </w:r>
            <w:r w:rsidRPr="00E4368B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74A5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134015E" wp14:editId="4325114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E4368B" w:rsidP="00D74A5B">
            <w:pPr>
              <w:jc w:val="right"/>
            </w:pPr>
            <w:r w:rsidRPr="00E4368B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5B" w:rsidRDefault="00D74A5B">
      <w:r>
        <w:separator/>
      </w:r>
    </w:p>
  </w:endnote>
  <w:endnote w:type="continuationSeparator" w:id="0">
    <w:p w:rsidR="00D74A5B" w:rsidRDefault="00D7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5B" w:rsidRPr="00FF7009" w:rsidRDefault="00D74A5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Вр-432076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5B" w:rsidRPr="00C9340B" w:rsidRDefault="00D74A5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Вр-432076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5B" w:rsidRDefault="00D74A5B">
      <w:r>
        <w:separator/>
      </w:r>
    </w:p>
  </w:footnote>
  <w:footnote w:type="continuationSeparator" w:id="0">
    <w:p w:rsidR="00D74A5B" w:rsidRDefault="00D74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5B" w:rsidRPr="00FF7009" w:rsidRDefault="00D74A5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021F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5B" w:rsidRPr="00E045E8" w:rsidRDefault="00D74A5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6382"/>
    <w:rsid w:val="000C680A"/>
    <w:rsid w:val="000D23DE"/>
    <w:rsid w:val="000F1E06"/>
    <w:rsid w:val="00110850"/>
    <w:rsid w:val="00121B20"/>
    <w:rsid w:val="00124F7B"/>
    <w:rsid w:val="0012580A"/>
    <w:rsid w:val="001274DB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510B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4A5B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368B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1F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2010-08-02T08:59:00Z</cp:lastPrinted>
  <dcterms:created xsi:type="dcterms:W3CDTF">2025-06-16T08:20:00Z</dcterms:created>
  <dcterms:modified xsi:type="dcterms:W3CDTF">2025-06-16T08:20:00Z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