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E495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19464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723"/>
        <w:gridCol w:w="2227"/>
        <w:gridCol w:w="285"/>
        <w:gridCol w:w="3594"/>
        <w:gridCol w:w="285"/>
      </w:tblGrid>
      <w:tr w:rsidR="009416DA" w:rsidRPr="00E335AA" w:rsidTr="0017208D">
        <w:trPr>
          <w:gridAfter w:val="1"/>
          <w:wAfter w:w="285" w:type="dxa"/>
          <w:trHeight w:val="446"/>
        </w:trPr>
        <w:tc>
          <w:tcPr>
            <w:tcW w:w="1585" w:type="dxa"/>
            <w:tcBorders>
              <w:bottom w:val="single" w:sz="4" w:space="0" w:color="auto"/>
            </w:tcBorders>
          </w:tcPr>
          <w:p w:rsidR="009416DA" w:rsidRPr="009416DA" w:rsidRDefault="006E495E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9416DA" w:rsidRPr="009416DA" w:rsidRDefault="004D10C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7208D">
        <w:trPr>
          <w:gridAfter w:val="1"/>
          <w:wAfter w:w="285" w:type="dxa"/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7208D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17208D" w:rsidP="00304A74">
            <w:pPr>
              <w:spacing w:line="276" w:lineRule="auto"/>
              <w:jc w:val="both"/>
            </w:pPr>
            <w:r>
              <w:t xml:space="preserve">О внесении изменений в постановление Администрации Златоустовского городского округа от 24.02.2026 г. </w:t>
            </w:r>
            <w:r>
              <w:br/>
              <w:t>№ 51-П/</w:t>
            </w:r>
            <w:proofErr w:type="gramStart"/>
            <w:r>
              <w:t>АДМ</w:t>
            </w:r>
            <w:proofErr w:type="gramEnd"/>
            <w:r>
              <w:t xml:space="preserve"> «Об утверждении Плана мероприятий по увеличению эффективности использования собственной доходной базы бюджета Златоустовского городского округа </w:t>
            </w:r>
            <w:r>
              <w:br/>
              <w:t>на 2026 год и Плана мероприятий, направленных на оптимизацию расходов бюджета Златоустовского городского округа без учета средств областного и федерального бюджетов на 2026 год»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304A74">
            <w:pPr>
              <w:spacing w:line="276" w:lineRule="auto"/>
            </w:pPr>
          </w:p>
        </w:tc>
      </w:tr>
    </w:tbl>
    <w:p w:rsidR="009416DA" w:rsidRDefault="009416DA" w:rsidP="00304A74">
      <w:pPr>
        <w:widowControl w:val="0"/>
        <w:spacing w:line="276" w:lineRule="auto"/>
        <w:ind w:firstLine="709"/>
        <w:jc w:val="both"/>
      </w:pPr>
    </w:p>
    <w:p w:rsidR="0017208D" w:rsidRDefault="0017208D" w:rsidP="00304A74">
      <w:pPr>
        <w:widowControl w:val="0"/>
        <w:spacing w:line="276" w:lineRule="auto"/>
        <w:ind w:firstLine="709"/>
        <w:jc w:val="both"/>
      </w:pPr>
    </w:p>
    <w:p w:rsidR="0017208D" w:rsidRDefault="0017208D" w:rsidP="00304A74">
      <w:pPr>
        <w:widowControl w:val="0"/>
        <w:spacing w:line="276" w:lineRule="auto"/>
        <w:ind w:firstLine="708"/>
        <w:jc w:val="both"/>
      </w:pPr>
      <w:r w:rsidRPr="0017208D">
        <w:t xml:space="preserve">В целях экономного и рационального расходования муниципальными учреждениями Златоустовского городского округа топливно-энергетических ресурсов, </w:t>
      </w:r>
    </w:p>
    <w:p w:rsidR="009416DA" w:rsidRPr="007B02FF" w:rsidRDefault="00F12903" w:rsidP="00304A74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17208D" w:rsidRDefault="0017208D" w:rsidP="00304A74">
      <w:pPr>
        <w:widowControl w:val="0"/>
        <w:spacing w:line="276" w:lineRule="auto"/>
        <w:ind w:firstLine="709"/>
        <w:jc w:val="both"/>
      </w:pPr>
      <w:r>
        <w:t>1. </w:t>
      </w:r>
      <w:r w:rsidRPr="0017208D">
        <w:t>Доп</w:t>
      </w:r>
      <w:r>
        <w:t>олнить приложение </w:t>
      </w:r>
      <w:r w:rsidRPr="0017208D">
        <w:t>2 к постановлению Администрации Зла</w:t>
      </w:r>
      <w:r>
        <w:t>тоустовского городского округа от 24.02.2026 г. № </w:t>
      </w:r>
      <w:r w:rsidRPr="0017208D">
        <w:t>51-П/</w:t>
      </w:r>
      <w:proofErr w:type="gramStart"/>
      <w:r w:rsidRPr="0017208D">
        <w:t>АДМ</w:t>
      </w:r>
      <w:proofErr w:type="gramEnd"/>
      <w:r w:rsidRPr="0017208D">
        <w:t xml:space="preserve"> </w:t>
      </w:r>
      <w:r>
        <w:br/>
      </w:r>
      <w:r w:rsidRPr="0017208D">
        <w:t xml:space="preserve">«Об утверждении Плана мероприятий по увеличению эффективности использования собственной доходной базы бюджета Златоустовского городского округа на 2026 год и Плана мероприятий, направленных </w:t>
      </w:r>
      <w:r>
        <w:br/>
      </w:r>
      <w:r w:rsidRPr="0017208D">
        <w:t xml:space="preserve">на оптимизацию расходов бюджета Златоустовского городского округа </w:t>
      </w:r>
      <w:r>
        <w:br/>
      </w:r>
      <w:r w:rsidRPr="0017208D">
        <w:t xml:space="preserve">без учета средств областного </w:t>
      </w:r>
      <w:r>
        <w:t>и федерального бюджетов на 2026 </w:t>
      </w:r>
      <w:r w:rsidRPr="0017208D">
        <w:t xml:space="preserve">год» </w:t>
      </w:r>
      <w:r>
        <w:br/>
      </w:r>
      <w:r w:rsidRPr="0017208D">
        <w:lastRenderedPageBreak/>
        <w:t>пунктом 16 следующего содержания:</w:t>
      </w:r>
    </w:p>
    <w:tbl>
      <w:tblPr>
        <w:tblW w:w="4985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4"/>
        <w:gridCol w:w="1862"/>
        <w:gridCol w:w="1267"/>
        <w:gridCol w:w="1642"/>
        <w:gridCol w:w="1410"/>
        <w:gridCol w:w="1402"/>
        <w:gridCol w:w="1702"/>
      </w:tblGrid>
      <w:tr w:rsidR="00304A74" w:rsidRPr="00304A74" w:rsidTr="00304A74">
        <w:trPr>
          <w:trHeight w:val="732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04A7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04A74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autoSpaceDE w:val="0"/>
              <w:autoSpaceDN w:val="0"/>
              <w:adjustRightInd w:val="0"/>
              <w:ind w:left="-10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Наименование</w:t>
            </w:r>
          </w:p>
          <w:p w:rsidR="00304A74" w:rsidRPr="00304A74" w:rsidRDefault="00304A74" w:rsidP="00304A74">
            <w:pPr>
              <w:autoSpaceDE w:val="0"/>
              <w:autoSpaceDN w:val="0"/>
              <w:adjustRightInd w:val="0"/>
              <w:ind w:left="-10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tabs>
                <w:tab w:val="left" w:pos="24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tabs>
                <w:tab w:val="left" w:pos="24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tabs>
                <w:tab w:val="left" w:pos="24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Целевой показатель (индикатор),                                единицы измерения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tabs>
                <w:tab w:val="left" w:pos="24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Значение целевого показателя (индикатора)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tabs>
                <w:tab w:val="left" w:pos="24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Бюджетный эффект</w:t>
            </w:r>
            <w:r>
              <w:rPr>
                <w:color w:val="000000"/>
                <w:sz w:val="24"/>
                <w:szCs w:val="24"/>
              </w:rPr>
              <w:br/>
              <w:t>(финансовый</w:t>
            </w:r>
            <w:r>
              <w:rPr>
                <w:color w:val="000000"/>
                <w:sz w:val="24"/>
                <w:szCs w:val="24"/>
              </w:rPr>
              <w:br/>
              <w:t xml:space="preserve"> результат)*,</w:t>
            </w:r>
            <w:r>
              <w:rPr>
                <w:color w:val="000000"/>
                <w:sz w:val="24"/>
                <w:szCs w:val="24"/>
              </w:rPr>
              <w:br/>
            </w:r>
            <w:r w:rsidRPr="00304A74">
              <w:rPr>
                <w:color w:val="000000"/>
                <w:sz w:val="24"/>
                <w:szCs w:val="24"/>
              </w:rPr>
              <w:t>тыс. рублей</w:t>
            </w:r>
          </w:p>
        </w:tc>
      </w:tr>
      <w:tr w:rsidR="00304A74" w:rsidRPr="00304A74" w:rsidTr="00304A74">
        <w:trPr>
          <w:trHeight w:val="1663"/>
        </w:trPr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Снижение объема потребляемых топливн</w:t>
            </w:r>
            <w:proofErr w:type="gramStart"/>
            <w:r w:rsidRPr="00304A74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304A74">
              <w:rPr>
                <w:color w:val="000000"/>
                <w:sz w:val="24"/>
                <w:szCs w:val="24"/>
              </w:rPr>
              <w:t xml:space="preserve"> энергетических ресурсов (тепловой энергии, электрической энергии, угля, воды) от объема фактически потребленного </w:t>
            </w:r>
            <w:r w:rsidR="004D10C9">
              <w:rPr>
                <w:color w:val="000000"/>
                <w:sz w:val="24"/>
                <w:szCs w:val="24"/>
              </w:rPr>
              <w:br/>
            </w:r>
            <w:r w:rsidRPr="00304A74">
              <w:rPr>
                <w:color w:val="000000"/>
                <w:sz w:val="24"/>
                <w:szCs w:val="24"/>
              </w:rPr>
              <w:t>в 2025 году, каждого из указанных ресурсов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В течение</w:t>
            </w:r>
          </w:p>
          <w:p w:rsidR="00304A74" w:rsidRPr="00304A74" w:rsidRDefault="00304A74" w:rsidP="00304A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Экономия натуральных показателей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04A74">
              <w:rPr>
                <w:color w:val="000000"/>
                <w:sz w:val="24"/>
                <w:szCs w:val="24"/>
              </w:rPr>
              <w:t>3%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74" w:rsidRPr="00304A74" w:rsidRDefault="00304A74" w:rsidP="00304A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304A74">
              <w:rPr>
                <w:color w:val="000000"/>
                <w:sz w:val="24"/>
                <w:szCs w:val="24"/>
              </w:rPr>
              <w:t xml:space="preserve">о фактическим результатам (экономия натуральных показателей </w:t>
            </w:r>
            <w:r w:rsidR="004D10C9">
              <w:rPr>
                <w:color w:val="000000"/>
                <w:sz w:val="24"/>
                <w:szCs w:val="24"/>
              </w:rPr>
              <w:br/>
            </w:r>
            <w:r w:rsidRPr="00304A74">
              <w:rPr>
                <w:color w:val="000000"/>
                <w:sz w:val="24"/>
                <w:szCs w:val="24"/>
              </w:rPr>
              <w:t>в пересчете на действующие тарифы потребленных услуг)</w:t>
            </w:r>
          </w:p>
        </w:tc>
      </w:tr>
    </w:tbl>
    <w:p w:rsidR="00304A74" w:rsidRDefault="00304A74" w:rsidP="00304A74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304A74" w:rsidRDefault="00304A74" w:rsidP="00304A74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Финансового управления Златоустовского городского округа </w:t>
      </w:r>
      <w:proofErr w:type="spellStart"/>
      <w:r>
        <w:t>Царькову</w:t>
      </w:r>
      <w:proofErr w:type="spellEnd"/>
      <w:r>
        <w:t xml:space="preserve"> Т. Н.</w:t>
      </w:r>
    </w:p>
    <w:p w:rsidR="00304A74" w:rsidRDefault="00304A74" w:rsidP="00304A74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</w:t>
      </w:r>
      <w:r w:rsidR="004C3738">
        <w:t xml:space="preserve">го постановления возложить </w:t>
      </w:r>
      <w:r w:rsidR="004C3738">
        <w:br/>
        <w:t>на п</w:t>
      </w:r>
      <w:r>
        <w:t>ервого заместителя Главы Златоустовского городского округа                   Мусабаева О. Р.</w:t>
      </w:r>
    </w:p>
    <w:p w:rsidR="0017208D" w:rsidRDefault="00304A74" w:rsidP="00304A74">
      <w:pPr>
        <w:widowControl w:val="0"/>
        <w:ind w:firstLine="709"/>
        <w:jc w:val="both"/>
      </w:pPr>
      <w:r>
        <w:t xml:space="preserve">5. Настоящее постановление вступает в силу </w:t>
      </w:r>
      <w:proofErr w:type="gramStart"/>
      <w:r>
        <w:t>с даты подписания</w:t>
      </w:r>
      <w:proofErr w:type="gramEnd"/>
      <w:r>
        <w:t xml:space="preserve"> </w:t>
      </w:r>
      <w:r>
        <w:br/>
        <w:t>и распространяется на правоотношения, возникшие с 01.01.2026 года.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304A7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04A74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2F4362A" wp14:editId="5DCEBCC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5E" w:rsidRDefault="006E495E">
      <w:r>
        <w:separator/>
      </w:r>
    </w:p>
  </w:endnote>
  <w:endnote w:type="continuationSeparator" w:id="0">
    <w:p w:rsidR="006E495E" w:rsidRDefault="006E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Вр-486041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Вр-486041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5E" w:rsidRDefault="006E495E">
      <w:r>
        <w:separator/>
      </w:r>
    </w:p>
  </w:footnote>
  <w:footnote w:type="continuationSeparator" w:id="0">
    <w:p w:rsidR="006E495E" w:rsidRDefault="006E4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928D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208D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A7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3738"/>
    <w:rsid w:val="004D10C9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495E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28DC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2026-04-17T05:41:00Z</cp:lastPrinted>
  <dcterms:created xsi:type="dcterms:W3CDTF">2026-04-20T07:51:00Z</dcterms:created>
  <dcterms:modified xsi:type="dcterms:W3CDTF">2026-04-20T07:51:00Z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