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41B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0079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3"/>
        <w:gridCol w:w="143"/>
      </w:tblGrid>
      <w:tr w:rsidR="009416DA" w:rsidRPr="00E335AA" w:rsidTr="00FB51CF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41B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41B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2010-р/АДМ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51CF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B51CF">
        <w:trPr>
          <w:gridAfter w:val="1"/>
          <w:wAfter w:w="143" w:type="dxa"/>
          <w:trHeight w:val="454"/>
        </w:trPr>
        <w:tc>
          <w:tcPr>
            <w:tcW w:w="3969" w:type="dxa"/>
            <w:gridSpan w:val="4"/>
          </w:tcPr>
          <w:p w:rsidR="008D4E9E" w:rsidRDefault="008D4E9E" w:rsidP="00FB51CF">
            <w:pPr>
              <w:ind w:left="-170"/>
              <w:jc w:val="both"/>
            </w:pPr>
            <w:r>
              <w:t>Об отказе в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148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51CF" w:rsidRDefault="00FB51CF" w:rsidP="009416DA">
      <w:pPr>
        <w:widowControl w:val="0"/>
        <w:ind w:firstLine="709"/>
        <w:jc w:val="both"/>
      </w:pPr>
    </w:p>
    <w:p w:rsidR="00FB51CF" w:rsidRDefault="00FB51CF" w:rsidP="00FB51CF">
      <w:pPr>
        <w:widowControl w:val="0"/>
        <w:ind w:firstLine="709"/>
        <w:jc w:val="both"/>
      </w:pPr>
      <w:r>
        <w:t xml:space="preserve">С учетом заключения о результатах публичных слушаний </w:t>
      </w:r>
      <w:r>
        <w:br/>
        <w:t xml:space="preserve">от 03.06.2024 г., рекомендаций комиссии по отдельным вопросам землепользования на территории Златоустовского городского округа </w:t>
      </w:r>
      <w:r>
        <w:br/>
        <w:t>от 18.06.2024 г.</w:t>
      </w:r>
      <w:r w:rsidRPr="00FB51CF">
        <w:t xml:space="preserve"> №</w:t>
      </w:r>
      <w:r>
        <w:t> </w:t>
      </w:r>
      <w:r w:rsidRPr="00FB51CF">
        <w:t>12</w:t>
      </w:r>
      <w:r>
        <w:t xml:space="preserve">, руководствуясь статьей 39 Градостроительного кодекса Российской Федерации: </w:t>
      </w:r>
    </w:p>
    <w:p w:rsidR="00FB51CF" w:rsidRDefault="00FB51CF" w:rsidP="00FB51CF">
      <w:pPr>
        <w:widowControl w:val="0"/>
        <w:ind w:firstLine="709"/>
        <w:jc w:val="both"/>
      </w:pPr>
      <w:r>
        <w:t xml:space="preserve">1. Отказать обществу с ограниченной ответственностью производственная компания «РЕКОРД» в предоставлении разрешения </w:t>
      </w:r>
      <w:r>
        <w:br/>
        <w:t xml:space="preserve">на условно разрешенный вид использования земельного участка «специальная деятельность» с кадастровым номером 74:25:0302902:2, площадью </w:t>
      </w:r>
      <w:r>
        <w:br/>
        <w:t>15977 кв. метров, расположенного по адресному ориентиру: Челябинская область, г. Златоуст, пос. 6 жил участок, (территориальная зона П1 - Производственная зона). В соответствии с Классификатором видов разрешенного использования земельных участков, градостроительными регл</w:t>
      </w:r>
      <w:r w:rsidR="006E6293">
        <w:t>аментами территориальной зоны П1</w:t>
      </w:r>
      <w:r>
        <w:t xml:space="preserve">(производственная зона), установленными Правилами землепользования и застройки Златоустовского городского округа (утвержденными решением Собрания депутатов Златоустовского городского округа от 28.12.2009 г. № 103-ЗГО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решения Собрания депутатов Златоустовского городского округа от 07.04.2023 г. № 21-ЗГО)), вид «Специальная деятельность» подразумевает: 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</w:t>
      </w:r>
      <w:r>
        <w:lastRenderedPageBreak/>
        <w:t xml:space="preserve">захоронения, хранения, обезвреживания таких отходов (скотомогильников, мусоросжигательных и мусороперерабатывающих заводов, полигонов </w:t>
      </w:r>
      <w:r>
        <w:br/>
        <w:t>по захоронению и сортировке бытового мусора и отходов, мест сбора вещей для их вторичной переработки</w:t>
      </w:r>
      <w:r w:rsidR="006E6293">
        <w:t>)</w:t>
      </w:r>
      <w:r>
        <w:t xml:space="preserve">. В соответствии с пунктом 3 части 3 статьи 67.1 Водного кодекса Российской Федерации в границах зон затопления запрещается размещение объектов размещения скотомогильников, отходов производства и потребления, химических, взрывчатых, токсичных, отравляющих веществ, пунктов хранения и захоронения радиоактивных отходов. Земельный участок с кадастровым номером 74:25:0302902:2 полностью расположен в границах зоны затопления территории Златоустовского городского округа Челябинской области, прилегающей </w:t>
      </w:r>
      <w:r>
        <w:br/>
        <w:t xml:space="preserve">к р. Ай, в нижнем бьефе гидроузла Златоустовского пруда, затапливаемая </w:t>
      </w:r>
      <w:r>
        <w:br/>
        <w:t>при пропуске гидроузлами паводков 0,5 % обеспеченности.</w:t>
      </w:r>
    </w:p>
    <w:p w:rsidR="00FB51CF" w:rsidRDefault="00FB51CF" w:rsidP="00FB51C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51CF" w:rsidRDefault="00FB51CF" w:rsidP="00FB51CF">
      <w:pPr>
        <w:widowControl w:val="0"/>
        <w:ind w:firstLine="709"/>
        <w:jc w:val="both"/>
      </w:pPr>
      <w:r>
        <w:t xml:space="preserve">3. Организацию </w:t>
      </w:r>
      <w:r w:rsidR="006E6293">
        <w:t xml:space="preserve">и контроль </w:t>
      </w:r>
      <w:r>
        <w:t xml:space="preserve">выполнения настоящего распоряжения возложить на заместителя главы Златоустовского городского округа </w:t>
      </w:r>
      <w:r w:rsidR="006E6293">
        <w:br/>
      </w:r>
      <w:r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B51C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B51CF">
              <w:rPr>
                <w:sz w:val="24"/>
                <w:szCs w:val="24"/>
              </w:rPr>
              <w:t>ОМС «КУИ ЗГО», прокуратура, пресс-служба</w:t>
            </w:r>
            <w:r w:rsidR="00FB51CF" w:rsidRPr="00FB51CF">
              <w:rPr>
                <w:sz w:val="24"/>
                <w:szCs w:val="24"/>
              </w:rPr>
              <w:t>, Росреестр</w:t>
            </w:r>
            <w:r w:rsidR="00DA38B6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FB51C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FB51CF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56" w:rsidRDefault="006E4256">
      <w:r>
        <w:separator/>
      </w:r>
    </w:p>
  </w:endnote>
  <w:endnote w:type="continuationSeparator" w:id="1">
    <w:p w:rsidR="006E4256" w:rsidRDefault="006E4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56" w:rsidRDefault="006E4256">
      <w:r>
        <w:separator/>
      </w:r>
    </w:p>
  </w:footnote>
  <w:footnote w:type="continuationSeparator" w:id="1">
    <w:p w:rsidR="006E4256" w:rsidRDefault="006E4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41B3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47FF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7FF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4887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4256"/>
    <w:rsid w:val="006E6293"/>
    <w:rsid w:val="006F54F4"/>
    <w:rsid w:val="00702791"/>
    <w:rsid w:val="00705CC3"/>
    <w:rsid w:val="00717977"/>
    <w:rsid w:val="007307DD"/>
    <w:rsid w:val="00741B3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10AA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5E9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0972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38B6"/>
    <w:rsid w:val="00DB1693"/>
    <w:rsid w:val="00DB1EF8"/>
    <w:rsid w:val="00DC242D"/>
    <w:rsid w:val="00DC4985"/>
    <w:rsid w:val="00DC562F"/>
    <w:rsid w:val="00DD0DB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51C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2024-08-01T03:59:00Z</dcterms:created>
  <dcterms:modified xsi:type="dcterms:W3CDTF">2024-08-01T03:59:00Z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