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24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930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224E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224E9" w:rsidP="00E4076D">
            <w:fldSimple w:instr=" DOCPROPERTY  Рег.№  \* MERGEFORMAT ">
              <w:r w:rsidR="009416DA" w:rsidRPr="009416DA">
                <w:t>467-П/АДМ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60156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28.08.2025 г. № 319-П/АДМ</w:t>
            </w:r>
            <w:r w:rsidR="001A35F4">
              <w:t xml:space="preserve"> </w:t>
            </w:r>
            <w:r>
              <w:t>«Об утверждении Порядка предоставления субсидии на возмещение затрат акционерному обществу  «Челябоблкоммунэнерго» на капитальный ремонт тепловых сетей»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0156" w:rsidRPr="00060156" w:rsidRDefault="00060156" w:rsidP="00060156">
      <w:pPr>
        <w:widowControl w:val="0"/>
        <w:spacing w:line="276" w:lineRule="auto"/>
        <w:ind w:firstLine="709"/>
        <w:jc w:val="both"/>
      </w:pPr>
      <w:r w:rsidRPr="00060156">
        <w:t xml:space="preserve">В соответствии с Федеральным законом от 06.10.2003 г. № 131-ФЗ </w:t>
      </w:r>
      <w:r w:rsidRPr="00060156"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</w:r>
      <w:r w:rsidRPr="00060156">
        <w:t xml:space="preserve">от 22 декабря 2008 г. № 130-ЗГО «Об утверждении Положения </w:t>
      </w:r>
      <w:r>
        <w:br/>
      </w:r>
      <w:r w:rsidRPr="00060156"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060156" w:rsidRPr="00060156" w:rsidRDefault="00060156" w:rsidP="00060156">
      <w:pPr>
        <w:widowControl w:val="0"/>
        <w:spacing w:line="276" w:lineRule="auto"/>
        <w:jc w:val="both"/>
      </w:pPr>
      <w:r w:rsidRPr="00060156">
        <w:t xml:space="preserve">          ПОСТАНОВЛЯЮ:</w:t>
      </w:r>
    </w:p>
    <w:p w:rsidR="00060156" w:rsidRPr="00060156" w:rsidRDefault="00060156" w:rsidP="00060156">
      <w:pPr>
        <w:widowControl w:val="0"/>
        <w:ind w:firstLine="708"/>
        <w:jc w:val="both"/>
      </w:pPr>
      <w:r w:rsidRPr="00060156">
        <w:t xml:space="preserve">1. В приложение к постановлению Администрации Златоустовского городского округа от 28.08.2025 г. № 319-П/АДМ «Об утверждении Порядка </w:t>
      </w:r>
      <w:r w:rsidRPr="00060156">
        <w:lastRenderedPageBreak/>
        <w:t>предоставления субсидии на возмещение затрат акционерному обществу «Челябоблкоммунэнерго» на капитальный ремонт тепловых сетей» (далее - Порядок) внести следующие изменения:</w:t>
      </w:r>
    </w:p>
    <w:p w:rsidR="00060156" w:rsidRPr="00060156" w:rsidRDefault="00060156" w:rsidP="00060156">
      <w:pPr>
        <w:widowControl w:val="0"/>
        <w:ind w:firstLine="708"/>
        <w:jc w:val="both"/>
      </w:pPr>
      <w:r w:rsidRPr="00060156">
        <w:t>1) Подпункт 1 пункта 7 изложить в следующей редакции:</w:t>
      </w:r>
    </w:p>
    <w:p w:rsidR="00060156" w:rsidRPr="00060156" w:rsidRDefault="00060156" w:rsidP="00060156">
      <w:pPr>
        <w:widowControl w:val="0"/>
        <w:ind w:firstLine="708"/>
        <w:jc w:val="both"/>
      </w:pPr>
      <w:r w:rsidRPr="00060156">
        <w:t>«1) справку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 (форма по КНД 1120502);»</w:t>
      </w:r>
      <w:r w:rsidR="00D53584">
        <w:t>;</w:t>
      </w:r>
    </w:p>
    <w:p w:rsidR="00060156" w:rsidRPr="00060156" w:rsidRDefault="00060156" w:rsidP="00060156">
      <w:pPr>
        <w:ind w:firstLine="709"/>
        <w:jc w:val="both"/>
      </w:pPr>
      <w:r w:rsidRPr="00060156">
        <w:t>2) Пункт 8 изложить в следующей редакции:</w:t>
      </w:r>
    </w:p>
    <w:p w:rsidR="00060156" w:rsidRPr="00060156" w:rsidRDefault="00060156" w:rsidP="000601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60156">
        <w:t xml:space="preserve">«8. </w:t>
      </w:r>
      <w:r w:rsidRPr="00060156">
        <w:rPr>
          <w:color w:val="000000"/>
        </w:rPr>
        <w:t xml:space="preserve">Заявка на получение субсидии (далее - Заявка) предоставляется получателем субсидии в Управление ЖКХ на бумажном носителе по форме согласно </w:t>
      </w:r>
      <w:r w:rsidRPr="00060156">
        <w:t xml:space="preserve">приложению 1 </w:t>
      </w:r>
      <w:r w:rsidRPr="00060156">
        <w:rPr>
          <w:color w:val="000000"/>
        </w:rPr>
        <w:t xml:space="preserve">к настоящему Порядку </w:t>
      </w:r>
      <w:r w:rsidRPr="00060156">
        <w:t>до 23.12.2025г.</w:t>
      </w:r>
      <w:r w:rsidRPr="00060156">
        <w:rPr>
          <w:color w:val="000000"/>
        </w:rPr>
        <w:t xml:space="preserve"> Заявка должна быть заверена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наличии).»;</w:t>
      </w:r>
    </w:p>
    <w:p w:rsidR="00060156" w:rsidRPr="00060156" w:rsidRDefault="00060156" w:rsidP="000601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60156">
        <w:rPr>
          <w:color w:val="000000"/>
        </w:rPr>
        <w:t>3) в подпункте 6 пункта 9 слова «на финансовое обеспечение затрат»  заменить на слова «возмещение затрат»;</w:t>
      </w:r>
    </w:p>
    <w:p w:rsidR="00060156" w:rsidRPr="00060156" w:rsidRDefault="00060156" w:rsidP="00060156">
      <w:pPr>
        <w:widowControl w:val="0"/>
        <w:autoSpaceDE w:val="0"/>
        <w:autoSpaceDN w:val="0"/>
        <w:adjustRightInd w:val="0"/>
        <w:ind w:firstLine="720"/>
        <w:jc w:val="both"/>
      </w:pPr>
      <w:r w:rsidRPr="00060156">
        <w:rPr>
          <w:color w:val="000000"/>
        </w:rPr>
        <w:t xml:space="preserve">4) </w:t>
      </w:r>
      <w:r w:rsidRPr="00060156">
        <w:t>Пункт 15 изложить в следующей редакции:</w:t>
      </w:r>
    </w:p>
    <w:p w:rsidR="00060156" w:rsidRPr="00060156" w:rsidRDefault="00060156" w:rsidP="0006015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060156">
        <w:t>«15. </w:t>
      </w:r>
      <w:r w:rsidRPr="00060156">
        <w:rPr>
          <w:color w:val="000000"/>
        </w:rPr>
        <w:t xml:space="preserve">Размер </w:t>
      </w:r>
      <w:r w:rsidRPr="00060156">
        <w:t xml:space="preserve">субсидии,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 </w:t>
      </w:r>
      <w:r>
        <w:br/>
      </w:r>
      <w:r w:rsidRPr="00060156">
        <w:t xml:space="preserve">и составляет </w:t>
      </w:r>
      <w:bookmarkStart w:id="0" w:name="_Hlk216534006"/>
      <w:r w:rsidRPr="00060156">
        <w:t>33 078,67 тысяч рублей</w:t>
      </w:r>
      <w:bookmarkEnd w:id="0"/>
      <w:r w:rsidRPr="00060156">
        <w:t>.».</w:t>
      </w:r>
    </w:p>
    <w:p w:rsidR="00060156" w:rsidRPr="00060156" w:rsidRDefault="00060156" w:rsidP="00060156">
      <w:pPr>
        <w:widowControl w:val="0"/>
        <w:spacing w:line="276" w:lineRule="auto"/>
        <w:ind w:firstLine="708"/>
        <w:jc w:val="both"/>
      </w:pPr>
      <w:r w:rsidRPr="00060156">
        <w:t>2. Пресс-службе Администрации Златоус</w:t>
      </w:r>
      <w:r w:rsidR="00D53584">
        <w:t>товского городского округа (Семё</w:t>
      </w:r>
      <w:bookmarkStart w:id="1" w:name="_GoBack"/>
      <w:bookmarkEnd w:id="1"/>
      <w:r w:rsidRPr="00060156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60156" w:rsidRPr="00060156" w:rsidRDefault="00060156" w:rsidP="00060156">
      <w:pPr>
        <w:widowControl w:val="0"/>
        <w:spacing w:line="276" w:lineRule="auto"/>
        <w:ind w:firstLine="708"/>
        <w:jc w:val="both"/>
      </w:pPr>
      <w:r w:rsidRPr="00060156">
        <w:t xml:space="preserve">3. Организацию выполнения настоящего постановления возложить </w:t>
      </w:r>
      <w:r w:rsidRPr="00060156"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060156" w:rsidRPr="00060156" w:rsidRDefault="00060156" w:rsidP="00060156">
      <w:pPr>
        <w:widowControl w:val="0"/>
        <w:spacing w:line="276" w:lineRule="auto"/>
        <w:ind w:firstLine="708"/>
        <w:jc w:val="both"/>
      </w:pPr>
      <w:r w:rsidRPr="00060156">
        <w:t xml:space="preserve">4. Контроль за выполнением настоящего постановления оставляю </w:t>
      </w:r>
      <w:r w:rsidRPr="00060156"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2693"/>
        <w:gridCol w:w="2748"/>
      </w:tblGrid>
      <w:tr w:rsidR="00347398" w:rsidRPr="00E335AA" w:rsidTr="0006015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2693" w:type="dxa"/>
            <w:vAlign w:val="center"/>
          </w:tcPr>
          <w:p w:rsidR="00347398" w:rsidRDefault="007D5BE3" w:rsidP="000601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347398" w:rsidRPr="00E335AA" w:rsidRDefault="00347398" w:rsidP="00060156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E6A" w:rsidRDefault="00975E6A">
      <w:r>
        <w:separator/>
      </w:r>
    </w:p>
  </w:endnote>
  <w:endnote w:type="continuationSeparator" w:id="1">
    <w:p w:rsidR="00975E6A" w:rsidRDefault="0097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56" w:rsidRPr="00FF7009" w:rsidRDefault="000601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Вр-463988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56" w:rsidRPr="00C9340B" w:rsidRDefault="000601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Вр-463988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E6A" w:rsidRDefault="00975E6A">
      <w:r>
        <w:separator/>
      </w:r>
    </w:p>
  </w:footnote>
  <w:footnote w:type="continuationSeparator" w:id="1">
    <w:p w:rsidR="00975E6A" w:rsidRDefault="0097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56" w:rsidRPr="00FF7009" w:rsidRDefault="00E224E9" w:rsidP="00FF7009">
    <w:pPr>
      <w:pStyle w:val="a5"/>
      <w:jc w:val="center"/>
      <w:rPr>
        <w:lang w:val="en-US"/>
      </w:rPr>
    </w:pPr>
    <w:r>
      <w:fldChar w:fldCharType="begin"/>
    </w:r>
    <w:r w:rsidR="00060156">
      <w:instrText xml:space="preserve"> PAGE   \* MERGEFORMAT </w:instrText>
    </w:r>
    <w:r>
      <w:fldChar w:fldCharType="separate"/>
    </w:r>
    <w:r w:rsidR="001A35F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56" w:rsidRPr="00E045E8" w:rsidRDefault="000601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15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35F4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393C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5E6A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584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24E9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4C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2025-12-17T11:11:00Z</dcterms:created>
  <dcterms:modified xsi:type="dcterms:W3CDTF">2025-12-17T11:11:00Z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