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0C454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52233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0C454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11EC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611EC2" w:rsidP="00E4076D">
            <w:fldSimple w:instr=" DOCPROPERTY  Рег.№  \* MERGEFORMAT ">
              <w:r w:rsidR="009416DA" w:rsidRPr="009416DA">
                <w:t>625-П/АДМ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C4544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611EC2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611EC2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11EC2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11EC2" w:rsidRDefault="00611EC2" w:rsidP="009416DA">
      <w:pPr>
        <w:widowControl w:val="0"/>
        <w:ind w:firstLine="709"/>
        <w:jc w:val="both"/>
      </w:pPr>
    </w:p>
    <w:p w:rsidR="00611EC2" w:rsidRDefault="00611EC2" w:rsidP="00611EC2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 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611EC2" w:rsidRDefault="00611EC2" w:rsidP="00611EC2">
      <w:pPr>
        <w:widowControl w:val="0"/>
        <w:ind w:firstLine="709"/>
        <w:jc w:val="both"/>
      </w:pPr>
      <w:r>
        <w:t>ПОСТАНОВЛЯЮ: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 - 0,4 кВ </w:t>
      </w:r>
      <w:r>
        <w:br/>
        <w:t>ул. Циолковского № 1-61; 4-68 от ТП № 221».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«ВЛ - 0,4 кВ ул. Циолковского № 1-61; 4-68 от ТП № 221» осуществляется в течение всего срока действия публичного сервитута.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611EC2" w:rsidRDefault="00611EC2" w:rsidP="00611EC2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11EC2" w:rsidRDefault="00611EC2" w:rsidP="00611EC2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611EC2" w:rsidRDefault="00611EC2" w:rsidP="00611EC2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11EC2" w:rsidRDefault="00611EC2" w:rsidP="00611EC2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11EC2" w:rsidRDefault="00611EC2" w:rsidP="00611EC2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611EC2" w:rsidRDefault="00611EC2" w:rsidP="00611EC2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611EC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056CF9B" wp14:editId="7D675AD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Pr="00E47ED8" w:rsidRDefault="00611EC2" w:rsidP="00611EC2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611EC2" w:rsidRDefault="00611EC2" w:rsidP="00611EC2">
      <w:pPr>
        <w:ind w:left="5103"/>
        <w:jc w:val="center"/>
      </w:pPr>
      <w:r>
        <w:lastRenderedPageBreak/>
        <w:t>ПРИЛОЖЕНИЕ 1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11EC2" w:rsidRDefault="00611EC2" w:rsidP="00611EC2">
      <w:pPr>
        <w:ind w:left="5103"/>
        <w:jc w:val="center"/>
      </w:pPr>
      <w:r>
        <w:t>Златоустовского городского округа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C4544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C4544">
        <w:rPr>
          <w:rFonts w:ascii="Times New Roman" w:hAnsi="Times New Roman" w:cs="Times New Roman"/>
          <w:sz w:val="28"/>
          <w:szCs w:val="28"/>
        </w:rPr>
        <w:t>625-П/АДМ</w:t>
      </w:r>
    </w:p>
    <w:p w:rsidR="00611EC2" w:rsidRDefault="00611EC2" w:rsidP="00611EC2">
      <w:pPr>
        <w:tabs>
          <w:tab w:val="left" w:pos="5529"/>
        </w:tabs>
        <w:suppressAutoHyphens/>
        <w:ind w:left="5103"/>
        <w:jc w:val="center"/>
      </w:pPr>
    </w:p>
    <w:p w:rsidR="00611EC2" w:rsidRDefault="00611EC2" w:rsidP="00611EC2">
      <w:pPr>
        <w:jc w:val="center"/>
      </w:pPr>
      <w:r>
        <w:rPr>
          <w:noProof/>
        </w:rPr>
        <w:drawing>
          <wp:inline distT="0" distB="0" distL="0" distR="0" wp14:anchorId="195DA48F" wp14:editId="387EB1D5">
            <wp:extent cx="5194741" cy="7355509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Циолковского от ТП-221\154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Циолковского от ТП-221\154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36" cy="73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>
      <w:r>
        <w:rPr>
          <w:noProof/>
        </w:rPr>
        <w:lastRenderedPageBreak/>
        <w:drawing>
          <wp:inline distT="0" distB="0" distL="0" distR="0" wp14:anchorId="0D41143A" wp14:editId="14B1B1B1">
            <wp:extent cx="5547873" cy="7855528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Циолковского от ТП-221\154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Циолковского от ТП-221\154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36" cy="785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4574CC"/>
    <w:p w:rsidR="00611EC2" w:rsidRDefault="00611EC2" w:rsidP="00611EC2">
      <w:pPr>
        <w:ind w:left="5103"/>
        <w:jc w:val="center"/>
      </w:pPr>
      <w:r>
        <w:lastRenderedPageBreak/>
        <w:t>ПРИЛОЖЕНИЕ 2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11EC2" w:rsidRDefault="00611EC2" w:rsidP="00611EC2">
      <w:pPr>
        <w:ind w:left="5103"/>
        <w:jc w:val="center"/>
      </w:pPr>
      <w:r>
        <w:t>Златоустовского городского округа</w:t>
      </w:r>
    </w:p>
    <w:p w:rsidR="00611EC2" w:rsidRDefault="00611EC2" w:rsidP="00611EC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C4544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C4544">
        <w:rPr>
          <w:rFonts w:ascii="Times New Roman" w:hAnsi="Times New Roman" w:cs="Times New Roman"/>
          <w:sz w:val="28"/>
          <w:szCs w:val="28"/>
        </w:rPr>
        <w:t>625-П/АДМ</w:t>
      </w:r>
      <w:bookmarkStart w:id="0" w:name="_GoBack"/>
      <w:bookmarkEnd w:id="0"/>
    </w:p>
    <w:p w:rsidR="00611EC2" w:rsidRDefault="00611EC2" w:rsidP="00611EC2">
      <w:pPr>
        <w:tabs>
          <w:tab w:val="left" w:pos="5529"/>
        </w:tabs>
        <w:suppressAutoHyphens/>
        <w:ind w:left="5103"/>
        <w:jc w:val="center"/>
      </w:pPr>
    </w:p>
    <w:p w:rsidR="00611EC2" w:rsidRDefault="00611EC2" w:rsidP="004574CC"/>
    <w:p w:rsidR="00611EC2" w:rsidRDefault="00611EC2" w:rsidP="00611EC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456"/>
        <w:gridCol w:w="2097"/>
        <w:gridCol w:w="7370"/>
      </w:tblGrid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74:25:0301504:153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г. Златоуст, ул. им. П.П. Бажова, западнее дома № 28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74:25:0301504:170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Россия, Челябинская область, г Златоуст, ул им П.П.Бажова, № 36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74:25:0301504:173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 им К.Э.Циолковского, 45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74:25:0301504:176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 К.Э.Циолковского, 29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74:25:0301504:37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 Златоуст, ул им К.Э.Циолковского, д 47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74:25:0301504:489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 К Э Циолковского, земельный участок 27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74:25:0301504:490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 </w:t>
            </w:r>
            <w:r>
              <w:rPr>
                <w:color w:val="000000"/>
                <w:sz w:val="24"/>
                <w:szCs w:val="24"/>
              </w:rPr>
              <w:br/>
            </w:r>
            <w:r w:rsidRPr="00611EC2">
              <w:rPr>
                <w:color w:val="000000"/>
                <w:sz w:val="24"/>
                <w:szCs w:val="24"/>
              </w:rPr>
              <w:t>им К.Э.Циолковского, земельный участок 43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74:25:0301504:497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611EC2">
              <w:rPr>
                <w:color w:val="000000"/>
                <w:sz w:val="24"/>
                <w:szCs w:val="24"/>
              </w:rPr>
              <w:t>ул им К Э Циолковского, д. 33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74:25:0301504:498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 Златоуст, ул им К Э Циолковского, д 31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74:25:0301504:500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обл, г Златоуст, ул им К Э Циолковского, д 35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74:25:0301504:6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г. Златоуст, ул. Песчаная, д. 30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74:25:0301504:7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 Златоуст, ул им П.П. Бажова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74:25:0301506:432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 К.Э.Циолковского, земельный участок 52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74:25:0301506:44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обл, г Златоуст, ул им К.Э.Циолковского, д 68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74:25:0301504:44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Челябинская область, г Златоуст, ул им К.Э.Циолковского, д 61</w:t>
            </w:r>
          </w:p>
        </w:tc>
      </w:tr>
      <w:tr w:rsidR="00611EC2" w:rsidRPr="00611EC2" w:rsidTr="00611EC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EC2" w:rsidRPr="00611EC2" w:rsidRDefault="00611EC2" w:rsidP="00611EC2">
            <w:pPr>
              <w:jc w:val="center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center"/>
              <w:rPr>
                <w:sz w:val="24"/>
                <w:szCs w:val="24"/>
              </w:rPr>
            </w:pPr>
            <w:r w:rsidRPr="00611EC2">
              <w:rPr>
                <w:sz w:val="24"/>
                <w:szCs w:val="24"/>
              </w:rPr>
              <w:t>74:25:0301504, 74:25:0301506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EC2" w:rsidRPr="00611EC2" w:rsidRDefault="00611EC2" w:rsidP="00611EC2">
            <w:pPr>
              <w:jc w:val="both"/>
              <w:rPr>
                <w:color w:val="000000"/>
                <w:sz w:val="24"/>
                <w:szCs w:val="24"/>
              </w:rPr>
            </w:pPr>
            <w:r w:rsidRPr="00611EC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11EC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11EC2" w:rsidRDefault="00611EC2" w:rsidP="00611EC2">
      <w:pPr>
        <w:spacing w:after="288"/>
        <w:jc w:val="center"/>
        <w:rPr>
          <w:color w:val="000000"/>
        </w:rPr>
      </w:pPr>
    </w:p>
    <w:p w:rsidR="00611EC2" w:rsidRPr="00E335AA" w:rsidRDefault="00611EC2" w:rsidP="004574CC"/>
    <w:sectPr w:rsidR="00611EC2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Вр-391287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C4544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4544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1EC2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11EC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11EC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818</Words>
  <Characters>4668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2024-11-19T06:53:00Z</dcterms:created>
  <dcterms:modified xsi:type="dcterms:W3CDTF">2024-11-19T06:53:00Z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