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F31EF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02600463"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8"/>
        <w:gridCol w:w="723"/>
        <w:gridCol w:w="1517"/>
        <w:gridCol w:w="283"/>
        <w:gridCol w:w="4304"/>
      </w:tblGrid>
      <w:tr w:rsidR="009416DA" w:rsidRPr="00E335AA" w:rsidTr="001A23F8">
        <w:trPr>
          <w:trHeight w:val="446"/>
        </w:trPr>
        <w:tc>
          <w:tcPr>
            <w:tcW w:w="1588" w:type="dxa"/>
            <w:tcBorders>
              <w:bottom w:val="single" w:sz="4" w:space="0" w:color="auto"/>
            </w:tcBorders>
          </w:tcPr>
          <w:p w:rsidR="009416DA" w:rsidRPr="009416DA" w:rsidRDefault="00C910AB" w:rsidP="009341F4">
            <w:pPr>
              <w:ind w:left="-170" w:right="-170"/>
            </w:pPr>
            <w:fldSimple w:instr=" DOCPROPERTY  Рег.дата  \* MERGEFORMAT ">
              <w:r w:rsidR="009416DA" w:rsidRPr="009416DA">
                <w:t>28.02.2025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C910AB" w:rsidP="00E4076D">
            <w:r>
              <w:fldChar w:fldCharType="begin"/>
            </w:r>
            <w:r>
              <w:instrText xml:space="preserve"> DOCPROPERTY  Рег.№  \* MERGEFORMAT </w:instrText>
            </w:r>
            <w:r>
              <w:fldChar w:fldCharType="separate"/>
            </w:r>
            <w:r w:rsidR="009416DA" w:rsidRPr="009416DA">
              <w:t>76-П/</w:t>
            </w:r>
            <w:proofErr w:type="gramStart"/>
            <w:r w:rsidR="009416DA" w:rsidRPr="009416DA">
              <w:t>АДМ</w:t>
            </w:r>
            <w:proofErr w:type="gramEnd"/>
            <w:r>
              <w:fldChar w:fldCharType="end"/>
            </w:r>
          </w:p>
        </w:tc>
        <w:tc>
          <w:tcPr>
            <w:tcW w:w="4587" w:type="dxa"/>
            <w:gridSpan w:val="2"/>
          </w:tcPr>
          <w:p w:rsidR="009416DA" w:rsidRDefault="009416DA" w:rsidP="007C7191">
            <w:pPr>
              <w:ind w:left="-170" w:right="-170"/>
              <w:jc w:val="center"/>
            </w:pPr>
          </w:p>
        </w:tc>
      </w:tr>
      <w:tr w:rsidR="009416DA" w:rsidRPr="00E335AA" w:rsidTr="001A23F8">
        <w:trPr>
          <w:trHeight w:val="446"/>
        </w:trPr>
        <w:tc>
          <w:tcPr>
            <w:tcW w:w="3828"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2"/>
          </w:tcPr>
          <w:p w:rsidR="009416DA" w:rsidRPr="00E335AA" w:rsidRDefault="009416DA" w:rsidP="0065508B"/>
        </w:tc>
      </w:tr>
      <w:tr w:rsidR="00D96BA1" w:rsidRPr="00E335AA" w:rsidTr="00E71640">
        <w:trPr>
          <w:trHeight w:val="446"/>
        </w:trPr>
        <w:tc>
          <w:tcPr>
            <w:tcW w:w="4111" w:type="dxa"/>
            <w:gridSpan w:val="4"/>
            <w:tcMar>
              <w:left w:w="0" w:type="dxa"/>
            </w:tcMar>
          </w:tcPr>
          <w:p w:rsidR="00D96BA1" w:rsidRDefault="00E71640" w:rsidP="00E71640">
            <w:pPr>
              <w:ind w:right="142"/>
              <w:jc w:val="both"/>
            </w:pPr>
            <w:r w:rsidRPr="00E71640">
              <w:t>Об утверждении муниципальной программы Златоустовского городского округа «Реализация государственной национальной политики в Златоустовском городском округе»</w:t>
            </w:r>
          </w:p>
        </w:tc>
        <w:tc>
          <w:tcPr>
            <w:tcW w:w="4304" w:type="dxa"/>
            <w:tcMar>
              <w:left w:w="0" w:type="dxa"/>
            </w:tcMar>
          </w:tcPr>
          <w:p w:rsidR="00D96BA1" w:rsidRDefault="00D96BA1" w:rsidP="00E71640">
            <w:pPr>
              <w:jc w:val="both"/>
            </w:pPr>
          </w:p>
        </w:tc>
      </w:tr>
    </w:tbl>
    <w:p w:rsidR="009416DA" w:rsidRDefault="009416DA" w:rsidP="009416DA">
      <w:pPr>
        <w:widowControl w:val="0"/>
        <w:ind w:firstLine="709"/>
        <w:jc w:val="both"/>
      </w:pPr>
    </w:p>
    <w:p w:rsidR="00E71640" w:rsidRDefault="00E71640" w:rsidP="00E71640">
      <w:pPr>
        <w:widowControl w:val="0"/>
        <w:ind w:firstLine="709"/>
        <w:jc w:val="both"/>
      </w:pPr>
      <w:r>
        <w:t xml:space="preserve">В соответствии с Бюджетным кодексом Российской Федерации, </w:t>
      </w:r>
      <w:r w:rsidR="00E60C30">
        <w:t>Ф</w:t>
      </w:r>
      <w:r>
        <w:t>едеральным законом от 06.10.2003 г. № 131-ФЗ «Об общих принципах организации местного самоуправления в Российской Федерации», постановлением администрации Златоустовского городского округа                         от 25.12.2024 г. № 694-П/</w:t>
      </w:r>
      <w:proofErr w:type="gramStart"/>
      <w:r>
        <w:t>АДМ</w:t>
      </w:r>
      <w:proofErr w:type="gramEnd"/>
      <w:r>
        <w:t xml:space="preserve"> «О порядке разработки, формирования, реализации, контроля и проведения оценки эффективности муниципальных программ Златоустовского городского округа»,</w:t>
      </w:r>
    </w:p>
    <w:p w:rsidR="00E71640" w:rsidRDefault="00E71640" w:rsidP="00E71640">
      <w:pPr>
        <w:widowControl w:val="0"/>
        <w:ind w:firstLine="709"/>
        <w:jc w:val="both"/>
      </w:pPr>
      <w:r>
        <w:t>ПОСТАНОВЛЯЮ:</w:t>
      </w:r>
    </w:p>
    <w:p w:rsidR="00E71640" w:rsidRDefault="00E71640" w:rsidP="00E71640">
      <w:pPr>
        <w:widowControl w:val="0"/>
        <w:ind w:firstLine="709"/>
        <w:jc w:val="both"/>
      </w:pPr>
      <w:r>
        <w:t>1. Утвердить муниципальную программу Златоустовского городского округа «Реализация государственной национальной политики в Златоустовском городском округе» (приложение).</w:t>
      </w:r>
    </w:p>
    <w:p w:rsidR="00E71640" w:rsidRDefault="00E71640" w:rsidP="00E71640">
      <w:pPr>
        <w:widowControl w:val="0"/>
        <w:ind w:firstLine="709"/>
        <w:jc w:val="both"/>
      </w:pPr>
      <w:r>
        <w:t xml:space="preserve">2. Пресс-службе администрации Златоустовского городского округа (Валова И.А.) </w:t>
      </w:r>
      <w:proofErr w:type="gramStart"/>
      <w:r>
        <w:t>разместить</w:t>
      </w:r>
      <w:proofErr w:type="gramEnd"/>
      <w:r>
        <w:t xml:space="preserve"> настоящее постановление на официальном сайте Златоустовского городского округа в сети «Интернет».</w:t>
      </w:r>
    </w:p>
    <w:p w:rsidR="00E71640" w:rsidRDefault="00E71640" w:rsidP="00E71640">
      <w:pPr>
        <w:widowControl w:val="0"/>
        <w:ind w:firstLine="709"/>
        <w:jc w:val="both"/>
      </w:pPr>
      <w:r>
        <w:t xml:space="preserve">3. Организацию выполнения настоящего постановления возложить </w:t>
      </w:r>
      <w:r>
        <w:br/>
        <w:t xml:space="preserve">на начальника Управления муниципальной милиции администрации Златоустовского городского округа </w:t>
      </w:r>
      <w:proofErr w:type="spellStart"/>
      <w:r>
        <w:t>Язовцева</w:t>
      </w:r>
      <w:proofErr w:type="spellEnd"/>
      <w:r>
        <w:t xml:space="preserve"> В.Н.</w:t>
      </w:r>
    </w:p>
    <w:p w:rsidR="009416DA" w:rsidRDefault="00E71640" w:rsidP="00E71640">
      <w:pPr>
        <w:widowControl w:val="0"/>
        <w:ind w:firstLine="709"/>
        <w:jc w:val="both"/>
      </w:pPr>
      <w:r>
        <w:t>4. </w:t>
      </w:r>
      <w:proofErr w:type="gramStart"/>
      <w:r>
        <w:t>Контроль за</w:t>
      </w:r>
      <w:proofErr w:type="gramEnd"/>
      <w:r>
        <w:t xml:space="preserve"> выполнением настоящего постановления возложить </w:t>
      </w:r>
      <w:r>
        <w:br/>
        <w:t>на руководителя Аппарата администрации Златоустовского городского округа Дорофеева К.Н.</w:t>
      </w:r>
    </w:p>
    <w:p w:rsidR="00E71640" w:rsidRPr="00E71640" w:rsidRDefault="00E71640" w:rsidP="00E71640">
      <w:pPr>
        <w:widowControl w:val="0"/>
        <w:ind w:firstLine="709"/>
        <w:jc w:val="both"/>
        <w:rPr>
          <w:sz w:val="16"/>
          <w:szCs w:val="16"/>
        </w:rPr>
      </w:pPr>
    </w:p>
    <w:tbl>
      <w:tblPr>
        <w:tblW w:w="5074" w:type="pct"/>
        <w:tblCellMar>
          <w:left w:w="0" w:type="dxa"/>
          <w:right w:w="0" w:type="dxa"/>
        </w:tblCellMar>
        <w:tblLook w:val="04A0" w:firstRow="1" w:lastRow="0" w:firstColumn="1" w:lastColumn="0" w:noHBand="0" w:noVBand="1"/>
      </w:tblPr>
      <w:tblGrid>
        <w:gridCol w:w="4253"/>
        <w:gridCol w:w="3260"/>
        <w:gridCol w:w="2268"/>
      </w:tblGrid>
      <w:tr w:rsidR="00347398" w:rsidRPr="00E335AA" w:rsidTr="00E71640">
        <w:trPr>
          <w:trHeight w:val="1570"/>
        </w:trPr>
        <w:tc>
          <w:tcPr>
            <w:tcW w:w="4253" w:type="dxa"/>
            <w:vAlign w:val="bottom"/>
          </w:tcPr>
          <w:p w:rsidR="00E71640" w:rsidRDefault="00347398" w:rsidP="00392DA7">
            <w:r>
              <w:t xml:space="preserve">Глава </w:t>
            </w:r>
          </w:p>
          <w:p w:rsidR="00347398" w:rsidRPr="00E335AA" w:rsidRDefault="00347398" w:rsidP="00392DA7">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14:anchorId="2820358B" wp14:editId="76B2D7F4">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12032">
            <w:pPr>
              <w:jc w:val="right"/>
            </w:pPr>
            <w:r>
              <w:t>О.Ю. Решетников</w:t>
            </w:r>
          </w:p>
        </w:tc>
      </w:tr>
    </w:tbl>
    <w:p w:rsidR="00CF1C4C" w:rsidRDefault="00CF1C4C" w:rsidP="004574CC"/>
    <w:p w:rsidR="00E02A4E" w:rsidRDefault="00E02A4E" w:rsidP="004574CC"/>
    <w:p w:rsidR="00E02A4E" w:rsidRDefault="00E02A4E" w:rsidP="00E02A4E">
      <w:pPr>
        <w:ind w:left="5103"/>
        <w:jc w:val="center"/>
      </w:pPr>
      <w:r>
        <w:t>ПРИЛОЖЕНИЕ</w:t>
      </w:r>
    </w:p>
    <w:p w:rsidR="00E02A4E" w:rsidRDefault="00E02A4E" w:rsidP="00E02A4E">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E02A4E" w:rsidRDefault="00E02A4E" w:rsidP="00E02A4E">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E02A4E" w:rsidRDefault="00E02A4E" w:rsidP="00E02A4E">
      <w:pPr>
        <w:ind w:left="5103"/>
        <w:jc w:val="center"/>
      </w:pPr>
      <w:r>
        <w:t>Златоустовского городского округа</w:t>
      </w:r>
    </w:p>
    <w:p w:rsidR="00E02A4E" w:rsidRDefault="00E02A4E" w:rsidP="00E02A4E">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F31EF7">
        <w:rPr>
          <w:rFonts w:ascii="Times New Roman" w:hAnsi="Times New Roman" w:cs="Times New Roman"/>
          <w:sz w:val="28"/>
          <w:szCs w:val="28"/>
        </w:rPr>
        <w:t>28.02.2025 г.</w:t>
      </w:r>
      <w:r>
        <w:rPr>
          <w:rFonts w:ascii="Times New Roman" w:hAnsi="Times New Roman" w:cs="Times New Roman"/>
          <w:sz w:val="28"/>
          <w:szCs w:val="28"/>
        </w:rPr>
        <w:t xml:space="preserve"> № </w:t>
      </w:r>
      <w:r w:rsidR="00F31EF7">
        <w:rPr>
          <w:rFonts w:ascii="Times New Roman" w:hAnsi="Times New Roman" w:cs="Times New Roman"/>
          <w:sz w:val="28"/>
          <w:szCs w:val="28"/>
        </w:rPr>
        <w:t>76-П/АДМ</w:t>
      </w:r>
      <w:bookmarkStart w:id="0" w:name="_GoBack"/>
      <w:bookmarkEnd w:id="0"/>
    </w:p>
    <w:p w:rsidR="00E02A4E" w:rsidRDefault="00E02A4E" w:rsidP="00E02A4E">
      <w:pPr>
        <w:tabs>
          <w:tab w:val="left" w:pos="5529"/>
        </w:tabs>
        <w:suppressAutoHyphens/>
        <w:ind w:left="5103"/>
        <w:jc w:val="center"/>
      </w:pPr>
    </w:p>
    <w:p w:rsidR="00E02A4E" w:rsidRPr="00E02A4E" w:rsidRDefault="00E02A4E" w:rsidP="00E02A4E">
      <w:pPr>
        <w:widowControl w:val="0"/>
        <w:autoSpaceDE w:val="0"/>
        <w:autoSpaceDN w:val="0"/>
        <w:adjustRightInd w:val="0"/>
        <w:ind w:firstLine="709"/>
        <w:jc w:val="center"/>
      </w:pPr>
      <w:r w:rsidRPr="00E02A4E">
        <w:t>Муниципальная программа Златоустовского городского округа «</w:t>
      </w:r>
      <w:r w:rsidRPr="00E02A4E">
        <w:rPr>
          <w:bCs/>
        </w:rPr>
        <w:t>Реализация государственной национальной политики в Златоустовском городском округе</w:t>
      </w:r>
      <w:r w:rsidRPr="00E02A4E">
        <w:t>»</w:t>
      </w:r>
    </w:p>
    <w:p w:rsidR="00E02A4E" w:rsidRPr="00E02A4E" w:rsidRDefault="00E02A4E" w:rsidP="00E02A4E">
      <w:pPr>
        <w:widowControl w:val="0"/>
        <w:autoSpaceDE w:val="0"/>
        <w:autoSpaceDN w:val="0"/>
        <w:adjustRightInd w:val="0"/>
        <w:ind w:firstLine="709"/>
        <w:jc w:val="center"/>
      </w:pPr>
    </w:p>
    <w:p w:rsidR="00E02A4E" w:rsidRPr="00E02A4E" w:rsidRDefault="00E02A4E" w:rsidP="00E02A4E">
      <w:pPr>
        <w:widowControl w:val="0"/>
        <w:autoSpaceDE w:val="0"/>
        <w:autoSpaceDN w:val="0"/>
        <w:adjustRightInd w:val="0"/>
        <w:ind w:firstLine="709"/>
        <w:jc w:val="center"/>
      </w:pPr>
      <w:r w:rsidRPr="00E02A4E">
        <w:t>Паспорт</w:t>
      </w:r>
      <w:r w:rsidRPr="00E02A4E">
        <w:br/>
        <w:t>муниципальной программы Златоустовского городского округа «</w:t>
      </w:r>
      <w:r w:rsidRPr="00E02A4E">
        <w:rPr>
          <w:bCs/>
        </w:rPr>
        <w:t>Реализация государственной национальной политики в Златоустовском городском округе</w:t>
      </w:r>
      <w:r w:rsidRPr="00E02A4E">
        <w:t>» (далее - муниципальная программа)</w:t>
      </w:r>
    </w:p>
    <w:p w:rsidR="00E02A4E" w:rsidRPr="00E02A4E" w:rsidRDefault="00E02A4E" w:rsidP="00E02A4E">
      <w:pPr>
        <w:shd w:val="clear" w:color="auto" w:fill="FFFFFF"/>
        <w:suppressAutoHyphens/>
        <w:spacing w:line="276" w:lineRule="auto"/>
        <w:jc w:val="both"/>
        <w:rPr>
          <w:sz w:val="16"/>
          <w:szCs w:val="16"/>
        </w:rPr>
      </w:pPr>
    </w:p>
    <w:tbl>
      <w:tblPr>
        <w:tblW w:w="9654" w:type="dxa"/>
        <w:tblCellMar>
          <w:top w:w="15" w:type="dxa"/>
          <w:left w:w="15" w:type="dxa"/>
          <w:bottom w:w="15" w:type="dxa"/>
          <w:right w:w="15" w:type="dxa"/>
        </w:tblCellMar>
        <w:tblLook w:val="04A0" w:firstRow="1" w:lastRow="0" w:firstColumn="1" w:lastColumn="0" w:noHBand="0" w:noVBand="1"/>
      </w:tblPr>
      <w:tblGrid>
        <w:gridCol w:w="2490"/>
        <w:gridCol w:w="7164"/>
      </w:tblGrid>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Куратор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Руководитель Аппарата администрации Златоустовского городского округа</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Ответственный исполнитель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Администрация Златоустовского городского округа</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Соисполнители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1) Мун</w:t>
            </w:r>
            <w:r w:rsidR="0043376D">
              <w:rPr>
                <w:sz w:val="28"/>
                <w:szCs w:val="28"/>
              </w:rPr>
              <w:t xml:space="preserve">иципальное казенное учреждение </w:t>
            </w:r>
            <w:r w:rsidRPr="00E02A4E">
              <w:rPr>
                <w:sz w:val="28"/>
                <w:szCs w:val="28"/>
              </w:rPr>
              <w:t>Управление культуры З</w:t>
            </w:r>
            <w:r w:rsidR="0043376D">
              <w:rPr>
                <w:sz w:val="28"/>
                <w:szCs w:val="28"/>
              </w:rPr>
              <w:t>латоустовского городского округа</w:t>
            </w:r>
            <w:r w:rsidRPr="00E02A4E">
              <w:rPr>
                <w:sz w:val="28"/>
                <w:szCs w:val="28"/>
              </w:rPr>
              <w:t>;</w:t>
            </w:r>
          </w:p>
          <w:p w:rsidR="00E02A4E" w:rsidRPr="00E02A4E" w:rsidRDefault="00E02A4E" w:rsidP="00E02A4E">
            <w:pPr>
              <w:pStyle w:val="s1"/>
              <w:spacing w:before="0" w:beforeAutospacing="0" w:after="0" w:afterAutospacing="0"/>
              <w:ind w:left="57" w:right="57"/>
              <w:jc w:val="both"/>
              <w:rPr>
                <w:sz w:val="28"/>
                <w:szCs w:val="28"/>
              </w:rPr>
            </w:pPr>
            <w:r>
              <w:rPr>
                <w:sz w:val="28"/>
                <w:szCs w:val="28"/>
              </w:rPr>
              <w:t>2) </w:t>
            </w:r>
            <w:r w:rsidRPr="00E02A4E">
              <w:rPr>
                <w:sz w:val="28"/>
                <w:szCs w:val="28"/>
              </w:rPr>
              <w:t>Мун</w:t>
            </w:r>
            <w:r w:rsidR="0043376D">
              <w:rPr>
                <w:sz w:val="28"/>
                <w:szCs w:val="28"/>
              </w:rPr>
              <w:t xml:space="preserve">иципальное казенное учреждение </w:t>
            </w:r>
            <w:r w:rsidRPr="00E02A4E">
              <w:rPr>
                <w:sz w:val="28"/>
                <w:szCs w:val="28"/>
              </w:rPr>
              <w:t>Управление образования и молодежной политики Зл</w:t>
            </w:r>
            <w:r w:rsidR="0043376D">
              <w:rPr>
                <w:sz w:val="28"/>
                <w:szCs w:val="28"/>
              </w:rPr>
              <w:t>атоустовского городского округа</w:t>
            </w:r>
            <w:r w:rsidRPr="00E02A4E">
              <w:rPr>
                <w:sz w:val="28"/>
                <w:szCs w:val="28"/>
              </w:rPr>
              <w:t>;</w:t>
            </w:r>
          </w:p>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 xml:space="preserve">3) Муниципальное казенное учреждение Управление </w:t>
            </w:r>
            <w:r w:rsidR="0043376D">
              <w:rPr>
                <w:sz w:val="28"/>
                <w:szCs w:val="28"/>
              </w:rPr>
              <w:br/>
              <w:t xml:space="preserve">по физической культуре и </w:t>
            </w:r>
            <w:r w:rsidRPr="00E02A4E">
              <w:rPr>
                <w:sz w:val="28"/>
                <w:szCs w:val="28"/>
              </w:rPr>
              <w:t>спорт</w:t>
            </w:r>
            <w:r w:rsidR="0043376D">
              <w:rPr>
                <w:sz w:val="28"/>
                <w:szCs w:val="28"/>
              </w:rPr>
              <w:t>у</w:t>
            </w:r>
            <w:r w:rsidRPr="00E02A4E">
              <w:rPr>
                <w:sz w:val="28"/>
                <w:szCs w:val="28"/>
              </w:rPr>
              <w:t xml:space="preserve"> Златоустовского городского округа;</w:t>
            </w:r>
          </w:p>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4) Управление социальной защиты населения Златоустовского городского округа.</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Подпрограммы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Отсутствуют</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Цель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 xml:space="preserve">Укрепление единства общества, поддержка этнокультурного и языкового многообразия, недопущение дискриминации по признаку национальной, языковой или религиозной принадлежности </w:t>
            </w:r>
            <w:r>
              <w:rPr>
                <w:sz w:val="28"/>
                <w:szCs w:val="28"/>
              </w:rPr>
              <w:br/>
            </w:r>
            <w:r w:rsidRPr="00E02A4E">
              <w:rPr>
                <w:sz w:val="28"/>
                <w:szCs w:val="28"/>
              </w:rPr>
              <w:t>в Златоустовском городском округе</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Задачи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Совершенствование реализации государственной национальной политики в Златоустовском городском округ</w:t>
            </w:r>
            <w:r w:rsidR="00E07CE0">
              <w:rPr>
                <w:sz w:val="28"/>
                <w:szCs w:val="28"/>
              </w:rPr>
              <w:t>е</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 xml:space="preserve">Целевые индикаторы </w:t>
            </w:r>
            <w:r w:rsidRPr="00E02A4E">
              <w:rPr>
                <w:sz w:val="28"/>
                <w:szCs w:val="28"/>
              </w:rPr>
              <w:lastRenderedPageBreak/>
              <w:t>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bookmarkStart w:id="1" w:name="sub_1145"/>
            <w:r w:rsidRPr="00E02A4E">
              <w:rPr>
                <w:sz w:val="28"/>
                <w:szCs w:val="28"/>
              </w:rPr>
              <w:lastRenderedPageBreak/>
              <w:t>1</w:t>
            </w:r>
            <w:r>
              <w:rPr>
                <w:sz w:val="28"/>
                <w:szCs w:val="28"/>
              </w:rPr>
              <w:t>) </w:t>
            </w:r>
            <w:r w:rsidRPr="00E02A4E">
              <w:rPr>
                <w:sz w:val="28"/>
                <w:szCs w:val="28"/>
              </w:rPr>
              <w:t>количество проведенных мероприятий, в рамках реализации Стратегии национальной политики (единиц)</w:t>
            </w:r>
          </w:p>
          <w:p w:rsidR="00E02A4E" w:rsidRPr="00E02A4E" w:rsidRDefault="00E02A4E" w:rsidP="00E02A4E">
            <w:pPr>
              <w:pStyle w:val="s1"/>
              <w:spacing w:before="0" w:beforeAutospacing="0" w:after="0" w:afterAutospacing="0"/>
              <w:ind w:left="57" w:right="57"/>
              <w:jc w:val="both"/>
              <w:rPr>
                <w:sz w:val="28"/>
                <w:szCs w:val="28"/>
              </w:rPr>
            </w:pPr>
            <w:r>
              <w:rPr>
                <w:sz w:val="28"/>
                <w:szCs w:val="28"/>
              </w:rPr>
              <w:lastRenderedPageBreak/>
              <w:t>2) </w:t>
            </w:r>
            <w:r w:rsidRPr="00E02A4E">
              <w:rPr>
                <w:sz w:val="28"/>
                <w:szCs w:val="28"/>
              </w:rPr>
              <w:t>количество проведенных мероприятий, направленных на поддержку и развитие национальной культуры (единиц)</w:t>
            </w:r>
          </w:p>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3</w:t>
            </w:r>
            <w:r>
              <w:rPr>
                <w:sz w:val="28"/>
                <w:szCs w:val="28"/>
              </w:rPr>
              <w:t>) </w:t>
            </w:r>
            <w:r w:rsidRPr="00E02A4E">
              <w:rPr>
                <w:sz w:val="28"/>
                <w:szCs w:val="28"/>
              </w:rPr>
              <w:t>количество проведенных профилактических телепередач, направленных на достижение межнационального и межконфессионального согласия (единиц)</w:t>
            </w:r>
            <w:bookmarkEnd w:id="1"/>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lastRenderedPageBreak/>
              <w:t>Этапы и сроки реализации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2025-2027 годы</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Объёмы финансовых ресурсов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Общий объем финансового обеспечения за счёт средств местного бюджета составляет 5 685,00 тыс. руб</w:t>
            </w:r>
            <w:r>
              <w:rPr>
                <w:sz w:val="28"/>
                <w:szCs w:val="28"/>
              </w:rPr>
              <w:t>лей</w:t>
            </w:r>
            <w:r w:rsidRPr="00E02A4E">
              <w:rPr>
                <w:sz w:val="28"/>
                <w:szCs w:val="28"/>
              </w:rPr>
              <w:t xml:space="preserve">, </w:t>
            </w:r>
          </w:p>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в том числе:</w:t>
            </w:r>
          </w:p>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 xml:space="preserve">2025 год </w:t>
            </w:r>
            <w:r>
              <w:rPr>
                <w:sz w:val="28"/>
                <w:szCs w:val="28"/>
              </w:rPr>
              <w:t>-</w:t>
            </w:r>
            <w:r w:rsidRPr="00E02A4E">
              <w:rPr>
                <w:sz w:val="28"/>
                <w:szCs w:val="28"/>
              </w:rPr>
              <w:t xml:space="preserve"> 1 895,00 тыс. рублей;</w:t>
            </w:r>
          </w:p>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2026 год - 1 895,00  тыс. рублей;</w:t>
            </w:r>
          </w:p>
          <w:p w:rsidR="00E02A4E" w:rsidRPr="00E02A4E" w:rsidRDefault="00E02A4E" w:rsidP="00E02A4E">
            <w:pPr>
              <w:pStyle w:val="s1"/>
              <w:spacing w:before="0" w:beforeAutospacing="0" w:after="0" w:afterAutospacing="0"/>
              <w:ind w:left="57" w:right="57"/>
              <w:jc w:val="both"/>
              <w:rPr>
                <w:color w:val="FF0000"/>
                <w:sz w:val="28"/>
                <w:szCs w:val="28"/>
              </w:rPr>
            </w:pPr>
            <w:r w:rsidRPr="00E02A4E">
              <w:rPr>
                <w:sz w:val="28"/>
                <w:szCs w:val="28"/>
              </w:rPr>
              <w:t>2027 год - 1 895,00  тыс. рублей</w:t>
            </w:r>
          </w:p>
        </w:tc>
      </w:tr>
      <w:tr w:rsidR="00E02A4E" w:rsidRPr="00E02A4E" w:rsidTr="00E02A4E">
        <w:tc>
          <w:tcPr>
            <w:tcW w:w="2490"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Ожидаемые результаты реализации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02A4E" w:rsidRPr="00E02A4E" w:rsidRDefault="00E02A4E" w:rsidP="00E02A4E">
            <w:pPr>
              <w:pStyle w:val="s1"/>
              <w:spacing w:before="0" w:beforeAutospacing="0" w:after="0" w:afterAutospacing="0"/>
              <w:ind w:left="57" w:right="57"/>
              <w:jc w:val="both"/>
              <w:rPr>
                <w:sz w:val="28"/>
                <w:szCs w:val="28"/>
              </w:rPr>
            </w:pPr>
            <w:r>
              <w:rPr>
                <w:sz w:val="28"/>
                <w:szCs w:val="28"/>
              </w:rPr>
              <w:t>1) </w:t>
            </w:r>
            <w:r w:rsidRPr="00E02A4E">
              <w:rPr>
                <w:sz w:val="28"/>
                <w:szCs w:val="28"/>
              </w:rPr>
              <w:t xml:space="preserve">совершенствование системы взаимодействия органов власти с институтами гражданского общества </w:t>
            </w:r>
            <w:r>
              <w:rPr>
                <w:sz w:val="28"/>
                <w:szCs w:val="28"/>
              </w:rPr>
              <w:br/>
            </w:r>
            <w:r w:rsidRPr="00E02A4E">
              <w:rPr>
                <w:sz w:val="28"/>
                <w:szCs w:val="28"/>
              </w:rPr>
              <w:t xml:space="preserve">по важнейшим вопросам реализации национальной политики; </w:t>
            </w:r>
          </w:p>
          <w:p w:rsidR="00E02A4E" w:rsidRPr="00E02A4E" w:rsidRDefault="00E02A4E" w:rsidP="00E02A4E">
            <w:pPr>
              <w:pStyle w:val="s1"/>
              <w:spacing w:before="0" w:beforeAutospacing="0" w:after="0" w:afterAutospacing="0"/>
              <w:ind w:left="57" w:right="57"/>
              <w:jc w:val="both"/>
              <w:rPr>
                <w:sz w:val="28"/>
                <w:szCs w:val="28"/>
              </w:rPr>
            </w:pPr>
            <w:r w:rsidRPr="00E02A4E">
              <w:rPr>
                <w:sz w:val="28"/>
                <w:szCs w:val="28"/>
              </w:rPr>
              <w:t>2)</w:t>
            </w:r>
            <w:r>
              <w:rPr>
                <w:sz w:val="28"/>
                <w:szCs w:val="28"/>
              </w:rPr>
              <w:t> </w:t>
            </w:r>
            <w:r w:rsidRPr="00E02A4E">
              <w:rPr>
                <w:sz w:val="28"/>
                <w:szCs w:val="28"/>
              </w:rPr>
              <w:t xml:space="preserve">сохранение родных языков народов России, </w:t>
            </w:r>
            <w:r>
              <w:rPr>
                <w:sz w:val="28"/>
                <w:szCs w:val="28"/>
              </w:rPr>
              <w:br/>
            </w:r>
            <w:r w:rsidRPr="00E02A4E">
              <w:rPr>
                <w:sz w:val="28"/>
                <w:szCs w:val="28"/>
              </w:rPr>
              <w:t xml:space="preserve">их изучение и развитие; </w:t>
            </w:r>
          </w:p>
          <w:p w:rsidR="00E02A4E" w:rsidRPr="00E02A4E" w:rsidRDefault="00E02A4E" w:rsidP="00E02A4E">
            <w:pPr>
              <w:pStyle w:val="s1"/>
              <w:spacing w:before="0" w:beforeAutospacing="0" w:after="0" w:afterAutospacing="0"/>
              <w:ind w:left="57" w:right="57"/>
              <w:jc w:val="both"/>
              <w:rPr>
                <w:sz w:val="28"/>
                <w:szCs w:val="28"/>
              </w:rPr>
            </w:pPr>
            <w:r>
              <w:rPr>
                <w:sz w:val="28"/>
                <w:szCs w:val="28"/>
              </w:rPr>
              <w:t>3) </w:t>
            </w:r>
            <w:r w:rsidRPr="00E02A4E">
              <w:rPr>
                <w:sz w:val="28"/>
                <w:szCs w:val="28"/>
              </w:rPr>
              <w:t>повышение уровня социальной и культурной адаптации иностранных граждан на территории Златоустовского городского округа;</w:t>
            </w:r>
          </w:p>
          <w:p w:rsidR="00E02A4E" w:rsidRPr="00E02A4E" w:rsidRDefault="00E02A4E" w:rsidP="00E02A4E">
            <w:pPr>
              <w:pStyle w:val="s1"/>
              <w:spacing w:before="0" w:beforeAutospacing="0" w:after="0" w:afterAutospacing="0"/>
              <w:ind w:left="57" w:right="57"/>
              <w:jc w:val="both"/>
              <w:rPr>
                <w:color w:val="FF0000"/>
                <w:sz w:val="28"/>
                <w:szCs w:val="28"/>
              </w:rPr>
            </w:pPr>
            <w:r>
              <w:rPr>
                <w:sz w:val="28"/>
                <w:szCs w:val="28"/>
              </w:rPr>
              <w:t>4) </w:t>
            </w:r>
            <w:r w:rsidRPr="00E02A4E">
              <w:rPr>
                <w:sz w:val="28"/>
                <w:szCs w:val="28"/>
              </w:rPr>
              <w:t xml:space="preserve">предотвращение, мирное разрешение конфликтных ситуаций в межнациональных (межэтнических) </w:t>
            </w:r>
            <w:r>
              <w:rPr>
                <w:sz w:val="28"/>
                <w:szCs w:val="28"/>
              </w:rPr>
              <w:br/>
            </w:r>
            <w:r w:rsidRPr="00E02A4E">
              <w:rPr>
                <w:sz w:val="28"/>
                <w:szCs w:val="28"/>
              </w:rPr>
              <w:t>и межрелигиозных отношениях</w:t>
            </w:r>
          </w:p>
        </w:tc>
      </w:tr>
    </w:tbl>
    <w:p w:rsidR="00E02A4E" w:rsidRPr="00E02A4E" w:rsidRDefault="00E02A4E" w:rsidP="00E02A4E">
      <w:pPr>
        <w:pStyle w:val="s3"/>
        <w:spacing w:before="0" w:beforeAutospacing="0" w:after="0" w:afterAutospacing="0"/>
        <w:jc w:val="center"/>
        <w:rPr>
          <w:color w:val="FF0000"/>
          <w:sz w:val="28"/>
          <w:szCs w:val="28"/>
        </w:rPr>
      </w:pPr>
    </w:p>
    <w:p w:rsidR="00E02A4E" w:rsidRPr="00E02A4E" w:rsidRDefault="00E02A4E" w:rsidP="00E02A4E">
      <w:pPr>
        <w:pStyle w:val="s3"/>
        <w:spacing w:before="0" w:beforeAutospacing="0" w:after="0" w:afterAutospacing="0"/>
        <w:jc w:val="center"/>
        <w:rPr>
          <w:sz w:val="28"/>
          <w:szCs w:val="28"/>
        </w:rPr>
      </w:pPr>
      <w:r w:rsidRPr="00E02A4E">
        <w:rPr>
          <w:sz w:val="28"/>
          <w:szCs w:val="28"/>
        </w:rPr>
        <w:t>I. Характеристика текущего состояния сферы государственной национальной политики Златоустовского городского округа, основные показатели и анализ социальных, финансово-экономических и прочих рисков реализации муниципальной программы</w:t>
      </w:r>
    </w:p>
    <w:p w:rsidR="00E02A4E" w:rsidRPr="00E02A4E" w:rsidRDefault="00E02A4E" w:rsidP="00E02A4E">
      <w:pPr>
        <w:pStyle w:val="s3"/>
        <w:spacing w:before="0" w:beforeAutospacing="0" w:after="0" w:afterAutospacing="0"/>
        <w:jc w:val="center"/>
        <w:rPr>
          <w:sz w:val="28"/>
          <w:szCs w:val="28"/>
        </w:rPr>
      </w:pPr>
    </w:p>
    <w:p w:rsidR="00E02A4E" w:rsidRPr="00E02A4E" w:rsidRDefault="00E02A4E" w:rsidP="00E02A4E">
      <w:pPr>
        <w:widowControl w:val="0"/>
        <w:autoSpaceDE w:val="0"/>
        <w:autoSpaceDN w:val="0"/>
        <w:adjustRightInd w:val="0"/>
        <w:ind w:firstLine="720"/>
        <w:jc w:val="both"/>
      </w:pPr>
      <w:bookmarkStart w:id="2" w:name="sub_1047"/>
      <w:r>
        <w:t>1. </w:t>
      </w:r>
      <w:r w:rsidRPr="00E02A4E">
        <w:t>Муниципальная программа разработана в соответствии с национальной политикой</w:t>
      </w:r>
      <w:r w:rsidR="009B0A5D">
        <w:t>,</w:t>
      </w:r>
      <w:r w:rsidRPr="00E02A4E">
        <w:t xml:space="preserve"> определенной в соответствии с положениями Стратегии государственной национальной политики Российской Федерации на период </w:t>
      </w:r>
      <w:r>
        <w:br/>
      </w:r>
      <w:r w:rsidRPr="00E02A4E">
        <w:t xml:space="preserve">до 2025 года, утвержденной Указом Президента Российской Федерации </w:t>
      </w:r>
      <w:r>
        <w:br/>
      </w:r>
      <w:r w:rsidRPr="00E02A4E">
        <w:t>от 19 декабря 2012 г</w:t>
      </w:r>
      <w:r>
        <w:t xml:space="preserve">ода № 1666 «О </w:t>
      </w:r>
      <w:r w:rsidRPr="00E02A4E">
        <w:t>Стратегии государственной национальной политики Российской Федерации на период до 2025 года</w:t>
      </w:r>
      <w:r>
        <w:t>»</w:t>
      </w:r>
      <w:r w:rsidRPr="00E02A4E">
        <w:t xml:space="preserve"> (далее - Стратегия).</w:t>
      </w:r>
    </w:p>
    <w:p w:rsidR="00E02A4E" w:rsidRPr="00E02A4E" w:rsidRDefault="00E02A4E" w:rsidP="00E02A4E">
      <w:pPr>
        <w:widowControl w:val="0"/>
        <w:autoSpaceDE w:val="0"/>
        <w:autoSpaceDN w:val="0"/>
        <w:adjustRightInd w:val="0"/>
        <w:ind w:firstLine="720"/>
        <w:jc w:val="both"/>
      </w:pPr>
      <w:r>
        <w:t>2. </w:t>
      </w:r>
      <w:r w:rsidRPr="00E02A4E">
        <w:t xml:space="preserve">Российская Федерация является одним из крупнейших многонациональных (полиэтнических) государств мира. На ее территории проживают представители 193 национальностей (по данным Всероссийской переписи населения 2010 года, сформированным на основе самоопределения граждан). Большинство народов России на протяжении веков формировались на территории современного Российского государства и внесли свой вклад </w:t>
      </w:r>
      <w:r>
        <w:br/>
      </w:r>
      <w:r w:rsidRPr="00E02A4E">
        <w:t>в развитие российской государственности и культуры.</w:t>
      </w:r>
    </w:p>
    <w:p w:rsidR="00E02A4E" w:rsidRPr="00E02A4E" w:rsidRDefault="00E02A4E" w:rsidP="00E02A4E">
      <w:pPr>
        <w:widowControl w:val="0"/>
        <w:autoSpaceDE w:val="0"/>
        <w:autoSpaceDN w:val="0"/>
        <w:adjustRightInd w:val="0"/>
        <w:ind w:firstLine="720"/>
        <w:jc w:val="both"/>
      </w:pPr>
      <w:r w:rsidRPr="00E02A4E">
        <w:t xml:space="preserve">Культурное и языковое многообразие народов России защищено государством. В Российской Федерации используются 277 языков и диалектов, в государственной системе образования используются 89 языков, </w:t>
      </w:r>
      <w:r>
        <w:br/>
      </w:r>
      <w:r w:rsidRPr="00E02A4E">
        <w:t>из них 30 - в качестве языка обучения, 59 - в качестве предмета изучения.</w:t>
      </w:r>
    </w:p>
    <w:p w:rsidR="00E02A4E" w:rsidRPr="00E02A4E" w:rsidRDefault="00E02A4E" w:rsidP="00E02A4E">
      <w:pPr>
        <w:widowControl w:val="0"/>
        <w:autoSpaceDE w:val="0"/>
        <w:autoSpaceDN w:val="0"/>
        <w:adjustRightInd w:val="0"/>
        <w:ind w:firstLine="720"/>
        <w:jc w:val="both"/>
      </w:pPr>
      <w:r w:rsidRPr="00E02A4E">
        <w:t xml:space="preserve">Российское государство создавалось как единение народов, системообразующим ядром которого исторически выступал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Современное Российское государство объединяет основанный на сохранении и развитии русской культуры и языка, историко-культурного наследия всех народов России единый культурный (цивилизационный) код, который характеризуется особым стремлением к правде и справедливости, уважением самобытных традиций населяющих Россию народов и способностью интегрировать </w:t>
      </w:r>
      <w:r>
        <w:br/>
      </w:r>
      <w:r w:rsidRPr="00E02A4E">
        <w:t>их лучшие достижения в единую российскую культуру.</w:t>
      </w:r>
    </w:p>
    <w:p w:rsidR="00E02A4E" w:rsidRPr="00E02A4E" w:rsidRDefault="00E02A4E" w:rsidP="00E02A4E">
      <w:pPr>
        <w:widowControl w:val="0"/>
        <w:autoSpaceDE w:val="0"/>
        <w:autoSpaceDN w:val="0"/>
        <w:adjustRightInd w:val="0"/>
        <w:ind w:firstLine="720"/>
        <w:jc w:val="both"/>
      </w:pPr>
      <w:r w:rsidRPr="00E02A4E">
        <w:t xml:space="preserve">Многообразие национального (этнического) состава и религиозной принадлежности населения России, исторический опыт межкультурного </w:t>
      </w:r>
      <w:r>
        <w:br/>
      </w:r>
      <w:r w:rsidRPr="00E02A4E">
        <w:t>и межрелигиозного взаимодействия, сохранение и развитие традиций проживающих на ее территории народов являются общим достоянием российской нации, служат фактором укрепления российской государственности, определяют состояние и позитивный вектор дальнейшего развития межнациональных отношений в Российской Федерации.</w:t>
      </w:r>
    </w:p>
    <w:p w:rsidR="00E02A4E" w:rsidRPr="00E02A4E" w:rsidRDefault="00E02A4E" w:rsidP="00E02A4E">
      <w:pPr>
        <w:widowControl w:val="0"/>
        <w:autoSpaceDE w:val="0"/>
        <w:autoSpaceDN w:val="0"/>
        <w:adjustRightInd w:val="0"/>
        <w:ind w:firstLine="720"/>
        <w:jc w:val="both"/>
      </w:pPr>
      <w:r w:rsidRPr="00E02A4E">
        <w:t xml:space="preserve">Реализация Концепции государственной национальной политики Российской Федерации 1996 года способствовала сохранению единства </w:t>
      </w:r>
      <w:r>
        <w:br/>
      </w:r>
      <w:r w:rsidRPr="00E02A4E">
        <w:t xml:space="preserve">и целостности России. В результате мер по укреплению российской государственности, принятых в 2000-е годы, удалось преодолеть дезинтеграционные процессы и создать предпосылки для формирования общероссийского гражданского самосознания на основе общей судьбы народов России, восстановления исторической связи времен, укрепления национального согласия и духовной общности населяющих ее народов. Созданы правовые гарантии прав коренных малочисленных народов, сделаны существенные шаги по развитию национально-культурной автономии, по обеспечению прав граждан и национальных (этнических) общностей в сферах образования </w:t>
      </w:r>
      <w:r>
        <w:br/>
      </w:r>
      <w:r w:rsidRPr="00E02A4E">
        <w:t>и развития национальных языков.</w:t>
      </w:r>
    </w:p>
    <w:p w:rsidR="00E02A4E" w:rsidRPr="00E02A4E" w:rsidRDefault="00E02A4E" w:rsidP="00E02A4E">
      <w:pPr>
        <w:widowControl w:val="0"/>
        <w:autoSpaceDE w:val="0"/>
        <w:autoSpaceDN w:val="0"/>
        <w:adjustRightInd w:val="0"/>
        <w:ind w:firstLine="720"/>
        <w:jc w:val="both"/>
      </w:pPr>
      <w:r w:rsidRPr="00E02A4E">
        <w:t xml:space="preserve">Вместе с тем в сфере межнациональных отношений имеются нерешенные проблемы, вызванные как глубокими общественными преобразованиями </w:t>
      </w:r>
      <w:r>
        <w:br/>
      </w:r>
      <w:r w:rsidRPr="00E02A4E">
        <w:t xml:space="preserve">при формировании в современной России свободного открытого общества </w:t>
      </w:r>
      <w:r>
        <w:br/>
      </w:r>
      <w:r w:rsidRPr="00E02A4E">
        <w:t>и рыночной экономики, так и некоторыми просчетами в государственной национальной политике Российской Федерации. Сохраняют актуальность проблемы, связанные с проявлениями ксенофобии, межэтнической нетерпимости, этнического и религиозного экстремизма, терроризма.</w:t>
      </w:r>
    </w:p>
    <w:p w:rsidR="00E02A4E" w:rsidRPr="00E02A4E" w:rsidRDefault="00E02A4E" w:rsidP="00E02A4E">
      <w:pPr>
        <w:widowControl w:val="0"/>
        <w:autoSpaceDE w:val="0"/>
        <w:autoSpaceDN w:val="0"/>
        <w:adjustRightInd w:val="0"/>
        <w:ind w:firstLine="720"/>
        <w:jc w:val="both"/>
      </w:pPr>
      <w:r w:rsidRPr="00E02A4E">
        <w:t>На развитие национальных, межнациональных (межэтнических) отношений также влияют следующие негативные факторы:</w:t>
      </w:r>
    </w:p>
    <w:p w:rsidR="00E02A4E" w:rsidRPr="00E02A4E" w:rsidRDefault="00E02A4E" w:rsidP="00E02A4E">
      <w:pPr>
        <w:widowControl w:val="0"/>
        <w:autoSpaceDE w:val="0"/>
        <w:autoSpaceDN w:val="0"/>
        <w:adjustRightInd w:val="0"/>
        <w:ind w:firstLine="720"/>
        <w:jc w:val="both"/>
      </w:pPr>
      <w:r>
        <w:t>а) </w:t>
      </w:r>
      <w:r w:rsidRPr="00E02A4E">
        <w:t>высокий уровень социального и имущественного неравенства, региональной экономической дифференциации;</w:t>
      </w:r>
    </w:p>
    <w:p w:rsidR="00E02A4E" w:rsidRPr="00E02A4E" w:rsidRDefault="00E02A4E" w:rsidP="00E02A4E">
      <w:pPr>
        <w:widowControl w:val="0"/>
        <w:autoSpaceDE w:val="0"/>
        <w:autoSpaceDN w:val="0"/>
        <w:adjustRightInd w:val="0"/>
        <w:ind w:firstLine="720"/>
        <w:jc w:val="both"/>
      </w:pPr>
      <w:r>
        <w:t>б) </w:t>
      </w:r>
      <w:r w:rsidRPr="00E02A4E">
        <w:t>размывание традиционных нравственных ценностей народов Российской Федерации;</w:t>
      </w:r>
    </w:p>
    <w:p w:rsidR="00E02A4E" w:rsidRPr="00E02A4E" w:rsidRDefault="00E02A4E" w:rsidP="00E02A4E">
      <w:pPr>
        <w:widowControl w:val="0"/>
        <w:autoSpaceDE w:val="0"/>
        <w:autoSpaceDN w:val="0"/>
        <w:adjustRightInd w:val="0"/>
        <w:ind w:firstLine="720"/>
        <w:jc w:val="both"/>
      </w:pPr>
      <w:r>
        <w:t>в) </w:t>
      </w:r>
      <w:r w:rsidRPr="00E02A4E">
        <w:t>правовой нигилизм и высокий уровень преступности, коррумпированность отдельных представителей власти;</w:t>
      </w:r>
    </w:p>
    <w:p w:rsidR="00E02A4E" w:rsidRPr="00E02A4E" w:rsidRDefault="00E02A4E" w:rsidP="00E02A4E">
      <w:pPr>
        <w:widowControl w:val="0"/>
        <w:autoSpaceDE w:val="0"/>
        <w:autoSpaceDN w:val="0"/>
        <w:adjustRightInd w:val="0"/>
        <w:ind w:firstLine="720"/>
        <w:jc w:val="both"/>
      </w:pPr>
      <w:r>
        <w:t>г) </w:t>
      </w:r>
      <w:r w:rsidRPr="00E02A4E">
        <w:t>сохранение проявлений дискриминации по отношению к гражданам различной национальной принадлежности в правоприменительной практике;</w:t>
      </w:r>
    </w:p>
    <w:p w:rsidR="00E02A4E" w:rsidRPr="00E02A4E" w:rsidRDefault="00E02A4E" w:rsidP="00E02A4E">
      <w:pPr>
        <w:widowControl w:val="0"/>
        <w:autoSpaceDE w:val="0"/>
        <w:autoSpaceDN w:val="0"/>
        <w:adjustRightInd w:val="0"/>
        <w:ind w:firstLine="720"/>
        <w:jc w:val="both"/>
      </w:pPr>
      <w:r>
        <w:t>д) </w:t>
      </w:r>
      <w:r w:rsidRPr="00E02A4E">
        <w:t>недостаточность образовательных и культурно-просветительских мер по формированию российской гражданской идентичности, воспитанию культуры межнационального общения, изучению истории и традиций народов России, их опыта солидарности в укреплении государства и защиты общего Отечества;</w:t>
      </w:r>
    </w:p>
    <w:p w:rsidR="00E02A4E" w:rsidRPr="00E02A4E" w:rsidRDefault="00E02A4E" w:rsidP="00E02A4E">
      <w:pPr>
        <w:widowControl w:val="0"/>
        <w:autoSpaceDE w:val="0"/>
        <w:autoSpaceDN w:val="0"/>
        <w:adjustRightInd w:val="0"/>
        <w:ind w:firstLine="720"/>
        <w:jc w:val="both"/>
      </w:pPr>
      <w:r>
        <w:t>е) </w:t>
      </w:r>
      <w:r w:rsidRPr="00E02A4E">
        <w:t>распространенность негативных стереотипов в отношении некоторых народов;</w:t>
      </w:r>
    </w:p>
    <w:p w:rsidR="00E02A4E" w:rsidRPr="00E02A4E" w:rsidRDefault="00E02A4E" w:rsidP="00E02A4E">
      <w:pPr>
        <w:widowControl w:val="0"/>
        <w:autoSpaceDE w:val="0"/>
        <w:autoSpaceDN w:val="0"/>
        <w:adjustRightInd w:val="0"/>
        <w:ind w:firstLine="720"/>
        <w:jc w:val="both"/>
      </w:pPr>
      <w:r>
        <w:t>ж) </w:t>
      </w:r>
      <w:r w:rsidRPr="00E02A4E">
        <w:t>недостаточный уровень межведомственной и межуровневой координации в сфере реализации государственной национальной политики Российской Федерации, включая профилактику экстремизма и раннее предупреждение межнациональных конфликтов в субъектах Российской Федерации;</w:t>
      </w:r>
    </w:p>
    <w:p w:rsidR="00E02A4E" w:rsidRPr="00E02A4E" w:rsidRDefault="00E02A4E" w:rsidP="00E02A4E">
      <w:pPr>
        <w:widowControl w:val="0"/>
        <w:autoSpaceDE w:val="0"/>
        <w:autoSpaceDN w:val="0"/>
        <w:adjustRightInd w:val="0"/>
        <w:ind w:firstLine="720"/>
        <w:jc w:val="both"/>
      </w:pPr>
      <w:r>
        <w:t>з) </w:t>
      </w:r>
      <w:r w:rsidRPr="00E02A4E">
        <w:t xml:space="preserve">недостаточная </w:t>
      </w:r>
      <w:proofErr w:type="spellStart"/>
      <w:r w:rsidRPr="00E02A4E">
        <w:t>урегулированность</w:t>
      </w:r>
      <w:proofErr w:type="spellEnd"/>
      <w:r w:rsidRPr="00E02A4E">
        <w:t xml:space="preserve"> миграционных процессов, вопросов социальной и культурной интеграции и адаптации мигрантов, не позволяющая в должной мере обеспечить текущие и будущие потребности экономического, социального и демографического развития страны, интересы работодателей </w:t>
      </w:r>
      <w:r>
        <w:br/>
        <w:t>и</w:t>
      </w:r>
      <w:r w:rsidRPr="00E02A4E">
        <w:t xml:space="preserve"> российского общества в целом;</w:t>
      </w:r>
    </w:p>
    <w:p w:rsidR="00E02A4E" w:rsidRPr="00E02A4E" w:rsidRDefault="00E02A4E" w:rsidP="00E02A4E">
      <w:pPr>
        <w:widowControl w:val="0"/>
        <w:autoSpaceDE w:val="0"/>
        <w:autoSpaceDN w:val="0"/>
        <w:adjustRightInd w:val="0"/>
        <w:ind w:firstLine="720"/>
        <w:jc w:val="both"/>
      </w:pPr>
      <w:r>
        <w:t>и) </w:t>
      </w:r>
      <w:r w:rsidRPr="00E02A4E">
        <w:t>влияние факторов, имеющих глобальный или трансграничный характер, таких как унифицирующее влияние глобализации на локальные культуры, нерешенность проблем беженцев и вынужденных переселенцев, незаконная миграция, экспансия международного терроризма и религиозного экстремизма, международная организованная преступность.</w:t>
      </w:r>
    </w:p>
    <w:p w:rsidR="00E02A4E" w:rsidRPr="00E02A4E" w:rsidRDefault="00E02A4E" w:rsidP="00E02A4E">
      <w:pPr>
        <w:widowControl w:val="0"/>
        <w:autoSpaceDE w:val="0"/>
        <w:autoSpaceDN w:val="0"/>
        <w:adjustRightInd w:val="0"/>
        <w:ind w:firstLine="720"/>
        <w:jc w:val="both"/>
      </w:pPr>
      <w:r w:rsidRPr="00E02A4E">
        <w:t>Преодоление указанных негативных факторов связано с возникновением новых задач и приоритетных направлений в сфере государственной национальной политики Российской Федерации, решать которые предполагается, руководствуясь настоящей Стратегией.</w:t>
      </w:r>
    </w:p>
    <w:p w:rsidR="00E02A4E" w:rsidRPr="00E02A4E" w:rsidRDefault="00E02A4E" w:rsidP="00E02A4E">
      <w:pPr>
        <w:widowControl w:val="0"/>
        <w:autoSpaceDE w:val="0"/>
        <w:autoSpaceDN w:val="0"/>
        <w:adjustRightInd w:val="0"/>
        <w:ind w:firstLine="720"/>
        <w:jc w:val="both"/>
      </w:pPr>
      <w:r>
        <w:t>3. </w:t>
      </w:r>
      <w:r w:rsidRPr="00E02A4E">
        <w:t xml:space="preserve">Златоустовский городской округ - один из многонациональных субъектов Российской Федерации, который исторически сложился </w:t>
      </w:r>
      <w:r>
        <w:br/>
      </w:r>
      <w:r w:rsidRPr="00E02A4E">
        <w:t>как сообщество разных народов, культур и вероисповеданий.</w:t>
      </w:r>
    </w:p>
    <w:p w:rsidR="00E02A4E" w:rsidRPr="00E02A4E" w:rsidRDefault="00E02A4E" w:rsidP="00E02A4E">
      <w:pPr>
        <w:widowControl w:val="0"/>
        <w:autoSpaceDE w:val="0"/>
        <w:autoSpaceDN w:val="0"/>
        <w:adjustRightInd w:val="0"/>
        <w:ind w:firstLine="720"/>
        <w:jc w:val="both"/>
      </w:pPr>
      <w:r w:rsidRPr="00E02A4E">
        <w:t xml:space="preserve">Межнациональные отношения в Златоустовском городском округе </w:t>
      </w:r>
      <w:r w:rsidR="009B0A5D">
        <w:br/>
      </w:r>
      <w:r w:rsidRPr="00E02A4E">
        <w:t>на современном этапе имеют следующие особенности:</w:t>
      </w:r>
    </w:p>
    <w:p w:rsidR="00E02A4E" w:rsidRPr="00E02A4E" w:rsidRDefault="00E02A4E" w:rsidP="00E02A4E">
      <w:pPr>
        <w:widowControl w:val="0"/>
        <w:autoSpaceDE w:val="0"/>
        <w:autoSpaceDN w:val="0"/>
        <w:adjustRightInd w:val="0"/>
        <w:ind w:firstLine="720"/>
        <w:jc w:val="both"/>
      </w:pPr>
      <w:r w:rsidRPr="00E02A4E">
        <w:t>стремление народов, проживающих в Златоустовском городском округе, к сохранению и развитию национальной самобытности;</w:t>
      </w:r>
    </w:p>
    <w:p w:rsidR="00E02A4E" w:rsidRPr="00E02A4E" w:rsidRDefault="00E02A4E" w:rsidP="00E02A4E">
      <w:pPr>
        <w:widowControl w:val="0"/>
        <w:autoSpaceDE w:val="0"/>
        <w:autoSpaceDN w:val="0"/>
        <w:adjustRightInd w:val="0"/>
        <w:ind w:firstLine="720"/>
        <w:jc w:val="both"/>
      </w:pPr>
      <w:r w:rsidRPr="00E02A4E">
        <w:t>влияние процессов глобализации (преимущественно в виде нивелирования национальных особенностей) на национальное самоопределение народов, проживающих в Златоустовском городском округе;</w:t>
      </w:r>
    </w:p>
    <w:p w:rsidR="00E02A4E" w:rsidRPr="00E02A4E" w:rsidRDefault="00E02A4E" w:rsidP="00E02A4E">
      <w:pPr>
        <w:widowControl w:val="0"/>
        <w:autoSpaceDE w:val="0"/>
        <w:autoSpaceDN w:val="0"/>
        <w:adjustRightInd w:val="0"/>
        <w:ind w:firstLine="720"/>
        <w:jc w:val="both"/>
      </w:pPr>
      <w:r w:rsidRPr="00E02A4E">
        <w:t xml:space="preserve">развитие всестороннего сотрудничества народов, проживающих </w:t>
      </w:r>
      <w:r w:rsidR="009B0A5D">
        <w:br/>
      </w:r>
      <w:r w:rsidRPr="00E02A4E">
        <w:t>в Златоустовском городском округе, формирование высокой культуры межнационального общения;</w:t>
      </w:r>
    </w:p>
    <w:p w:rsidR="00E02A4E" w:rsidRPr="00E02A4E" w:rsidRDefault="00E02A4E" w:rsidP="00E02A4E">
      <w:pPr>
        <w:widowControl w:val="0"/>
        <w:autoSpaceDE w:val="0"/>
        <w:autoSpaceDN w:val="0"/>
        <w:adjustRightInd w:val="0"/>
        <w:ind w:firstLine="720"/>
        <w:jc w:val="both"/>
      </w:pPr>
      <w:r w:rsidRPr="00E02A4E">
        <w:t xml:space="preserve">развитие национальных культур и языков народов, проживающих </w:t>
      </w:r>
      <w:r w:rsidR="009B0A5D">
        <w:br/>
      </w:r>
      <w:r w:rsidRPr="00E02A4E">
        <w:t>в Златоустовском городском округе, укрепление их духовно-нравственной общности;</w:t>
      </w:r>
    </w:p>
    <w:p w:rsidR="00E02A4E" w:rsidRPr="00E02A4E" w:rsidRDefault="00E02A4E" w:rsidP="00E02A4E">
      <w:pPr>
        <w:widowControl w:val="0"/>
        <w:autoSpaceDE w:val="0"/>
        <w:autoSpaceDN w:val="0"/>
        <w:adjustRightInd w:val="0"/>
        <w:ind w:firstLine="720"/>
        <w:jc w:val="both"/>
      </w:pPr>
      <w:r w:rsidRPr="00E02A4E">
        <w:t xml:space="preserve">усиление внимания к вопросам духовно-нравственного </w:t>
      </w:r>
      <w:r w:rsidR="009B0A5D">
        <w:br/>
      </w:r>
      <w:r w:rsidRPr="00E02A4E">
        <w:t>и патриотического воспитания молодежи.</w:t>
      </w:r>
    </w:p>
    <w:p w:rsidR="00E02A4E" w:rsidRPr="00E02A4E" w:rsidRDefault="00E02A4E" w:rsidP="00E02A4E">
      <w:pPr>
        <w:widowControl w:val="0"/>
        <w:autoSpaceDE w:val="0"/>
        <w:autoSpaceDN w:val="0"/>
        <w:adjustRightInd w:val="0"/>
        <w:ind w:firstLine="720"/>
        <w:jc w:val="both"/>
      </w:pPr>
      <w:r w:rsidRPr="00E02A4E">
        <w:t xml:space="preserve">На развитие национальных отношений в Златоустовском городском округе существенное влияние оказывает богатое наследие исторического прошлого, в котором заложены позитивный опыт, традиции сотрудничества </w:t>
      </w:r>
      <w:r w:rsidR="00C37116">
        <w:br/>
      </w:r>
      <w:r w:rsidRPr="00E02A4E">
        <w:t xml:space="preserve">и дружбы народов, проживающих в Златоустовском городском округе. Данные факторы обеспечили прогресс, достигнутый Златоустовском городском округе в национально-государственном строительстве, экономике, культуре, науке </w:t>
      </w:r>
      <w:r w:rsidR="00C37116">
        <w:br/>
      </w:r>
      <w:r w:rsidRPr="00E02A4E">
        <w:t>и образовании.</w:t>
      </w:r>
    </w:p>
    <w:p w:rsidR="00E02A4E" w:rsidRPr="00E02A4E" w:rsidRDefault="00E02A4E" w:rsidP="00E02A4E">
      <w:pPr>
        <w:widowControl w:val="0"/>
        <w:autoSpaceDE w:val="0"/>
        <w:autoSpaceDN w:val="0"/>
        <w:adjustRightInd w:val="0"/>
        <w:ind w:firstLine="720"/>
        <w:jc w:val="both"/>
      </w:pPr>
      <w:r w:rsidRPr="00E02A4E">
        <w:t xml:space="preserve">В то же время наличие в Златоустовском городском округе таких явлений, как усиление миграционных потоков и деятельность религиозных групп деструктивного характера, может спровоцировать конфликты </w:t>
      </w:r>
      <w:r w:rsidR="005263B6">
        <w:br/>
      </w:r>
      <w:r w:rsidRPr="00E02A4E">
        <w:t xml:space="preserve">на межнациональной и межконфессиональной почве. По сравнению </w:t>
      </w:r>
      <w:r w:rsidR="005263B6">
        <w:br/>
      </w:r>
      <w:r w:rsidRPr="00E02A4E">
        <w:t xml:space="preserve">с 2022 годом в 2023 году выявлена тенденция ухудшения ситуации в сфере межнациональных и межконфессиональных отношений, связанная </w:t>
      </w:r>
      <w:r w:rsidR="005263B6">
        <w:br/>
      </w:r>
      <w:r w:rsidRPr="00E02A4E">
        <w:t>с негативным воздействием миграционного фактора.</w:t>
      </w:r>
    </w:p>
    <w:p w:rsidR="00E02A4E" w:rsidRPr="00E02A4E" w:rsidRDefault="00E02A4E" w:rsidP="00E02A4E">
      <w:pPr>
        <w:widowControl w:val="0"/>
        <w:autoSpaceDE w:val="0"/>
        <w:autoSpaceDN w:val="0"/>
        <w:adjustRightInd w:val="0"/>
        <w:ind w:firstLine="720"/>
        <w:jc w:val="both"/>
      </w:pPr>
      <w:r w:rsidRPr="00E02A4E">
        <w:t xml:space="preserve">Устранение указной тенденции позволит вывести государственную национальную политику на качественно новый уровень, соответствующий современным социально-политическим реалиям, исторической </w:t>
      </w:r>
      <w:r w:rsidR="005D45B9">
        <w:br/>
      </w:r>
      <w:r w:rsidRPr="00E02A4E">
        <w:t>и географической специфике Златоустовского городского округа.</w:t>
      </w:r>
    </w:p>
    <w:p w:rsidR="00E02A4E" w:rsidRPr="00E02A4E" w:rsidRDefault="00E02A4E" w:rsidP="00E02A4E">
      <w:pPr>
        <w:widowControl w:val="0"/>
        <w:autoSpaceDE w:val="0"/>
        <w:autoSpaceDN w:val="0"/>
        <w:adjustRightInd w:val="0"/>
        <w:ind w:firstLine="720"/>
        <w:jc w:val="both"/>
      </w:pPr>
      <w:r w:rsidRPr="00E02A4E">
        <w:t>4.</w:t>
      </w:r>
      <w:r w:rsidR="005D45B9">
        <w:t> </w:t>
      </w:r>
      <w:proofErr w:type="gramStart"/>
      <w:r w:rsidRPr="00E02A4E">
        <w:t xml:space="preserve">В Златоусте в июне 2019 года открылся Дом дружбы народов, объединивший под своей крышей городские национальные культурные центры и клубы: русский национальный культурный центр; славянский центр; </w:t>
      </w:r>
      <w:proofErr w:type="spellStart"/>
      <w:r w:rsidRPr="00E02A4E">
        <w:t>златоустовское</w:t>
      </w:r>
      <w:proofErr w:type="spellEnd"/>
      <w:r w:rsidRPr="00E02A4E">
        <w:t xml:space="preserve"> отделение Конгресса татар Челябинской области; исполком Курултая башкир г. Златоуста «Башкирский курултай»; армянский национальный культурный центр «</w:t>
      </w:r>
      <w:proofErr w:type="spellStart"/>
      <w:r w:rsidRPr="00E02A4E">
        <w:t>Астхэрь</w:t>
      </w:r>
      <w:proofErr w:type="spellEnd"/>
      <w:r w:rsidRPr="00E02A4E">
        <w:t>-Звезды»; немецкий центр встреч; центр Казачьей культуры г. Златоуста;</w:t>
      </w:r>
      <w:proofErr w:type="gramEnd"/>
      <w:r w:rsidRPr="00E02A4E">
        <w:t xml:space="preserve"> украинский культурный центр </w:t>
      </w:r>
      <w:r w:rsidR="00023827">
        <w:br/>
      </w:r>
      <w:r w:rsidRPr="00E02A4E">
        <w:t>«</w:t>
      </w:r>
      <w:proofErr w:type="spellStart"/>
      <w:r w:rsidRPr="00E02A4E">
        <w:t>Червона</w:t>
      </w:r>
      <w:proofErr w:type="spellEnd"/>
      <w:r w:rsidRPr="00E02A4E">
        <w:t xml:space="preserve"> </w:t>
      </w:r>
      <w:proofErr w:type="spellStart"/>
      <w:r w:rsidRPr="00E02A4E">
        <w:t>Калына</w:t>
      </w:r>
      <w:proofErr w:type="spellEnd"/>
      <w:r w:rsidRPr="00E02A4E">
        <w:t>»; творческая лаборатория «</w:t>
      </w:r>
      <w:proofErr w:type="spellStart"/>
      <w:r w:rsidRPr="00E02A4E">
        <w:t>Friends</w:t>
      </w:r>
      <w:proofErr w:type="spellEnd"/>
      <w:r w:rsidRPr="00E02A4E">
        <w:t>».</w:t>
      </w:r>
    </w:p>
    <w:p w:rsidR="00E02A4E" w:rsidRPr="00E02A4E" w:rsidRDefault="00E02A4E" w:rsidP="00E02A4E">
      <w:pPr>
        <w:widowControl w:val="0"/>
        <w:autoSpaceDE w:val="0"/>
        <w:autoSpaceDN w:val="0"/>
        <w:adjustRightInd w:val="0"/>
        <w:ind w:firstLine="720"/>
        <w:jc w:val="both"/>
      </w:pPr>
      <w:r w:rsidRPr="00E02A4E">
        <w:t>5. </w:t>
      </w:r>
      <w:proofErr w:type="gramStart"/>
      <w:r w:rsidRPr="00E02A4E">
        <w:t>Важное значение</w:t>
      </w:r>
      <w:proofErr w:type="gramEnd"/>
      <w:r w:rsidRPr="00E02A4E">
        <w:t xml:space="preserve"> для успешной реализации муниципальной программы имеет прогнозирование возможных рисков, связанных с достижением основной цели, решением задач муниципальной программы, оценка их масштабов </w:t>
      </w:r>
      <w:r w:rsidR="00023827">
        <w:br/>
      </w:r>
      <w:r w:rsidRPr="00E02A4E">
        <w:t>и последствий, а также формирование системы мер по их предотвращению.</w:t>
      </w:r>
    </w:p>
    <w:p w:rsidR="00E02A4E" w:rsidRPr="00E02A4E" w:rsidRDefault="00E02A4E" w:rsidP="00E02A4E">
      <w:pPr>
        <w:widowControl w:val="0"/>
        <w:autoSpaceDE w:val="0"/>
        <w:autoSpaceDN w:val="0"/>
        <w:adjustRightInd w:val="0"/>
        <w:ind w:firstLine="720"/>
        <w:jc w:val="both"/>
      </w:pPr>
      <w:bookmarkStart w:id="3" w:name="sub_1048"/>
      <w:bookmarkEnd w:id="2"/>
      <w:r w:rsidRPr="00E02A4E">
        <w:t xml:space="preserve">При реализации настоящей муниципальной 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муниципальной программы является минимизация указанных рисков, эффективный мониторинг выполнения, принятие оперативных мер </w:t>
      </w:r>
      <w:r w:rsidR="00023827">
        <w:br/>
      </w:r>
      <w:r w:rsidRPr="00E02A4E">
        <w:t>по корректировке приоритетных направлений и показателей муниципальной программы.</w:t>
      </w:r>
    </w:p>
    <w:bookmarkEnd w:id="3"/>
    <w:p w:rsidR="00E02A4E" w:rsidRPr="00E02A4E" w:rsidRDefault="00E02A4E" w:rsidP="00E02A4E">
      <w:pPr>
        <w:widowControl w:val="0"/>
        <w:autoSpaceDE w:val="0"/>
        <w:autoSpaceDN w:val="0"/>
        <w:adjustRightInd w:val="0"/>
        <w:ind w:firstLine="720"/>
        <w:jc w:val="both"/>
      </w:pPr>
      <w:r w:rsidRPr="00E02A4E">
        <w:t xml:space="preserve">Риски реализации муниципальной программы можно разделить </w:t>
      </w:r>
      <w:r w:rsidR="00023827">
        <w:br/>
      </w:r>
      <w:r w:rsidRPr="00E02A4E">
        <w:t>на две группы:</w:t>
      </w:r>
    </w:p>
    <w:p w:rsidR="00E02A4E" w:rsidRPr="00E02A4E" w:rsidRDefault="00E02A4E" w:rsidP="00E02A4E">
      <w:pPr>
        <w:widowControl w:val="0"/>
        <w:autoSpaceDE w:val="0"/>
        <w:autoSpaceDN w:val="0"/>
        <w:adjustRightInd w:val="0"/>
        <w:ind w:firstLine="720"/>
        <w:jc w:val="both"/>
      </w:pPr>
      <w:r w:rsidRPr="00E02A4E">
        <w:t>внутренние - относятся к сфере компетенции ответственного исполнителя муниципальной программы и исполнителей мероприятий муниципальной программы,</w:t>
      </w:r>
    </w:p>
    <w:p w:rsidR="00E02A4E" w:rsidRPr="00E02A4E" w:rsidRDefault="00E02A4E" w:rsidP="00E02A4E">
      <w:pPr>
        <w:widowControl w:val="0"/>
        <w:autoSpaceDE w:val="0"/>
        <w:autoSpaceDN w:val="0"/>
        <w:adjustRightInd w:val="0"/>
        <w:ind w:firstLine="720"/>
        <w:jc w:val="both"/>
      </w:pPr>
      <w:proofErr w:type="gramStart"/>
      <w:r w:rsidRPr="00E02A4E">
        <w:t xml:space="preserve">внешние, наступление или не наступление которых, не зависит </w:t>
      </w:r>
      <w:r w:rsidR="00023827">
        <w:br/>
      </w:r>
      <w:r w:rsidRPr="00E02A4E">
        <w:t>от действий ответственного исполнителя муниципальной программы.</w:t>
      </w:r>
      <w:proofErr w:type="gramEnd"/>
    </w:p>
    <w:p w:rsidR="00E02A4E" w:rsidRPr="00E02A4E" w:rsidRDefault="00E02A4E" w:rsidP="00E02A4E">
      <w:pPr>
        <w:widowControl w:val="0"/>
        <w:autoSpaceDE w:val="0"/>
        <w:autoSpaceDN w:val="0"/>
        <w:adjustRightInd w:val="0"/>
        <w:ind w:firstLine="720"/>
        <w:jc w:val="both"/>
      </w:pPr>
      <w:bookmarkStart w:id="4" w:name="sub_1049"/>
      <w:r w:rsidRPr="00E02A4E">
        <w:t>Внутренние риски могут являться следствием:</w:t>
      </w:r>
    </w:p>
    <w:bookmarkEnd w:id="4"/>
    <w:p w:rsidR="00E02A4E" w:rsidRPr="00E02A4E" w:rsidRDefault="00E02A4E" w:rsidP="00E02A4E">
      <w:pPr>
        <w:widowControl w:val="0"/>
        <w:autoSpaceDE w:val="0"/>
        <w:autoSpaceDN w:val="0"/>
        <w:adjustRightInd w:val="0"/>
        <w:ind w:firstLine="720"/>
        <w:jc w:val="both"/>
      </w:pPr>
      <w:r w:rsidRPr="00E02A4E">
        <w:t>низкой исполнительской дисциплины ответственного исполнителя муниципальной программы, должностных лиц, ответственных за выполнение мероприятий муниципальной программы;</w:t>
      </w:r>
    </w:p>
    <w:p w:rsidR="00E02A4E" w:rsidRPr="00E02A4E" w:rsidRDefault="00E02A4E" w:rsidP="00E02A4E">
      <w:pPr>
        <w:widowControl w:val="0"/>
        <w:autoSpaceDE w:val="0"/>
        <w:autoSpaceDN w:val="0"/>
        <w:adjustRightInd w:val="0"/>
        <w:ind w:firstLine="720"/>
        <w:jc w:val="both"/>
      </w:pPr>
      <w:r w:rsidRPr="00E02A4E">
        <w:t>несвоевременных разработки, согласования и принятия документов, обеспечивающих выполнение мероприятий муниципальной программы;</w:t>
      </w:r>
    </w:p>
    <w:p w:rsidR="00E02A4E" w:rsidRPr="00E02A4E" w:rsidRDefault="00E02A4E" w:rsidP="00E02A4E">
      <w:pPr>
        <w:widowControl w:val="0"/>
        <w:autoSpaceDE w:val="0"/>
        <w:autoSpaceDN w:val="0"/>
        <w:adjustRightInd w:val="0"/>
        <w:ind w:firstLine="720"/>
        <w:jc w:val="both"/>
      </w:pPr>
      <w:r w:rsidRPr="00E02A4E">
        <w:t>недостаточной оперативности при наступлении внешних рисков реализации муниципальной программы.</w:t>
      </w:r>
    </w:p>
    <w:p w:rsidR="00E02A4E" w:rsidRPr="00E02A4E" w:rsidRDefault="00E02A4E" w:rsidP="00E02A4E">
      <w:pPr>
        <w:widowControl w:val="0"/>
        <w:autoSpaceDE w:val="0"/>
        <w:autoSpaceDN w:val="0"/>
        <w:adjustRightInd w:val="0"/>
        <w:ind w:firstLine="720"/>
        <w:jc w:val="both"/>
      </w:pPr>
      <w:r w:rsidRPr="00E02A4E">
        <w:t>Мерами управления внутренними рисками являются:</w:t>
      </w:r>
    </w:p>
    <w:p w:rsidR="00E02A4E" w:rsidRPr="00E02A4E" w:rsidRDefault="00E02A4E" w:rsidP="00E02A4E">
      <w:pPr>
        <w:widowControl w:val="0"/>
        <w:autoSpaceDE w:val="0"/>
        <w:autoSpaceDN w:val="0"/>
        <w:adjustRightInd w:val="0"/>
        <w:ind w:firstLine="720"/>
        <w:jc w:val="both"/>
      </w:pPr>
      <w:r w:rsidRPr="00E02A4E">
        <w:t>детальное планирование хода реализации муниципальной программы;</w:t>
      </w:r>
    </w:p>
    <w:p w:rsidR="00E02A4E" w:rsidRPr="00E02A4E" w:rsidRDefault="00E02A4E" w:rsidP="00E02A4E">
      <w:pPr>
        <w:widowControl w:val="0"/>
        <w:autoSpaceDE w:val="0"/>
        <w:autoSpaceDN w:val="0"/>
        <w:adjustRightInd w:val="0"/>
        <w:ind w:firstLine="720"/>
        <w:jc w:val="both"/>
      </w:pPr>
      <w:r w:rsidRPr="00E02A4E">
        <w:t>оперативный мониторинг выполнения мероприятий муниципальной программы, который выполняют ответственные исполнители мероприятий;</w:t>
      </w:r>
    </w:p>
    <w:p w:rsidR="00E02A4E" w:rsidRPr="00E02A4E" w:rsidRDefault="00E02A4E" w:rsidP="00E02A4E">
      <w:pPr>
        <w:widowControl w:val="0"/>
        <w:autoSpaceDE w:val="0"/>
        <w:autoSpaceDN w:val="0"/>
        <w:adjustRightInd w:val="0"/>
        <w:ind w:firstLine="720"/>
        <w:jc w:val="both"/>
      </w:pPr>
      <w:r w:rsidRPr="00E02A4E">
        <w:t>своевременная актуализация ежегодных мероприятий реализации муниципальной программы, в том числе корректировка состава и сроков исполнения мероприятий с сохранением ожидаемых результатов.</w:t>
      </w:r>
    </w:p>
    <w:p w:rsidR="00E02A4E" w:rsidRPr="00E02A4E" w:rsidRDefault="00E02A4E" w:rsidP="00E02A4E">
      <w:pPr>
        <w:widowControl w:val="0"/>
        <w:autoSpaceDE w:val="0"/>
        <w:autoSpaceDN w:val="0"/>
        <w:adjustRightInd w:val="0"/>
        <w:ind w:firstLine="720"/>
        <w:jc w:val="both"/>
      </w:pPr>
      <w:bookmarkStart w:id="5" w:name="sub_1050"/>
      <w:r w:rsidRPr="00E02A4E">
        <w:t>Внешние риски могут являться следствием:</w:t>
      </w:r>
    </w:p>
    <w:bookmarkEnd w:id="5"/>
    <w:p w:rsidR="00E02A4E" w:rsidRPr="00E02A4E" w:rsidRDefault="00E02A4E" w:rsidP="00E02A4E">
      <w:pPr>
        <w:widowControl w:val="0"/>
        <w:autoSpaceDE w:val="0"/>
        <w:autoSpaceDN w:val="0"/>
        <w:adjustRightInd w:val="0"/>
        <w:ind w:firstLine="720"/>
        <w:jc w:val="both"/>
      </w:pPr>
      <w:r w:rsidRPr="00E02A4E">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E02A4E" w:rsidRPr="00E02A4E" w:rsidRDefault="00E02A4E" w:rsidP="00E02A4E">
      <w:pPr>
        <w:widowControl w:val="0"/>
        <w:autoSpaceDE w:val="0"/>
        <w:autoSpaceDN w:val="0"/>
        <w:adjustRightInd w:val="0"/>
        <w:ind w:firstLine="720"/>
        <w:jc w:val="both"/>
      </w:pPr>
      <w:r w:rsidRPr="00E02A4E">
        <w:t>возникновением бюджетного дефицита и недостаточным вследствие этого уровнем бюджетного финансирования, мероприятий, предусмотренных муниципальной программы.</w:t>
      </w:r>
    </w:p>
    <w:p w:rsidR="00E02A4E" w:rsidRPr="00E02A4E" w:rsidRDefault="00E02A4E" w:rsidP="00E02A4E">
      <w:pPr>
        <w:widowControl w:val="0"/>
        <w:autoSpaceDE w:val="0"/>
        <w:autoSpaceDN w:val="0"/>
        <w:adjustRightInd w:val="0"/>
        <w:ind w:firstLine="720"/>
        <w:jc w:val="both"/>
      </w:pPr>
      <w:r w:rsidRPr="00E02A4E">
        <w:t>В рамках муниципальной программы отсутствует возможность управления вышеуказанными рисками. Возможен лишь оперативный учет последствий их проявления.</w:t>
      </w:r>
    </w:p>
    <w:p w:rsidR="00E02A4E" w:rsidRPr="00E02A4E" w:rsidRDefault="00E02A4E" w:rsidP="00E02A4E">
      <w:pPr>
        <w:widowControl w:val="0"/>
        <w:autoSpaceDE w:val="0"/>
        <w:autoSpaceDN w:val="0"/>
        <w:adjustRightInd w:val="0"/>
        <w:ind w:firstLine="720"/>
        <w:jc w:val="both"/>
      </w:pPr>
      <w:bookmarkStart w:id="6" w:name="sub_1051"/>
      <w:r w:rsidRPr="00E02A4E">
        <w:t>Анализ и управление риском реализации муниципальной программы обеспечивает:</w:t>
      </w:r>
    </w:p>
    <w:bookmarkEnd w:id="6"/>
    <w:p w:rsidR="00E02A4E" w:rsidRPr="00E02A4E" w:rsidRDefault="00E02A4E" w:rsidP="00E02A4E">
      <w:pPr>
        <w:widowControl w:val="0"/>
        <w:autoSpaceDE w:val="0"/>
        <w:autoSpaceDN w:val="0"/>
        <w:adjustRightInd w:val="0"/>
        <w:ind w:firstLine="720"/>
        <w:jc w:val="both"/>
      </w:pPr>
      <w:r w:rsidRPr="00E02A4E">
        <w:t>условия, в результате которых можно реализовать мероприятия, предусмотренные муниципальной программы на данный период;</w:t>
      </w:r>
    </w:p>
    <w:p w:rsidR="00E02A4E" w:rsidRPr="00E02A4E" w:rsidRDefault="00E02A4E" w:rsidP="00E02A4E">
      <w:pPr>
        <w:widowControl w:val="0"/>
        <w:autoSpaceDE w:val="0"/>
        <w:autoSpaceDN w:val="0"/>
        <w:adjustRightInd w:val="0"/>
        <w:ind w:firstLine="720"/>
        <w:jc w:val="both"/>
      </w:pPr>
      <w:r w:rsidRPr="00E02A4E">
        <w:t>постоянный учет всех факторов риска, влияющих на достижение цели муниципальной программы;</w:t>
      </w:r>
    </w:p>
    <w:p w:rsidR="00E02A4E" w:rsidRPr="00E02A4E" w:rsidRDefault="00E02A4E" w:rsidP="00E02A4E">
      <w:pPr>
        <w:widowControl w:val="0"/>
        <w:autoSpaceDE w:val="0"/>
        <w:autoSpaceDN w:val="0"/>
        <w:adjustRightInd w:val="0"/>
        <w:ind w:firstLine="720"/>
        <w:jc w:val="both"/>
      </w:pPr>
      <w:r w:rsidRPr="00E02A4E">
        <w:t>правильный учет факторов риска, их тщательный анализ и разумная политика по управлению ими.</w:t>
      </w:r>
    </w:p>
    <w:p w:rsidR="00E02A4E" w:rsidRPr="00023827" w:rsidRDefault="00E02A4E" w:rsidP="00E02A4E">
      <w:pPr>
        <w:widowControl w:val="0"/>
        <w:autoSpaceDE w:val="0"/>
        <w:autoSpaceDN w:val="0"/>
        <w:adjustRightInd w:val="0"/>
        <w:ind w:firstLine="720"/>
        <w:jc w:val="both"/>
        <w:rPr>
          <w:color w:val="000000" w:themeColor="text1"/>
        </w:rPr>
      </w:pPr>
    </w:p>
    <w:p w:rsidR="00023827" w:rsidRDefault="00E02A4E" w:rsidP="00E02A4E">
      <w:pPr>
        <w:widowControl w:val="0"/>
        <w:autoSpaceDE w:val="0"/>
        <w:autoSpaceDN w:val="0"/>
        <w:adjustRightInd w:val="0"/>
        <w:jc w:val="center"/>
        <w:outlineLvl w:val="0"/>
        <w:rPr>
          <w:bCs/>
          <w:color w:val="000000" w:themeColor="text1"/>
        </w:rPr>
      </w:pPr>
      <w:bookmarkStart w:id="7" w:name="sub_1052"/>
      <w:r w:rsidRPr="00023827">
        <w:rPr>
          <w:bCs/>
          <w:color w:val="000000" w:themeColor="text1"/>
        </w:rPr>
        <w:t xml:space="preserve">II. Приоритеты и цели муниципальной политики в сфере реализации государственной национальной политики Златоустовского городского </w:t>
      </w:r>
    </w:p>
    <w:p w:rsidR="00E02A4E" w:rsidRPr="00023827" w:rsidRDefault="00E02A4E" w:rsidP="00E02A4E">
      <w:pPr>
        <w:widowControl w:val="0"/>
        <w:autoSpaceDE w:val="0"/>
        <w:autoSpaceDN w:val="0"/>
        <w:adjustRightInd w:val="0"/>
        <w:jc w:val="center"/>
        <w:outlineLvl w:val="0"/>
        <w:rPr>
          <w:bCs/>
          <w:color w:val="000000" w:themeColor="text1"/>
        </w:rPr>
      </w:pPr>
      <w:r w:rsidRPr="00023827">
        <w:rPr>
          <w:bCs/>
          <w:color w:val="000000" w:themeColor="text1"/>
        </w:rPr>
        <w:t>округа, описание основных целей и задач муниципальной программы</w:t>
      </w:r>
    </w:p>
    <w:bookmarkEnd w:id="7"/>
    <w:p w:rsidR="00E02A4E" w:rsidRPr="00023827" w:rsidRDefault="00E02A4E" w:rsidP="00E02A4E">
      <w:pPr>
        <w:widowControl w:val="0"/>
        <w:autoSpaceDE w:val="0"/>
        <w:autoSpaceDN w:val="0"/>
        <w:adjustRightInd w:val="0"/>
        <w:ind w:firstLine="720"/>
        <w:jc w:val="both"/>
        <w:rPr>
          <w:color w:val="000000" w:themeColor="text1"/>
        </w:rPr>
      </w:pPr>
    </w:p>
    <w:p w:rsidR="00E02A4E" w:rsidRPr="00E02A4E" w:rsidRDefault="00E02A4E" w:rsidP="00E02A4E">
      <w:pPr>
        <w:widowControl w:val="0"/>
        <w:autoSpaceDE w:val="0"/>
        <w:autoSpaceDN w:val="0"/>
        <w:adjustRightInd w:val="0"/>
        <w:ind w:firstLine="720"/>
        <w:jc w:val="both"/>
      </w:pPr>
      <w:bookmarkStart w:id="8" w:name="sub_1053"/>
      <w:r w:rsidRPr="00E02A4E">
        <w:t xml:space="preserve">6. Основным приоритетом (целью) муниципальной политики в сфере реализации муниципальной программы является укрепление единства общества, поддержка этнокультурного и языкового многообразия, недопущение дискриминации по признаку национальной, языковой </w:t>
      </w:r>
      <w:r w:rsidR="00023827">
        <w:br/>
      </w:r>
      <w:r w:rsidRPr="00E02A4E">
        <w:t>или религиозной принадлежности в Златоустовском городском округе.</w:t>
      </w:r>
    </w:p>
    <w:p w:rsidR="00E02A4E" w:rsidRPr="00E02A4E" w:rsidRDefault="00E02A4E" w:rsidP="00E02A4E">
      <w:pPr>
        <w:widowControl w:val="0"/>
        <w:autoSpaceDE w:val="0"/>
        <w:autoSpaceDN w:val="0"/>
        <w:adjustRightInd w:val="0"/>
        <w:ind w:firstLine="720"/>
        <w:jc w:val="both"/>
      </w:pPr>
      <w:bookmarkStart w:id="9" w:name="sub_1054"/>
      <w:bookmarkEnd w:id="8"/>
      <w:r w:rsidRPr="00E02A4E">
        <w:t>7. Достижение цели будет достигнуто при реализации следующей задач</w:t>
      </w:r>
      <w:r w:rsidR="004A65F2">
        <w:t>и</w:t>
      </w:r>
      <w:r w:rsidRPr="00E02A4E">
        <w:t>:</w:t>
      </w:r>
    </w:p>
    <w:p w:rsidR="00E02A4E" w:rsidRPr="00E02A4E" w:rsidRDefault="00E02A4E" w:rsidP="00E02A4E">
      <w:pPr>
        <w:widowControl w:val="0"/>
        <w:autoSpaceDE w:val="0"/>
        <w:autoSpaceDN w:val="0"/>
        <w:adjustRightInd w:val="0"/>
        <w:ind w:firstLine="720"/>
        <w:jc w:val="both"/>
      </w:pPr>
      <w:bookmarkStart w:id="10" w:name="sub_1060"/>
      <w:bookmarkEnd w:id="9"/>
      <w:r w:rsidRPr="00E02A4E">
        <w:t>совершенствование реализации государственной национальной политики в Златоустовском городском округ</w:t>
      </w:r>
      <w:r w:rsidR="004A65F2">
        <w:t>е</w:t>
      </w:r>
      <w:r w:rsidRPr="00E02A4E">
        <w:t>.</w:t>
      </w:r>
    </w:p>
    <w:bookmarkEnd w:id="10"/>
    <w:p w:rsidR="00E02A4E" w:rsidRPr="00E02A4E" w:rsidRDefault="00E02A4E" w:rsidP="00E02A4E">
      <w:pPr>
        <w:widowControl w:val="0"/>
        <w:autoSpaceDE w:val="0"/>
        <w:autoSpaceDN w:val="0"/>
        <w:adjustRightInd w:val="0"/>
        <w:ind w:firstLine="720"/>
        <w:jc w:val="both"/>
      </w:pPr>
    </w:p>
    <w:p w:rsidR="00E02A4E" w:rsidRPr="00023827" w:rsidRDefault="00E02A4E" w:rsidP="00E02A4E">
      <w:pPr>
        <w:widowControl w:val="0"/>
        <w:autoSpaceDE w:val="0"/>
        <w:autoSpaceDN w:val="0"/>
        <w:adjustRightInd w:val="0"/>
        <w:jc w:val="center"/>
        <w:outlineLvl w:val="0"/>
        <w:rPr>
          <w:bCs/>
          <w:color w:val="000000" w:themeColor="text1"/>
        </w:rPr>
      </w:pPr>
      <w:bookmarkStart w:id="11" w:name="sub_1061"/>
      <w:r w:rsidRPr="00023827">
        <w:rPr>
          <w:bCs/>
          <w:color w:val="000000" w:themeColor="text1"/>
        </w:rPr>
        <w:t xml:space="preserve">III. Прогноз конечных результатов муниципальной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w:t>
      </w:r>
      <w:r w:rsidR="00023827">
        <w:rPr>
          <w:bCs/>
          <w:color w:val="000000" w:themeColor="text1"/>
        </w:rPr>
        <w:br/>
      </w:r>
      <w:r w:rsidRPr="00023827">
        <w:rPr>
          <w:bCs/>
          <w:color w:val="000000" w:themeColor="text1"/>
        </w:rPr>
        <w:t>в сфере реализации государственной национальной политики в Златоустовском городском округе</w:t>
      </w:r>
    </w:p>
    <w:bookmarkEnd w:id="11"/>
    <w:p w:rsidR="00E02A4E" w:rsidRPr="00023827" w:rsidRDefault="00E02A4E" w:rsidP="00E02A4E">
      <w:pPr>
        <w:widowControl w:val="0"/>
        <w:autoSpaceDE w:val="0"/>
        <w:autoSpaceDN w:val="0"/>
        <w:adjustRightInd w:val="0"/>
        <w:ind w:firstLine="720"/>
        <w:jc w:val="both"/>
        <w:rPr>
          <w:color w:val="000000" w:themeColor="text1"/>
        </w:rPr>
      </w:pPr>
    </w:p>
    <w:p w:rsidR="00E02A4E" w:rsidRPr="00023827" w:rsidRDefault="00E02A4E" w:rsidP="00E02A4E">
      <w:pPr>
        <w:widowControl w:val="0"/>
        <w:autoSpaceDE w:val="0"/>
        <w:autoSpaceDN w:val="0"/>
        <w:adjustRightInd w:val="0"/>
        <w:ind w:firstLine="720"/>
        <w:jc w:val="both"/>
        <w:rPr>
          <w:color w:val="000000" w:themeColor="text1"/>
        </w:rPr>
      </w:pPr>
      <w:bookmarkStart w:id="12" w:name="sub_1062"/>
      <w:r w:rsidRPr="00023827">
        <w:rPr>
          <w:color w:val="000000" w:themeColor="text1"/>
        </w:rPr>
        <w:t>8. Реализация муниципальной программы обеспечит достижение следующих ожидаемых результатов:</w:t>
      </w:r>
    </w:p>
    <w:p w:rsidR="00E02A4E" w:rsidRPr="00E02A4E" w:rsidRDefault="00B60FB6" w:rsidP="00E02A4E">
      <w:pPr>
        <w:widowControl w:val="0"/>
        <w:autoSpaceDE w:val="0"/>
        <w:autoSpaceDN w:val="0"/>
        <w:adjustRightInd w:val="0"/>
        <w:ind w:firstLine="720"/>
        <w:jc w:val="both"/>
      </w:pPr>
      <w:r>
        <w:t>1) </w:t>
      </w:r>
      <w:r w:rsidR="00E02A4E" w:rsidRPr="00E02A4E">
        <w:t xml:space="preserve">совершенствование системы взаимодействия органов власти </w:t>
      </w:r>
      <w:r w:rsidR="00023827">
        <w:br/>
      </w:r>
      <w:r w:rsidR="00E02A4E" w:rsidRPr="00E02A4E">
        <w:t xml:space="preserve">с институтами гражданского общества по важнейшим вопросам реализации национальной политики; </w:t>
      </w:r>
    </w:p>
    <w:p w:rsidR="00E02A4E" w:rsidRPr="00E02A4E" w:rsidRDefault="00B60FB6" w:rsidP="00E02A4E">
      <w:pPr>
        <w:widowControl w:val="0"/>
        <w:autoSpaceDE w:val="0"/>
        <w:autoSpaceDN w:val="0"/>
        <w:adjustRightInd w:val="0"/>
        <w:ind w:firstLine="720"/>
        <w:jc w:val="both"/>
      </w:pPr>
      <w:r>
        <w:t>2) </w:t>
      </w:r>
      <w:r w:rsidR="00E02A4E" w:rsidRPr="00E02A4E">
        <w:t xml:space="preserve">сохранение родных языков народов России, их изучение и развитие; </w:t>
      </w:r>
    </w:p>
    <w:p w:rsidR="00E02A4E" w:rsidRPr="00E02A4E" w:rsidRDefault="00B60FB6" w:rsidP="00E02A4E">
      <w:pPr>
        <w:widowControl w:val="0"/>
        <w:autoSpaceDE w:val="0"/>
        <w:autoSpaceDN w:val="0"/>
        <w:adjustRightInd w:val="0"/>
        <w:ind w:firstLine="720"/>
        <w:jc w:val="both"/>
      </w:pPr>
      <w:r>
        <w:t>3) </w:t>
      </w:r>
      <w:r w:rsidR="00E02A4E" w:rsidRPr="00E02A4E">
        <w:t>повышение уровня социальной и культурной адаптации иностранных граждан на территории Златоустовского городского округа;</w:t>
      </w:r>
    </w:p>
    <w:p w:rsidR="00E02A4E" w:rsidRPr="00E02A4E" w:rsidRDefault="00B60FB6" w:rsidP="00E02A4E">
      <w:pPr>
        <w:widowControl w:val="0"/>
        <w:autoSpaceDE w:val="0"/>
        <w:autoSpaceDN w:val="0"/>
        <w:adjustRightInd w:val="0"/>
        <w:ind w:firstLine="720"/>
        <w:jc w:val="both"/>
      </w:pPr>
      <w:r>
        <w:t>4) </w:t>
      </w:r>
      <w:r w:rsidR="00E02A4E" w:rsidRPr="00E02A4E">
        <w:t xml:space="preserve">предотвращение, мирное разрешение конфликтных ситуаций </w:t>
      </w:r>
      <w:r>
        <w:br/>
      </w:r>
      <w:r w:rsidR="00E02A4E" w:rsidRPr="00E02A4E">
        <w:t>в межнациональных (межэтнических) и межрелигиозных отношениях.</w:t>
      </w:r>
    </w:p>
    <w:p w:rsidR="00E02A4E" w:rsidRPr="00B60FB6" w:rsidRDefault="00E02A4E" w:rsidP="00E02A4E">
      <w:pPr>
        <w:widowControl w:val="0"/>
        <w:autoSpaceDE w:val="0"/>
        <w:autoSpaceDN w:val="0"/>
        <w:adjustRightInd w:val="0"/>
        <w:ind w:firstLine="720"/>
        <w:jc w:val="both"/>
        <w:rPr>
          <w:color w:val="000000" w:themeColor="text1"/>
        </w:rPr>
      </w:pPr>
      <w:bookmarkStart w:id="13" w:name="sub_1073"/>
      <w:bookmarkEnd w:id="12"/>
    </w:p>
    <w:p w:rsidR="00E02A4E" w:rsidRPr="00B60FB6" w:rsidRDefault="00E02A4E" w:rsidP="00E02A4E">
      <w:pPr>
        <w:widowControl w:val="0"/>
        <w:autoSpaceDE w:val="0"/>
        <w:autoSpaceDN w:val="0"/>
        <w:adjustRightInd w:val="0"/>
        <w:ind w:firstLine="720"/>
        <w:jc w:val="both"/>
        <w:rPr>
          <w:color w:val="000000" w:themeColor="text1"/>
        </w:rPr>
      </w:pPr>
      <w:r w:rsidRPr="00B60FB6">
        <w:rPr>
          <w:color w:val="000000" w:themeColor="text1"/>
        </w:rPr>
        <w:t>9. Связь количественных значений ожидаемых конечных результатов муниципальной программы с основными показателями прогноза социально-экономического развития Златоустовского городского округа отсутствует.</w:t>
      </w:r>
    </w:p>
    <w:bookmarkEnd w:id="13"/>
    <w:p w:rsidR="00E02A4E" w:rsidRPr="00B60FB6" w:rsidRDefault="00E02A4E" w:rsidP="00E02A4E">
      <w:pPr>
        <w:widowControl w:val="0"/>
        <w:autoSpaceDE w:val="0"/>
        <w:autoSpaceDN w:val="0"/>
        <w:adjustRightInd w:val="0"/>
        <w:ind w:firstLine="720"/>
        <w:jc w:val="both"/>
        <w:rPr>
          <w:color w:val="000000" w:themeColor="text1"/>
        </w:rPr>
      </w:pPr>
    </w:p>
    <w:p w:rsidR="00B60FB6" w:rsidRDefault="00E02A4E" w:rsidP="00E02A4E">
      <w:pPr>
        <w:widowControl w:val="0"/>
        <w:autoSpaceDE w:val="0"/>
        <w:autoSpaceDN w:val="0"/>
        <w:adjustRightInd w:val="0"/>
        <w:jc w:val="center"/>
        <w:outlineLvl w:val="0"/>
        <w:rPr>
          <w:bCs/>
          <w:color w:val="000000" w:themeColor="text1"/>
        </w:rPr>
      </w:pPr>
      <w:bookmarkStart w:id="14" w:name="sub_1074"/>
      <w:r w:rsidRPr="00B60FB6">
        <w:rPr>
          <w:bCs/>
          <w:color w:val="000000" w:themeColor="text1"/>
        </w:rPr>
        <w:t xml:space="preserve">IV. Сроки реализации муниципальной программы в целом, контрольные </w:t>
      </w:r>
    </w:p>
    <w:p w:rsidR="00E02A4E" w:rsidRPr="00B60FB6" w:rsidRDefault="00E02A4E" w:rsidP="00E02A4E">
      <w:pPr>
        <w:widowControl w:val="0"/>
        <w:autoSpaceDE w:val="0"/>
        <w:autoSpaceDN w:val="0"/>
        <w:adjustRightInd w:val="0"/>
        <w:jc w:val="center"/>
        <w:outlineLvl w:val="0"/>
        <w:rPr>
          <w:bCs/>
          <w:color w:val="000000" w:themeColor="text1"/>
        </w:rPr>
      </w:pPr>
      <w:r w:rsidRPr="00B60FB6">
        <w:rPr>
          <w:bCs/>
          <w:color w:val="000000" w:themeColor="text1"/>
        </w:rPr>
        <w:t>этапы и сроки их реализации с указанием промежуточных индикативных показателей</w:t>
      </w:r>
    </w:p>
    <w:bookmarkEnd w:id="14"/>
    <w:p w:rsidR="00E02A4E" w:rsidRPr="00B60FB6" w:rsidRDefault="00E02A4E" w:rsidP="00E02A4E">
      <w:pPr>
        <w:widowControl w:val="0"/>
        <w:autoSpaceDE w:val="0"/>
        <w:autoSpaceDN w:val="0"/>
        <w:adjustRightInd w:val="0"/>
        <w:ind w:firstLine="720"/>
        <w:jc w:val="both"/>
        <w:rPr>
          <w:color w:val="000000" w:themeColor="text1"/>
        </w:rPr>
      </w:pPr>
    </w:p>
    <w:p w:rsidR="00E02A4E" w:rsidRPr="00B60FB6" w:rsidRDefault="00E02A4E" w:rsidP="00E02A4E">
      <w:pPr>
        <w:widowControl w:val="0"/>
        <w:autoSpaceDE w:val="0"/>
        <w:autoSpaceDN w:val="0"/>
        <w:adjustRightInd w:val="0"/>
        <w:ind w:firstLine="720"/>
        <w:jc w:val="both"/>
        <w:rPr>
          <w:color w:val="000000" w:themeColor="text1"/>
        </w:rPr>
      </w:pPr>
      <w:bookmarkStart w:id="15" w:name="sub_1075"/>
      <w:r w:rsidRPr="00B60FB6">
        <w:rPr>
          <w:color w:val="000000" w:themeColor="text1"/>
        </w:rPr>
        <w:t>10. Муниципальная программа не имеет строгой разбивки на этапы, мероприятия реализуются в течение всего периода реализации данной муниципальной программы 2025-2027 годов.</w:t>
      </w:r>
    </w:p>
    <w:p w:rsidR="00E02A4E" w:rsidRPr="00B60FB6" w:rsidRDefault="00E02A4E" w:rsidP="00E02A4E">
      <w:pPr>
        <w:widowControl w:val="0"/>
        <w:autoSpaceDE w:val="0"/>
        <w:autoSpaceDN w:val="0"/>
        <w:adjustRightInd w:val="0"/>
        <w:ind w:firstLine="720"/>
        <w:jc w:val="both"/>
        <w:rPr>
          <w:color w:val="000000" w:themeColor="text1"/>
        </w:rPr>
      </w:pPr>
      <w:bookmarkStart w:id="16" w:name="sub_1076"/>
      <w:bookmarkEnd w:id="15"/>
      <w:r w:rsidRPr="00B60FB6">
        <w:rPr>
          <w:color w:val="000000" w:themeColor="text1"/>
        </w:rPr>
        <w:t>11. Перечень целевых индикаторов и показателей муниципальной программы представлен в разделе VIII Программы (таблица 1).</w:t>
      </w:r>
    </w:p>
    <w:bookmarkEnd w:id="16"/>
    <w:p w:rsidR="00E02A4E" w:rsidRPr="00B60FB6" w:rsidRDefault="00E02A4E" w:rsidP="00E02A4E">
      <w:pPr>
        <w:widowControl w:val="0"/>
        <w:autoSpaceDE w:val="0"/>
        <w:autoSpaceDN w:val="0"/>
        <w:adjustRightInd w:val="0"/>
        <w:ind w:firstLine="720"/>
        <w:jc w:val="both"/>
        <w:rPr>
          <w:color w:val="000000" w:themeColor="text1"/>
        </w:rPr>
      </w:pPr>
    </w:p>
    <w:p w:rsidR="00E02A4E" w:rsidRPr="00B60FB6" w:rsidRDefault="00E02A4E" w:rsidP="00E02A4E">
      <w:pPr>
        <w:widowControl w:val="0"/>
        <w:autoSpaceDE w:val="0"/>
        <w:autoSpaceDN w:val="0"/>
        <w:adjustRightInd w:val="0"/>
        <w:jc w:val="center"/>
        <w:outlineLvl w:val="0"/>
        <w:rPr>
          <w:bCs/>
          <w:color w:val="000000" w:themeColor="text1"/>
        </w:rPr>
      </w:pPr>
      <w:bookmarkStart w:id="17" w:name="sub_1077"/>
      <w:r w:rsidRPr="00B60FB6">
        <w:rPr>
          <w:bCs/>
          <w:color w:val="000000" w:themeColor="text1"/>
        </w:rPr>
        <w:t xml:space="preserve">V. Перечень мероприятий муниципальной программы с указанием сроков </w:t>
      </w:r>
      <w:r w:rsidR="00B60FB6">
        <w:rPr>
          <w:bCs/>
          <w:color w:val="000000" w:themeColor="text1"/>
        </w:rPr>
        <w:br/>
      </w:r>
      <w:r w:rsidRPr="00B60FB6">
        <w:rPr>
          <w:bCs/>
          <w:color w:val="000000" w:themeColor="text1"/>
        </w:rPr>
        <w:t xml:space="preserve">их реализации, ответственного исполнителя и соисполнителей, </w:t>
      </w:r>
      <w:r w:rsidR="00B60FB6">
        <w:rPr>
          <w:bCs/>
          <w:color w:val="000000" w:themeColor="text1"/>
        </w:rPr>
        <w:br/>
      </w:r>
      <w:r w:rsidRPr="00B60FB6">
        <w:rPr>
          <w:bCs/>
          <w:color w:val="000000" w:themeColor="text1"/>
        </w:rPr>
        <w:t>а также ожидаемых результатов (целевых индикаторов)</w:t>
      </w:r>
    </w:p>
    <w:bookmarkEnd w:id="17"/>
    <w:p w:rsidR="00E02A4E" w:rsidRPr="00B60FB6" w:rsidRDefault="00E02A4E" w:rsidP="00E02A4E">
      <w:pPr>
        <w:widowControl w:val="0"/>
        <w:autoSpaceDE w:val="0"/>
        <w:autoSpaceDN w:val="0"/>
        <w:adjustRightInd w:val="0"/>
        <w:ind w:firstLine="720"/>
        <w:jc w:val="both"/>
        <w:rPr>
          <w:color w:val="000000" w:themeColor="text1"/>
        </w:rPr>
      </w:pPr>
    </w:p>
    <w:p w:rsidR="00E02A4E" w:rsidRPr="00E02A4E" w:rsidRDefault="00E02A4E" w:rsidP="00E02A4E">
      <w:pPr>
        <w:widowControl w:val="0"/>
        <w:autoSpaceDE w:val="0"/>
        <w:autoSpaceDN w:val="0"/>
        <w:adjustRightInd w:val="0"/>
        <w:ind w:firstLine="720"/>
        <w:jc w:val="both"/>
      </w:pPr>
      <w:bookmarkStart w:id="18" w:name="sub_1078"/>
      <w:r w:rsidRPr="00E02A4E">
        <w:t xml:space="preserve">12. Перечень мероприятий муниципальной программы представлен </w:t>
      </w:r>
      <w:r w:rsidR="00E161F8">
        <w:br/>
      </w:r>
      <w:r w:rsidRPr="00E02A4E">
        <w:t>в приложении 1 к муниципальной программе.</w:t>
      </w:r>
    </w:p>
    <w:bookmarkEnd w:id="18"/>
    <w:p w:rsidR="00E02A4E" w:rsidRPr="00E02A4E" w:rsidRDefault="00E02A4E" w:rsidP="00E02A4E">
      <w:pPr>
        <w:widowControl w:val="0"/>
        <w:autoSpaceDE w:val="0"/>
        <w:autoSpaceDN w:val="0"/>
        <w:adjustRightInd w:val="0"/>
        <w:ind w:firstLine="720"/>
        <w:jc w:val="both"/>
      </w:pPr>
    </w:p>
    <w:p w:rsidR="00E02A4E" w:rsidRPr="007A7E3B" w:rsidRDefault="00E02A4E" w:rsidP="00E02A4E">
      <w:pPr>
        <w:widowControl w:val="0"/>
        <w:autoSpaceDE w:val="0"/>
        <w:autoSpaceDN w:val="0"/>
        <w:adjustRightInd w:val="0"/>
        <w:jc w:val="center"/>
        <w:outlineLvl w:val="0"/>
        <w:rPr>
          <w:bCs/>
          <w:color w:val="000000" w:themeColor="text1"/>
        </w:rPr>
      </w:pPr>
      <w:bookmarkStart w:id="19" w:name="sub_1080"/>
      <w:r w:rsidRPr="007A7E3B">
        <w:rPr>
          <w:bCs/>
          <w:color w:val="000000" w:themeColor="text1"/>
        </w:rPr>
        <w:t>VI. Основные меры правового регулирования в сфере реализации государственной национальной политики в Златоустовском городском округе, направленные на достижение цели и (или) конечных результатов муниципальной программы, с обоснованием основных положений и сроков принятия необходимых нормативных правовых актов</w:t>
      </w:r>
    </w:p>
    <w:p w:rsidR="00E02A4E" w:rsidRPr="007A7E3B" w:rsidRDefault="00E02A4E" w:rsidP="00E02A4E">
      <w:pPr>
        <w:widowControl w:val="0"/>
        <w:autoSpaceDE w:val="0"/>
        <w:autoSpaceDN w:val="0"/>
        <w:adjustRightInd w:val="0"/>
        <w:ind w:firstLine="720"/>
        <w:jc w:val="both"/>
        <w:rPr>
          <w:color w:val="000000" w:themeColor="text1"/>
        </w:rPr>
      </w:pPr>
      <w:bookmarkStart w:id="20" w:name="sub_1081"/>
      <w:bookmarkEnd w:id="19"/>
    </w:p>
    <w:p w:rsidR="00E02A4E" w:rsidRPr="00E02A4E" w:rsidRDefault="00E02A4E" w:rsidP="00E02A4E">
      <w:pPr>
        <w:widowControl w:val="0"/>
        <w:autoSpaceDE w:val="0"/>
        <w:autoSpaceDN w:val="0"/>
        <w:adjustRightInd w:val="0"/>
        <w:ind w:firstLine="720"/>
        <w:jc w:val="both"/>
      </w:pPr>
      <w:r w:rsidRPr="00E02A4E">
        <w:t xml:space="preserve">13. Основные меры правового регулирования, необходимые </w:t>
      </w:r>
      <w:r w:rsidR="00E161F8">
        <w:br/>
      </w:r>
      <w:r w:rsidRPr="00E02A4E">
        <w:t xml:space="preserve">для реализации мероприятий муниципальной программы и направленные </w:t>
      </w:r>
      <w:r w:rsidR="00E161F8">
        <w:br/>
      </w:r>
      <w:r w:rsidRPr="00E02A4E">
        <w:t>на достижение целей и конечных результатов муниципальной программы:</w:t>
      </w:r>
    </w:p>
    <w:p w:rsidR="00E02A4E" w:rsidRPr="00E02A4E" w:rsidRDefault="00E02A4E" w:rsidP="00E02A4E">
      <w:pPr>
        <w:widowControl w:val="0"/>
        <w:autoSpaceDE w:val="0"/>
        <w:autoSpaceDN w:val="0"/>
        <w:adjustRightInd w:val="0"/>
        <w:ind w:firstLine="720"/>
        <w:jc w:val="both"/>
      </w:pPr>
      <w:bookmarkStart w:id="21" w:name="sub_1082"/>
      <w:bookmarkEnd w:id="20"/>
      <w:r w:rsidRPr="00E02A4E">
        <w:t xml:space="preserve">1) Бюджетный кодекс Российской Федерации от 31.07.1998 г. </w:t>
      </w:r>
      <w:r w:rsidR="00E161F8">
        <w:t>№</w:t>
      </w:r>
      <w:r w:rsidRPr="00E02A4E">
        <w:t> 145-ФЗ;</w:t>
      </w:r>
    </w:p>
    <w:p w:rsidR="00E02A4E" w:rsidRPr="00E02A4E" w:rsidRDefault="00E02A4E" w:rsidP="00E02A4E">
      <w:pPr>
        <w:widowControl w:val="0"/>
        <w:autoSpaceDE w:val="0"/>
        <w:autoSpaceDN w:val="0"/>
        <w:adjustRightInd w:val="0"/>
        <w:ind w:firstLine="720"/>
        <w:jc w:val="both"/>
      </w:pPr>
      <w:bookmarkStart w:id="22" w:name="sub_1085"/>
      <w:bookmarkEnd w:id="21"/>
      <w:r w:rsidRPr="00E02A4E">
        <w:t xml:space="preserve">2) Федеральный закон от 06.10.2003 г. </w:t>
      </w:r>
      <w:r w:rsidR="00E161F8">
        <w:t>№</w:t>
      </w:r>
      <w:r w:rsidRPr="00E02A4E">
        <w:t> 131-ФЗ «Об общих принципах организации местного самоуправления в Российской Федерации»;</w:t>
      </w:r>
    </w:p>
    <w:p w:rsidR="00E02A4E" w:rsidRPr="00E02A4E" w:rsidRDefault="00E161F8" w:rsidP="00E02A4E">
      <w:pPr>
        <w:widowControl w:val="0"/>
        <w:autoSpaceDE w:val="0"/>
        <w:autoSpaceDN w:val="0"/>
        <w:adjustRightInd w:val="0"/>
        <w:ind w:firstLine="720"/>
        <w:jc w:val="both"/>
      </w:pPr>
      <w:bookmarkStart w:id="23" w:name="sub_1504"/>
      <w:bookmarkEnd w:id="22"/>
      <w:r>
        <w:t>3) </w:t>
      </w:r>
      <w:r w:rsidR="00E02A4E" w:rsidRPr="00E02A4E">
        <w:t xml:space="preserve">Указ Президента Российской Федерации от 19.12.2012 г. </w:t>
      </w:r>
      <w:r>
        <w:t>№</w:t>
      </w:r>
      <w:r w:rsidR="00E02A4E" w:rsidRPr="00E02A4E">
        <w:t xml:space="preserve"> 1666 </w:t>
      </w:r>
      <w:r>
        <w:br/>
      </w:r>
      <w:r w:rsidR="00E02A4E" w:rsidRPr="00E02A4E">
        <w:t>«О Стратегии государственной национальной политики Российской Федерации на период до 2025 года»;</w:t>
      </w:r>
    </w:p>
    <w:p w:rsidR="00E02A4E" w:rsidRPr="00E02A4E" w:rsidRDefault="00E161F8" w:rsidP="00E02A4E">
      <w:pPr>
        <w:widowControl w:val="0"/>
        <w:autoSpaceDE w:val="0"/>
        <w:autoSpaceDN w:val="0"/>
        <w:adjustRightInd w:val="0"/>
        <w:ind w:firstLine="720"/>
        <w:jc w:val="both"/>
      </w:pPr>
      <w:r>
        <w:t>4) </w:t>
      </w:r>
      <w:r w:rsidR="00E02A4E" w:rsidRPr="00E02A4E">
        <w:t xml:space="preserve">Указ Президента Российской Федерации от 07.05.2024 г. </w:t>
      </w:r>
      <w:r>
        <w:t>№</w:t>
      </w:r>
      <w:r w:rsidR="00E02A4E" w:rsidRPr="00E02A4E">
        <w:t xml:space="preserve"> 309 </w:t>
      </w:r>
      <w:r>
        <w:br/>
      </w:r>
      <w:r w:rsidR="00E02A4E" w:rsidRPr="00E02A4E">
        <w:t xml:space="preserve">«О национальных целях развития Российской Федерации на период </w:t>
      </w:r>
      <w:r>
        <w:br/>
      </w:r>
      <w:r w:rsidR="00E02A4E" w:rsidRPr="00E02A4E">
        <w:t>до 2030 года и на перспективу до 2036 года»;</w:t>
      </w:r>
    </w:p>
    <w:p w:rsidR="00E02A4E" w:rsidRPr="00E02A4E" w:rsidRDefault="00BC7A47" w:rsidP="00E02A4E">
      <w:pPr>
        <w:widowControl w:val="0"/>
        <w:autoSpaceDE w:val="0"/>
        <w:autoSpaceDN w:val="0"/>
        <w:adjustRightInd w:val="0"/>
        <w:ind w:firstLine="720"/>
        <w:jc w:val="both"/>
      </w:pPr>
      <w:r>
        <w:t>5) </w:t>
      </w:r>
      <w:r w:rsidR="00E02A4E" w:rsidRPr="00E02A4E">
        <w:t xml:space="preserve">Решение Собрания депутатов Златоустовского городского округа </w:t>
      </w:r>
      <w:r>
        <w:br/>
      </w:r>
      <w:r w:rsidR="00E02A4E" w:rsidRPr="00E02A4E">
        <w:t xml:space="preserve">от 05.07.2013 г. </w:t>
      </w:r>
      <w:r>
        <w:t>№ </w:t>
      </w:r>
      <w:r w:rsidR="00E02A4E" w:rsidRPr="00E02A4E">
        <w:t>28-ЗГО «Об утверждении Стратегии и Комплексной программы социально-экономического развития Златоустовского городского округа до 2030 года».</w:t>
      </w:r>
    </w:p>
    <w:bookmarkEnd w:id="23"/>
    <w:p w:rsidR="00E02A4E" w:rsidRPr="00BC7A47" w:rsidRDefault="00E02A4E" w:rsidP="00E02A4E">
      <w:pPr>
        <w:widowControl w:val="0"/>
        <w:autoSpaceDE w:val="0"/>
        <w:autoSpaceDN w:val="0"/>
        <w:adjustRightInd w:val="0"/>
        <w:ind w:firstLine="720"/>
        <w:jc w:val="both"/>
        <w:rPr>
          <w:color w:val="000000" w:themeColor="text1"/>
        </w:rPr>
      </w:pPr>
    </w:p>
    <w:p w:rsidR="00BC7A47" w:rsidRDefault="00E02A4E" w:rsidP="00E02A4E">
      <w:pPr>
        <w:widowControl w:val="0"/>
        <w:autoSpaceDE w:val="0"/>
        <w:autoSpaceDN w:val="0"/>
        <w:adjustRightInd w:val="0"/>
        <w:jc w:val="center"/>
        <w:outlineLvl w:val="0"/>
        <w:rPr>
          <w:bCs/>
          <w:color w:val="000000" w:themeColor="text1"/>
        </w:rPr>
      </w:pPr>
      <w:bookmarkStart w:id="24" w:name="sub_1105"/>
      <w:r w:rsidRPr="00BC7A47">
        <w:rPr>
          <w:bCs/>
          <w:color w:val="000000" w:themeColor="text1"/>
        </w:rPr>
        <w:t xml:space="preserve">VII. Перечень и краткое описание подпрограмм </w:t>
      </w:r>
      <w:proofErr w:type="gramStart"/>
      <w:r w:rsidRPr="00BC7A47">
        <w:rPr>
          <w:bCs/>
          <w:color w:val="000000" w:themeColor="text1"/>
        </w:rPr>
        <w:t>муниципальной</w:t>
      </w:r>
      <w:proofErr w:type="gramEnd"/>
      <w:r w:rsidRPr="00BC7A47">
        <w:rPr>
          <w:bCs/>
          <w:color w:val="000000" w:themeColor="text1"/>
        </w:rPr>
        <w:t xml:space="preserve"> </w:t>
      </w:r>
    </w:p>
    <w:p w:rsidR="00E02A4E" w:rsidRPr="00BC7A47" w:rsidRDefault="00E02A4E" w:rsidP="00E02A4E">
      <w:pPr>
        <w:widowControl w:val="0"/>
        <w:autoSpaceDE w:val="0"/>
        <w:autoSpaceDN w:val="0"/>
        <w:adjustRightInd w:val="0"/>
        <w:jc w:val="center"/>
        <w:outlineLvl w:val="0"/>
        <w:rPr>
          <w:bCs/>
          <w:color w:val="000000" w:themeColor="text1"/>
        </w:rPr>
      </w:pPr>
      <w:r w:rsidRPr="00BC7A47">
        <w:rPr>
          <w:bCs/>
          <w:color w:val="000000" w:themeColor="text1"/>
        </w:rPr>
        <w:t>программы</w:t>
      </w:r>
    </w:p>
    <w:bookmarkEnd w:id="24"/>
    <w:p w:rsidR="00E02A4E" w:rsidRPr="00BC7A47" w:rsidRDefault="00E02A4E" w:rsidP="00E02A4E">
      <w:pPr>
        <w:widowControl w:val="0"/>
        <w:autoSpaceDE w:val="0"/>
        <w:autoSpaceDN w:val="0"/>
        <w:adjustRightInd w:val="0"/>
        <w:ind w:firstLine="720"/>
        <w:jc w:val="both"/>
        <w:rPr>
          <w:color w:val="000000" w:themeColor="text1"/>
        </w:rPr>
      </w:pPr>
    </w:p>
    <w:p w:rsidR="00E02A4E" w:rsidRPr="00E02A4E" w:rsidRDefault="00E02A4E" w:rsidP="00E02A4E">
      <w:pPr>
        <w:widowControl w:val="0"/>
        <w:autoSpaceDE w:val="0"/>
        <w:autoSpaceDN w:val="0"/>
        <w:adjustRightInd w:val="0"/>
        <w:ind w:firstLine="720"/>
        <w:jc w:val="both"/>
      </w:pPr>
      <w:bookmarkStart w:id="25" w:name="sub_1111"/>
      <w:r w:rsidRPr="00E02A4E">
        <w:t>14. Подпрограммы в муниципальной программе отсутствуют.</w:t>
      </w:r>
    </w:p>
    <w:bookmarkEnd w:id="25"/>
    <w:p w:rsidR="00E02A4E" w:rsidRPr="00E02A4E" w:rsidRDefault="00E02A4E" w:rsidP="00E02A4E">
      <w:pPr>
        <w:widowControl w:val="0"/>
        <w:autoSpaceDE w:val="0"/>
        <w:autoSpaceDN w:val="0"/>
        <w:adjustRightInd w:val="0"/>
        <w:ind w:firstLine="720"/>
        <w:jc w:val="both"/>
      </w:pPr>
    </w:p>
    <w:p w:rsidR="00BC7A47" w:rsidRDefault="00E02A4E" w:rsidP="00E02A4E">
      <w:pPr>
        <w:widowControl w:val="0"/>
        <w:autoSpaceDE w:val="0"/>
        <w:autoSpaceDN w:val="0"/>
        <w:adjustRightInd w:val="0"/>
        <w:jc w:val="center"/>
        <w:outlineLvl w:val="0"/>
        <w:rPr>
          <w:bCs/>
          <w:color w:val="000000" w:themeColor="text1"/>
        </w:rPr>
      </w:pPr>
      <w:bookmarkStart w:id="26" w:name="sub_1104"/>
      <w:r w:rsidRPr="00BC7A47">
        <w:rPr>
          <w:bCs/>
          <w:color w:val="000000" w:themeColor="text1"/>
        </w:rPr>
        <w:t xml:space="preserve">VIII. Обоснование состава и значений соответствующих целевых </w:t>
      </w:r>
    </w:p>
    <w:p w:rsidR="00BC7A47" w:rsidRDefault="00E02A4E" w:rsidP="00E02A4E">
      <w:pPr>
        <w:widowControl w:val="0"/>
        <w:autoSpaceDE w:val="0"/>
        <w:autoSpaceDN w:val="0"/>
        <w:adjustRightInd w:val="0"/>
        <w:jc w:val="center"/>
        <w:outlineLvl w:val="0"/>
        <w:rPr>
          <w:bCs/>
          <w:color w:val="000000" w:themeColor="text1"/>
        </w:rPr>
      </w:pPr>
      <w:r w:rsidRPr="00BC7A47">
        <w:rPr>
          <w:bCs/>
          <w:color w:val="000000" w:themeColor="text1"/>
        </w:rPr>
        <w:t xml:space="preserve">индикаторов и показателей муниципальной программы по этапам </w:t>
      </w:r>
    </w:p>
    <w:p w:rsidR="00BC7A47" w:rsidRDefault="00E02A4E" w:rsidP="00E02A4E">
      <w:pPr>
        <w:widowControl w:val="0"/>
        <w:autoSpaceDE w:val="0"/>
        <w:autoSpaceDN w:val="0"/>
        <w:adjustRightInd w:val="0"/>
        <w:jc w:val="center"/>
        <w:outlineLvl w:val="0"/>
        <w:rPr>
          <w:bCs/>
          <w:color w:val="000000" w:themeColor="text1"/>
        </w:rPr>
      </w:pPr>
      <w:r w:rsidRPr="00BC7A47">
        <w:rPr>
          <w:bCs/>
          <w:color w:val="000000" w:themeColor="text1"/>
        </w:rPr>
        <w:t>ее реализации и оценка влияния внешних факторов и условий</w:t>
      </w:r>
    </w:p>
    <w:p w:rsidR="00E02A4E" w:rsidRPr="00BC7A47" w:rsidRDefault="00E02A4E" w:rsidP="00E02A4E">
      <w:pPr>
        <w:widowControl w:val="0"/>
        <w:autoSpaceDE w:val="0"/>
        <w:autoSpaceDN w:val="0"/>
        <w:adjustRightInd w:val="0"/>
        <w:jc w:val="center"/>
        <w:outlineLvl w:val="0"/>
        <w:rPr>
          <w:bCs/>
          <w:color w:val="000000" w:themeColor="text1"/>
        </w:rPr>
      </w:pPr>
      <w:r w:rsidRPr="00BC7A47">
        <w:rPr>
          <w:bCs/>
          <w:color w:val="000000" w:themeColor="text1"/>
        </w:rPr>
        <w:t xml:space="preserve"> на их достижение</w:t>
      </w:r>
    </w:p>
    <w:p w:rsidR="00E02A4E" w:rsidRPr="00E02A4E" w:rsidRDefault="00E02A4E" w:rsidP="00E02A4E">
      <w:pPr>
        <w:widowControl w:val="0"/>
        <w:autoSpaceDE w:val="0"/>
        <w:autoSpaceDN w:val="0"/>
        <w:adjustRightInd w:val="0"/>
        <w:ind w:firstLine="720"/>
        <w:jc w:val="both"/>
      </w:pPr>
      <w:bookmarkStart w:id="27" w:name="sub_1113"/>
      <w:bookmarkEnd w:id="26"/>
    </w:p>
    <w:p w:rsidR="00E02A4E" w:rsidRPr="00E02A4E" w:rsidRDefault="00E02A4E" w:rsidP="00E02A4E">
      <w:pPr>
        <w:widowControl w:val="0"/>
        <w:autoSpaceDE w:val="0"/>
        <w:autoSpaceDN w:val="0"/>
        <w:adjustRightInd w:val="0"/>
        <w:ind w:firstLine="720"/>
        <w:jc w:val="both"/>
      </w:pPr>
      <w:r w:rsidRPr="00E02A4E">
        <w:t xml:space="preserve">15. Определение состава и значений целевых индикаторов и показателей муниципальной программы основывалось на необходимости достижения цели и выполнения всех задач муниципальной программы, которые позволяют создать эффективную систему реализации национальной политики </w:t>
      </w:r>
      <w:r w:rsidR="00BC7A47">
        <w:br/>
      </w:r>
      <w:r w:rsidRPr="00E02A4E">
        <w:t>в Златоустовском городском округе.</w:t>
      </w:r>
    </w:p>
    <w:bookmarkEnd w:id="27"/>
    <w:p w:rsidR="00E02A4E" w:rsidRPr="00E02A4E" w:rsidRDefault="00E02A4E" w:rsidP="00E02A4E">
      <w:pPr>
        <w:widowControl w:val="0"/>
        <w:autoSpaceDE w:val="0"/>
        <w:autoSpaceDN w:val="0"/>
        <w:adjustRightInd w:val="0"/>
        <w:ind w:firstLine="720"/>
        <w:jc w:val="both"/>
      </w:pPr>
      <w:r w:rsidRPr="00E02A4E">
        <w:t>16. В результате реализации данной муниципальной программы планируется достижение следующих целевых индикаторов:</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103"/>
        <w:gridCol w:w="851"/>
        <w:gridCol w:w="1134"/>
        <w:gridCol w:w="1134"/>
        <w:gridCol w:w="1134"/>
      </w:tblGrid>
      <w:tr w:rsidR="00E02A4E" w:rsidRPr="00BC7A47" w:rsidTr="00623428">
        <w:tc>
          <w:tcPr>
            <w:tcW w:w="567" w:type="dxa"/>
            <w:tcBorders>
              <w:top w:val="nil"/>
              <w:left w:val="nil"/>
              <w:bottom w:val="single" w:sz="4" w:space="0" w:color="auto"/>
              <w:right w:val="nil"/>
            </w:tcBorders>
          </w:tcPr>
          <w:p w:rsidR="00E02A4E" w:rsidRPr="00BC7A47" w:rsidRDefault="00E02A4E" w:rsidP="00623428">
            <w:pPr>
              <w:widowControl w:val="0"/>
              <w:autoSpaceDE w:val="0"/>
              <w:autoSpaceDN w:val="0"/>
              <w:adjustRightInd w:val="0"/>
              <w:jc w:val="both"/>
              <w:rPr>
                <w:sz w:val="24"/>
                <w:szCs w:val="24"/>
              </w:rPr>
            </w:pPr>
          </w:p>
        </w:tc>
        <w:tc>
          <w:tcPr>
            <w:tcW w:w="5103" w:type="dxa"/>
            <w:tcBorders>
              <w:top w:val="nil"/>
              <w:left w:val="nil"/>
              <w:bottom w:val="single" w:sz="4" w:space="0" w:color="auto"/>
              <w:right w:val="nil"/>
            </w:tcBorders>
            <w:vAlign w:val="center"/>
          </w:tcPr>
          <w:p w:rsidR="00E02A4E" w:rsidRPr="00BC7A47" w:rsidRDefault="00E02A4E" w:rsidP="00623428">
            <w:pPr>
              <w:widowControl w:val="0"/>
              <w:autoSpaceDE w:val="0"/>
              <w:autoSpaceDN w:val="0"/>
              <w:adjustRightInd w:val="0"/>
              <w:jc w:val="both"/>
              <w:rPr>
                <w:sz w:val="24"/>
                <w:szCs w:val="24"/>
              </w:rPr>
            </w:pPr>
          </w:p>
        </w:tc>
        <w:tc>
          <w:tcPr>
            <w:tcW w:w="851" w:type="dxa"/>
            <w:tcBorders>
              <w:top w:val="nil"/>
              <w:left w:val="nil"/>
              <w:bottom w:val="single" w:sz="4" w:space="0" w:color="auto"/>
              <w:right w:val="nil"/>
            </w:tcBorders>
            <w:vAlign w:val="center"/>
          </w:tcPr>
          <w:p w:rsidR="00E02A4E" w:rsidRPr="00BC7A47" w:rsidRDefault="00E02A4E" w:rsidP="00623428">
            <w:pPr>
              <w:widowControl w:val="0"/>
              <w:autoSpaceDE w:val="0"/>
              <w:autoSpaceDN w:val="0"/>
              <w:adjustRightInd w:val="0"/>
              <w:jc w:val="both"/>
              <w:rPr>
                <w:sz w:val="24"/>
                <w:szCs w:val="24"/>
              </w:rPr>
            </w:pPr>
          </w:p>
        </w:tc>
        <w:tc>
          <w:tcPr>
            <w:tcW w:w="3402" w:type="dxa"/>
            <w:gridSpan w:val="3"/>
            <w:tcBorders>
              <w:top w:val="nil"/>
              <w:left w:val="nil"/>
              <w:bottom w:val="single" w:sz="4" w:space="0" w:color="auto"/>
              <w:right w:val="nil"/>
            </w:tcBorders>
          </w:tcPr>
          <w:p w:rsidR="00E02A4E" w:rsidRPr="00BC7A47" w:rsidRDefault="00E02A4E" w:rsidP="00623428">
            <w:pPr>
              <w:widowControl w:val="0"/>
              <w:autoSpaceDE w:val="0"/>
              <w:autoSpaceDN w:val="0"/>
              <w:adjustRightInd w:val="0"/>
              <w:jc w:val="right"/>
            </w:pPr>
            <w:r w:rsidRPr="00BC7A47">
              <w:t>Таблица 1</w:t>
            </w:r>
          </w:p>
        </w:tc>
      </w:tr>
      <w:tr w:rsidR="00E02A4E" w:rsidRPr="00BC7A47" w:rsidTr="00220498">
        <w:tc>
          <w:tcPr>
            <w:tcW w:w="567" w:type="dxa"/>
            <w:vMerge w:val="restart"/>
            <w:tcBorders>
              <w:top w:val="single" w:sz="4" w:space="0" w:color="auto"/>
              <w:bottom w:val="single" w:sz="4" w:space="0" w:color="auto"/>
              <w:right w:val="single" w:sz="4" w:space="0" w:color="auto"/>
            </w:tcBorders>
            <w:vAlign w:val="center"/>
          </w:tcPr>
          <w:p w:rsidR="00E02A4E" w:rsidRPr="00BC7A47" w:rsidRDefault="00BC7A47" w:rsidP="00220498">
            <w:pPr>
              <w:widowControl w:val="0"/>
              <w:autoSpaceDE w:val="0"/>
              <w:autoSpaceDN w:val="0"/>
              <w:adjustRightInd w:val="0"/>
              <w:jc w:val="center"/>
              <w:rPr>
                <w:sz w:val="24"/>
                <w:szCs w:val="24"/>
              </w:rPr>
            </w:pPr>
            <w:r w:rsidRPr="00BC7A47">
              <w:rPr>
                <w:sz w:val="24"/>
                <w:szCs w:val="24"/>
              </w:rPr>
              <w:t>№</w:t>
            </w:r>
          </w:p>
          <w:p w:rsidR="00E02A4E" w:rsidRPr="00BC7A47" w:rsidRDefault="00E02A4E" w:rsidP="00220498">
            <w:pPr>
              <w:widowControl w:val="0"/>
              <w:autoSpaceDE w:val="0"/>
              <w:autoSpaceDN w:val="0"/>
              <w:adjustRightInd w:val="0"/>
              <w:jc w:val="center"/>
              <w:rPr>
                <w:sz w:val="24"/>
                <w:szCs w:val="24"/>
              </w:rPr>
            </w:pPr>
            <w:proofErr w:type="gramStart"/>
            <w:r w:rsidRPr="00BC7A47">
              <w:rPr>
                <w:sz w:val="24"/>
                <w:szCs w:val="24"/>
              </w:rPr>
              <w:t>п</w:t>
            </w:r>
            <w:proofErr w:type="gramEnd"/>
            <w:r w:rsidRPr="00BC7A47">
              <w:rPr>
                <w:sz w:val="24"/>
                <w:szCs w:val="24"/>
              </w:rPr>
              <w:t>/п</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r w:rsidRPr="00BC7A47">
              <w:rPr>
                <w:sz w:val="24"/>
                <w:szCs w:val="24"/>
              </w:rPr>
              <w:t>Наименование целевых индикаторов муниципальной программы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r w:rsidRPr="00BC7A47">
              <w:rPr>
                <w:sz w:val="24"/>
                <w:szCs w:val="24"/>
              </w:rPr>
              <w:t>Ед. изм.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r w:rsidRPr="00BC7A47">
              <w:rPr>
                <w:sz w:val="24"/>
                <w:szCs w:val="24"/>
              </w:rPr>
              <w:t>Плановые показатели муниципальной программы</w:t>
            </w:r>
          </w:p>
        </w:tc>
      </w:tr>
      <w:tr w:rsidR="00E02A4E" w:rsidRPr="00BC7A47" w:rsidTr="00220498">
        <w:tc>
          <w:tcPr>
            <w:tcW w:w="567" w:type="dxa"/>
            <w:vMerge/>
            <w:tcBorders>
              <w:top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p>
        </w:tc>
        <w:tc>
          <w:tcPr>
            <w:tcW w:w="5103" w:type="dxa"/>
            <w:vMerge/>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r w:rsidRPr="00BC7A47">
              <w:rPr>
                <w:sz w:val="24"/>
                <w:szCs w:val="24"/>
              </w:rPr>
              <w:t>2025 год</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r w:rsidRPr="00BC7A47">
              <w:rPr>
                <w:sz w:val="24"/>
                <w:szCs w:val="24"/>
              </w:rPr>
              <w:t>2026 год</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220498">
            <w:pPr>
              <w:widowControl w:val="0"/>
              <w:autoSpaceDE w:val="0"/>
              <w:autoSpaceDN w:val="0"/>
              <w:adjustRightInd w:val="0"/>
              <w:jc w:val="center"/>
              <w:rPr>
                <w:sz w:val="24"/>
                <w:szCs w:val="24"/>
              </w:rPr>
            </w:pPr>
            <w:r w:rsidRPr="00BC7A47">
              <w:rPr>
                <w:sz w:val="24"/>
                <w:szCs w:val="24"/>
              </w:rPr>
              <w:t>2027 год</w:t>
            </w:r>
          </w:p>
        </w:tc>
      </w:tr>
      <w:tr w:rsidR="00E02A4E" w:rsidRPr="00BC7A47" w:rsidTr="00BC7A47">
        <w:tc>
          <w:tcPr>
            <w:tcW w:w="567" w:type="dxa"/>
            <w:tcBorders>
              <w:top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both"/>
              <w:rPr>
                <w:sz w:val="24"/>
                <w:szCs w:val="24"/>
              </w:rPr>
            </w:pPr>
            <w:r w:rsidRPr="00BC7A47">
              <w:rPr>
                <w:sz w:val="24"/>
                <w:szCs w:val="24"/>
              </w:rPr>
              <w:t xml:space="preserve">Количество проведенных мероприятий, </w:t>
            </w:r>
            <w:r w:rsidR="00BC7A47">
              <w:rPr>
                <w:sz w:val="24"/>
                <w:szCs w:val="24"/>
              </w:rPr>
              <w:br/>
            </w:r>
            <w:r w:rsidRPr="00BC7A47">
              <w:rPr>
                <w:sz w:val="24"/>
                <w:szCs w:val="24"/>
              </w:rPr>
              <w:t>в рамках реализации Стратегии национальной политики</w:t>
            </w:r>
          </w:p>
        </w:tc>
        <w:tc>
          <w:tcPr>
            <w:tcW w:w="851"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15</w:t>
            </w:r>
          </w:p>
        </w:tc>
      </w:tr>
      <w:tr w:rsidR="00E02A4E" w:rsidRPr="00BC7A47" w:rsidTr="00BC7A47">
        <w:tc>
          <w:tcPr>
            <w:tcW w:w="567" w:type="dxa"/>
            <w:tcBorders>
              <w:top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2.</w:t>
            </w:r>
          </w:p>
        </w:tc>
        <w:tc>
          <w:tcPr>
            <w:tcW w:w="5103"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both"/>
              <w:rPr>
                <w:sz w:val="24"/>
                <w:szCs w:val="24"/>
              </w:rPr>
            </w:pPr>
            <w:r w:rsidRPr="00BC7A47">
              <w:rPr>
                <w:sz w:val="24"/>
                <w:szCs w:val="24"/>
              </w:rPr>
              <w:t>Количество проведенных мероприятий, направленных на поддержку и развитие национальной культуры</w:t>
            </w:r>
          </w:p>
        </w:tc>
        <w:tc>
          <w:tcPr>
            <w:tcW w:w="851"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4</w:t>
            </w:r>
          </w:p>
        </w:tc>
      </w:tr>
      <w:tr w:rsidR="00E02A4E" w:rsidRPr="00BC7A47" w:rsidTr="00BC7A47">
        <w:tc>
          <w:tcPr>
            <w:tcW w:w="567" w:type="dxa"/>
            <w:tcBorders>
              <w:top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3.</w:t>
            </w:r>
          </w:p>
        </w:tc>
        <w:tc>
          <w:tcPr>
            <w:tcW w:w="5103"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both"/>
              <w:rPr>
                <w:sz w:val="24"/>
                <w:szCs w:val="24"/>
              </w:rPr>
            </w:pPr>
            <w:r w:rsidRPr="00BC7A47">
              <w:rPr>
                <w:sz w:val="24"/>
                <w:szCs w:val="24"/>
              </w:rPr>
              <w:t>Количество проведенных профилактических телепередач, направленных на достижение межнационального и межконфессионального согласия</w:t>
            </w:r>
          </w:p>
        </w:tc>
        <w:tc>
          <w:tcPr>
            <w:tcW w:w="851"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E02A4E" w:rsidRPr="00BC7A47" w:rsidRDefault="00E02A4E" w:rsidP="00BC7A47">
            <w:pPr>
              <w:widowControl w:val="0"/>
              <w:autoSpaceDE w:val="0"/>
              <w:autoSpaceDN w:val="0"/>
              <w:adjustRightInd w:val="0"/>
              <w:jc w:val="center"/>
              <w:rPr>
                <w:sz w:val="24"/>
                <w:szCs w:val="24"/>
              </w:rPr>
            </w:pPr>
            <w:r w:rsidRPr="00BC7A47">
              <w:rPr>
                <w:sz w:val="24"/>
                <w:szCs w:val="24"/>
              </w:rPr>
              <w:t>24</w:t>
            </w:r>
          </w:p>
        </w:tc>
      </w:tr>
    </w:tbl>
    <w:p w:rsidR="00E02A4E" w:rsidRPr="00E02A4E" w:rsidRDefault="00E02A4E" w:rsidP="00E02A4E">
      <w:pPr>
        <w:widowControl w:val="0"/>
        <w:autoSpaceDE w:val="0"/>
        <w:autoSpaceDN w:val="0"/>
        <w:adjustRightInd w:val="0"/>
        <w:ind w:firstLine="720"/>
        <w:jc w:val="both"/>
      </w:pPr>
      <w:bookmarkStart w:id="28" w:name="sub_1115"/>
    </w:p>
    <w:p w:rsidR="00E02A4E" w:rsidRPr="00E02A4E" w:rsidRDefault="00E02A4E" w:rsidP="00E02A4E">
      <w:pPr>
        <w:widowControl w:val="0"/>
        <w:autoSpaceDE w:val="0"/>
        <w:autoSpaceDN w:val="0"/>
        <w:adjustRightInd w:val="0"/>
        <w:ind w:firstLine="720"/>
        <w:jc w:val="both"/>
      </w:pPr>
      <w:r w:rsidRPr="00E02A4E">
        <w:t xml:space="preserve">17. С учетом специфики муниципальной программы для измерения </w:t>
      </w:r>
      <w:r w:rsidR="006F078C">
        <w:br/>
      </w:r>
      <w:r w:rsidRPr="00E02A4E">
        <w:t>ее результатов будут использоваться количественные индикаторы.</w:t>
      </w:r>
    </w:p>
    <w:p w:rsidR="00E02A4E" w:rsidRPr="00E02A4E" w:rsidRDefault="00E02A4E" w:rsidP="00E02A4E">
      <w:pPr>
        <w:widowControl w:val="0"/>
        <w:autoSpaceDE w:val="0"/>
        <w:autoSpaceDN w:val="0"/>
        <w:adjustRightInd w:val="0"/>
        <w:ind w:firstLine="720"/>
        <w:jc w:val="both"/>
      </w:pPr>
      <w:bookmarkStart w:id="29" w:name="sub_1116"/>
      <w:bookmarkEnd w:id="28"/>
      <w:r w:rsidRPr="00E02A4E">
        <w:t>18. Целевые инд</w:t>
      </w:r>
      <w:r w:rsidR="00153633">
        <w:t>икаторы муниципальной программы</w:t>
      </w:r>
      <w:r w:rsidRPr="00E02A4E">
        <w:t xml:space="preserve"> определяют эффективность реализации мероприятий муниципальной программы, отражают состояние и динамику развития деятельности администрации Златоустовского городского округа в сфере национальной политики.</w:t>
      </w:r>
    </w:p>
    <w:p w:rsidR="00E02A4E" w:rsidRPr="00E02A4E" w:rsidRDefault="00E02A4E" w:rsidP="00E02A4E">
      <w:pPr>
        <w:widowControl w:val="0"/>
        <w:autoSpaceDE w:val="0"/>
        <w:autoSpaceDN w:val="0"/>
        <w:adjustRightInd w:val="0"/>
        <w:ind w:firstLine="720"/>
        <w:jc w:val="both"/>
      </w:pPr>
      <w:bookmarkStart w:id="30" w:name="sub_1117"/>
      <w:bookmarkEnd w:id="29"/>
      <w:r w:rsidRPr="00E02A4E">
        <w:t xml:space="preserve">19. Результативность муниципальной программы будет оцениваться </w:t>
      </w:r>
      <w:r w:rsidR="00BC7A47">
        <w:br/>
      </w:r>
      <w:r w:rsidRPr="00E02A4E">
        <w:t>на основе целевых индикаторов, определенных для оценки эффективности реализуемых мероприятий муниципальной программы.</w:t>
      </w:r>
    </w:p>
    <w:p w:rsidR="00E02A4E" w:rsidRPr="00E02A4E" w:rsidRDefault="00E02A4E" w:rsidP="00E02A4E">
      <w:pPr>
        <w:widowControl w:val="0"/>
        <w:autoSpaceDE w:val="0"/>
        <w:autoSpaceDN w:val="0"/>
        <w:adjustRightInd w:val="0"/>
        <w:ind w:firstLine="720"/>
        <w:jc w:val="both"/>
      </w:pPr>
      <w:bookmarkStart w:id="31" w:name="sub_1118"/>
      <w:bookmarkEnd w:id="30"/>
      <w:r w:rsidRPr="00E02A4E">
        <w:t xml:space="preserve">20. Отчет о ходе реализации и оценке эффективности муниципальной программы представляется в порядке, установленном постановлением администрации Златоустовского городского округа от 25.12.2024 г. </w:t>
      </w:r>
      <w:r w:rsidR="00BC7A47">
        <w:br/>
        <w:t>№</w:t>
      </w:r>
      <w:r w:rsidRPr="00E02A4E">
        <w:t> 694-П/</w:t>
      </w:r>
      <w:proofErr w:type="gramStart"/>
      <w:r w:rsidRPr="00E02A4E">
        <w:t>АДМ</w:t>
      </w:r>
      <w:proofErr w:type="gramEnd"/>
      <w:r w:rsidRPr="00E02A4E">
        <w:t xml:space="preserve"> «</w:t>
      </w:r>
      <w:r w:rsidRPr="00E02A4E">
        <w:rPr>
          <w:spacing w:val="-10"/>
        </w:rPr>
        <w:t>О п</w:t>
      </w:r>
      <w:r w:rsidRPr="00E02A4E">
        <w:t xml:space="preserve">орядке разработки, формирования, реализации, контроля </w:t>
      </w:r>
      <w:r w:rsidR="00BC7A47">
        <w:br/>
      </w:r>
      <w:r w:rsidRPr="00E02A4E">
        <w:t>и проведения оценки эффективности муниципальных программ Златоустовского город</w:t>
      </w:r>
      <w:r w:rsidR="00BC7A47">
        <w:t>ского округа» (далее - Порядок №</w:t>
      </w:r>
      <w:r w:rsidRPr="00E02A4E">
        <w:t> 694-П</w:t>
      </w:r>
      <w:r w:rsidR="00BC7A47">
        <w:t>/АДМ</w:t>
      </w:r>
      <w:r w:rsidRPr="00E02A4E">
        <w:t>).</w:t>
      </w:r>
    </w:p>
    <w:p w:rsidR="00E02A4E" w:rsidRPr="00E02A4E" w:rsidRDefault="00E02A4E" w:rsidP="00E02A4E">
      <w:pPr>
        <w:widowControl w:val="0"/>
        <w:autoSpaceDE w:val="0"/>
        <w:autoSpaceDN w:val="0"/>
        <w:adjustRightInd w:val="0"/>
        <w:ind w:firstLine="720"/>
        <w:jc w:val="both"/>
      </w:pPr>
      <w:bookmarkStart w:id="32" w:name="sub_1123"/>
      <w:bookmarkEnd w:id="31"/>
      <w:r w:rsidRPr="00E02A4E">
        <w:t>21. </w:t>
      </w:r>
      <w:proofErr w:type="gramStart"/>
      <w:r w:rsidRPr="00E02A4E">
        <w:t>Контроль за</w:t>
      </w:r>
      <w:proofErr w:type="gramEnd"/>
      <w:r w:rsidRPr="00E02A4E">
        <w:t xml:space="preserve"> ходом реализации муниципальной программы, </w:t>
      </w:r>
      <w:r w:rsidR="00BC7A47">
        <w:br/>
      </w:r>
      <w:r w:rsidRPr="00E02A4E">
        <w:t xml:space="preserve">а также анализ рисков и управление рисками при реализации муниципальной программы, осуществляет по итогам каждого года, ответственный </w:t>
      </w:r>
      <w:r w:rsidR="00BC7A47">
        <w:br/>
      </w:r>
      <w:r w:rsidRPr="00E02A4E">
        <w:t xml:space="preserve">исполнитель - </w:t>
      </w:r>
      <w:r w:rsidR="00BC7A47">
        <w:t>а</w:t>
      </w:r>
      <w:r w:rsidRPr="00E02A4E">
        <w:t xml:space="preserve">дминистрация Златоустовского городского округа </w:t>
      </w:r>
      <w:r w:rsidR="00BC7A47">
        <w:br/>
      </w:r>
      <w:r w:rsidRPr="00E02A4E">
        <w:t>в соответствии с установленными полномочиями.</w:t>
      </w:r>
    </w:p>
    <w:bookmarkEnd w:id="32"/>
    <w:p w:rsidR="00E02A4E" w:rsidRPr="00E02A4E" w:rsidRDefault="00E02A4E" w:rsidP="00E02A4E">
      <w:pPr>
        <w:widowControl w:val="0"/>
        <w:autoSpaceDE w:val="0"/>
        <w:autoSpaceDN w:val="0"/>
        <w:adjustRightInd w:val="0"/>
        <w:ind w:firstLine="720"/>
        <w:jc w:val="both"/>
      </w:pPr>
    </w:p>
    <w:p w:rsidR="00BC7A47" w:rsidRPr="00BC7A47" w:rsidRDefault="00E02A4E" w:rsidP="00E02A4E">
      <w:pPr>
        <w:widowControl w:val="0"/>
        <w:autoSpaceDE w:val="0"/>
        <w:autoSpaceDN w:val="0"/>
        <w:adjustRightInd w:val="0"/>
        <w:jc w:val="center"/>
        <w:outlineLvl w:val="0"/>
        <w:rPr>
          <w:bCs/>
          <w:color w:val="000000" w:themeColor="text1"/>
        </w:rPr>
      </w:pPr>
      <w:bookmarkStart w:id="33" w:name="sub_1124"/>
      <w:r w:rsidRPr="00BC7A47">
        <w:rPr>
          <w:bCs/>
          <w:color w:val="000000" w:themeColor="text1"/>
        </w:rPr>
        <w:t xml:space="preserve">IX. Информация по ресурсному обеспечению </w:t>
      </w:r>
      <w:proofErr w:type="gramStart"/>
      <w:r w:rsidRPr="00BC7A47">
        <w:rPr>
          <w:bCs/>
          <w:color w:val="000000" w:themeColor="text1"/>
        </w:rPr>
        <w:t>муниципальной</w:t>
      </w:r>
      <w:proofErr w:type="gramEnd"/>
      <w:r w:rsidRPr="00BC7A47">
        <w:rPr>
          <w:bCs/>
          <w:color w:val="000000" w:themeColor="text1"/>
        </w:rPr>
        <w:t xml:space="preserve"> </w:t>
      </w:r>
    </w:p>
    <w:p w:rsidR="00E02A4E" w:rsidRPr="00BC7A47" w:rsidRDefault="00E02A4E" w:rsidP="00E02A4E">
      <w:pPr>
        <w:widowControl w:val="0"/>
        <w:autoSpaceDE w:val="0"/>
        <w:autoSpaceDN w:val="0"/>
        <w:adjustRightInd w:val="0"/>
        <w:jc w:val="center"/>
        <w:outlineLvl w:val="0"/>
        <w:rPr>
          <w:bCs/>
          <w:color w:val="000000" w:themeColor="text1"/>
        </w:rPr>
      </w:pPr>
      <w:r w:rsidRPr="00BC7A47">
        <w:rPr>
          <w:bCs/>
          <w:color w:val="000000" w:themeColor="text1"/>
        </w:rPr>
        <w:t>программы</w:t>
      </w:r>
    </w:p>
    <w:bookmarkEnd w:id="33"/>
    <w:p w:rsidR="00E02A4E" w:rsidRPr="00E02A4E" w:rsidRDefault="00E02A4E" w:rsidP="00E02A4E">
      <w:pPr>
        <w:widowControl w:val="0"/>
        <w:autoSpaceDE w:val="0"/>
        <w:autoSpaceDN w:val="0"/>
        <w:adjustRightInd w:val="0"/>
        <w:ind w:firstLine="720"/>
        <w:jc w:val="both"/>
      </w:pPr>
    </w:p>
    <w:p w:rsidR="00E02A4E" w:rsidRPr="00E02A4E" w:rsidRDefault="00E02A4E" w:rsidP="00153633">
      <w:pPr>
        <w:pStyle w:val="s1"/>
        <w:spacing w:before="0" w:beforeAutospacing="0" w:after="0" w:afterAutospacing="0"/>
        <w:ind w:firstLine="709"/>
        <w:jc w:val="both"/>
        <w:rPr>
          <w:sz w:val="28"/>
          <w:szCs w:val="28"/>
        </w:rPr>
      </w:pPr>
      <w:r w:rsidRPr="00E02A4E">
        <w:rPr>
          <w:sz w:val="28"/>
          <w:szCs w:val="28"/>
        </w:rPr>
        <w:t xml:space="preserve">22. Ресурсное обеспечение мероприятий муниципальной программы </w:t>
      </w:r>
      <w:r w:rsidR="006F078C">
        <w:rPr>
          <w:sz w:val="28"/>
          <w:szCs w:val="28"/>
        </w:rPr>
        <w:br/>
      </w:r>
      <w:r w:rsidRPr="00E02A4E">
        <w:rPr>
          <w:sz w:val="28"/>
          <w:szCs w:val="28"/>
        </w:rPr>
        <w:t>за счёт средств местного бюджета составляет 5 685,00 тыс. руб</w:t>
      </w:r>
      <w:r w:rsidR="006F078C">
        <w:rPr>
          <w:sz w:val="28"/>
          <w:szCs w:val="28"/>
        </w:rPr>
        <w:t>лей</w:t>
      </w:r>
      <w:r w:rsidRPr="00E02A4E">
        <w:rPr>
          <w:sz w:val="28"/>
          <w:szCs w:val="28"/>
        </w:rPr>
        <w:t xml:space="preserve">, </w:t>
      </w:r>
    </w:p>
    <w:p w:rsidR="00E02A4E" w:rsidRPr="00E02A4E" w:rsidRDefault="00E02A4E" w:rsidP="00153633">
      <w:pPr>
        <w:pStyle w:val="s1"/>
        <w:spacing w:before="0" w:beforeAutospacing="0" w:after="0" w:afterAutospacing="0"/>
        <w:ind w:firstLine="709"/>
        <w:jc w:val="both"/>
        <w:rPr>
          <w:sz w:val="28"/>
          <w:szCs w:val="28"/>
        </w:rPr>
      </w:pPr>
      <w:r w:rsidRPr="00E02A4E">
        <w:rPr>
          <w:sz w:val="28"/>
          <w:szCs w:val="28"/>
        </w:rPr>
        <w:t>в том числе:</w:t>
      </w:r>
    </w:p>
    <w:p w:rsidR="00E02A4E" w:rsidRPr="00E02A4E" w:rsidRDefault="00E02A4E" w:rsidP="00153633">
      <w:pPr>
        <w:pStyle w:val="s1"/>
        <w:spacing w:before="0" w:beforeAutospacing="0" w:after="0" w:afterAutospacing="0"/>
        <w:ind w:firstLine="709"/>
        <w:jc w:val="both"/>
        <w:rPr>
          <w:sz w:val="28"/>
          <w:szCs w:val="28"/>
        </w:rPr>
      </w:pPr>
      <w:r w:rsidRPr="00E02A4E">
        <w:rPr>
          <w:sz w:val="28"/>
          <w:szCs w:val="28"/>
        </w:rPr>
        <w:t xml:space="preserve">2025 год </w:t>
      </w:r>
      <w:r w:rsidR="006F078C">
        <w:rPr>
          <w:sz w:val="28"/>
          <w:szCs w:val="28"/>
        </w:rPr>
        <w:t>-</w:t>
      </w:r>
      <w:r w:rsidRPr="00E02A4E">
        <w:rPr>
          <w:sz w:val="28"/>
          <w:szCs w:val="28"/>
        </w:rPr>
        <w:t xml:space="preserve"> 1 895,00 тыс. рублей;</w:t>
      </w:r>
    </w:p>
    <w:p w:rsidR="00E02A4E" w:rsidRPr="00E02A4E" w:rsidRDefault="00E02A4E" w:rsidP="00153633">
      <w:pPr>
        <w:pStyle w:val="s1"/>
        <w:spacing w:before="0" w:beforeAutospacing="0" w:after="0" w:afterAutospacing="0"/>
        <w:ind w:firstLine="709"/>
        <w:jc w:val="both"/>
        <w:rPr>
          <w:sz w:val="28"/>
          <w:szCs w:val="28"/>
        </w:rPr>
      </w:pPr>
      <w:r w:rsidRPr="00E02A4E">
        <w:rPr>
          <w:sz w:val="28"/>
          <w:szCs w:val="28"/>
        </w:rPr>
        <w:t>2026 год - 1 895,00  тыс. рублей;</w:t>
      </w:r>
    </w:p>
    <w:p w:rsidR="00E02A4E" w:rsidRPr="00E02A4E" w:rsidRDefault="00E02A4E" w:rsidP="00153633">
      <w:pPr>
        <w:pStyle w:val="s1"/>
        <w:spacing w:before="0" w:beforeAutospacing="0" w:after="0" w:afterAutospacing="0"/>
        <w:ind w:firstLine="709"/>
        <w:jc w:val="both"/>
        <w:rPr>
          <w:sz w:val="28"/>
          <w:szCs w:val="28"/>
        </w:rPr>
      </w:pPr>
      <w:r w:rsidRPr="00E02A4E">
        <w:rPr>
          <w:sz w:val="28"/>
          <w:szCs w:val="28"/>
        </w:rPr>
        <w:t>2027 год - 1 895,00  тыс. рублей. </w:t>
      </w:r>
    </w:p>
    <w:p w:rsidR="00E02A4E" w:rsidRPr="00E02A4E" w:rsidRDefault="00E02A4E" w:rsidP="00153633">
      <w:pPr>
        <w:widowControl w:val="0"/>
        <w:autoSpaceDE w:val="0"/>
        <w:autoSpaceDN w:val="0"/>
        <w:adjustRightInd w:val="0"/>
        <w:ind w:firstLine="709"/>
        <w:jc w:val="both"/>
      </w:pPr>
      <w:bookmarkStart w:id="34" w:name="sub_1126"/>
      <w:r w:rsidRPr="00E02A4E">
        <w:t xml:space="preserve">23. Обоснование объема финансовых ресурсов, необходимых </w:t>
      </w:r>
      <w:r w:rsidR="00BC7A47">
        <w:br/>
      </w:r>
      <w:r w:rsidRPr="00E02A4E">
        <w:t>для реализации муниципальной программы</w:t>
      </w:r>
      <w:r w:rsidR="00F66416">
        <w:t>,</w:t>
      </w:r>
      <w:r w:rsidRPr="00E02A4E">
        <w:t xml:space="preserve"> изложено в приложении 1 </w:t>
      </w:r>
      <w:r w:rsidR="00BC7A47">
        <w:br/>
      </w:r>
      <w:r w:rsidRPr="00E02A4E">
        <w:t>к муниципальной программе.</w:t>
      </w:r>
    </w:p>
    <w:bookmarkEnd w:id="34"/>
    <w:p w:rsidR="00E02A4E" w:rsidRPr="00E02A4E" w:rsidRDefault="00E02A4E" w:rsidP="00E02A4E">
      <w:pPr>
        <w:widowControl w:val="0"/>
        <w:autoSpaceDE w:val="0"/>
        <w:autoSpaceDN w:val="0"/>
        <w:adjustRightInd w:val="0"/>
        <w:ind w:firstLine="720"/>
        <w:jc w:val="both"/>
      </w:pPr>
    </w:p>
    <w:p w:rsidR="00E02A4E" w:rsidRPr="00BC7A47" w:rsidRDefault="00E02A4E" w:rsidP="00E02A4E">
      <w:pPr>
        <w:widowControl w:val="0"/>
        <w:autoSpaceDE w:val="0"/>
        <w:autoSpaceDN w:val="0"/>
        <w:adjustRightInd w:val="0"/>
        <w:jc w:val="center"/>
        <w:outlineLvl w:val="0"/>
        <w:rPr>
          <w:bCs/>
          <w:color w:val="000000" w:themeColor="text1"/>
        </w:rPr>
      </w:pPr>
      <w:bookmarkStart w:id="35" w:name="sub_1127"/>
      <w:r w:rsidRPr="00BC7A47">
        <w:rPr>
          <w:bCs/>
          <w:color w:val="000000" w:themeColor="text1"/>
        </w:rPr>
        <w:t xml:space="preserve">X. Методика оценки эффективности муниципальной программы </w:t>
      </w:r>
      <w:r w:rsidR="00BC7A47">
        <w:rPr>
          <w:bCs/>
          <w:color w:val="000000" w:themeColor="text1"/>
        </w:rPr>
        <w:br/>
      </w:r>
      <w:r w:rsidRPr="00BC7A47">
        <w:rPr>
          <w:bCs/>
          <w:color w:val="000000" w:themeColor="text1"/>
        </w:rPr>
        <w:t>и установление ее критериев</w:t>
      </w:r>
    </w:p>
    <w:bookmarkEnd w:id="35"/>
    <w:p w:rsidR="00E02A4E" w:rsidRPr="00BC7A47" w:rsidRDefault="00E02A4E" w:rsidP="00E02A4E">
      <w:pPr>
        <w:widowControl w:val="0"/>
        <w:autoSpaceDE w:val="0"/>
        <w:autoSpaceDN w:val="0"/>
        <w:adjustRightInd w:val="0"/>
        <w:ind w:firstLine="720"/>
        <w:jc w:val="both"/>
        <w:rPr>
          <w:color w:val="000000" w:themeColor="text1"/>
        </w:rPr>
      </w:pPr>
    </w:p>
    <w:p w:rsidR="00E02A4E" w:rsidRPr="00E02A4E" w:rsidRDefault="00E02A4E" w:rsidP="00E02A4E">
      <w:pPr>
        <w:widowControl w:val="0"/>
        <w:autoSpaceDE w:val="0"/>
        <w:autoSpaceDN w:val="0"/>
        <w:adjustRightInd w:val="0"/>
        <w:ind w:firstLine="720"/>
        <w:jc w:val="both"/>
      </w:pPr>
      <w:bookmarkStart w:id="36" w:name="sub_1128"/>
      <w:r w:rsidRPr="00E02A4E">
        <w:t>24. Оценка эффективности муниципальной программы должна осуществляться в целях достижения оптимального соотношения затрат, связанных с реализацией муниципальной программы, и достигнутых результатов, а также обеспечения принципов бюджетной системы Российской Федерации: эффективности использования бюджетных средств, прозрачности, открытости, адресности и целевого характера бюджетных средств.</w:t>
      </w:r>
    </w:p>
    <w:bookmarkEnd w:id="36"/>
    <w:p w:rsidR="00E02A4E" w:rsidRPr="00E02A4E" w:rsidRDefault="00E02A4E" w:rsidP="00E02A4E">
      <w:pPr>
        <w:widowControl w:val="0"/>
        <w:autoSpaceDE w:val="0"/>
        <w:autoSpaceDN w:val="0"/>
        <w:adjustRightInd w:val="0"/>
        <w:ind w:firstLine="720"/>
        <w:jc w:val="both"/>
      </w:pPr>
      <w:r w:rsidRPr="00E02A4E">
        <w:t>Для оценки эффективности реализации муниципальной программы применяются целевые показатели.</w:t>
      </w:r>
    </w:p>
    <w:p w:rsidR="00E02A4E" w:rsidRPr="00E02A4E" w:rsidRDefault="00E02A4E" w:rsidP="00E02A4E">
      <w:pPr>
        <w:widowControl w:val="0"/>
        <w:autoSpaceDE w:val="0"/>
        <w:autoSpaceDN w:val="0"/>
        <w:adjustRightInd w:val="0"/>
        <w:ind w:firstLine="720"/>
        <w:jc w:val="both"/>
      </w:pPr>
      <w:r w:rsidRPr="00E02A4E">
        <w:t>Критериями оценки эффективности реализации муниципальной программы являются:</w:t>
      </w:r>
    </w:p>
    <w:p w:rsidR="00E02A4E" w:rsidRPr="00E02A4E" w:rsidRDefault="00E02A4E" w:rsidP="00E02A4E">
      <w:pPr>
        <w:widowControl w:val="0"/>
        <w:autoSpaceDE w:val="0"/>
        <w:autoSpaceDN w:val="0"/>
        <w:adjustRightInd w:val="0"/>
        <w:ind w:firstLine="720"/>
        <w:jc w:val="both"/>
      </w:pPr>
      <w:bookmarkStart w:id="37" w:name="sub_1129"/>
      <w:r w:rsidRPr="00E02A4E">
        <w:t>а) повышение эффективности бюджетных расходов на реализацию мероприятий муниципальной программы;</w:t>
      </w:r>
    </w:p>
    <w:bookmarkEnd w:id="37"/>
    <w:p w:rsidR="00E02A4E" w:rsidRPr="00E02A4E" w:rsidRDefault="00E02A4E" w:rsidP="00E02A4E">
      <w:pPr>
        <w:widowControl w:val="0"/>
        <w:autoSpaceDE w:val="0"/>
        <w:autoSpaceDN w:val="0"/>
        <w:adjustRightInd w:val="0"/>
        <w:ind w:firstLine="720"/>
        <w:jc w:val="both"/>
      </w:pPr>
      <w:r w:rsidRPr="00E02A4E">
        <w:t>б) достижение установленных значений целевых индикаторов.</w:t>
      </w:r>
    </w:p>
    <w:p w:rsidR="00E02A4E" w:rsidRPr="00E02A4E" w:rsidRDefault="00E02A4E" w:rsidP="00E02A4E">
      <w:pPr>
        <w:widowControl w:val="0"/>
        <w:autoSpaceDE w:val="0"/>
        <w:autoSpaceDN w:val="0"/>
        <w:adjustRightInd w:val="0"/>
        <w:ind w:firstLine="720"/>
        <w:jc w:val="both"/>
      </w:pPr>
      <w:r w:rsidRPr="00E02A4E">
        <w:t>Оценка эффективности осуществляется ежегодно в течение всего срока реализации муниципальной программы.</w:t>
      </w:r>
    </w:p>
    <w:p w:rsidR="00E02A4E" w:rsidRPr="00E02A4E" w:rsidRDefault="00E02A4E" w:rsidP="00E02A4E">
      <w:pPr>
        <w:widowControl w:val="0"/>
        <w:autoSpaceDE w:val="0"/>
        <w:autoSpaceDN w:val="0"/>
        <w:adjustRightInd w:val="0"/>
        <w:ind w:firstLine="720"/>
        <w:jc w:val="both"/>
      </w:pPr>
      <w:r w:rsidRPr="00E02A4E">
        <w:t xml:space="preserve">Оценка эффективности производится путем сопоставления фактических достигнутых показателей с </w:t>
      </w:r>
      <w:proofErr w:type="gramStart"/>
      <w:r w:rsidRPr="00E02A4E">
        <w:t>плановыми</w:t>
      </w:r>
      <w:proofErr w:type="gramEnd"/>
      <w:r w:rsidRPr="00E02A4E">
        <w:t>.</w:t>
      </w:r>
    </w:p>
    <w:p w:rsidR="00E02A4E" w:rsidRPr="00E02A4E" w:rsidRDefault="00E02A4E" w:rsidP="00E02A4E">
      <w:pPr>
        <w:widowControl w:val="0"/>
        <w:autoSpaceDE w:val="0"/>
        <w:autoSpaceDN w:val="0"/>
        <w:adjustRightInd w:val="0"/>
        <w:ind w:firstLine="720"/>
        <w:jc w:val="both"/>
      </w:pPr>
      <w:r w:rsidRPr="00E02A4E">
        <w:t xml:space="preserve">Эффективность реализации муниципальной программы оценивается </w:t>
      </w:r>
      <w:r w:rsidR="00FA15EA">
        <w:br/>
      </w:r>
      <w:r w:rsidRPr="00E02A4E">
        <w:t>как отношение фактически достигнутых результатов к плановым индикаторам, утвержденным муниципальной программ</w:t>
      </w:r>
      <w:r w:rsidR="009820DF">
        <w:t>ой</w:t>
      </w:r>
      <w:r w:rsidRPr="00E02A4E">
        <w:t>, по следующей формуле:</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3118"/>
        <w:gridCol w:w="4394"/>
      </w:tblGrid>
      <w:tr w:rsidR="00E02A4E" w:rsidRPr="00BC7A47" w:rsidTr="00B351D2">
        <w:tc>
          <w:tcPr>
            <w:tcW w:w="2127" w:type="dxa"/>
            <w:tcBorders>
              <w:top w:val="nil"/>
              <w:left w:val="nil"/>
              <w:bottom w:val="single" w:sz="4" w:space="0" w:color="auto"/>
              <w:right w:val="nil"/>
            </w:tcBorders>
          </w:tcPr>
          <w:p w:rsidR="00E02A4E" w:rsidRPr="00E02A4E" w:rsidRDefault="00E02A4E" w:rsidP="00623428">
            <w:pPr>
              <w:widowControl w:val="0"/>
              <w:autoSpaceDE w:val="0"/>
              <w:autoSpaceDN w:val="0"/>
              <w:adjustRightInd w:val="0"/>
              <w:jc w:val="both"/>
              <w:rPr>
                <w:sz w:val="24"/>
                <w:szCs w:val="24"/>
              </w:rPr>
            </w:pPr>
          </w:p>
        </w:tc>
        <w:tc>
          <w:tcPr>
            <w:tcW w:w="3118" w:type="dxa"/>
            <w:tcBorders>
              <w:top w:val="nil"/>
              <w:left w:val="nil"/>
              <w:bottom w:val="single" w:sz="4" w:space="0" w:color="auto"/>
              <w:right w:val="nil"/>
            </w:tcBorders>
            <w:vAlign w:val="center"/>
          </w:tcPr>
          <w:p w:rsidR="00E02A4E" w:rsidRPr="00E02A4E" w:rsidRDefault="00E02A4E" w:rsidP="00623428">
            <w:pPr>
              <w:widowControl w:val="0"/>
              <w:autoSpaceDE w:val="0"/>
              <w:autoSpaceDN w:val="0"/>
              <w:adjustRightInd w:val="0"/>
              <w:jc w:val="both"/>
              <w:rPr>
                <w:sz w:val="24"/>
                <w:szCs w:val="24"/>
              </w:rPr>
            </w:pPr>
          </w:p>
        </w:tc>
        <w:tc>
          <w:tcPr>
            <w:tcW w:w="4394" w:type="dxa"/>
            <w:tcBorders>
              <w:top w:val="nil"/>
              <w:left w:val="nil"/>
              <w:bottom w:val="single" w:sz="4" w:space="0" w:color="auto"/>
              <w:right w:val="nil"/>
            </w:tcBorders>
            <w:vAlign w:val="center"/>
          </w:tcPr>
          <w:p w:rsidR="00E02A4E" w:rsidRPr="00BC7A47" w:rsidRDefault="00E02A4E" w:rsidP="00623428">
            <w:pPr>
              <w:widowControl w:val="0"/>
              <w:autoSpaceDE w:val="0"/>
              <w:autoSpaceDN w:val="0"/>
              <w:adjustRightInd w:val="0"/>
              <w:jc w:val="right"/>
            </w:pPr>
            <w:bookmarkStart w:id="38" w:name="sub_1581"/>
            <w:r w:rsidRPr="00BC7A47">
              <w:t>Таблица 2</w:t>
            </w:r>
            <w:bookmarkEnd w:id="38"/>
          </w:p>
        </w:tc>
      </w:tr>
      <w:tr w:rsidR="00E02A4E" w:rsidRPr="00E02A4E" w:rsidTr="00B351D2">
        <w:tc>
          <w:tcPr>
            <w:tcW w:w="2127" w:type="dxa"/>
            <w:vMerge w:val="restart"/>
            <w:tcBorders>
              <w:top w:val="single" w:sz="4" w:space="0" w:color="auto"/>
              <w:bottom w:val="single" w:sz="4" w:space="0" w:color="auto"/>
              <w:right w:val="single" w:sz="4" w:space="0" w:color="auto"/>
            </w:tcBorders>
          </w:tcPr>
          <w:p w:rsidR="00E02A4E" w:rsidRPr="00E02A4E" w:rsidRDefault="00E02A4E" w:rsidP="00623428">
            <w:pPr>
              <w:widowControl w:val="0"/>
              <w:autoSpaceDE w:val="0"/>
              <w:autoSpaceDN w:val="0"/>
              <w:adjustRightInd w:val="0"/>
              <w:jc w:val="center"/>
              <w:rPr>
                <w:sz w:val="24"/>
                <w:szCs w:val="24"/>
              </w:rPr>
            </w:pPr>
            <w:r w:rsidRPr="00E02A4E">
              <w:rPr>
                <w:sz w:val="24"/>
                <w:szCs w:val="24"/>
              </w:rPr>
              <w:t>Оценка эффективности реализации муниципальной программы</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Оценка достижения плановых целевых индикаторов (ДЦИ)</w:t>
            </w:r>
          </w:p>
        </w:tc>
        <w:tc>
          <w:tcPr>
            <w:tcW w:w="4394" w:type="dxa"/>
            <w:tcBorders>
              <w:top w:val="single" w:sz="4" w:space="0" w:color="auto"/>
              <w:left w:val="single" w:sz="4" w:space="0" w:color="auto"/>
              <w:bottom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Фактические целевые индикаторы</w:t>
            </w:r>
          </w:p>
        </w:tc>
      </w:tr>
      <w:tr w:rsidR="00E02A4E" w:rsidRPr="00E02A4E" w:rsidTr="00B351D2">
        <w:tc>
          <w:tcPr>
            <w:tcW w:w="2127" w:type="dxa"/>
            <w:vMerge/>
            <w:tcBorders>
              <w:top w:val="single" w:sz="4" w:space="0" w:color="auto"/>
              <w:bottom w:val="single" w:sz="4" w:space="0" w:color="auto"/>
              <w:right w:val="single" w:sz="4" w:space="0" w:color="auto"/>
            </w:tcBorders>
          </w:tcPr>
          <w:p w:rsidR="00E02A4E" w:rsidRPr="00E02A4E" w:rsidRDefault="00E02A4E" w:rsidP="00623428">
            <w:pPr>
              <w:widowControl w:val="0"/>
              <w:autoSpaceDE w:val="0"/>
              <w:autoSpaceDN w:val="0"/>
              <w:adjustRightInd w:val="0"/>
              <w:jc w:val="both"/>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E02A4E" w:rsidRPr="00E02A4E" w:rsidRDefault="00E02A4E" w:rsidP="00623428">
            <w:pPr>
              <w:widowControl w:val="0"/>
              <w:autoSpaceDE w:val="0"/>
              <w:autoSpaceDN w:val="0"/>
              <w:adjustRightInd w:val="0"/>
              <w:jc w:val="both"/>
              <w:rPr>
                <w:sz w:val="24"/>
                <w:szCs w:val="24"/>
              </w:rPr>
            </w:pPr>
          </w:p>
        </w:tc>
        <w:tc>
          <w:tcPr>
            <w:tcW w:w="4394" w:type="dxa"/>
            <w:tcBorders>
              <w:top w:val="single" w:sz="4" w:space="0" w:color="auto"/>
              <w:left w:val="single" w:sz="4" w:space="0" w:color="auto"/>
              <w:bottom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Плановые целевые индикаторы</w:t>
            </w:r>
          </w:p>
        </w:tc>
      </w:tr>
      <w:tr w:rsidR="00E02A4E" w:rsidRPr="00E02A4E" w:rsidTr="00B351D2">
        <w:tc>
          <w:tcPr>
            <w:tcW w:w="2127" w:type="dxa"/>
            <w:vMerge/>
            <w:tcBorders>
              <w:top w:val="single" w:sz="4" w:space="0" w:color="auto"/>
              <w:bottom w:val="single" w:sz="4" w:space="0" w:color="auto"/>
              <w:right w:val="single" w:sz="4" w:space="0" w:color="auto"/>
            </w:tcBorders>
          </w:tcPr>
          <w:p w:rsidR="00E02A4E" w:rsidRPr="00E02A4E" w:rsidRDefault="00E02A4E" w:rsidP="00623428">
            <w:pPr>
              <w:widowControl w:val="0"/>
              <w:autoSpaceDE w:val="0"/>
              <w:autoSpaceDN w:val="0"/>
              <w:adjustRightInd w:val="0"/>
              <w:jc w:val="both"/>
              <w:rPr>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Оценка полноты использования бюджетных средств (ПИБС)</w:t>
            </w:r>
          </w:p>
        </w:tc>
        <w:tc>
          <w:tcPr>
            <w:tcW w:w="4394" w:type="dxa"/>
            <w:tcBorders>
              <w:top w:val="single" w:sz="4" w:space="0" w:color="auto"/>
              <w:left w:val="single" w:sz="4" w:space="0" w:color="auto"/>
              <w:bottom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Фактическое использование бюджетных средств</w:t>
            </w:r>
          </w:p>
        </w:tc>
      </w:tr>
      <w:tr w:rsidR="00E02A4E" w:rsidRPr="00E02A4E" w:rsidTr="00B351D2">
        <w:tc>
          <w:tcPr>
            <w:tcW w:w="2127" w:type="dxa"/>
            <w:vMerge/>
            <w:tcBorders>
              <w:top w:val="single" w:sz="4" w:space="0" w:color="auto"/>
              <w:bottom w:val="single" w:sz="4" w:space="0" w:color="auto"/>
              <w:right w:val="single" w:sz="4" w:space="0" w:color="auto"/>
            </w:tcBorders>
          </w:tcPr>
          <w:p w:rsidR="00E02A4E" w:rsidRPr="00E02A4E" w:rsidRDefault="00E02A4E" w:rsidP="00623428">
            <w:pPr>
              <w:widowControl w:val="0"/>
              <w:autoSpaceDE w:val="0"/>
              <w:autoSpaceDN w:val="0"/>
              <w:adjustRightInd w:val="0"/>
              <w:jc w:val="both"/>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E02A4E" w:rsidRPr="00E02A4E" w:rsidRDefault="00E02A4E" w:rsidP="00623428">
            <w:pPr>
              <w:widowControl w:val="0"/>
              <w:autoSpaceDE w:val="0"/>
              <w:autoSpaceDN w:val="0"/>
              <w:adjustRightInd w:val="0"/>
              <w:jc w:val="both"/>
              <w:rPr>
                <w:sz w:val="24"/>
                <w:szCs w:val="24"/>
              </w:rPr>
            </w:pPr>
          </w:p>
        </w:tc>
        <w:tc>
          <w:tcPr>
            <w:tcW w:w="4394" w:type="dxa"/>
            <w:tcBorders>
              <w:top w:val="single" w:sz="4" w:space="0" w:color="auto"/>
              <w:left w:val="single" w:sz="4" w:space="0" w:color="auto"/>
              <w:bottom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Плановое использование бюджетных средств</w:t>
            </w:r>
          </w:p>
        </w:tc>
      </w:tr>
      <w:tr w:rsidR="00E02A4E" w:rsidRPr="00E02A4E" w:rsidTr="00B351D2">
        <w:tc>
          <w:tcPr>
            <w:tcW w:w="2127" w:type="dxa"/>
            <w:vMerge/>
            <w:tcBorders>
              <w:top w:val="single" w:sz="4" w:space="0" w:color="auto"/>
              <w:bottom w:val="single" w:sz="4" w:space="0" w:color="auto"/>
              <w:right w:val="single" w:sz="4" w:space="0" w:color="auto"/>
            </w:tcBorders>
          </w:tcPr>
          <w:p w:rsidR="00E02A4E" w:rsidRPr="00E02A4E" w:rsidRDefault="00E02A4E" w:rsidP="00623428">
            <w:pPr>
              <w:widowControl w:val="0"/>
              <w:autoSpaceDE w:val="0"/>
              <w:autoSpaceDN w:val="0"/>
              <w:adjustRightInd w:val="0"/>
              <w:jc w:val="both"/>
              <w:rPr>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Показатель эффективности реализации (О)</w:t>
            </w:r>
          </w:p>
        </w:tc>
        <w:tc>
          <w:tcPr>
            <w:tcW w:w="4394" w:type="dxa"/>
            <w:tcBorders>
              <w:top w:val="single" w:sz="4" w:space="0" w:color="auto"/>
              <w:left w:val="single" w:sz="4" w:space="0" w:color="auto"/>
              <w:bottom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 xml:space="preserve">ДЦИ </w:t>
            </w:r>
          </w:p>
        </w:tc>
      </w:tr>
      <w:tr w:rsidR="00E02A4E" w:rsidRPr="00E02A4E" w:rsidTr="00B351D2">
        <w:tc>
          <w:tcPr>
            <w:tcW w:w="2127" w:type="dxa"/>
            <w:vMerge/>
            <w:tcBorders>
              <w:top w:val="single" w:sz="4" w:space="0" w:color="auto"/>
              <w:bottom w:val="single" w:sz="4" w:space="0" w:color="auto"/>
              <w:right w:val="single" w:sz="4" w:space="0" w:color="auto"/>
            </w:tcBorders>
          </w:tcPr>
          <w:p w:rsidR="00E02A4E" w:rsidRPr="00E02A4E" w:rsidRDefault="00E02A4E" w:rsidP="00623428">
            <w:pPr>
              <w:widowControl w:val="0"/>
              <w:autoSpaceDE w:val="0"/>
              <w:autoSpaceDN w:val="0"/>
              <w:adjustRightInd w:val="0"/>
              <w:jc w:val="both"/>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E02A4E" w:rsidRPr="00E02A4E" w:rsidRDefault="00E02A4E" w:rsidP="00623428">
            <w:pPr>
              <w:widowControl w:val="0"/>
              <w:autoSpaceDE w:val="0"/>
              <w:autoSpaceDN w:val="0"/>
              <w:adjustRightInd w:val="0"/>
              <w:jc w:val="both"/>
              <w:rPr>
                <w:sz w:val="24"/>
                <w:szCs w:val="24"/>
              </w:rPr>
            </w:pPr>
          </w:p>
        </w:tc>
        <w:tc>
          <w:tcPr>
            <w:tcW w:w="4394" w:type="dxa"/>
            <w:tcBorders>
              <w:top w:val="single" w:sz="4" w:space="0" w:color="auto"/>
              <w:left w:val="single" w:sz="4" w:space="0" w:color="auto"/>
              <w:bottom w:val="single" w:sz="4" w:space="0" w:color="auto"/>
            </w:tcBorders>
            <w:vAlign w:val="center"/>
          </w:tcPr>
          <w:p w:rsidR="00E02A4E" w:rsidRPr="00E02A4E" w:rsidRDefault="00E02A4E" w:rsidP="00623428">
            <w:pPr>
              <w:widowControl w:val="0"/>
              <w:autoSpaceDE w:val="0"/>
              <w:autoSpaceDN w:val="0"/>
              <w:adjustRightInd w:val="0"/>
              <w:jc w:val="center"/>
              <w:rPr>
                <w:sz w:val="24"/>
                <w:szCs w:val="24"/>
              </w:rPr>
            </w:pPr>
            <w:r w:rsidRPr="00E02A4E">
              <w:rPr>
                <w:sz w:val="24"/>
                <w:szCs w:val="24"/>
              </w:rPr>
              <w:t>ПИБС</w:t>
            </w:r>
          </w:p>
        </w:tc>
      </w:tr>
    </w:tbl>
    <w:p w:rsidR="00E02A4E" w:rsidRPr="00E02A4E" w:rsidRDefault="00E02A4E" w:rsidP="00E02A4E">
      <w:pPr>
        <w:widowControl w:val="0"/>
        <w:autoSpaceDE w:val="0"/>
        <w:autoSpaceDN w:val="0"/>
        <w:adjustRightInd w:val="0"/>
        <w:ind w:firstLine="720"/>
        <w:jc w:val="both"/>
      </w:pPr>
      <w:bookmarkStart w:id="39" w:name="sub_1131"/>
      <w:r w:rsidRPr="00E02A4E">
        <w:t>25. </w:t>
      </w:r>
      <w:bookmarkEnd w:id="39"/>
      <w:r w:rsidRPr="00E02A4E">
        <w:t xml:space="preserve">Эффективность реализации муниципальной программы </w:t>
      </w:r>
      <w:r w:rsidR="00BC7A47">
        <w:br/>
      </w:r>
      <w:r w:rsidRPr="00E02A4E">
        <w:t xml:space="preserve">в рассматриваемом периоде определяется по полученным результатам </w:t>
      </w:r>
      <w:proofErr w:type="gramStart"/>
      <w:r w:rsidRPr="00E02A4E">
        <w:t>оценки</w:t>
      </w:r>
      <w:proofErr w:type="gramEnd"/>
      <w:r w:rsidRPr="00E02A4E">
        <w:t xml:space="preserve"> следующим образом: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7679"/>
      </w:tblGrid>
      <w:tr w:rsidR="00E02A4E" w:rsidRPr="00E02A4E" w:rsidTr="00BC7A47">
        <w:tc>
          <w:tcPr>
            <w:tcW w:w="1960" w:type="dxa"/>
            <w:tcBorders>
              <w:top w:val="nil"/>
              <w:left w:val="nil"/>
              <w:bottom w:val="single" w:sz="4" w:space="0" w:color="auto"/>
              <w:right w:val="nil"/>
            </w:tcBorders>
          </w:tcPr>
          <w:p w:rsidR="00E02A4E" w:rsidRPr="00E02A4E" w:rsidRDefault="00E02A4E" w:rsidP="00623428">
            <w:pPr>
              <w:widowControl w:val="0"/>
              <w:autoSpaceDE w:val="0"/>
              <w:autoSpaceDN w:val="0"/>
              <w:adjustRightInd w:val="0"/>
              <w:jc w:val="both"/>
              <w:rPr>
                <w:sz w:val="24"/>
                <w:szCs w:val="24"/>
              </w:rPr>
            </w:pPr>
          </w:p>
        </w:tc>
        <w:tc>
          <w:tcPr>
            <w:tcW w:w="7679" w:type="dxa"/>
            <w:tcBorders>
              <w:top w:val="nil"/>
              <w:left w:val="nil"/>
              <w:bottom w:val="single" w:sz="4" w:space="0" w:color="auto"/>
              <w:right w:val="nil"/>
            </w:tcBorders>
            <w:vAlign w:val="center"/>
          </w:tcPr>
          <w:p w:rsidR="00E02A4E" w:rsidRPr="00BC7A47" w:rsidRDefault="00E02A4E" w:rsidP="00623428">
            <w:pPr>
              <w:widowControl w:val="0"/>
              <w:autoSpaceDE w:val="0"/>
              <w:autoSpaceDN w:val="0"/>
              <w:adjustRightInd w:val="0"/>
              <w:jc w:val="right"/>
            </w:pPr>
            <w:r w:rsidRPr="00BC7A47">
              <w:t>Таблица 3</w:t>
            </w:r>
          </w:p>
        </w:tc>
      </w:tr>
      <w:tr w:rsidR="00E02A4E" w:rsidRPr="00E02A4E" w:rsidTr="00BC7A47">
        <w:trPr>
          <w:trHeight w:val="434"/>
        </w:trPr>
        <w:tc>
          <w:tcPr>
            <w:tcW w:w="1960" w:type="dxa"/>
            <w:tcBorders>
              <w:top w:val="single" w:sz="4" w:space="0" w:color="auto"/>
              <w:bottom w:val="single" w:sz="4" w:space="0" w:color="auto"/>
              <w:right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Значение</w:t>
            </w:r>
            <w:proofErr w:type="gramStart"/>
            <w:r w:rsidRPr="00E02A4E">
              <w:rPr>
                <w:sz w:val="24"/>
                <w:szCs w:val="24"/>
              </w:rPr>
              <w:t xml:space="preserve"> О</w:t>
            </w:r>
            <w:proofErr w:type="gramEnd"/>
          </w:p>
        </w:tc>
        <w:tc>
          <w:tcPr>
            <w:tcW w:w="7679" w:type="dxa"/>
            <w:tcBorders>
              <w:top w:val="single" w:sz="4" w:space="0" w:color="auto"/>
              <w:left w:val="single" w:sz="4" w:space="0" w:color="auto"/>
              <w:bottom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Эффективность реализации муниципальной программы</w:t>
            </w:r>
          </w:p>
        </w:tc>
      </w:tr>
      <w:tr w:rsidR="00E02A4E" w:rsidRPr="00E02A4E" w:rsidTr="00BC7A47">
        <w:tc>
          <w:tcPr>
            <w:tcW w:w="1960" w:type="dxa"/>
            <w:tcBorders>
              <w:top w:val="single" w:sz="4" w:space="0" w:color="auto"/>
              <w:bottom w:val="single" w:sz="4" w:space="0" w:color="auto"/>
              <w:right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более 1,4</w:t>
            </w:r>
          </w:p>
        </w:tc>
        <w:tc>
          <w:tcPr>
            <w:tcW w:w="7679" w:type="dxa"/>
            <w:tcBorders>
              <w:top w:val="single" w:sz="4" w:space="0" w:color="auto"/>
              <w:left w:val="single" w:sz="4" w:space="0" w:color="auto"/>
              <w:bottom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очень высокая эффективность реализации значительно превышает целевое значение</w:t>
            </w:r>
          </w:p>
        </w:tc>
      </w:tr>
      <w:tr w:rsidR="00E02A4E" w:rsidRPr="00E02A4E" w:rsidTr="00B351D2">
        <w:trPr>
          <w:trHeight w:val="420"/>
        </w:trPr>
        <w:tc>
          <w:tcPr>
            <w:tcW w:w="1960" w:type="dxa"/>
            <w:tcBorders>
              <w:top w:val="single" w:sz="4" w:space="0" w:color="auto"/>
              <w:bottom w:val="single" w:sz="4" w:space="0" w:color="auto"/>
              <w:right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от 1 до 1,4</w:t>
            </w:r>
          </w:p>
        </w:tc>
        <w:tc>
          <w:tcPr>
            <w:tcW w:w="7679" w:type="dxa"/>
            <w:tcBorders>
              <w:top w:val="single" w:sz="4" w:space="0" w:color="auto"/>
              <w:left w:val="single" w:sz="4" w:space="0" w:color="auto"/>
              <w:bottom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высокая эффективность реализации (повышение целевого значения)</w:t>
            </w:r>
          </w:p>
        </w:tc>
      </w:tr>
      <w:tr w:rsidR="00E02A4E" w:rsidRPr="00E02A4E" w:rsidTr="00B351D2">
        <w:trPr>
          <w:trHeight w:val="412"/>
        </w:trPr>
        <w:tc>
          <w:tcPr>
            <w:tcW w:w="1960" w:type="dxa"/>
            <w:tcBorders>
              <w:top w:val="single" w:sz="4" w:space="0" w:color="auto"/>
              <w:bottom w:val="single" w:sz="4" w:space="0" w:color="auto"/>
              <w:right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от 0,5 до 1,0</w:t>
            </w:r>
          </w:p>
        </w:tc>
        <w:tc>
          <w:tcPr>
            <w:tcW w:w="7679" w:type="dxa"/>
            <w:tcBorders>
              <w:top w:val="single" w:sz="4" w:space="0" w:color="auto"/>
              <w:left w:val="single" w:sz="4" w:space="0" w:color="auto"/>
              <w:bottom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низкая эффективность реализации (не достигнуто целевое значение)</w:t>
            </w:r>
          </w:p>
        </w:tc>
      </w:tr>
      <w:tr w:rsidR="00E02A4E" w:rsidRPr="00E02A4E" w:rsidTr="00BC7A47">
        <w:tc>
          <w:tcPr>
            <w:tcW w:w="1960" w:type="dxa"/>
            <w:tcBorders>
              <w:top w:val="single" w:sz="4" w:space="0" w:color="auto"/>
              <w:bottom w:val="single" w:sz="4" w:space="0" w:color="auto"/>
              <w:right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менее 0,5</w:t>
            </w:r>
          </w:p>
        </w:tc>
        <w:tc>
          <w:tcPr>
            <w:tcW w:w="7679" w:type="dxa"/>
            <w:tcBorders>
              <w:top w:val="single" w:sz="4" w:space="0" w:color="auto"/>
              <w:left w:val="single" w:sz="4" w:space="0" w:color="auto"/>
              <w:bottom w:val="single" w:sz="4" w:space="0" w:color="auto"/>
            </w:tcBorders>
            <w:vAlign w:val="center"/>
          </w:tcPr>
          <w:p w:rsidR="00E02A4E" w:rsidRPr="00E02A4E" w:rsidRDefault="00E02A4E" w:rsidP="00BC7A47">
            <w:pPr>
              <w:widowControl w:val="0"/>
              <w:autoSpaceDE w:val="0"/>
              <w:autoSpaceDN w:val="0"/>
              <w:adjustRightInd w:val="0"/>
              <w:jc w:val="center"/>
              <w:rPr>
                <w:sz w:val="24"/>
                <w:szCs w:val="24"/>
              </w:rPr>
            </w:pPr>
            <w:r w:rsidRPr="00E02A4E">
              <w:rPr>
                <w:sz w:val="24"/>
                <w:szCs w:val="24"/>
              </w:rPr>
              <w:t>крайне низкая эффективность реализации (целевое значение исполнено менее</w:t>
            </w:r>
            <w:proofErr w:type="gramStart"/>
            <w:r w:rsidRPr="00E02A4E">
              <w:rPr>
                <w:sz w:val="24"/>
                <w:szCs w:val="24"/>
              </w:rPr>
              <w:t>,</w:t>
            </w:r>
            <w:proofErr w:type="gramEnd"/>
            <w:r w:rsidRPr="00E02A4E">
              <w:rPr>
                <w:sz w:val="24"/>
                <w:szCs w:val="24"/>
              </w:rPr>
              <w:t xml:space="preserve"> чем на половину)</w:t>
            </w:r>
          </w:p>
        </w:tc>
      </w:tr>
    </w:tbl>
    <w:p w:rsidR="00E02A4E" w:rsidRPr="00E02A4E" w:rsidRDefault="00E02A4E" w:rsidP="00E02A4E">
      <w:pPr>
        <w:widowControl w:val="0"/>
        <w:autoSpaceDE w:val="0"/>
        <w:autoSpaceDN w:val="0"/>
        <w:adjustRightInd w:val="0"/>
        <w:ind w:firstLine="720"/>
        <w:jc w:val="both"/>
      </w:pPr>
    </w:p>
    <w:p w:rsidR="00E02A4E" w:rsidRPr="00E02A4E" w:rsidRDefault="00E02A4E" w:rsidP="00E02A4E">
      <w:pPr>
        <w:pStyle w:val="s3"/>
        <w:spacing w:before="0" w:beforeAutospacing="0" w:after="0" w:afterAutospacing="0"/>
        <w:jc w:val="center"/>
        <w:rPr>
          <w:sz w:val="28"/>
          <w:szCs w:val="28"/>
        </w:rPr>
      </w:pPr>
    </w:p>
    <w:p w:rsidR="00E02A4E" w:rsidRDefault="00E02A4E" w:rsidP="00E02A4E">
      <w:pPr>
        <w:pStyle w:val="s3"/>
        <w:spacing w:before="0" w:beforeAutospacing="0" w:after="0" w:afterAutospacing="0"/>
        <w:rPr>
          <w:sz w:val="28"/>
          <w:szCs w:val="28"/>
        </w:rPr>
      </w:pPr>
    </w:p>
    <w:p w:rsidR="00E02A4E" w:rsidRDefault="00E02A4E" w:rsidP="00E02A4E">
      <w:pPr>
        <w:pStyle w:val="s3"/>
        <w:spacing w:before="0" w:beforeAutospacing="0" w:after="0" w:afterAutospacing="0"/>
        <w:rPr>
          <w:sz w:val="28"/>
          <w:szCs w:val="28"/>
        </w:rPr>
      </w:pPr>
    </w:p>
    <w:p w:rsidR="00E02A4E" w:rsidRDefault="00E02A4E" w:rsidP="00E02A4E">
      <w:pPr>
        <w:widowControl w:val="0"/>
        <w:autoSpaceDE w:val="0"/>
        <w:autoSpaceDN w:val="0"/>
        <w:adjustRightInd w:val="0"/>
        <w:ind w:firstLine="709"/>
        <w:jc w:val="right"/>
        <w:rPr>
          <w:b/>
          <w:bCs/>
        </w:rPr>
      </w:pPr>
    </w:p>
    <w:p w:rsidR="00E02A4E" w:rsidRPr="00E335AA" w:rsidRDefault="00E02A4E" w:rsidP="004574CC"/>
    <w:sectPr w:rsidR="00E02A4E" w:rsidRPr="00E335AA" w:rsidSect="00023827">
      <w:headerReference w:type="default" r:id="rId11"/>
      <w:footerReference w:type="default" r:id="rId12"/>
      <w:headerReference w:type="first" r:id="rId13"/>
      <w:footerReference w:type="first" r:id="rId14"/>
      <w:pgSz w:w="11906" w:h="16838"/>
      <w:pgMar w:top="794" w:right="567" w:bottom="79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AB" w:rsidRDefault="00C910AB">
      <w:r>
        <w:separator/>
      </w:r>
    </w:p>
  </w:endnote>
  <w:endnote w:type="continuationSeparator" w:id="0">
    <w:p w:rsidR="00C910AB" w:rsidRDefault="00C9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Вр-411633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Вр-411633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AB" w:rsidRDefault="00C910AB">
      <w:r>
        <w:separator/>
      </w:r>
    </w:p>
  </w:footnote>
  <w:footnote w:type="continuationSeparator" w:id="0">
    <w:p w:rsidR="00C910AB" w:rsidRDefault="00C91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E93CD1" w:rsidP="00FF7009">
    <w:pPr>
      <w:pStyle w:val="a5"/>
      <w:jc w:val="center"/>
      <w:rPr>
        <w:lang w:val="en-US"/>
      </w:rPr>
    </w:pPr>
    <w:r>
      <w:fldChar w:fldCharType="begin"/>
    </w:r>
    <w:r w:rsidR="004B7759">
      <w:instrText xml:space="preserve"> PAGE   \* MERGEFORMAT </w:instrText>
    </w:r>
    <w:r>
      <w:fldChar w:fldCharType="separate"/>
    </w:r>
    <w:r w:rsidR="00F31EF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3827"/>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53633"/>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20498"/>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3376D"/>
    <w:rsid w:val="0045049D"/>
    <w:rsid w:val="0045701A"/>
    <w:rsid w:val="004574CC"/>
    <w:rsid w:val="00466761"/>
    <w:rsid w:val="00475A38"/>
    <w:rsid w:val="004933A9"/>
    <w:rsid w:val="00496E14"/>
    <w:rsid w:val="0049722E"/>
    <w:rsid w:val="004A65F2"/>
    <w:rsid w:val="004B0CE3"/>
    <w:rsid w:val="004B22EE"/>
    <w:rsid w:val="004B7759"/>
    <w:rsid w:val="004C09B4"/>
    <w:rsid w:val="004E4EC9"/>
    <w:rsid w:val="00506A57"/>
    <w:rsid w:val="00513E4F"/>
    <w:rsid w:val="0052371C"/>
    <w:rsid w:val="005263B6"/>
    <w:rsid w:val="00527A5C"/>
    <w:rsid w:val="00562567"/>
    <w:rsid w:val="0056766F"/>
    <w:rsid w:val="0057186F"/>
    <w:rsid w:val="00587709"/>
    <w:rsid w:val="005D45B9"/>
    <w:rsid w:val="00600481"/>
    <w:rsid w:val="006049CB"/>
    <w:rsid w:val="00610324"/>
    <w:rsid w:val="00610D41"/>
    <w:rsid w:val="00611367"/>
    <w:rsid w:val="00616E34"/>
    <w:rsid w:val="00621AA5"/>
    <w:rsid w:val="00635691"/>
    <w:rsid w:val="0065508B"/>
    <w:rsid w:val="006562B9"/>
    <w:rsid w:val="006571E1"/>
    <w:rsid w:val="0066108E"/>
    <w:rsid w:val="00662C99"/>
    <w:rsid w:val="00671F24"/>
    <w:rsid w:val="006850AD"/>
    <w:rsid w:val="00686C95"/>
    <w:rsid w:val="0069777A"/>
    <w:rsid w:val="006A33E9"/>
    <w:rsid w:val="006B18C3"/>
    <w:rsid w:val="006C1107"/>
    <w:rsid w:val="006D180A"/>
    <w:rsid w:val="006D447B"/>
    <w:rsid w:val="006D5FED"/>
    <w:rsid w:val="006F078C"/>
    <w:rsid w:val="006F54F4"/>
    <w:rsid w:val="00702791"/>
    <w:rsid w:val="00705CC3"/>
    <w:rsid w:val="00717977"/>
    <w:rsid w:val="00721E76"/>
    <w:rsid w:val="007307DD"/>
    <w:rsid w:val="00765B23"/>
    <w:rsid w:val="00772510"/>
    <w:rsid w:val="007856A4"/>
    <w:rsid w:val="00790B33"/>
    <w:rsid w:val="007A692C"/>
    <w:rsid w:val="007A7C68"/>
    <w:rsid w:val="007A7E3B"/>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926AE"/>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820DF"/>
    <w:rsid w:val="009A488B"/>
    <w:rsid w:val="009A64D2"/>
    <w:rsid w:val="009A7228"/>
    <w:rsid w:val="009B0A5D"/>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51D2"/>
    <w:rsid w:val="00B37CE2"/>
    <w:rsid w:val="00B4273C"/>
    <w:rsid w:val="00B5138D"/>
    <w:rsid w:val="00B57A21"/>
    <w:rsid w:val="00B60FB6"/>
    <w:rsid w:val="00B706D1"/>
    <w:rsid w:val="00B7149C"/>
    <w:rsid w:val="00B836CD"/>
    <w:rsid w:val="00B86562"/>
    <w:rsid w:val="00BA2223"/>
    <w:rsid w:val="00BC1A1B"/>
    <w:rsid w:val="00BC386A"/>
    <w:rsid w:val="00BC7A47"/>
    <w:rsid w:val="00BD1361"/>
    <w:rsid w:val="00BF6A03"/>
    <w:rsid w:val="00C20EF1"/>
    <w:rsid w:val="00C27902"/>
    <w:rsid w:val="00C30FF0"/>
    <w:rsid w:val="00C37116"/>
    <w:rsid w:val="00C5783D"/>
    <w:rsid w:val="00C84197"/>
    <w:rsid w:val="00C86700"/>
    <w:rsid w:val="00C910AB"/>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2A4E"/>
    <w:rsid w:val="00E03738"/>
    <w:rsid w:val="00E045E8"/>
    <w:rsid w:val="00E07736"/>
    <w:rsid w:val="00E07CE0"/>
    <w:rsid w:val="00E161F8"/>
    <w:rsid w:val="00E16222"/>
    <w:rsid w:val="00E20771"/>
    <w:rsid w:val="00E26238"/>
    <w:rsid w:val="00E278FA"/>
    <w:rsid w:val="00E30F71"/>
    <w:rsid w:val="00E335AA"/>
    <w:rsid w:val="00E34893"/>
    <w:rsid w:val="00E4076D"/>
    <w:rsid w:val="00E60C30"/>
    <w:rsid w:val="00E6233F"/>
    <w:rsid w:val="00E71640"/>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1EF7"/>
    <w:rsid w:val="00F3455C"/>
    <w:rsid w:val="00F61C0E"/>
    <w:rsid w:val="00F643D0"/>
    <w:rsid w:val="00F64558"/>
    <w:rsid w:val="00F66416"/>
    <w:rsid w:val="00F7651C"/>
    <w:rsid w:val="00F769FC"/>
    <w:rsid w:val="00FA15EA"/>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02A4E"/>
    <w:pPr>
      <w:widowControl w:val="0"/>
      <w:suppressAutoHyphens/>
      <w:autoSpaceDE w:val="0"/>
      <w:jc w:val="both"/>
    </w:pPr>
    <w:rPr>
      <w:rFonts w:ascii="Courier New" w:hAnsi="Courier New" w:cs="Courier New"/>
      <w:sz w:val="24"/>
      <w:szCs w:val="24"/>
      <w:lang w:eastAsia="ar-SA"/>
    </w:rPr>
  </w:style>
  <w:style w:type="paragraph" w:customStyle="1" w:styleId="s1">
    <w:name w:val="s_1"/>
    <w:basedOn w:val="a"/>
    <w:rsid w:val="00E02A4E"/>
    <w:pPr>
      <w:spacing w:before="100" w:beforeAutospacing="1" w:after="100" w:afterAutospacing="1"/>
    </w:pPr>
    <w:rPr>
      <w:sz w:val="24"/>
      <w:szCs w:val="24"/>
    </w:rPr>
  </w:style>
  <w:style w:type="paragraph" w:customStyle="1" w:styleId="s3">
    <w:name w:val="s_3"/>
    <w:basedOn w:val="a"/>
    <w:rsid w:val="00E02A4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02A4E"/>
    <w:pPr>
      <w:widowControl w:val="0"/>
      <w:suppressAutoHyphens/>
      <w:autoSpaceDE w:val="0"/>
      <w:jc w:val="both"/>
    </w:pPr>
    <w:rPr>
      <w:rFonts w:ascii="Courier New" w:hAnsi="Courier New" w:cs="Courier New"/>
      <w:sz w:val="24"/>
      <w:szCs w:val="24"/>
      <w:lang w:eastAsia="ar-SA"/>
    </w:rPr>
  </w:style>
  <w:style w:type="paragraph" w:customStyle="1" w:styleId="s1">
    <w:name w:val="s_1"/>
    <w:basedOn w:val="a"/>
    <w:rsid w:val="00E02A4E"/>
    <w:pPr>
      <w:spacing w:before="100" w:beforeAutospacing="1" w:after="100" w:afterAutospacing="1"/>
    </w:pPr>
    <w:rPr>
      <w:sz w:val="24"/>
      <w:szCs w:val="24"/>
    </w:rPr>
  </w:style>
  <w:style w:type="paragraph" w:customStyle="1" w:styleId="s3">
    <w:name w:val="s_3"/>
    <w:basedOn w:val="a"/>
    <w:rsid w:val="00E02A4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0DC8-4933-4F0B-AC62-F4002A4E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3668</Words>
  <Characters>20912</Characters>
  <Application>Microsoft Office Word</Application>
  <DocSecurity>4</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Лав</cp:lastModifiedBy>
  <cp:revision>2</cp:revision>
  <cp:lastPrinted>2025-03-04T05:15:00Z</cp:lastPrinted>
  <dcterms:created xsi:type="dcterms:W3CDTF">2025-03-04T08:33:00Z</dcterms:created>
  <dcterms:modified xsi:type="dcterms:W3CDTF">2025-03-04T08:33:00Z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