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4069C" w:rsidRDefault="00163929">
      <w:pPr>
        <w:pStyle w:val="1"/>
        <w:rPr>
          <w:color w:val="auto"/>
        </w:rPr>
      </w:pPr>
      <w:bookmarkStart w:id="0" w:name="_GoBack"/>
      <w:r w:rsidRPr="00C4069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4069C">
        <w:rPr>
          <w:rStyle w:val="a4"/>
          <w:b w:val="0"/>
          <w:bCs w:val="0"/>
          <w:color w:val="auto"/>
        </w:rPr>
        <w:t>круга от 15 сентября 2006 г. N 236-п "Об утверждении перечня первичных средств пожаротушения и противопожарного инвентаря, принадлежащих гражданам"</w:t>
      </w:r>
    </w:p>
    <w:p w:rsidR="00000000" w:rsidRPr="00C4069C" w:rsidRDefault="00163929"/>
    <w:p w:rsidR="00000000" w:rsidRPr="00C4069C" w:rsidRDefault="00163929">
      <w:r w:rsidRPr="00C4069C">
        <w:t xml:space="preserve">В соответствии с </w:t>
      </w:r>
      <w:r w:rsidRPr="00C4069C">
        <w:rPr>
          <w:rStyle w:val="a4"/>
          <w:color w:val="auto"/>
        </w:rPr>
        <w:t>пунктом 21 части</w:t>
      </w:r>
      <w:r w:rsidRPr="00C4069C">
        <w:rPr>
          <w:rStyle w:val="a4"/>
          <w:color w:val="auto"/>
        </w:rPr>
        <w:t xml:space="preserve"> 1</w:t>
      </w:r>
      <w:r w:rsidRPr="00C4069C">
        <w:t xml:space="preserve"> статьи Федерального закона от 6 октября 2003г. N 131-ФЗ "Об общих принципах организации местного самоуправления в Российской Федерации", </w:t>
      </w:r>
      <w:r w:rsidRPr="00C4069C">
        <w:rPr>
          <w:rStyle w:val="a4"/>
          <w:color w:val="auto"/>
        </w:rPr>
        <w:t>статьей 34</w:t>
      </w:r>
      <w:r w:rsidRPr="00C4069C">
        <w:t xml:space="preserve"> главы V Федерального закона </w:t>
      </w:r>
      <w:r w:rsidRPr="00C4069C">
        <w:t>от 21 декабря 1994 года N 69-ФЗ "О пожарной безопасности", в целях предотвращения возникновения чрезвычайных ситуаций и уменьшения опасных последствий пожаров, обеспечения защиты населения и быстрой ликвидации пожаров, постановляю:</w:t>
      </w:r>
    </w:p>
    <w:p w:rsidR="00000000" w:rsidRPr="00C4069C" w:rsidRDefault="00163929">
      <w:bookmarkStart w:id="1" w:name="sub_1001"/>
      <w:r w:rsidRPr="00C4069C">
        <w:t xml:space="preserve">1. Утвердить прилагаемый </w:t>
      </w:r>
      <w:r w:rsidRPr="00C4069C">
        <w:rPr>
          <w:rStyle w:val="a4"/>
          <w:color w:val="auto"/>
        </w:rPr>
        <w:t>перечень</w:t>
      </w:r>
      <w:r w:rsidRPr="00C4069C">
        <w:t xml:space="preserve"> первичных средств пожаротушения и противопожарного инвентаря для помещений и строений, принадлежащих гражданам (Приложение 1).</w:t>
      </w:r>
    </w:p>
    <w:p w:rsidR="00000000" w:rsidRPr="00C4069C" w:rsidRDefault="00163929">
      <w:bookmarkStart w:id="2" w:name="sub_1002"/>
      <w:bookmarkEnd w:id="1"/>
      <w:r w:rsidRPr="00C4069C">
        <w:t>2. Начальнику МУ "Гражданская защита Златоустовского гор</w:t>
      </w:r>
      <w:r w:rsidRPr="00C4069C">
        <w:t>одского округа" Стародубцеву А.Н. совместно с начальником отдела государственного пожарного надзора - главным государственным инспектором Златоустовского городского округа по пожарному надзору Зубаревым О.Ю. (по согласованию) осуществлять разъяснительную р</w:t>
      </w:r>
      <w:r w:rsidRPr="00C4069C">
        <w:t>аботу среди жителей Златоустовского городского округа по данному постановлению.</w:t>
      </w:r>
    </w:p>
    <w:p w:rsidR="00000000" w:rsidRPr="00C4069C" w:rsidRDefault="00163929">
      <w:bookmarkStart w:id="3" w:name="sub_1003"/>
      <w:bookmarkEnd w:id="2"/>
      <w:r w:rsidRPr="00C4069C">
        <w:t xml:space="preserve">3. </w:t>
      </w:r>
      <w:r w:rsidRPr="00C4069C">
        <w:rPr>
          <w:rStyle w:val="a4"/>
          <w:color w:val="auto"/>
        </w:rPr>
        <w:t>Опубликовать</w:t>
      </w:r>
      <w:r w:rsidRPr="00C4069C">
        <w:t xml:space="preserve"> настоящее постановление в официальных средствах массовой информации.</w:t>
      </w:r>
    </w:p>
    <w:p w:rsidR="00000000" w:rsidRPr="00C4069C" w:rsidRDefault="00163929">
      <w:bookmarkStart w:id="4" w:name="sub_1004"/>
      <w:bookmarkEnd w:id="3"/>
      <w:r w:rsidRPr="00C4069C">
        <w:t>4. Контроль за исполнением настоящего постановления возложить на заместителя главы Златоустовского городского округа по безопасности Д.В. Иванова.</w:t>
      </w:r>
    </w:p>
    <w:bookmarkEnd w:id="4"/>
    <w:p w:rsidR="00000000" w:rsidRPr="00C4069C" w:rsidRDefault="00163929"/>
    <w:p w:rsidR="00000000" w:rsidRPr="00C4069C" w:rsidRDefault="00163929">
      <w:pPr>
        <w:ind w:firstLine="698"/>
        <w:jc w:val="right"/>
      </w:pPr>
      <w:r w:rsidRPr="00C4069C">
        <w:t>Д.П. Мигашкин</w:t>
      </w:r>
    </w:p>
    <w:p w:rsidR="00000000" w:rsidRPr="00C4069C" w:rsidRDefault="00163929"/>
    <w:p w:rsidR="00000000" w:rsidRPr="00C4069C" w:rsidRDefault="00163929">
      <w:pPr>
        <w:ind w:firstLine="0"/>
        <w:jc w:val="right"/>
      </w:pPr>
      <w:bookmarkStart w:id="5" w:name="sub_1"/>
      <w:r w:rsidRPr="00C4069C">
        <w:rPr>
          <w:rStyle w:val="a3"/>
          <w:color w:val="auto"/>
        </w:rPr>
        <w:t>Приложение 1</w:t>
      </w:r>
    </w:p>
    <w:bookmarkEnd w:id="5"/>
    <w:p w:rsidR="00000000" w:rsidRPr="00C4069C" w:rsidRDefault="00163929">
      <w:pPr>
        <w:ind w:firstLine="0"/>
        <w:jc w:val="right"/>
      </w:pPr>
      <w:r w:rsidRPr="00C4069C">
        <w:rPr>
          <w:rStyle w:val="a3"/>
          <w:color w:val="auto"/>
        </w:rPr>
        <w:t xml:space="preserve">к </w:t>
      </w:r>
      <w:r w:rsidRPr="00C4069C">
        <w:rPr>
          <w:rStyle w:val="a4"/>
          <w:color w:val="auto"/>
        </w:rPr>
        <w:t>постановлению</w:t>
      </w:r>
      <w:r w:rsidRPr="00C4069C">
        <w:rPr>
          <w:rStyle w:val="a3"/>
          <w:color w:val="auto"/>
        </w:rPr>
        <w:t xml:space="preserve"> главы</w:t>
      </w:r>
    </w:p>
    <w:p w:rsidR="00000000" w:rsidRPr="00C4069C" w:rsidRDefault="00163929">
      <w:pPr>
        <w:ind w:firstLine="0"/>
        <w:jc w:val="right"/>
      </w:pPr>
      <w:r w:rsidRPr="00C4069C">
        <w:rPr>
          <w:rStyle w:val="a3"/>
          <w:color w:val="auto"/>
        </w:rPr>
        <w:t>Злат</w:t>
      </w:r>
      <w:r w:rsidRPr="00C4069C">
        <w:rPr>
          <w:rStyle w:val="a3"/>
          <w:color w:val="auto"/>
        </w:rPr>
        <w:t>оустовского городского округа</w:t>
      </w:r>
    </w:p>
    <w:p w:rsidR="00000000" w:rsidRPr="00C4069C" w:rsidRDefault="00163929">
      <w:pPr>
        <w:ind w:firstLine="0"/>
        <w:jc w:val="right"/>
      </w:pPr>
      <w:r w:rsidRPr="00C4069C">
        <w:rPr>
          <w:rStyle w:val="a3"/>
          <w:color w:val="auto"/>
        </w:rPr>
        <w:t>от 15 сентября 2006 г. N 236-П</w:t>
      </w:r>
    </w:p>
    <w:p w:rsidR="00000000" w:rsidRPr="00C4069C" w:rsidRDefault="00163929"/>
    <w:p w:rsidR="00000000" w:rsidRPr="00C4069C" w:rsidRDefault="00163929">
      <w:pPr>
        <w:pStyle w:val="1"/>
        <w:rPr>
          <w:color w:val="auto"/>
        </w:rPr>
      </w:pPr>
      <w:r w:rsidRPr="00C4069C">
        <w:rPr>
          <w:color w:val="auto"/>
        </w:rPr>
        <w:t>Перечень</w:t>
      </w:r>
      <w:r w:rsidRPr="00C4069C">
        <w:rPr>
          <w:color w:val="auto"/>
        </w:rPr>
        <w:br/>
        <w:t>первичных средств пожаротушения и противопожарного инвентаря для помещений и строений, находящихся в собственности (пользовании) граждан</w:t>
      </w:r>
    </w:p>
    <w:p w:rsidR="00000000" w:rsidRPr="00C4069C" w:rsidRDefault="00163929"/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┌───┬─────────────┬────────────────────────────</w:t>
      </w:r>
      <w:r w:rsidRPr="00C4069C">
        <w:rPr>
          <w:sz w:val="22"/>
          <w:szCs w:val="22"/>
        </w:rPr>
        <w:t>──────┬────────────┬───────────┐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N │Наименование │  Наименование первичных средств  │Необходимое │Ответствен-│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│п/п│ помещений и │ пожаротушения и противопожарного │ количество │  ный за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строений   │            инвентаря             │         </w:t>
      </w:r>
      <w:r w:rsidRPr="00C4069C">
        <w:rPr>
          <w:sz w:val="22"/>
          <w:szCs w:val="22"/>
        </w:rPr>
        <w:t xml:space="preserve">   │приобрете-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          │   ние и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          │содержание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├───┼─────────────┼──────────────────────────────────┼────────────┼───────────┤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│1  │Квартиры    в│Обязательно наличие:              │            │Собственник│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│многоквартир-│огнетушителя    порошкового    или│  1 ед. до  │ жилья или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│ных     жилых│углекислотного емкостью  не  менее│ 100м2 общей│ наниматель│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│домах     </w:t>
      </w:r>
      <w:r w:rsidRPr="00C4069C">
        <w:rPr>
          <w:sz w:val="22"/>
          <w:szCs w:val="22"/>
        </w:rPr>
        <w:t xml:space="preserve">   │2-х литров.                       │   площади  │           </w:t>
      </w:r>
      <w:r w:rsidRPr="00C4069C">
        <w:rPr>
          <w:sz w:val="22"/>
          <w:szCs w:val="22"/>
        </w:rPr>
        <w:lastRenderedPageBreak/>
        <w:t>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помещений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│Рекомендуется наличие:            │  квартиры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│пожарного кр</w:t>
      </w:r>
      <w:r w:rsidRPr="00C4069C">
        <w:rPr>
          <w:sz w:val="22"/>
          <w:szCs w:val="22"/>
        </w:rPr>
        <w:t>ана  внутриквартирного│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│пожаротушения   со       шлангом и│  1 комплект│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│распылителем   (п.   7.4.5.   СНиП│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│31-01-2003 "Жилые здания"); </w:t>
      </w:r>
      <w:r w:rsidRPr="00C4069C">
        <w:rPr>
          <w:sz w:val="22"/>
          <w:szCs w:val="22"/>
        </w:rPr>
        <w:t xml:space="preserve">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│автономных    дымовых     пожарных│ по 1 шт. в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│извещателей     (п.7.3.3.     СНиП│    жилых</w:t>
      </w:r>
      <w:r w:rsidRPr="00C4069C">
        <w:rPr>
          <w:sz w:val="22"/>
          <w:szCs w:val="22"/>
        </w:rPr>
        <w:t xml:space="preserve">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│31-01-2003 "Жилые здания")        │ помещениях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├───┼─────────────┼──────────────────────────────────┼────────────┼───────────┤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│2  │Индивидуаль- │Обязательно наличие:              │            │  за счет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│ные     жилые│огнетушителя    порошкового    или│  1 ед. до  │  средств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│дома,  дачные│углекислотного емкостью  не  менее│ 50 м2 общей│ собствен-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│и     садовые│2-х литров;                       │   площади  │   ников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│дома (доми</w:t>
      </w:r>
      <w:r w:rsidRPr="00C4069C">
        <w:rPr>
          <w:sz w:val="22"/>
          <w:szCs w:val="22"/>
        </w:rPr>
        <w:t>ки)│                                  │            │   домов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│емкостей с водой объемом не  менее│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│200  литров,    укомплектованных 2│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│ведрами;    </w:t>
      </w:r>
      <w:r w:rsidRPr="00C4069C">
        <w:rPr>
          <w:sz w:val="22"/>
          <w:szCs w:val="22"/>
        </w:rPr>
        <w:t xml:space="preserve">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│немеханизированного      пожарного│    по 1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│инструмента: лома, багра, крюка  с│ комплекту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│деревянной    рукояткой,    </w:t>
      </w:r>
      <w:r w:rsidRPr="00C4069C">
        <w:rPr>
          <w:sz w:val="22"/>
          <w:szCs w:val="22"/>
        </w:rPr>
        <w:t>ведра,│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│лопаты совковой и штыковой, вил;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│на электрооборудовании  установить│  по 1 шт</w:t>
      </w:r>
      <w:r w:rsidRPr="00C4069C">
        <w:rPr>
          <w:sz w:val="22"/>
          <w:szCs w:val="22"/>
        </w:rPr>
        <w:t>.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│защитные устройства.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│Рекомендуется наличие: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│пожарного крана  внутриквартирного│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│пожаротушения   со       шлангом и│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│распылителем   (п.   7.4.5.   СНиП│ 1 комплект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</w:t>
      </w:r>
      <w:r w:rsidRPr="00C4069C">
        <w:rPr>
          <w:sz w:val="22"/>
          <w:szCs w:val="22"/>
        </w:rPr>
        <w:t xml:space="preserve">   │31-01-2003 "Жилые здания");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│автономных  пожарных   извещателей│ по 1 шт. в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lastRenderedPageBreak/>
        <w:t>│   │             │(п.7.3.3. СН</w:t>
      </w:r>
      <w:r w:rsidRPr="00C4069C">
        <w:rPr>
          <w:sz w:val="22"/>
          <w:szCs w:val="22"/>
        </w:rPr>
        <w:t>иП  31-01-2003  "Жилые│   каждом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│здания") при наличии  центрального│ помещении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│водопровода;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                            </w:t>
      </w:r>
      <w:r w:rsidRPr="00C4069C">
        <w:rPr>
          <w:sz w:val="22"/>
          <w:szCs w:val="22"/>
        </w:rPr>
        <w:t xml:space="preserve">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│немеханизированного      пожарного│    1 шт.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│инструмента: ручного насоса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├───┼─────────────┼──────────────────────────────────┼─────────</w:t>
      </w:r>
      <w:r w:rsidRPr="00C4069C">
        <w:rPr>
          <w:sz w:val="22"/>
          <w:szCs w:val="22"/>
        </w:rPr>
        <w:t>───┼───────────┤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│3  │Хозяйственные│Обязательно наличие:              │  1 ед. до  │  за счет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│постройки    │огнетушителя    порошкового    или│50м2 площади│  средств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│углекислотного емкостью  не  менее│хозяйствен- │владельцев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│2-х литров.                       │ных построек│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├───┼─────────────┼──────────────────────────────────┼────────────┼───────────┤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│4  │Индивидуаль- │Обязательно наличие:              │            │  за счет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│ные гаражи</w:t>
      </w:r>
      <w:r w:rsidRPr="00C4069C">
        <w:rPr>
          <w:sz w:val="22"/>
          <w:szCs w:val="22"/>
        </w:rPr>
        <w:t xml:space="preserve">   │огнетушителя    порошкового    или│ по 1 ед. на│  средств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│углекислотного емкостью  не  менее│  1 машино- │владельцев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│4-х литров                        │    место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            </w:t>
      </w:r>
      <w:r w:rsidRPr="00C4069C">
        <w:rPr>
          <w:sz w:val="22"/>
          <w:szCs w:val="22"/>
        </w:rPr>
        <w:t xml:space="preserve">          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│Рекомендуется наличие:   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│асбестового покрывала размером  не│ по 1 ед. на│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│менее 1х1м;                 </w:t>
      </w:r>
      <w:r w:rsidRPr="00C4069C">
        <w:rPr>
          <w:sz w:val="22"/>
          <w:szCs w:val="22"/>
        </w:rPr>
        <w:t xml:space="preserve">      │ 1 помещение│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│ящика с песком емкостью  не  менее│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│0,5м3 с совковой лопатой;         │         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 xml:space="preserve">│   │             │                                  │         </w:t>
      </w:r>
      <w:r w:rsidRPr="00C4069C">
        <w:rPr>
          <w:sz w:val="22"/>
          <w:szCs w:val="22"/>
        </w:rPr>
        <w:t xml:space="preserve">   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│троса, буксирной тяги.            │ по 1 ед. на│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1 помещение│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 по 1 ед. на│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│   │             │                                  │1 автомобиль│           │</w:t>
      </w:r>
    </w:p>
    <w:p w:rsidR="00000000" w:rsidRPr="00C4069C" w:rsidRDefault="00163929">
      <w:pPr>
        <w:pStyle w:val="a6"/>
        <w:rPr>
          <w:sz w:val="22"/>
          <w:szCs w:val="22"/>
        </w:rPr>
      </w:pPr>
      <w:r w:rsidRPr="00C4069C">
        <w:rPr>
          <w:sz w:val="22"/>
          <w:szCs w:val="22"/>
        </w:rPr>
        <w:t>└───┴─────────────┴──────────────────────────────────┴────────────┴───────────┘</w:t>
      </w:r>
    </w:p>
    <w:p w:rsidR="00000000" w:rsidRPr="00C4069C" w:rsidRDefault="00163929">
      <w:r w:rsidRPr="00C4069C">
        <w:t>Примечание:</w:t>
      </w:r>
    </w:p>
    <w:p w:rsidR="00000000" w:rsidRPr="00C4069C" w:rsidRDefault="00163929">
      <w:r w:rsidRPr="00C4069C">
        <w:t>1. Огнетушители должны размещаться на видных удобных для доступа местах на высоте н</w:t>
      </w:r>
      <w:r w:rsidRPr="00C4069C">
        <w:t>е более 1,5 метров.</w:t>
      </w:r>
    </w:p>
    <w:p w:rsidR="00000000" w:rsidRPr="00C4069C" w:rsidRDefault="00163929">
      <w:r w:rsidRPr="00C4069C">
        <w:t>2. Асбестовые покрывала хранятся в герметических тубах.</w:t>
      </w:r>
    </w:p>
    <w:p w:rsidR="00000000" w:rsidRPr="00C4069C" w:rsidRDefault="00163929">
      <w:r w:rsidRPr="00C4069C">
        <w:t xml:space="preserve">3. Выбор типа огнетушителей (порошковый или углекислотный) зависит от класса пожара находящихся в помещении материалов. Определяется в соответствии с </w:t>
      </w:r>
      <w:r w:rsidRPr="00C4069C">
        <w:rPr>
          <w:rStyle w:val="a4"/>
          <w:color w:val="auto"/>
        </w:rPr>
        <w:t>Правилами</w:t>
      </w:r>
      <w:r w:rsidRPr="00C4069C">
        <w:t xml:space="preserve"> пожарной безопасности в Российской Федерации (ППБ 01-03).</w:t>
      </w:r>
    </w:p>
    <w:p w:rsidR="00000000" w:rsidRPr="00C4069C" w:rsidRDefault="00163929">
      <w:r w:rsidRPr="00C4069C">
        <w:t>4. Объекты общественного и производственного назначения обеспечиваются средствами первичного пожаротушения в соответствии с ППБ 01.</w:t>
      </w:r>
    </w:p>
    <w:p w:rsidR="00000000" w:rsidRPr="00C4069C" w:rsidRDefault="00163929">
      <w:r w:rsidRPr="00C4069C">
        <w:t>5. В индивид</w:t>
      </w:r>
      <w:r w:rsidRPr="00C4069C">
        <w:t>уальных жилых домах, имеющих летний водопровод, рекомендуется предусматривать возможность тушения пожаров с его помощью с использованием поливальных шлангов.</w:t>
      </w:r>
    </w:p>
    <w:bookmarkEnd w:id="0"/>
    <w:p w:rsidR="00163929" w:rsidRPr="00C4069C" w:rsidRDefault="00163929"/>
    <w:sectPr w:rsidR="00163929" w:rsidRPr="00C4069C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29" w:rsidRDefault="00163929">
      <w:r>
        <w:separator/>
      </w:r>
    </w:p>
  </w:endnote>
  <w:endnote w:type="continuationSeparator" w:id="0">
    <w:p w:rsidR="00163929" w:rsidRDefault="0016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6392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392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6392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29" w:rsidRDefault="00163929">
      <w:r>
        <w:separator/>
      </w:r>
    </w:p>
  </w:footnote>
  <w:footnote w:type="continuationSeparator" w:id="0">
    <w:p w:rsidR="00163929" w:rsidRDefault="0016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392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15 сентября 2006 г. N 236-п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9C"/>
    <w:rsid w:val="00163929"/>
    <w:rsid w:val="00C4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2022-08-08T12:00:00Z</dcterms:created>
  <dcterms:modified xsi:type="dcterms:W3CDTF">2022-08-08T12:00:00Z</dcterms:modified>
</cp:coreProperties>
</file>