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D24D5" w:rsidRDefault="00747E8E">
      <w:pPr>
        <w:pStyle w:val="1"/>
        <w:rPr>
          <w:color w:val="auto"/>
        </w:rPr>
      </w:pPr>
      <w:r w:rsidRPr="00AD24D5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D24D5">
        <w:rPr>
          <w:rStyle w:val="a4"/>
          <w:b w:val="0"/>
          <w:bCs w:val="0"/>
          <w:color w:val="auto"/>
        </w:rPr>
        <w:t>круга Челябинской области от 11 декабря 2007 г. N 359-п "Об утверждении Положения о проведении ежегодного городского конкурса детских театральн</w:t>
      </w:r>
      <w:bookmarkStart w:id="0" w:name="_GoBack"/>
      <w:bookmarkEnd w:id="0"/>
      <w:r w:rsidRPr="00AD24D5">
        <w:rPr>
          <w:rStyle w:val="a4"/>
          <w:b w:val="0"/>
          <w:bCs w:val="0"/>
          <w:color w:val="auto"/>
        </w:rPr>
        <w:t>ых коллективов "Театр и дети"</w:t>
      </w:r>
    </w:p>
    <w:p w:rsidR="00000000" w:rsidRPr="00AD24D5" w:rsidRDefault="00747E8E"/>
    <w:p w:rsidR="00000000" w:rsidRPr="00AD24D5" w:rsidRDefault="00747E8E">
      <w:r w:rsidRPr="00AD24D5">
        <w:t>В соответствии с целевой программой "Реализация Национального</w:t>
      </w:r>
      <w:r w:rsidRPr="00AD24D5">
        <w:rPr>
          <w:rStyle w:val="a4"/>
          <w:color w:val="auto"/>
        </w:rPr>
        <w:t>#</w:t>
      </w:r>
      <w:r w:rsidRPr="00AD24D5">
        <w:t xml:space="preserve"> проекта "Образование", на территории Златоустовского городского округа Челябинской области" на 2006-2010 гг.", утвержденной </w:t>
      </w:r>
      <w:r w:rsidRPr="00AD24D5">
        <w:rPr>
          <w:rStyle w:val="a4"/>
          <w:color w:val="auto"/>
        </w:rPr>
        <w:t>решение</w:t>
      </w:r>
      <w:r w:rsidRPr="00AD24D5">
        <w:rPr>
          <w:rStyle w:val="a4"/>
          <w:color w:val="auto"/>
        </w:rPr>
        <w:t>м</w:t>
      </w:r>
      <w:r w:rsidRPr="00AD24D5">
        <w:t xml:space="preserve"> Собрания депутатов Златоустовского городского округа от 17.02.2006 г. N 1-ЗГО, в целях повышения качества образовательной работы с детьми, художественно-эстетического развития детей, постановляю:</w:t>
      </w:r>
    </w:p>
    <w:p w:rsidR="00000000" w:rsidRPr="00AD24D5" w:rsidRDefault="00747E8E">
      <w:bookmarkStart w:id="1" w:name="sub_1001"/>
      <w:r w:rsidRPr="00AD24D5">
        <w:t xml:space="preserve">1. Управлению образования администрации Златоустовского городского округа (Сорокин В.В.) обеспечить организацию и проведение ежегодного городского конкурса детских театральных коллективов "Театр и дети" в образовательных учреждениях, реализующих программы </w:t>
      </w:r>
      <w:r w:rsidRPr="00AD24D5">
        <w:t>дошкольного образования.</w:t>
      </w:r>
    </w:p>
    <w:p w:rsidR="00000000" w:rsidRPr="00AD24D5" w:rsidRDefault="00747E8E">
      <w:bookmarkStart w:id="2" w:name="sub_1002"/>
      <w:bookmarkEnd w:id="1"/>
      <w:r w:rsidRPr="00AD24D5">
        <w:t xml:space="preserve">2. Утвердить </w:t>
      </w:r>
      <w:r w:rsidRPr="00AD24D5">
        <w:rPr>
          <w:rStyle w:val="a4"/>
          <w:color w:val="auto"/>
        </w:rPr>
        <w:t>Положение</w:t>
      </w:r>
      <w:r w:rsidRPr="00AD24D5">
        <w:t xml:space="preserve"> о проведении ежегодного городского конкурса детских театральных коллективов "Театр и дети" (приложение).</w:t>
      </w:r>
    </w:p>
    <w:p w:rsidR="00000000" w:rsidRPr="00AD24D5" w:rsidRDefault="00747E8E">
      <w:bookmarkStart w:id="3" w:name="sub_1003"/>
      <w:bookmarkEnd w:id="2"/>
      <w:r w:rsidRPr="00AD24D5">
        <w:t xml:space="preserve">3. </w:t>
      </w:r>
      <w:r w:rsidRPr="00AD24D5">
        <w:rPr>
          <w:rStyle w:val="a4"/>
          <w:color w:val="auto"/>
        </w:rPr>
        <w:t>Опубликовать</w:t>
      </w:r>
      <w:r w:rsidRPr="00AD24D5">
        <w:t xml:space="preserve"> настоящее постановление в средствах массовой информации.</w:t>
      </w:r>
    </w:p>
    <w:p w:rsidR="00000000" w:rsidRPr="00AD24D5" w:rsidRDefault="00747E8E">
      <w:bookmarkStart w:id="4" w:name="sub_1004"/>
      <w:bookmarkEnd w:id="3"/>
      <w:r w:rsidRPr="00AD24D5">
        <w:t>4. Контроль за исполнением настоящего постановления возложить на заместителя главы Златоустовского городского округа Быкова В.П.</w:t>
      </w:r>
    </w:p>
    <w:bookmarkEnd w:id="4"/>
    <w:p w:rsidR="00000000" w:rsidRPr="00AD24D5" w:rsidRDefault="00747E8E"/>
    <w:p w:rsidR="00000000" w:rsidRPr="00AD24D5" w:rsidRDefault="00747E8E">
      <w:pPr>
        <w:ind w:firstLine="698"/>
        <w:jc w:val="right"/>
      </w:pPr>
      <w:r w:rsidRPr="00AD24D5">
        <w:t xml:space="preserve">Д.П. </w:t>
      </w:r>
      <w:r w:rsidRPr="00AD24D5">
        <w:t>Мигашкин</w:t>
      </w:r>
    </w:p>
    <w:p w:rsidR="00000000" w:rsidRPr="00AD24D5" w:rsidRDefault="00747E8E"/>
    <w:p w:rsidR="00000000" w:rsidRPr="00AD24D5" w:rsidRDefault="00747E8E">
      <w:pPr>
        <w:ind w:firstLine="0"/>
        <w:jc w:val="right"/>
      </w:pPr>
      <w:bookmarkStart w:id="5" w:name="sub_1"/>
      <w:r w:rsidRPr="00AD24D5">
        <w:rPr>
          <w:rStyle w:val="a3"/>
          <w:color w:val="auto"/>
        </w:rPr>
        <w:t>Приложение</w:t>
      </w:r>
    </w:p>
    <w:bookmarkEnd w:id="5"/>
    <w:p w:rsidR="00000000" w:rsidRPr="00AD24D5" w:rsidRDefault="00747E8E">
      <w:pPr>
        <w:ind w:firstLine="0"/>
        <w:jc w:val="right"/>
      </w:pPr>
      <w:r w:rsidRPr="00AD24D5">
        <w:rPr>
          <w:rStyle w:val="a3"/>
          <w:color w:val="auto"/>
        </w:rPr>
        <w:t xml:space="preserve">к </w:t>
      </w:r>
      <w:r w:rsidRPr="00AD24D5">
        <w:rPr>
          <w:rStyle w:val="a4"/>
          <w:color w:val="auto"/>
        </w:rPr>
        <w:t>постановлению</w:t>
      </w:r>
      <w:r w:rsidRPr="00AD24D5">
        <w:rPr>
          <w:rStyle w:val="a3"/>
          <w:color w:val="auto"/>
        </w:rPr>
        <w:t xml:space="preserve"> главы</w:t>
      </w:r>
    </w:p>
    <w:p w:rsidR="00000000" w:rsidRPr="00AD24D5" w:rsidRDefault="00747E8E">
      <w:pPr>
        <w:ind w:firstLine="0"/>
        <w:jc w:val="right"/>
      </w:pPr>
      <w:r w:rsidRPr="00AD24D5">
        <w:rPr>
          <w:rStyle w:val="a3"/>
          <w:color w:val="auto"/>
        </w:rPr>
        <w:t>Златоустовского городского округа</w:t>
      </w:r>
    </w:p>
    <w:p w:rsidR="00000000" w:rsidRPr="00AD24D5" w:rsidRDefault="00747E8E">
      <w:pPr>
        <w:ind w:firstLine="0"/>
        <w:jc w:val="right"/>
      </w:pPr>
      <w:r w:rsidRPr="00AD24D5">
        <w:rPr>
          <w:rStyle w:val="a3"/>
          <w:color w:val="auto"/>
        </w:rPr>
        <w:t>от 11 декабря 2007 г. N 359-п</w:t>
      </w:r>
    </w:p>
    <w:p w:rsidR="00000000" w:rsidRPr="00AD24D5" w:rsidRDefault="00747E8E"/>
    <w:p w:rsidR="00000000" w:rsidRPr="00AD24D5" w:rsidRDefault="00747E8E">
      <w:pPr>
        <w:pStyle w:val="1"/>
        <w:rPr>
          <w:color w:val="auto"/>
        </w:rPr>
      </w:pPr>
      <w:r w:rsidRPr="00AD24D5">
        <w:rPr>
          <w:color w:val="auto"/>
        </w:rPr>
        <w:t>Положение</w:t>
      </w:r>
      <w:r w:rsidRPr="00AD24D5">
        <w:rPr>
          <w:color w:val="auto"/>
        </w:rPr>
        <w:br/>
        <w:t>о проведении ежегодного городского конкурса детских театральных коллективов "Театр и дети"</w:t>
      </w:r>
    </w:p>
    <w:p w:rsidR="00000000" w:rsidRPr="00AD24D5" w:rsidRDefault="00747E8E"/>
    <w:p w:rsidR="00000000" w:rsidRPr="00AD24D5" w:rsidRDefault="00747E8E">
      <w:bookmarkStart w:id="6" w:name="sub_101"/>
      <w:r w:rsidRPr="00AD24D5">
        <w:t>1. Нас</w:t>
      </w:r>
      <w:r w:rsidRPr="00AD24D5">
        <w:t xml:space="preserve">тоящее Положение разработано на основании целевой программы "Реализация национального проекта "Образование", на территории Златоустовского городского округа Челябинской области" на 2006 - 2010 гг.", утвержденной </w:t>
      </w:r>
      <w:r w:rsidRPr="00AD24D5">
        <w:rPr>
          <w:rStyle w:val="a4"/>
          <w:color w:val="auto"/>
        </w:rPr>
        <w:t>решением</w:t>
      </w:r>
      <w:r w:rsidRPr="00AD24D5">
        <w:t xml:space="preserve"> Собрания депутатов Златоустовского городского округа от 17.02.2006 г. N 1-ЗГО.</w:t>
      </w:r>
    </w:p>
    <w:p w:rsidR="00000000" w:rsidRPr="00AD24D5" w:rsidRDefault="00747E8E">
      <w:bookmarkStart w:id="7" w:name="sub_102"/>
      <w:bookmarkEnd w:id="6"/>
      <w:r w:rsidRPr="00AD24D5">
        <w:t>2. Настоящее Положение определяет порядок организации и проведения ежегодного городского конкурса детских театральных коллекти</w:t>
      </w:r>
      <w:r w:rsidRPr="00AD24D5">
        <w:t>вов "Театр и дети" (далее - конкурс).</w:t>
      </w:r>
    </w:p>
    <w:p w:rsidR="00000000" w:rsidRPr="00AD24D5" w:rsidRDefault="00747E8E">
      <w:bookmarkStart w:id="8" w:name="sub_103"/>
      <w:bookmarkEnd w:id="7"/>
      <w:r w:rsidRPr="00AD24D5">
        <w:t>3. Конкурс проводится управлением образования администрации Златоустовского городского округа (далее по тексту - управление образования) в целях повышения качества образовательной работы с детьми и повыше</w:t>
      </w:r>
      <w:r w:rsidRPr="00AD24D5">
        <w:t>ния имиджа образовательных учреждений, реализующих программы дошкольного образования (далее по тексту - образовательные учреждения), стимулирования роста профессионального мастерства педагогов дошкольных образовательных учреждений.</w:t>
      </w:r>
    </w:p>
    <w:p w:rsidR="00000000" w:rsidRPr="00AD24D5" w:rsidRDefault="00747E8E">
      <w:bookmarkStart w:id="9" w:name="sub_104"/>
      <w:bookmarkEnd w:id="8"/>
      <w:r w:rsidRPr="00AD24D5">
        <w:t>4. Основны</w:t>
      </w:r>
      <w:r w:rsidRPr="00AD24D5">
        <w:t>ми задачами конкурса являются:</w:t>
      </w:r>
    </w:p>
    <w:bookmarkEnd w:id="9"/>
    <w:p w:rsidR="00000000" w:rsidRPr="00AD24D5" w:rsidRDefault="00747E8E">
      <w:r w:rsidRPr="00AD24D5">
        <w:t>1) повышение мотивации деятельности и педагогического мастерства специалистов дошкольных образовательных учреждений;</w:t>
      </w:r>
    </w:p>
    <w:p w:rsidR="00000000" w:rsidRPr="00AD24D5" w:rsidRDefault="00747E8E">
      <w:r w:rsidRPr="00AD24D5">
        <w:t>2) повышение уровня самореализации детей через активное участие каждого ребенка в театрализованной де</w:t>
      </w:r>
      <w:r w:rsidRPr="00AD24D5">
        <w:t>ятельности;</w:t>
      </w:r>
    </w:p>
    <w:p w:rsidR="00000000" w:rsidRPr="00AD24D5" w:rsidRDefault="00747E8E">
      <w:r w:rsidRPr="00AD24D5">
        <w:t xml:space="preserve">3) выявление творческого потенциала и одаренности детей, детских творческих коллективов </w:t>
      </w:r>
      <w:r w:rsidRPr="00AD24D5">
        <w:lastRenderedPageBreak/>
        <w:t>разных видов и жанров детского искусства;</w:t>
      </w:r>
    </w:p>
    <w:p w:rsidR="00000000" w:rsidRPr="00AD24D5" w:rsidRDefault="00747E8E">
      <w:r w:rsidRPr="00AD24D5">
        <w:t>4) формирование у детей активной жизненной позиции;</w:t>
      </w:r>
    </w:p>
    <w:p w:rsidR="00000000" w:rsidRPr="00AD24D5" w:rsidRDefault="00747E8E">
      <w:r w:rsidRPr="00AD24D5">
        <w:t>5) активизация взаимодействия образовательных учреждений с род</w:t>
      </w:r>
      <w:r w:rsidRPr="00AD24D5">
        <w:t>ителями по вопросам развития творческих способностей детей, привлечение внимания общественности.</w:t>
      </w:r>
    </w:p>
    <w:p w:rsidR="00000000" w:rsidRPr="00AD24D5" w:rsidRDefault="00747E8E"/>
    <w:p w:rsidR="00000000" w:rsidRPr="00AD24D5" w:rsidRDefault="00747E8E">
      <w:pPr>
        <w:pStyle w:val="1"/>
        <w:rPr>
          <w:color w:val="auto"/>
        </w:rPr>
      </w:pPr>
      <w:bookmarkStart w:id="10" w:name="sub_10200"/>
      <w:r w:rsidRPr="00AD24D5">
        <w:rPr>
          <w:color w:val="auto"/>
        </w:rPr>
        <w:t>2. Организаторы и участники конкурса</w:t>
      </w:r>
    </w:p>
    <w:bookmarkEnd w:id="10"/>
    <w:p w:rsidR="00000000" w:rsidRPr="00AD24D5" w:rsidRDefault="00747E8E"/>
    <w:p w:rsidR="00000000" w:rsidRPr="00AD24D5" w:rsidRDefault="00747E8E">
      <w:bookmarkStart w:id="11" w:name="sub_105"/>
      <w:r w:rsidRPr="00AD24D5">
        <w:t>5. Организатором конкурса является управление образования.</w:t>
      </w:r>
    </w:p>
    <w:p w:rsidR="00000000" w:rsidRPr="00AD24D5" w:rsidRDefault="00747E8E">
      <w:bookmarkStart w:id="12" w:name="sub_106"/>
      <w:bookmarkEnd w:id="11"/>
      <w:r w:rsidRPr="00AD24D5">
        <w:t>6. Приказом начальника управления образования:</w:t>
      </w:r>
    </w:p>
    <w:bookmarkEnd w:id="12"/>
    <w:p w:rsidR="00000000" w:rsidRPr="00AD24D5" w:rsidRDefault="00747E8E">
      <w:r w:rsidRPr="00AD24D5">
        <w:t>1) устанавливаются сроки проведения этапов конкурса;</w:t>
      </w:r>
    </w:p>
    <w:p w:rsidR="00000000" w:rsidRPr="00AD24D5" w:rsidRDefault="00747E8E">
      <w:r w:rsidRPr="00AD24D5">
        <w:t>2) утверждается состав оргкомитета и жюри конкурса.</w:t>
      </w:r>
    </w:p>
    <w:p w:rsidR="00000000" w:rsidRPr="00AD24D5" w:rsidRDefault="00747E8E">
      <w:bookmarkStart w:id="13" w:name="sub_107"/>
      <w:r w:rsidRPr="00AD24D5">
        <w:t>7. Управление образования контролирует подготовку и проведение конкурса, обеспечивает торж</w:t>
      </w:r>
      <w:r w:rsidRPr="00AD24D5">
        <w:t>ественную церемонию награждения победителей.</w:t>
      </w:r>
    </w:p>
    <w:p w:rsidR="00000000" w:rsidRPr="00AD24D5" w:rsidRDefault="00747E8E">
      <w:bookmarkStart w:id="14" w:name="sub_108"/>
      <w:bookmarkEnd w:id="13"/>
      <w:r w:rsidRPr="00AD24D5">
        <w:t>8. Оргкомитет конкурса:</w:t>
      </w:r>
    </w:p>
    <w:bookmarkEnd w:id="14"/>
    <w:p w:rsidR="00000000" w:rsidRPr="00AD24D5" w:rsidRDefault="00747E8E">
      <w:r w:rsidRPr="00AD24D5">
        <w:t>1) принимает заявки на участие в конкурсе;</w:t>
      </w:r>
    </w:p>
    <w:p w:rsidR="00000000" w:rsidRPr="00AD24D5" w:rsidRDefault="00747E8E">
      <w:r w:rsidRPr="00AD24D5">
        <w:t>2) организует работу по подготовке и проведению конкурса;</w:t>
      </w:r>
    </w:p>
    <w:p w:rsidR="00000000" w:rsidRPr="00AD24D5" w:rsidRDefault="00747E8E">
      <w:r w:rsidRPr="00AD24D5">
        <w:t>3) освещает в средствах массовой информации ход и итоги конкурса.</w:t>
      </w:r>
    </w:p>
    <w:p w:rsidR="00000000" w:rsidRPr="00AD24D5" w:rsidRDefault="00747E8E">
      <w:bookmarkStart w:id="15" w:name="sub_109"/>
      <w:r w:rsidRPr="00AD24D5">
        <w:t>9. Участниками конкурса являются дети дошкольного возраста, посещающие образовательные учреждения, реализующие программы дошкольного образования.</w:t>
      </w:r>
    </w:p>
    <w:bookmarkEnd w:id="15"/>
    <w:p w:rsidR="00000000" w:rsidRPr="00AD24D5" w:rsidRDefault="00747E8E"/>
    <w:p w:rsidR="00000000" w:rsidRPr="00AD24D5" w:rsidRDefault="00747E8E">
      <w:pPr>
        <w:pStyle w:val="1"/>
        <w:rPr>
          <w:color w:val="auto"/>
        </w:rPr>
      </w:pPr>
      <w:bookmarkStart w:id="16" w:name="sub_10300"/>
      <w:r w:rsidRPr="00AD24D5">
        <w:rPr>
          <w:color w:val="auto"/>
        </w:rPr>
        <w:t>3. Порядок проведения конкурса</w:t>
      </w:r>
    </w:p>
    <w:bookmarkEnd w:id="16"/>
    <w:p w:rsidR="00000000" w:rsidRPr="00AD24D5" w:rsidRDefault="00747E8E"/>
    <w:p w:rsidR="00000000" w:rsidRPr="00AD24D5" w:rsidRDefault="00747E8E">
      <w:bookmarkStart w:id="17" w:name="sub_110"/>
      <w:r w:rsidRPr="00AD24D5">
        <w:t>10. Конкурс проводится в 2 этапа: 1 э</w:t>
      </w:r>
      <w:r w:rsidRPr="00AD24D5">
        <w:t>тап - отборочный, 2 этaп - финальный.</w:t>
      </w:r>
    </w:p>
    <w:p w:rsidR="00000000" w:rsidRPr="00AD24D5" w:rsidRDefault="00747E8E">
      <w:bookmarkStart w:id="18" w:name="sub_111"/>
      <w:bookmarkEnd w:id="17"/>
      <w:r w:rsidRPr="00AD24D5">
        <w:t>11. Конкурс проводится по следующим номинациям:</w:t>
      </w:r>
    </w:p>
    <w:bookmarkEnd w:id="18"/>
    <w:p w:rsidR="00000000" w:rsidRPr="00AD24D5" w:rsidRDefault="00747E8E">
      <w:r w:rsidRPr="00AD24D5">
        <w:t>1) "Лучшее театрализованное представление";</w:t>
      </w:r>
    </w:p>
    <w:p w:rsidR="00000000" w:rsidRPr="00AD24D5" w:rsidRDefault="00747E8E">
      <w:r w:rsidRPr="00AD24D5">
        <w:t>2) "Лучшая детская роль";</w:t>
      </w:r>
    </w:p>
    <w:p w:rsidR="00000000" w:rsidRPr="00AD24D5" w:rsidRDefault="00747E8E">
      <w:r w:rsidRPr="00AD24D5">
        <w:t>3) "Лучшее оформление спектакля (декорации, костюмы)".</w:t>
      </w:r>
    </w:p>
    <w:p w:rsidR="00000000" w:rsidRPr="00AD24D5" w:rsidRDefault="00747E8E">
      <w:bookmarkStart w:id="19" w:name="sub_112"/>
      <w:r w:rsidRPr="00AD24D5">
        <w:t>12. Участники кон</w:t>
      </w:r>
      <w:r w:rsidRPr="00AD24D5">
        <w:t>курса в установленный срок предоставляют в оргкомитет заявку на участие в конкурсе по утвержденной форме (</w:t>
      </w:r>
      <w:r w:rsidRPr="00AD24D5">
        <w:rPr>
          <w:rStyle w:val="a4"/>
          <w:color w:val="auto"/>
        </w:rPr>
        <w:t>приложение</w:t>
      </w:r>
      <w:r w:rsidRPr="00AD24D5">
        <w:t>).</w:t>
      </w:r>
    </w:p>
    <w:p w:rsidR="00000000" w:rsidRPr="00AD24D5" w:rsidRDefault="00747E8E">
      <w:bookmarkStart w:id="20" w:name="sub_113"/>
      <w:bookmarkEnd w:id="19"/>
      <w:r w:rsidRPr="00AD24D5">
        <w:t xml:space="preserve">13. Заявки на участие в конкурсе, поступившие по истечении установленного срока или представленные </w:t>
      </w:r>
      <w:r w:rsidRPr="00AD24D5">
        <w:t>не в полном объеме, а также содержащие недостоверные сведения, не рассматриваются.</w:t>
      </w:r>
    </w:p>
    <w:p w:rsidR="00000000" w:rsidRPr="00AD24D5" w:rsidRDefault="00747E8E">
      <w:bookmarkStart w:id="21" w:name="sub_114"/>
      <w:bookmarkEnd w:id="20"/>
      <w:r w:rsidRPr="00AD24D5">
        <w:t>14. Участники конкурса могут представить на городской конкурс:</w:t>
      </w:r>
    </w:p>
    <w:bookmarkEnd w:id="21"/>
    <w:p w:rsidR="00000000" w:rsidRPr="00AD24D5" w:rsidRDefault="00747E8E">
      <w:r w:rsidRPr="00AD24D5">
        <w:t>1) спектакль по целостному драматическому произведению;</w:t>
      </w:r>
    </w:p>
    <w:p w:rsidR="00000000" w:rsidRPr="00AD24D5" w:rsidRDefault="00747E8E">
      <w:r w:rsidRPr="00AD24D5">
        <w:t>2) театральные миниатюры;</w:t>
      </w:r>
    </w:p>
    <w:p w:rsidR="00000000" w:rsidRPr="00AD24D5" w:rsidRDefault="00747E8E">
      <w:r w:rsidRPr="00AD24D5">
        <w:t>3) отры</w:t>
      </w:r>
      <w:r w:rsidRPr="00AD24D5">
        <w:t>вок из литературного произведения, законченный по смыслу.</w:t>
      </w:r>
    </w:p>
    <w:p w:rsidR="00000000" w:rsidRPr="00AD24D5" w:rsidRDefault="00747E8E">
      <w:bookmarkStart w:id="22" w:name="sub_115"/>
      <w:r w:rsidRPr="00AD24D5">
        <w:t>15. При определении победителей на отборочном и на финальном этапе конкурса учитываются следующие критерии:</w:t>
      </w:r>
    </w:p>
    <w:bookmarkEnd w:id="22"/>
    <w:p w:rsidR="00000000" w:rsidRPr="00AD24D5" w:rsidRDefault="00747E8E">
      <w:r w:rsidRPr="00AD24D5">
        <w:t>1) исполняемый репертуар должен соответствовать имиджу и возрасту исполнител</w:t>
      </w:r>
      <w:r w:rsidRPr="00AD24D5">
        <w:t>ей;</w:t>
      </w:r>
    </w:p>
    <w:p w:rsidR="00000000" w:rsidRPr="00AD24D5" w:rsidRDefault="00747E8E">
      <w:r w:rsidRPr="00AD24D5">
        <w:t>2) глубина осмысления драматургического материала, убедительность его воплощения;</w:t>
      </w:r>
    </w:p>
    <w:p w:rsidR="00000000" w:rsidRPr="00AD24D5" w:rsidRDefault="00747E8E">
      <w:r w:rsidRPr="00AD24D5">
        <w:t>3) актерское и исполнительское мастерство;</w:t>
      </w:r>
    </w:p>
    <w:p w:rsidR="00000000" w:rsidRPr="00AD24D5" w:rsidRDefault="00747E8E">
      <w:r w:rsidRPr="00AD24D5">
        <w:t>4) оригинальность решения спектакля;</w:t>
      </w:r>
    </w:p>
    <w:p w:rsidR="00000000" w:rsidRPr="00AD24D5" w:rsidRDefault="00747E8E">
      <w:r w:rsidRPr="00AD24D5">
        <w:t>5) сценическая культура.</w:t>
      </w:r>
    </w:p>
    <w:p w:rsidR="00000000" w:rsidRPr="00AD24D5" w:rsidRDefault="00747E8E">
      <w:bookmarkStart w:id="23" w:name="sub_116"/>
      <w:r w:rsidRPr="00AD24D5">
        <w:t>16. Продолжительность номера не более 30 минут.</w:t>
      </w:r>
    </w:p>
    <w:p w:rsidR="00000000" w:rsidRPr="00AD24D5" w:rsidRDefault="00747E8E">
      <w:bookmarkStart w:id="24" w:name="sub_117"/>
      <w:bookmarkEnd w:id="23"/>
      <w:r w:rsidRPr="00AD24D5">
        <w:t xml:space="preserve">17. Победившими на отборочном этапе конкурса по каждой номинации признаются образовательные учреждения, достигнувшие наиболее высоких показателей по критериям, указанным в </w:t>
      </w:r>
      <w:r w:rsidRPr="00AD24D5">
        <w:rPr>
          <w:rStyle w:val="a4"/>
          <w:color w:val="auto"/>
        </w:rPr>
        <w:t>пункте 15</w:t>
      </w:r>
      <w:r w:rsidRPr="00AD24D5">
        <w:t xml:space="preserve"> настоящего Положения.</w:t>
      </w:r>
    </w:p>
    <w:bookmarkEnd w:id="24"/>
    <w:p w:rsidR="00000000" w:rsidRPr="00AD24D5" w:rsidRDefault="00747E8E">
      <w:r w:rsidRPr="00AD24D5">
        <w:t>Победители на</w:t>
      </w:r>
      <w:r w:rsidRPr="00AD24D5">
        <w:t xml:space="preserve"> отборочном этапе конкурса определяются решением жюри в количестве не </w:t>
      </w:r>
      <w:r w:rsidRPr="00AD24D5">
        <w:lastRenderedPageBreak/>
        <w:t>более двух образовательных учреждений по каждой номинации, которые становятся участниками финального этапа конкурса.</w:t>
      </w:r>
    </w:p>
    <w:p w:rsidR="00000000" w:rsidRPr="00AD24D5" w:rsidRDefault="00747E8E">
      <w:bookmarkStart w:id="25" w:name="sub_118"/>
      <w:r w:rsidRPr="00AD24D5">
        <w:t>18. Жюри на финальном этапе конкурса определяет по одному побе</w:t>
      </w:r>
      <w:r w:rsidRPr="00AD24D5">
        <w:t>дителю в каждой номинации конкурса. Жюри принимает решение большинством голосов от общего числа присутствующих членов. Решение жюри оформляется протоколом.</w:t>
      </w:r>
    </w:p>
    <w:p w:rsidR="00000000" w:rsidRPr="00AD24D5" w:rsidRDefault="00747E8E">
      <w:bookmarkStart w:id="26" w:name="sub_119"/>
      <w:bookmarkEnd w:id="25"/>
      <w:r w:rsidRPr="00AD24D5">
        <w:t>19. Победителям конкурса вручаются дипломы по номинациям и ценные призы.</w:t>
      </w:r>
    </w:p>
    <w:p w:rsidR="00000000" w:rsidRPr="00AD24D5" w:rsidRDefault="00747E8E">
      <w:bookmarkStart w:id="27" w:name="sub_120"/>
      <w:bookmarkEnd w:id="26"/>
      <w:r w:rsidRPr="00AD24D5">
        <w:t>20. Расходы на организацию конкурса и награждение победителей осуществляются из средств местного бюджета, предусмотренных в рамках целевой программы "Реализация национального проекта "Образование", на территории Златоустовского городского округа Челябинск</w:t>
      </w:r>
      <w:r w:rsidRPr="00AD24D5">
        <w:t>ой области" на 2006-2010 г.г.".</w:t>
      </w:r>
    </w:p>
    <w:bookmarkEnd w:id="27"/>
    <w:p w:rsidR="00000000" w:rsidRPr="00AD24D5" w:rsidRDefault="00747E8E"/>
    <w:p w:rsidR="00000000" w:rsidRPr="00AD24D5" w:rsidRDefault="00747E8E">
      <w:pPr>
        <w:ind w:firstLine="0"/>
        <w:jc w:val="right"/>
      </w:pPr>
      <w:bookmarkStart w:id="28" w:name="sub_11"/>
      <w:r w:rsidRPr="00AD24D5">
        <w:rPr>
          <w:rStyle w:val="a3"/>
          <w:color w:val="auto"/>
        </w:rPr>
        <w:t>Приложение</w:t>
      </w:r>
    </w:p>
    <w:bookmarkEnd w:id="28"/>
    <w:p w:rsidR="00000000" w:rsidRPr="00AD24D5" w:rsidRDefault="00747E8E">
      <w:pPr>
        <w:ind w:firstLine="0"/>
        <w:jc w:val="right"/>
      </w:pPr>
      <w:r w:rsidRPr="00AD24D5">
        <w:rPr>
          <w:rStyle w:val="a3"/>
          <w:color w:val="auto"/>
        </w:rPr>
        <w:t xml:space="preserve">к </w:t>
      </w:r>
      <w:r w:rsidRPr="00AD24D5">
        <w:rPr>
          <w:rStyle w:val="a4"/>
          <w:color w:val="auto"/>
        </w:rPr>
        <w:t>Положению</w:t>
      </w:r>
      <w:r w:rsidRPr="00AD24D5">
        <w:rPr>
          <w:rStyle w:val="a3"/>
          <w:color w:val="auto"/>
        </w:rPr>
        <w:t xml:space="preserve"> о проведении ежегодного</w:t>
      </w:r>
    </w:p>
    <w:p w:rsidR="00000000" w:rsidRPr="00AD24D5" w:rsidRDefault="00747E8E">
      <w:pPr>
        <w:ind w:firstLine="0"/>
        <w:jc w:val="right"/>
      </w:pPr>
      <w:r w:rsidRPr="00AD24D5">
        <w:rPr>
          <w:rStyle w:val="a3"/>
          <w:color w:val="auto"/>
        </w:rPr>
        <w:t>конкурса детских театральных коллективов</w:t>
      </w:r>
    </w:p>
    <w:p w:rsidR="00000000" w:rsidRPr="00AD24D5" w:rsidRDefault="00747E8E">
      <w:pPr>
        <w:ind w:firstLine="0"/>
        <w:jc w:val="right"/>
      </w:pPr>
      <w:r w:rsidRPr="00AD24D5">
        <w:rPr>
          <w:rStyle w:val="a3"/>
          <w:color w:val="auto"/>
        </w:rPr>
        <w:t>"Театр и дети"</w:t>
      </w:r>
    </w:p>
    <w:p w:rsidR="00000000" w:rsidRPr="00AD24D5" w:rsidRDefault="00747E8E"/>
    <w:p w:rsidR="00000000" w:rsidRPr="00AD24D5" w:rsidRDefault="00747E8E">
      <w:pPr>
        <w:pStyle w:val="1"/>
        <w:rPr>
          <w:color w:val="auto"/>
        </w:rPr>
      </w:pPr>
      <w:r w:rsidRPr="00AD24D5">
        <w:rPr>
          <w:color w:val="auto"/>
        </w:rPr>
        <w:t>Заявка</w:t>
      </w:r>
      <w:r w:rsidRPr="00AD24D5">
        <w:rPr>
          <w:color w:val="auto"/>
        </w:rPr>
        <w:br/>
        <w:t>на участие в городском конкурсе детских театральных коллективов "Театр</w:t>
      </w:r>
      <w:r w:rsidRPr="00AD24D5">
        <w:rPr>
          <w:color w:val="auto"/>
        </w:rPr>
        <w:t xml:space="preserve"> и дети"</w:t>
      </w:r>
    </w:p>
    <w:p w:rsidR="00000000" w:rsidRPr="00AD24D5" w:rsidRDefault="00747E8E"/>
    <w:p w:rsidR="00000000" w:rsidRPr="00AD24D5" w:rsidRDefault="00747E8E">
      <w:bookmarkStart w:id="29" w:name="sub_12"/>
      <w:r w:rsidRPr="00AD24D5">
        <w:t>1. Полное наименование учреждения (адрес, телефон).</w:t>
      </w:r>
    </w:p>
    <w:p w:rsidR="00000000" w:rsidRPr="00AD24D5" w:rsidRDefault="00747E8E">
      <w:bookmarkStart w:id="30" w:name="sub_13"/>
      <w:bookmarkEnd w:id="29"/>
      <w:r w:rsidRPr="00AD24D5">
        <w:t>2. Полное название коллектива.</w:t>
      </w:r>
    </w:p>
    <w:p w:rsidR="00000000" w:rsidRPr="00AD24D5" w:rsidRDefault="00747E8E">
      <w:bookmarkStart w:id="31" w:name="sub_14"/>
      <w:bookmarkEnd w:id="30"/>
      <w:r w:rsidRPr="00AD24D5">
        <w:t>3. Ф.И.О. руководителя, звание, стаж работы.</w:t>
      </w:r>
    </w:p>
    <w:p w:rsidR="00000000" w:rsidRPr="00AD24D5" w:rsidRDefault="00747E8E">
      <w:bookmarkStart w:id="32" w:name="sub_15"/>
      <w:bookmarkEnd w:id="31"/>
      <w:r w:rsidRPr="00AD24D5">
        <w:t>4. Количество участников, возраст.</w:t>
      </w:r>
    </w:p>
    <w:p w:rsidR="00000000" w:rsidRPr="00AD24D5" w:rsidRDefault="00747E8E">
      <w:bookmarkStart w:id="33" w:name="sub_16"/>
      <w:bookmarkEnd w:id="32"/>
      <w:r w:rsidRPr="00AD24D5">
        <w:t>5. Продолжительность постанов</w:t>
      </w:r>
      <w:r w:rsidRPr="00AD24D5">
        <w:t>ки.</w:t>
      </w:r>
    </w:p>
    <w:p w:rsidR="00000000" w:rsidRPr="00AD24D5" w:rsidRDefault="00747E8E">
      <w:bookmarkStart w:id="34" w:name="sub_17"/>
      <w:bookmarkEnd w:id="33"/>
      <w:r w:rsidRPr="00AD24D5">
        <w:t>6. Название спектакля, автор.</w:t>
      </w:r>
    </w:p>
    <w:bookmarkEnd w:id="34"/>
    <w:p w:rsidR="00000000" w:rsidRPr="00AD24D5" w:rsidRDefault="00747E8E"/>
    <w:p w:rsidR="00000000" w:rsidRPr="00AD24D5" w:rsidRDefault="00747E8E">
      <w:pPr>
        <w:pStyle w:val="a6"/>
      </w:pPr>
      <w:r w:rsidRPr="00AD24D5">
        <w:t>Подпись руководителя:</w:t>
      </w:r>
    </w:p>
    <w:p w:rsidR="00747E8E" w:rsidRPr="00AD24D5" w:rsidRDefault="00747E8E"/>
    <w:sectPr w:rsidR="00747E8E" w:rsidRPr="00AD24D5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8E" w:rsidRDefault="00747E8E">
      <w:r>
        <w:separator/>
      </w:r>
    </w:p>
  </w:endnote>
  <w:endnote w:type="continuationSeparator" w:id="0">
    <w:p w:rsidR="00747E8E" w:rsidRDefault="007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47E8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47E8E" w:rsidRDefault="00747E8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7E8E" w:rsidRDefault="00747E8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47E8E" w:rsidRDefault="00747E8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8E" w:rsidRDefault="00747E8E">
      <w:r>
        <w:separator/>
      </w:r>
    </w:p>
  </w:footnote>
  <w:footnote w:type="continuationSeparator" w:id="0">
    <w:p w:rsidR="00747E8E" w:rsidRDefault="0074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4D5"/>
    <w:rsid w:val="00747E8E"/>
    <w:rsid w:val="00A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2022-08-09T10:44:00Z</dcterms:created>
  <dcterms:modified xsi:type="dcterms:W3CDTF">2022-08-09T10:44:00Z</dcterms:modified>
</cp:coreProperties>
</file>