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5" w:rsidRDefault="00426933" w:rsidP="002C5975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pt;margin-top:9.9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734938017" r:id="rId7"/>
        </w:pict>
      </w:r>
    </w:p>
    <w:p w:rsidR="002C5975" w:rsidRPr="0025157E" w:rsidRDefault="002C5975" w:rsidP="002C5975">
      <w:pPr>
        <w:pStyle w:val="a3"/>
      </w:pPr>
      <w:r w:rsidRPr="0025157E">
        <w:t>ЧЕЛЯБИНСКАЯ    ОБЛАСТЬ</w:t>
      </w:r>
    </w:p>
    <w:p w:rsidR="002C5975" w:rsidRDefault="002C5975" w:rsidP="002C5975">
      <w:pPr>
        <w:jc w:val="center"/>
        <w:rPr>
          <w:sz w:val="4"/>
        </w:rPr>
      </w:pPr>
    </w:p>
    <w:p w:rsidR="002C5975" w:rsidRDefault="002C5975" w:rsidP="002C5975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2C5975" w:rsidRDefault="002C5975" w:rsidP="002C5975">
      <w:pPr>
        <w:jc w:val="center"/>
        <w:rPr>
          <w:b/>
          <w:sz w:val="32"/>
        </w:rPr>
      </w:pPr>
      <w:r>
        <w:rPr>
          <w:b/>
          <w:sz w:val="32"/>
        </w:rPr>
        <w:t xml:space="preserve">ЗЛАТОУСТОВСКОГО ГОРОДСКОГО ОКРУГА </w:t>
      </w:r>
    </w:p>
    <w:p w:rsidR="002C5975" w:rsidRPr="005D04F9" w:rsidRDefault="002C5975" w:rsidP="002C5975">
      <w:pPr>
        <w:pBdr>
          <w:bottom w:val="single" w:sz="12" w:space="1" w:color="auto"/>
        </w:pBdr>
        <w:jc w:val="center"/>
        <w:rPr>
          <w:b/>
        </w:rPr>
      </w:pPr>
    </w:p>
    <w:p w:rsidR="002C5975" w:rsidRPr="00DE7907" w:rsidRDefault="002C5975" w:rsidP="002C5975">
      <w:pPr>
        <w:jc w:val="center"/>
        <w:rPr>
          <w:b/>
          <w:sz w:val="28"/>
          <w:szCs w:val="28"/>
        </w:rPr>
      </w:pPr>
      <w:r w:rsidRPr="00DE7907">
        <w:rPr>
          <w:b/>
          <w:sz w:val="28"/>
          <w:szCs w:val="28"/>
        </w:rPr>
        <w:t>РАСПОРЯЖЕНИЕ</w:t>
      </w:r>
    </w:p>
    <w:p w:rsidR="002C5975" w:rsidRDefault="009A4A38" w:rsidP="002C5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31</w:t>
      </w:r>
      <w:r w:rsidR="002C5975" w:rsidRPr="00E61C92">
        <w:rPr>
          <w:b/>
          <w:sz w:val="24"/>
          <w:szCs w:val="24"/>
        </w:rPr>
        <w:t xml:space="preserve">       </w:t>
      </w:r>
      <w:r w:rsidR="002C5975" w:rsidRPr="00E61C92">
        <w:rPr>
          <w:b/>
          <w:sz w:val="24"/>
          <w:szCs w:val="24"/>
        </w:rPr>
        <w:tab/>
      </w:r>
      <w:r w:rsidR="002C5975" w:rsidRPr="00E61C92">
        <w:rPr>
          <w:b/>
          <w:sz w:val="24"/>
          <w:szCs w:val="24"/>
        </w:rPr>
        <w:tab/>
        <w:t xml:space="preserve">              </w:t>
      </w:r>
      <w:r w:rsidR="002C5975" w:rsidRPr="00E61C92">
        <w:rPr>
          <w:b/>
          <w:sz w:val="24"/>
          <w:szCs w:val="24"/>
        </w:rPr>
        <w:tab/>
        <w:t xml:space="preserve">      </w:t>
      </w:r>
      <w:r w:rsidR="002C5975">
        <w:rPr>
          <w:b/>
          <w:sz w:val="24"/>
          <w:szCs w:val="24"/>
        </w:rPr>
        <w:t xml:space="preserve">             </w:t>
      </w:r>
      <w:r w:rsidR="002C5975" w:rsidRPr="00E61C92">
        <w:rPr>
          <w:b/>
          <w:sz w:val="24"/>
          <w:szCs w:val="24"/>
        </w:rPr>
        <w:t xml:space="preserve">  </w:t>
      </w:r>
      <w:r w:rsidR="002C5975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</w:t>
      </w:r>
      <w:r w:rsidR="002C59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от          28.12.</w:t>
      </w:r>
      <w:r w:rsidR="002C5975">
        <w:rPr>
          <w:b/>
          <w:sz w:val="24"/>
          <w:szCs w:val="24"/>
        </w:rPr>
        <w:t>202</w:t>
      </w:r>
      <w:r w:rsidR="00E9350F">
        <w:rPr>
          <w:b/>
          <w:sz w:val="24"/>
          <w:szCs w:val="24"/>
        </w:rPr>
        <w:t>2</w:t>
      </w:r>
      <w:r w:rsidR="002C5975">
        <w:rPr>
          <w:b/>
          <w:sz w:val="24"/>
          <w:szCs w:val="24"/>
        </w:rPr>
        <w:t xml:space="preserve"> г.</w:t>
      </w:r>
    </w:p>
    <w:p w:rsidR="002C5975" w:rsidRDefault="002C5975" w:rsidP="002C5975">
      <w:pPr>
        <w:rPr>
          <w:sz w:val="24"/>
          <w:szCs w:val="24"/>
        </w:rPr>
      </w:pPr>
    </w:p>
    <w:p w:rsidR="00853F4F" w:rsidRDefault="00853F4F" w:rsidP="002C5975">
      <w:pPr>
        <w:rPr>
          <w:sz w:val="24"/>
          <w:szCs w:val="24"/>
        </w:rPr>
      </w:pPr>
    </w:p>
    <w:p w:rsidR="00853F4F" w:rsidRDefault="007B3F8C" w:rsidP="002C597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от </w:t>
      </w:r>
      <w:r w:rsidR="00CE3CAB">
        <w:rPr>
          <w:sz w:val="24"/>
          <w:szCs w:val="24"/>
        </w:rPr>
        <w:t>26.04.2021</w:t>
      </w:r>
      <w:r>
        <w:rPr>
          <w:sz w:val="24"/>
          <w:szCs w:val="24"/>
        </w:rPr>
        <w:t xml:space="preserve"> г. № 1</w:t>
      </w:r>
      <w:r w:rsidR="00CE3CAB">
        <w:rPr>
          <w:sz w:val="24"/>
          <w:szCs w:val="24"/>
        </w:rPr>
        <w:t>5</w:t>
      </w:r>
    </w:p>
    <w:p w:rsidR="00CE3CAB" w:rsidRDefault="00CE3CAB" w:rsidP="00CE3CAB">
      <w:pPr>
        <w:rPr>
          <w:sz w:val="24"/>
          <w:szCs w:val="24"/>
        </w:rPr>
      </w:pPr>
      <w:r>
        <w:rPr>
          <w:sz w:val="24"/>
          <w:szCs w:val="24"/>
        </w:rPr>
        <w:t xml:space="preserve">«О нормативных затратах </w:t>
      </w:r>
      <w:r w:rsidRPr="003A52EE">
        <w:rPr>
          <w:sz w:val="24"/>
          <w:szCs w:val="24"/>
        </w:rPr>
        <w:t xml:space="preserve">на обеспечение функций Собрания депутатов </w:t>
      </w:r>
    </w:p>
    <w:p w:rsidR="00CE3CAB" w:rsidRDefault="00CE3CAB" w:rsidP="00CE3CAB">
      <w:pPr>
        <w:rPr>
          <w:sz w:val="24"/>
          <w:szCs w:val="24"/>
        </w:rPr>
      </w:pPr>
      <w:r w:rsidRPr="003A52EE">
        <w:rPr>
          <w:sz w:val="24"/>
          <w:szCs w:val="24"/>
        </w:rPr>
        <w:t>Златоустовского городского округа</w:t>
      </w:r>
      <w:r>
        <w:rPr>
          <w:sz w:val="24"/>
          <w:szCs w:val="24"/>
        </w:rPr>
        <w:t>»</w:t>
      </w:r>
    </w:p>
    <w:p w:rsidR="002C5975" w:rsidRPr="00CE3CAB" w:rsidRDefault="00CE3CAB" w:rsidP="00CE3CA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E3CAB" w:rsidRDefault="00CE3CAB" w:rsidP="00CE3CAB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необходимостью реализации задач и функций, возложенных на Собрание депутатов </w:t>
      </w:r>
      <w:r w:rsidRPr="003A52EE">
        <w:rPr>
          <w:sz w:val="24"/>
          <w:szCs w:val="24"/>
        </w:rPr>
        <w:t>Златоустовского городского округа</w:t>
      </w:r>
      <w:r>
        <w:rPr>
          <w:sz w:val="24"/>
          <w:szCs w:val="24"/>
        </w:rPr>
        <w:t xml:space="preserve"> федеральным законом от 09.02.2009 г. № 8-ФЗ «Об обеспечении доступа к информации о деятельности государственных органов и органов местного самоуправления» (в редакции федерального закона от 14.07.2022 г. № 270-ФЗ) и в</w:t>
      </w:r>
      <w:r w:rsidRPr="00082474">
        <w:rPr>
          <w:sz w:val="24"/>
          <w:szCs w:val="24"/>
        </w:rPr>
        <w:t xml:space="preserve"> соответствии с частью </w:t>
      </w:r>
      <w:r>
        <w:rPr>
          <w:sz w:val="24"/>
          <w:szCs w:val="24"/>
        </w:rPr>
        <w:t>4</w:t>
      </w:r>
      <w:r w:rsidRPr="00082474">
        <w:rPr>
          <w:sz w:val="24"/>
          <w:szCs w:val="24"/>
        </w:rPr>
        <w:t xml:space="preserve"> статьи 19 Федерального закона от 05.04.2013 г. № 44-ФЗ «О контрактной системе в</w:t>
      </w:r>
      <w:proofErr w:type="gramEnd"/>
      <w:r w:rsidRPr="00082474">
        <w:rPr>
          <w:sz w:val="24"/>
          <w:szCs w:val="24"/>
        </w:rPr>
        <w:t xml:space="preserve"> сфере закупок товаров, работ, услуг для обеспечения государ</w:t>
      </w:r>
      <w:r>
        <w:rPr>
          <w:sz w:val="24"/>
          <w:szCs w:val="24"/>
        </w:rPr>
        <w:t>ственных и муниципальных нужд», принимая во внимание муниципальные контракты, заключенные в 202</w:t>
      </w:r>
      <w:r w:rsidR="00903B30">
        <w:rPr>
          <w:sz w:val="24"/>
          <w:szCs w:val="24"/>
        </w:rPr>
        <w:t>2</w:t>
      </w:r>
      <w:r>
        <w:rPr>
          <w:sz w:val="24"/>
          <w:szCs w:val="24"/>
        </w:rPr>
        <w:t xml:space="preserve"> году,</w:t>
      </w:r>
    </w:p>
    <w:p w:rsidR="00CE3CAB" w:rsidRDefault="00CE3CAB" w:rsidP="00CE3CAB">
      <w:pPr>
        <w:ind w:firstLine="851"/>
        <w:rPr>
          <w:sz w:val="24"/>
          <w:szCs w:val="24"/>
        </w:rPr>
      </w:pPr>
    </w:p>
    <w:p w:rsidR="00CE3CAB" w:rsidRDefault="00CE3CAB" w:rsidP="00CE3CAB">
      <w:pPr>
        <w:ind w:firstLine="851"/>
        <w:rPr>
          <w:sz w:val="24"/>
          <w:szCs w:val="24"/>
        </w:rPr>
      </w:pPr>
      <w:r w:rsidRPr="00CE3CAB">
        <w:rPr>
          <w:sz w:val="24"/>
          <w:szCs w:val="24"/>
        </w:rPr>
        <w:t>РАСПОРЯЖАЮСЬ:</w:t>
      </w:r>
    </w:p>
    <w:p w:rsidR="00CE3CAB" w:rsidRPr="00CE3CAB" w:rsidRDefault="00CE3CAB" w:rsidP="00CE3CAB">
      <w:pPr>
        <w:ind w:firstLine="851"/>
        <w:rPr>
          <w:sz w:val="24"/>
          <w:szCs w:val="24"/>
        </w:rPr>
      </w:pPr>
    </w:p>
    <w:p w:rsidR="00CE3CAB" w:rsidRPr="006856C2" w:rsidRDefault="00CE3CAB" w:rsidP="006856C2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2</w:t>
      </w:r>
      <w:r w:rsidRPr="00CE3CA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CE3CAB">
        <w:rPr>
          <w:rFonts w:ascii="Times New Roman" w:hAnsi="Times New Roman" w:cs="Times New Roman"/>
          <w:sz w:val="24"/>
          <w:szCs w:val="24"/>
        </w:rPr>
        <w:t xml:space="preserve"> 1.3 </w:t>
      </w:r>
      <w:r>
        <w:rPr>
          <w:rFonts w:ascii="Times New Roman" w:hAnsi="Times New Roman" w:cs="Times New Roman"/>
          <w:sz w:val="24"/>
          <w:szCs w:val="24"/>
        </w:rPr>
        <w:t xml:space="preserve">«Затраты на услуги подвижной связи» </w:t>
      </w:r>
      <w:r w:rsidRPr="00CE3CAB">
        <w:rPr>
          <w:rFonts w:ascii="Times New Roman" w:hAnsi="Times New Roman" w:cs="Times New Roman"/>
          <w:sz w:val="24"/>
          <w:szCs w:val="24"/>
        </w:rPr>
        <w:t>приложения к распоряжению от 26.04.2021 г. № 15 «О нормативных затратах на обеспечение функций Собрания депутатов Златоустовского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6C2">
        <w:rPr>
          <w:rFonts w:ascii="Times New Roman" w:hAnsi="Times New Roman" w:cs="Times New Roman"/>
          <w:sz w:val="24"/>
          <w:szCs w:val="24"/>
        </w:rPr>
        <w:t xml:space="preserve">в столбце «Наименование должности» слова «Руководитель аппарата Собрания депутатов ЗГО» заменить словами </w:t>
      </w:r>
      <w:r w:rsidR="006856C2" w:rsidRPr="006856C2">
        <w:rPr>
          <w:rFonts w:ascii="Times New Roman" w:hAnsi="Times New Roman" w:cs="Times New Roman"/>
          <w:sz w:val="24"/>
          <w:szCs w:val="24"/>
        </w:rPr>
        <w:t>«Пресс-секретарь Собрания депутатов ЗГО».</w:t>
      </w:r>
    </w:p>
    <w:p w:rsidR="006856C2" w:rsidRPr="006856C2" w:rsidRDefault="006856C2" w:rsidP="006856C2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6C2">
        <w:rPr>
          <w:rFonts w:ascii="Times New Roman" w:hAnsi="Times New Roman" w:cs="Times New Roman"/>
          <w:color w:val="000000"/>
          <w:sz w:val="24"/>
          <w:szCs w:val="24"/>
        </w:rPr>
        <w:t>Руководителю аппарата Собрания депутатов Златоустовского городского округа Наумовой Т.И. в течение 7 рабочих дней со дня подписания настоящего распоряжения обеспечить его размещение на официальном сайте Златоустовского городского округа (</w:t>
      </w:r>
      <w:hyperlink r:id="rId8" w:history="1">
        <w:r w:rsidRPr="009A4A3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9A4A3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9A4A3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zlat</w:t>
        </w:r>
        <w:proofErr w:type="spellEnd"/>
        <w:r w:rsidRPr="009A4A3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A4A3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go</w:t>
        </w:r>
      </w:hyperlink>
      <w:r w:rsidRPr="009A4A38">
        <w:rPr>
          <w:rFonts w:ascii="Times New Roman" w:hAnsi="Times New Roman" w:cs="Times New Roman"/>
          <w:sz w:val="24"/>
          <w:szCs w:val="24"/>
        </w:rPr>
        <w:t>).</w:t>
      </w:r>
    </w:p>
    <w:p w:rsidR="006856C2" w:rsidRPr="006856C2" w:rsidRDefault="006856C2" w:rsidP="006856C2">
      <w:pPr>
        <w:ind w:firstLine="567"/>
        <w:jc w:val="both"/>
        <w:rPr>
          <w:color w:val="000000"/>
          <w:sz w:val="24"/>
          <w:szCs w:val="24"/>
        </w:rPr>
      </w:pPr>
      <w:r w:rsidRPr="006856C2">
        <w:rPr>
          <w:color w:val="000000"/>
          <w:sz w:val="24"/>
          <w:szCs w:val="24"/>
        </w:rPr>
        <w:t xml:space="preserve">3. Главному специалисту Собрания депутатов Златоустовского городского округа </w:t>
      </w:r>
      <w:proofErr w:type="spellStart"/>
      <w:r>
        <w:rPr>
          <w:color w:val="000000"/>
          <w:sz w:val="24"/>
          <w:szCs w:val="24"/>
        </w:rPr>
        <w:t>Язовцевой</w:t>
      </w:r>
      <w:proofErr w:type="spellEnd"/>
      <w:r>
        <w:rPr>
          <w:color w:val="000000"/>
          <w:sz w:val="24"/>
          <w:szCs w:val="24"/>
        </w:rPr>
        <w:t xml:space="preserve"> Е.А. </w:t>
      </w:r>
      <w:r w:rsidRPr="006856C2">
        <w:rPr>
          <w:color w:val="000000"/>
          <w:sz w:val="24"/>
          <w:szCs w:val="24"/>
        </w:rPr>
        <w:t>в течение 3 рабочих дней со дня подписания распоряжения обеспечить его размещение в Единой информационной системе в сфере закупок (</w:t>
      </w:r>
      <w:hyperlink r:id="rId9" w:history="1">
        <w:r w:rsidRPr="009A4A38">
          <w:rPr>
            <w:rStyle w:val="a9"/>
            <w:color w:val="auto"/>
            <w:sz w:val="24"/>
            <w:szCs w:val="24"/>
          </w:rPr>
          <w:t>http://zakupki.gov.</w:t>
        </w:r>
        <w:r w:rsidRPr="009A4A38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 w:rsidRPr="009A4A38">
        <w:rPr>
          <w:sz w:val="24"/>
          <w:szCs w:val="24"/>
        </w:rPr>
        <w:t>).</w:t>
      </w:r>
    </w:p>
    <w:p w:rsidR="006856C2" w:rsidRPr="006856C2" w:rsidRDefault="006856C2" w:rsidP="006856C2">
      <w:pPr>
        <w:ind w:firstLine="567"/>
        <w:jc w:val="both"/>
        <w:rPr>
          <w:color w:val="000000"/>
          <w:sz w:val="24"/>
          <w:szCs w:val="24"/>
        </w:rPr>
      </w:pPr>
      <w:r w:rsidRPr="006856C2">
        <w:rPr>
          <w:color w:val="000000"/>
          <w:sz w:val="24"/>
          <w:szCs w:val="24"/>
        </w:rPr>
        <w:t>4. Контроль исполнения настоящего распоряжения возложить на руководителя аппарата Собрания депутатов Златоустовского городского округа Наумову Т.И.</w:t>
      </w:r>
    </w:p>
    <w:p w:rsidR="006856C2" w:rsidRPr="006856C2" w:rsidRDefault="006856C2" w:rsidP="006856C2">
      <w:pPr>
        <w:pStyle w:val="a6"/>
        <w:ind w:left="927"/>
        <w:rPr>
          <w:color w:val="FF0000"/>
          <w:sz w:val="24"/>
          <w:szCs w:val="24"/>
        </w:rPr>
      </w:pPr>
    </w:p>
    <w:p w:rsidR="00E9350F" w:rsidRDefault="00E9350F" w:rsidP="00CE3C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7AEF" w:rsidRPr="00627CF5" w:rsidRDefault="00077AEF" w:rsidP="00077AEF">
      <w:pPr>
        <w:pStyle w:val="a5"/>
        <w:ind w:firstLine="567"/>
        <w:jc w:val="both"/>
        <w:rPr>
          <w:sz w:val="24"/>
          <w:szCs w:val="24"/>
        </w:rPr>
      </w:pPr>
    </w:p>
    <w:p w:rsidR="002C5975" w:rsidRDefault="00E9350F" w:rsidP="002C5975">
      <w:pPr>
        <w:jc w:val="both"/>
        <w:rPr>
          <w:sz w:val="24"/>
        </w:rPr>
      </w:pPr>
      <w:r>
        <w:rPr>
          <w:sz w:val="24"/>
        </w:rPr>
        <w:t>П</w:t>
      </w:r>
      <w:r w:rsidR="002C5975">
        <w:rPr>
          <w:sz w:val="24"/>
        </w:rPr>
        <w:t>редседател</w:t>
      </w:r>
      <w:r>
        <w:rPr>
          <w:sz w:val="24"/>
        </w:rPr>
        <w:t>ь</w:t>
      </w:r>
      <w:r w:rsidR="002C5975">
        <w:rPr>
          <w:sz w:val="24"/>
        </w:rPr>
        <w:t xml:space="preserve"> Собрания депутатов</w:t>
      </w:r>
    </w:p>
    <w:p w:rsidR="00401A76" w:rsidRDefault="002C5975" w:rsidP="002C5975">
      <w:pPr>
        <w:jc w:val="both"/>
        <w:rPr>
          <w:sz w:val="24"/>
        </w:rPr>
      </w:pPr>
      <w:r>
        <w:rPr>
          <w:sz w:val="24"/>
        </w:rPr>
        <w:t>Златоустовского городского округа</w:t>
      </w:r>
      <w:r>
        <w:rPr>
          <w:sz w:val="24"/>
        </w:rPr>
        <w:tab/>
        <w:t xml:space="preserve">                                                           </w:t>
      </w:r>
      <w:r w:rsidR="00E9350F">
        <w:rPr>
          <w:sz w:val="24"/>
        </w:rPr>
        <w:t xml:space="preserve">А.М. </w:t>
      </w:r>
      <w:proofErr w:type="spellStart"/>
      <w:r w:rsidR="00E9350F">
        <w:rPr>
          <w:sz w:val="24"/>
        </w:rPr>
        <w:t>Карюков</w:t>
      </w:r>
      <w:proofErr w:type="spellEnd"/>
    </w:p>
    <w:p w:rsidR="00DF5231" w:rsidRDefault="00DF5231" w:rsidP="002C5975">
      <w:pPr>
        <w:jc w:val="both"/>
        <w:rPr>
          <w:sz w:val="24"/>
        </w:rPr>
      </w:pPr>
    </w:p>
    <w:p w:rsidR="002C5975" w:rsidRPr="00401A76" w:rsidRDefault="002C5975" w:rsidP="002C5975">
      <w:pPr>
        <w:jc w:val="both"/>
      </w:pPr>
    </w:p>
    <w:sectPr w:rsidR="002C5975" w:rsidRPr="00401A76" w:rsidSect="004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F854C35"/>
    <w:multiLevelType w:val="hybridMultilevel"/>
    <w:tmpl w:val="CF7ECA72"/>
    <w:lvl w:ilvl="0" w:tplc="A4F4A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213D11"/>
    <w:multiLevelType w:val="hybridMultilevel"/>
    <w:tmpl w:val="FDDC6E92"/>
    <w:lvl w:ilvl="0" w:tplc="AB009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B13549"/>
    <w:multiLevelType w:val="hybridMultilevel"/>
    <w:tmpl w:val="792AC8C4"/>
    <w:lvl w:ilvl="0" w:tplc="7F541C08">
      <w:start w:val="13"/>
      <w:numFmt w:val="decimal"/>
      <w:lvlText w:val="%1)"/>
      <w:lvlJc w:val="left"/>
      <w:pPr>
        <w:ind w:left="7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5"/>
    <w:rsid w:val="00077AEF"/>
    <w:rsid w:val="0009427F"/>
    <w:rsid w:val="000A2F31"/>
    <w:rsid w:val="000E6539"/>
    <w:rsid w:val="00156BFA"/>
    <w:rsid w:val="00204DBE"/>
    <w:rsid w:val="002230BC"/>
    <w:rsid w:val="002A0087"/>
    <w:rsid w:val="002C47C9"/>
    <w:rsid w:val="002C5975"/>
    <w:rsid w:val="003643A1"/>
    <w:rsid w:val="00401A76"/>
    <w:rsid w:val="00426933"/>
    <w:rsid w:val="00487094"/>
    <w:rsid w:val="004B4B4A"/>
    <w:rsid w:val="0051568F"/>
    <w:rsid w:val="0052186A"/>
    <w:rsid w:val="005338A2"/>
    <w:rsid w:val="00556739"/>
    <w:rsid w:val="005C1F68"/>
    <w:rsid w:val="005D695F"/>
    <w:rsid w:val="00614FF0"/>
    <w:rsid w:val="006856C2"/>
    <w:rsid w:val="006F7086"/>
    <w:rsid w:val="00703765"/>
    <w:rsid w:val="00705F66"/>
    <w:rsid w:val="0071312A"/>
    <w:rsid w:val="0071328F"/>
    <w:rsid w:val="00720962"/>
    <w:rsid w:val="007505C5"/>
    <w:rsid w:val="007B3F8C"/>
    <w:rsid w:val="007F0B3C"/>
    <w:rsid w:val="008126AB"/>
    <w:rsid w:val="00831D4F"/>
    <w:rsid w:val="00853F4F"/>
    <w:rsid w:val="008B2DC8"/>
    <w:rsid w:val="00903B30"/>
    <w:rsid w:val="00914500"/>
    <w:rsid w:val="00981221"/>
    <w:rsid w:val="009A4A38"/>
    <w:rsid w:val="009E3081"/>
    <w:rsid w:val="009E78BD"/>
    <w:rsid w:val="00A2120C"/>
    <w:rsid w:val="00A21D53"/>
    <w:rsid w:val="00A67747"/>
    <w:rsid w:val="00A80F56"/>
    <w:rsid w:val="00B066BD"/>
    <w:rsid w:val="00BA7AD0"/>
    <w:rsid w:val="00BD17FB"/>
    <w:rsid w:val="00C8209B"/>
    <w:rsid w:val="00CE3CAB"/>
    <w:rsid w:val="00CE3D4C"/>
    <w:rsid w:val="00D51918"/>
    <w:rsid w:val="00D56CC9"/>
    <w:rsid w:val="00DF5231"/>
    <w:rsid w:val="00E11630"/>
    <w:rsid w:val="00E9350F"/>
    <w:rsid w:val="00EA1BF3"/>
    <w:rsid w:val="00ED3B2F"/>
    <w:rsid w:val="00F37C2B"/>
    <w:rsid w:val="00F62D56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597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C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59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C59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12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DF5231"/>
    <w:pPr>
      <w:suppressAutoHyphens/>
    </w:pPr>
    <w:rPr>
      <w:sz w:val="18"/>
      <w:lang w:eastAsia="ar-SA"/>
    </w:rPr>
  </w:style>
  <w:style w:type="character" w:customStyle="1" w:styleId="a8">
    <w:name w:val="Основной текст Знак"/>
    <w:basedOn w:val="a0"/>
    <w:link w:val="a7"/>
    <w:rsid w:val="00DF5231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a9">
    <w:name w:val="Hyperlink"/>
    <w:rsid w:val="00685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597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C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59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C59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12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DF5231"/>
    <w:pPr>
      <w:suppressAutoHyphens/>
    </w:pPr>
    <w:rPr>
      <w:sz w:val="18"/>
      <w:lang w:eastAsia="ar-SA"/>
    </w:rPr>
  </w:style>
  <w:style w:type="character" w:customStyle="1" w:styleId="a8">
    <w:name w:val="Основной текст Знак"/>
    <w:basedOn w:val="a0"/>
    <w:link w:val="a7"/>
    <w:rsid w:val="00DF5231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a9">
    <w:name w:val="Hyperlink"/>
    <w:rsid w:val="0068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at.g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Семёнова Анастасия Генадьевна</cp:lastModifiedBy>
  <cp:revision>2</cp:revision>
  <cp:lastPrinted>2021-08-17T12:29:00Z</cp:lastPrinted>
  <dcterms:created xsi:type="dcterms:W3CDTF">2023-01-11T05:27:00Z</dcterms:created>
  <dcterms:modified xsi:type="dcterms:W3CDTF">2023-01-11T05:27:00Z</dcterms:modified>
</cp:coreProperties>
</file>