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3524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104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3524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E3524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053AD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6053AD">
            <w:pPr>
              <w:jc w:val="both"/>
            </w:pPr>
            <w:r>
              <w:t xml:space="preserve">О предоставлении разрешения </w:t>
            </w:r>
            <w:r w:rsidR="006053AD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053A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053AD" w:rsidRDefault="006053AD" w:rsidP="009416DA">
      <w:pPr>
        <w:widowControl w:val="0"/>
        <w:ind w:firstLine="709"/>
        <w:jc w:val="both"/>
      </w:pPr>
    </w:p>
    <w:p w:rsidR="006053AD" w:rsidRDefault="006053AD" w:rsidP="006053AD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22.12.2025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23.12.2025 г. (протокол </w:t>
      </w:r>
      <w:r>
        <w:br/>
        <w:t xml:space="preserve">№ 23), руководствуясь статьей 39 Градостроительного кодекса Российской Федерации: </w:t>
      </w:r>
    </w:p>
    <w:p w:rsidR="006053AD" w:rsidRDefault="006053AD" w:rsidP="006053AD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«размещение гаражей для собственных нужд» площадью 106 кв. метров, расположенного по адресному ориентиру: Челябинская область, г. Златоуст, ул. им. П.П. Аносова, севернее земельного участка с кадастровым номером 74:25:0301414:826 (территориальная зона Ж3 – зона застройки среднеэтажными жилыми домами) по заявлению Перевалова А.Н., </w:t>
      </w:r>
      <w:r>
        <w:br/>
        <w:t>в соответствии с прилагаемой схемой (приложение).</w:t>
      </w:r>
    </w:p>
    <w:p w:rsidR="006053AD" w:rsidRDefault="006053AD" w:rsidP="006053A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053AD" w:rsidRDefault="006053AD" w:rsidP="006053A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6053AD" w:rsidP="006053AD">
      <w:pPr>
        <w:widowControl w:val="0"/>
        <w:ind w:firstLine="709"/>
        <w:jc w:val="both"/>
      </w:pPr>
      <w:r>
        <w:t>4. </w:t>
      </w:r>
      <w:r w:rsidRPr="006053AD">
        <w:t xml:space="preserve">Контроль за выполнением настоящего распоряжения оставляю </w:t>
      </w:r>
      <w:r>
        <w:br/>
      </w:r>
      <w:r w:rsidRPr="006053AD"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6053AD">
        <w:trPr>
          <w:trHeight w:val="1570"/>
        </w:trPr>
        <w:tc>
          <w:tcPr>
            <w:tcW w:w="4254" w:type="dxa"/>
            <w:vAlign w:val="bottom"/>
          </w:tcPr>
          <w:p w:rsidR="006053AD" w:rsidRDefault="006053AD" w:rsidP="006053AD">
            <w:r>
              <w:t xml:space="preserve">Исполняющий обязанности Главы </w:t>
            </w:r>
          </w:p>
          <w:p w:rsidR="001B491C" w:rsidRPr="00E335AA" w:rsidRDefault="006053AD" w:rsidP="006053AD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6053AD" w:rsidP="00112032">
            <w:pPr>
              <w:jc w:val="right"/>
            </w:pPr>
            <w:r w:rsidRPr="006053AD">
              <w:t>О.Р. Мусабаев</w:t>
            </w:r>
          </w:p>
        </w:tc>
      </w:tr>
    </w:tbl>
    <w:p w:rsidR="00CF1C4C" w:rsidRDefault="00CF1C4C" w:rsidP="004574CC"/>
    <w:p w:rsidR="00612C72" w:rsidRPr="00612C72" w:rsidRDefault="00612C72" w:rsidP="00612C72">
      <w:pPr>
        <w:tabs>
          <w:tab w:val="left" w:pos="5529"/>
        </w:tabs>
        <w:suppressAutoHyphens/>
        <w:ind w:left="5103"/>
        <w:jc w:val="center"/>
      </w:pPr>
      <w:r w:rsidRPr="00612C72">
        <w:lastRenderedPageBreak/>
        <w:t>ПРИЛОЖЕНИЕ</w:t>
      </w:r>
    </w:p>
    <w:p w:rsidR="00612C72" w:rsidRPr="00612C72" w:rsidRDefault="00612C72" w:rsidP="00612C7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12C72">
        <w:rPr>
          <w:lang w:eastAsia="ar-SA"/>
        </w:rPr>
        <w:t>Утверждено</w:t>
      </w:r>
    </w:p>
    <w:p w:rsidR="00612C72" w:rsidRPr="00612C72" w:rsidRDefault="00612C72" w:rsidP="00612C7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12C72">
        <w:rPr>
          <w:lang w:eastAsia="ar-SA"/>
        </w:rPr>
        <w:t>распоряжением Администрации</w:t>
      </w:r>
    </w:p>
    <w:p w:rsidR="00612C72" w:rsidRPr="00612C72" w:rsidRDefault="00612C72" w:rsidP="00612C72">
      <w:pPr>
        <w:ind w:left="5103"/>
        <w:jc w:val="center"/>
      </w:pPr>
      <w:r w:rsidRPr="00612C72">
        <w:t>Златоустовского городского округа</w:t>
      </w:r>
    </w:p>
    <w:p w:rsidR="00612C72" w:rsidRPr="00612C72" w:rsidRDefault="00612C72" w:rsidP="00612C72">
      <w:pPr>
        <w:suppressAutoHyphens/>
        <w:ind w:left="5103"/>
        <w:jc w:val="center"/>
      </w:pPr>
      <w:r w:rsidRPr="00612C72">
        <w:t xml:space="preserve">от </w:t>
      </w:r>
      <w:r w:rsidR="00531EB6" w:rsidRPr="00531EB6">
        <w:t>27.01.2026 г.</w:t>
      </w:r>
      <w:r w:rsidRPr="00612C72">
        <w:t>№ </w:t>
      </w:r>
      <w:bookmarkStart w:id="0" w:name="_GoBack"/>
      <w:r w:rsidR="00531EB6" w:rsidRPr="00531EB6">
        <w:t>281</w:t>
      </w:r>
      <w:bookmarkEnd w:id="0"/>
      <w:r w:rsidR="00531EB6" w:rsidRPr="00531EB6">
        <w:t>-р/АДМ</w:t>
      </w:r>
    </w:p>
    <w:p w:rsidR="00612C72" w:rsidRDefault="00612C72" w:rsidP="00612C72">
      <w:pPr>
        <w:jc w:val="both"/>
      </w:pPr>
    </w:p>
    <w:p w:rsidR="00612C72" w:rsidRDefault="00612C72" w:rsidP="00612C72">
      <w:pPr>
        <w:jc w:val="both"/>
      </w:pPr>
    </w:p>
    <w:p w:rsidR="00612C72" w:rsidRPr="00E335AA" w:rsidRDefault="00612C72" w:rsidP="00612C72">
      <w:pPr>
        <w:jc w:val="center"/>
      </w:pPr>
      <w:r>
        <w:rPr>
          <w:noProof/>
        </w:rPr>
        <w:drawing>
          <wp:inline distT="0" distB="0" distL="0" distR="0">
            <wp:extent cx="5279390" cy="56330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563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2C72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413" w:rsidRDefault="00035413">
      <w:r>
        <w:separator/>
      </w:r>
    </w:p>
  </w:endnote>
  <w:endnote w:type="continuationSeparator" w:id="1">
    <w:p w:rsidR="00035413" w:rsidRDefault="0003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Вр-466897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Вр-466897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413" w:rsidRDefault="00035413">
      <w:r>
        <w:separator/>
      </w:r>
    </w:p>
  </w:footnote>
  <w:footnote w:type="continuationSeparator" w:id="1">
    <w:p w:rsidR="00035413" w:rsidRDefault="00035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3524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67DB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413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3DC0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1EB6"/>
    <w:rsid w:val="00543CB9"/>
    <w:rsid w:val="00562567"/>
    <w:rsid w:val="00587709"/>
    <w:rsid w:val="005D2904"/>
    <w:rsid w:val="006049CB"/>
    <w:rsid w:val="006053AD"/>
    <w:rsid w:val="00610D41"/>
    <w:rsid w:val="00611367"/>
    <w:rsid w:val="00612C72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7DB8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243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2026-01-28T08:02:00Z</dcterms:created>
  <dcterms:modified xsi:type="dcterms:W3CDTF">2026-01-28T08:02:00Z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