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06CEC" w:rsidRDefault="008200DA">
      <w:pPr>
        <w:pStyle w:val="1"/>
        <w:rPr>
          <w:color w:val="auto"/>
        </w:rPr>
      </w:pPr>
      <w:r w:rsidRPr="00D06CEC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D06CEC">
        <w:rPr>
          <w:rStyle w:val="a4"/>
          <w:b w:val="0"/>
          <w:bCs w:val="0"/>
          <w:color w:val="auto"/>
        </w:rPr>
        <w:t>круга Челябинской области от 9 августа 2007 г. N 225-п "О внесении изменений в постановление главы Златоустовского городского округа от 31.10.2006 г. N 273-п" (утратило силу)</w:t>
      </w:r>
    </w:p>
    <w:p w:rsidR="00000000" w:rsidRPr="00D06CEC" w:rsidRDefault="008200DA">
      <w:bookmarkStart w:id="0" w:name="_GoBack"/>
      <w:bookmarkEnd w:id="0"/>
      <w:r w:rsidRPr="00D06CEC">
        <w:t>В целях дифференцированного подхода к определению размера единовременной материальной помощи гражданам, оказавшимся в трудной жизненной ситуации, за счет средств бюджета Златоустовского городского округа, постановляю:</w:t>
      </w:r>
    </w:p>
    <w:p w:rsidR="00000000" w:rsidRPr="00D06CEC" w:rsidRDefault="008200DA">
      <w:bookmarkStart w:id="1" w:name="sub_1001"/>
      <w:r w:rsidRPr="00D06CEC">
        <w:t xml:space="preserve">1. В </w:t>
      </w:r>
      <w:r w:rsidRPr="00D06CEC">
        <w:rPr>
          <w:rStyle w:val="a4"/>
          <w:color w:val="auto"/>
        </w:rPr>
        <w:t>постановление</w:t>
      </w:r>
      <w:r w:rsidRPr="00D06CEC">
        <w:t xml:space="preserve"> главы Златоустовского городского округа N 273-п от 31.10.2006 г. "О порядке оказания и выдачи единовременной материальной помощи гражданам, оказавшимся в трудной жизненной ситуации, за счет средс</w:t>
      </w:r>
      <w:r w:rsidRPr="00D06CEC">
        <w:t>тв бюджета Златоустовского городского округа" внести следующие изменения и дополнения:</w:t>
      </w:r>
    </w:p>
    <w:p w:rsidR="00000000" w:rsidRPr="00D06CEC" w:rsidRDefault="008200DA">
      <w:bookmarkStart w:id="2" w:name="sub_1011"/>
      <w:bookmarkEnd w:id="1"/>
      <w:r w:rsidRPr="00D06CEC">
        <w:t xml:space="preserve">1) </w:t>
      </w:r>
      <w:r w:rsidRPr="00D06CEC">
        <w:rPr>
          <w:rStyle w:val="a4"/>
          <w:color w:val="auto"/>
        </w:rPr>
        <w:t>пункт 3</w:t>
      </w:r>
      <w:r w:rsidRPr="00D06CEC">
        <w:t xml:space="preserve"> Порядка оказания и выдачи единовременной материальной помощи гражда</w:t>
      </w:r>
      <w:r w:rsidRPr="00D06CEC">
        <w:t>нам, оказавшимся в трудной жизненной ситуации, за счет средств бюджета Златоустовского городского округа, изложить в новой редакции:</w:t>
      </w:r>
    </w:p>
    <w:bookmarkEnd w:id="2"/>
    <w:p w:rsidR="00000000" w:rsidRPr="00D06CEC" w:rsidRDefault="008200DA">
      <w:r w:rsidRPr="00D06CEC">
        <w:t>"3. Размер единовременной материальной помощи определяется комиссией дифференцировано</w:t>
      </w:r>
      <w:r w:rsidRPr="00D06CEC">
        <w:rPr>
          <w:rStyle w:val="a4"/>
          <w:color w:val="auto"/>
        </w:rPr>
        <w:t>#</w:t>
      </w:r>
      <w:r w:rsidRPr="00D06CEC">
        <w:t xml:space="preserve"> в зависимости от причины нахождения гражданина в трудной жизненной ситуации и его материального положения и может составлять не более 10000 (десять</w:t>
      </w:r>
      <w:r w:rsidRPr="00D06CEC">
        <w:rPr>
          <w:rStyle w:val="a4"/>
          <w:color w:val="auto"/>
        </w:rPr>
        <w:t>#</w:t>
      </w:r>
      <w:r w:rsidRPr="00D06CEC">
        <w:t xml:space="preserve"> тысяч) рублей";</w:t>
      </w:r>
    </w:p>
    <w:p w:rsidR="00000000" w:rsidRPr="00D06CEC" w:rsidRDefault="008200DA">
      <w:bookmarkStart w:id="3" w:name="sub_1012"/>
      <w:r w:rsidRPr="00D06CEC">
        <w:t xml:space="preserve">2) по всему тексту </w:t>
      </w:r>
      <w:r w:rsidRPr="00D06CEC">
        <w:rPr>
          <w:rStyle w:val="a4"/>
          <w:color w:val="auto"/>
        </w:rPr>
        <w:t>Порядка</w:t>
      </w:r>
      <w:r w:rsidRPr="00D06CEC">
        <w:t xml:space="preserve"> оказания и выдачи единовременной материальной помощи гражданам, оказавшимся в трудной жизненной ситуации, за счет средств бю</w:t>
      </w:r>
      <w:r w:rsidRPr="00D06CEC">
        <w:t>джета Златоустовского городского округа,</w:t>
      </w:r>
      <w:r w:rsidRPr="00D06CEC">
        <w:rPr>
          <w:rStyle w:val="a4"/>
          <w:color w:val="auto"/>
        </w:rPr>
        <w:t>#</w:t>
      </w:r>
      <w:r w:rsidRPr="00D06CEC">
        <w:t xml:space="preserve"> и </w:t>
      </w:r>
      <w:r w:rsidRPr="00D06CEC">
        <w:rPr>
          <w:rStyle w:val="a4"/>
          <w:color w:val="auto"/>
        </w:rPr>
        <w:t>Положения</w:t>
      </w:r>
      <w:r w:rsidRPr="00D06CEC">
        <w:t xml:space="preserve"> о комиссии по оказанию единовременной материальной помощи </w:t>
      </w:r>
      <w:r w:rsidRPr="00D06CEC">
        <w:t>при управлении социальной защиты Златоустовского городского округа слова "МУ "Центр социальной защиты" заменить словами "МУ "Комплексный центр социального обслуживания населения" в соответствующих падежах.</w:t>
      </w:r>
    </w:p>
    <w:p w:rsidR="00000000" w:rsidRPr="00D06CEC" w:rsidRDefault="008200DA">
      <w:bookmarkStart w:id="4" w:name="sub_1002"/>
      <w:bookmarkEnd w:id="3"/>
      <w:r w:rsidRPr="00D06CEC">
        <w:t xml:space="preserve">2. </w:t>
      </w:r>
      <w:r w:rsidRPr="00D06CEC">
        <w:rPr>
          <w:rStyle w:val="a4"/>
          <w:color w:val="auto"/>
        </w:rPr>
        <w:t>Опубликовать</w:t>
      </w:r>
      <w:r w:rsidRPr="00D06CEC">
        <w:t xml:space="preserve"> настоящее постановление в средствах массовой информации.</w:t>
      </w:r>
    </w:p>
    <w:p w:rsidR="00000000" w:rsidRPr="00D06CEC" w:rsidRDefault="008200DA">
      <w:bookmarkStart w:id="5" w:name="sub_1003"/>
      <w:bookmarkEnd w:id="4"/>
      <w:r w:rsidRPr="00D06CEC">
        <w:t>3. Контроль за исполнением данного постановления возложить на заместителя главы округа по вопросам образования и молодежной полит</w:t>
      </w:r>
      <w:r w:rsidRPr="00D06CEC">
        <w:t>ики Быкова В.П.</w:t>
      </w:r>
    </w:p>
    <w:bookmarkEnd w:id="5"/>
    <w:p w:rsidR="00000000" w:rsidRPr="00D06CEC" w:rsidRDefault="008200DA"/>
    <w:p w:rsidR="00000000" w:rsidRPr="00D06CEC" w:rsidRDefault="008200DA">
      <w:pPr>
        <w:pStyle w:val="a8"/>
      </w:pPr>
      <w:r w:rsidRPr="00D06CEC">
        <w:t>Исполняющий обязанности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D06CEC" w:rsidRPr="008200DA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8200DA" w:rsidRDefault="008200DA">
            <w:pPr>
              <w:pStyle w:val="a8"/>
            </w:pPr>
            <w:r w:rsidRPr="008200DA"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8200DA" w:rsidRDefault="008200DA">
            <w:pPr>
              <w:pStyle w:val="a7"/>
              <w:jc w:val="right"/>
            </w:pPr>
            <w:r w:rsidRPr="008200DA">
              <w:t>А.В. Удиванов</w:t>
            </w:r>
          </w:p>
        </w:tc>
      </w:tr>
    </w:tbl>
    <w:p w:rsidR="008200DA" w:rsidRPr="00D06CEC" w:rsidRDefault="008200DA"/>
    <w:sectPr w:rsidR="008200DA" w:rsidRPr="00D06CEC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0DA" w:rsidRDefault="008200DA">
      <w:r>
        <w:separator/>
      </w:r>
    </w:p>
  </w:endnote>
  <w:endnote w:type="continuationSeparator" w:id="0">
    <w:p w:rsidR="008200DA" w:rsidRDefault="0082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8200D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8200DA" w:rsidRDefault="008200D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200DA" w:rsidRDefault="008200D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200DA" w:rsidRDefault="008200D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0DA" w:rsidRDefault="008200DA">
      <w:r>
        <w:separator/>
      </w:r>
    </w:p>
  </w:footnote>
  <w:footnote w:type="continuationSeparator" w:id="0">
    <w:p w:rsidR="008200DA" w:rsidRDefault="00820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CEC"/>
    <w:rsid w:val="008200DA"/>
    <w:rsid w:val="00D0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2022-08-09T10:36:00Z</dcterms:created>
  <dcterms:modified xsi:type="dcterms:W3CDTF">2022-08-09T10:36:00Z</dcterms:modified>
</cp:coreProperties>
</file>