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A296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0695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1178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A296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7A296D" w:rsidP="00E4076D">
            <w:fldSimple w:instr=" DOCPROPERTY  Рег.№  \* MERGEFORMAT ">
              <w:r w:rsidR="009416DA" w:rsidRPr="009416DA">
                <w:t>434-П/АДМ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003B8E">
            <w:pPr>
              <w:jc w:val="both"/>
            </w:pPr>
            <w:r>
              <w:t xml:space="preserve">О внесении изменений </w:t>
            </w:r>
            <w:r w:rsidR="003B5BE3">
              <w:br/>
            </w:r>
            <w:r>
              <w:t>в постановление Администрации Златоустовского городского округа от 09.12.2024</w:t>
            </w:r>
            <w:r w:rsidR="00003B8E">
              <w:t> </w:t>
            </w:r>
            <w:r>
              <w:t>г</w:t>
            </w:r>
            <w:r w:rsidR="003353BB">
              <w:t>.</w:t>
            </w:r>
            <w:r>
              <w:t xml:space="preserve"> №</w:t>
            </w:r>
            <w:r w:rsidR="00003B8E">
              <w:t> </w:t>
            </w:r>
            <w:r>
              <w:t>660-П/АДМ</w:t>
            </w:r>
            <w:r w:rsidR="003B5BE3">
              <w:br/>
            </w:r>
            <w:r>
              <w:t xml:space="preserve">«Об утверждении Положения </w:t>
            </w:r>
            <w:r w:rsidR="003B5BE3">
              <w:br/>
            </w:r>
            <w:r>
              <w:t>о комиссии по отдельным вопросам  землепользования на территории 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3B5BE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C5612D" w:rsidP="009416DA">
      <w:pPr>
        <w:widowControl w:val="0"/>
        <w:ind w:firstLine="709"/>
        <w:jc w:val="both"/>
      </w:pPr>
      <w:r w:rsidRPr="00C5612D">
        <w:t>В соответствии с Федеральным законом от 06.10.2003</w:t>
      </w:r>
      <w:r>
        <w:t> </w:t>
      </w:r>
      <w:r w:rsidRPr="00C5612D">
        <w:t>г</w:t>
      </w:r>
      <w:r w:rsidR="003353BB">
        <w:t>.</w:t>
      </w:r>
      <w:r w:rsidRPr="00C5612D">
        <w:t xml:space="preserve"> №131-ФЗ </w:t>
      </w:r>
      <w:r>
        <w:br/>
      </w:r>
      <w:r w:rsidRPr="00C5612D">
        <w:t>«Об общих принципах организации местного самоуправления в Российской Федерации», в целях уточнения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5612D" w:rsidRDefault="00C5612D" w:rsidP="00C5612D">
      <w:pPr>
        <w:widowControl w:val="0"/>
        <w:ind w:firstLine="709"/>
        <w:jc w:val="both"/>
      </w:pPr>
      <w:r>
        <w:t>1. В постановление Администрации Златоустовского городского округа от 09.12.2024 г</w:t>
      </w:r>
      <w:r w:rsidR="003353BB">
        <w:t>.</w:t>
      </w:r>
      <w:r>
        <w:t xml:space="preserve"> №660-П/АДМ «Об утверждении Положения о комиссии </w:t>
      </w:r>
      <w:r>
        <w:br/>
        <w:t>по отдельным вопросам землепользования на территории Златоустовского городского округа» внести следующие изменения:</w:t>
      </w:r>
    </w:p>
    <w:p w:rsidR="00C5612D" w:rsidRDefault="00C5612D" w:rsidP="00C5612D">
      <w:pPr>
        <w:widowControl w:val="0"/>
        <w:ind w:firstLine="709"/>
        <w:jc w:val="both"/>
      </w:pPr>
      <w:r>
        <w:t>1)</w:t>
      </w:r>
      <w:r w:rsidR="00911784">
        <w:t> </w:t>
      </w:r>
      <w:r>
        <w:t>пункт 4 приложения к постановлению изложить в следующей редакции:</w:t>
      </w:r>
    </w:p>
    <w:p w:rsidR="009416DA" w:rsidRDefault="00C5612D" w:rsidP="00C5612D">
      <w:pPr>
        <w:widowControl w:val="0"/>
        <w:ind w:firstLine="709"/>
        <w:jc w:val="both"/>
      </w:pPr>
      <w:r>
        <w:t>«4.</w:t>
      </w:r>
      <w:r w:rsidR="00911784">
        <w:t> </w:t>
      </w:r>
      <w:r>
        <w:t>Комиссию утвердить в следующем составе: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</w:tcPr>
          <w:p w:rsidR="00C5612D" w:rsidRPr="00C5612D" w:rsidRDefault="00C5612D" w:rsidP="003315DE">
            <w:pPr>
              <w:jc w:val="center"/>
              <w:rPr>
                <w:rFonts w:eastAsia="Calibri"/>
                <w:lang w:eastAsia="en-US"/>
              </w:rPr>
            </w:pPr>
            <w:r w:rsidRPr="007D7448">
              <w:rPr>
                <w:rFonts w:eastAsia="Calibri"/>
                <w:bCs/>
                <w:lang w:eastAsia="en-US"/>
              </w:rPr>
              <w:t>Постоянно действующие члены Комиссии: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</w:tcPr>
          <w:p w:rsidR="00C5612D" w:rsidRPr="00C5612D" w:rsidRDefault="00C5612D" w:rsidP="003315DE">
            <w:pPr>
              <w:jc w:val="both"/>
              <w:rPr>
                <w:rFonts w:eastAsia="Calibri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t xml:space="preserve">Первый заместитель Главы Златоустовского городского округа, </w:t>
            </w:r>
            <w:r w:rsidR="007D7448">
              <w:rPr>
                <w:rFonts w:eastAsia="Calibri"/>
                <w:lang w:eastAsia="en-US"/>
              </w:rPr>
              <w:t>п</w:t>
            </w:r>
            <w:r w:rsidRPr="00C5612D">
              <w:rPr>
                <w:rFonts w:eastAsia="Calibri"/>
                <w:lang w:eastAsia="en-US"/>
              </w:rPr>
              <w:t xml:space="preserve">редседатель комиссии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</w:tcPr>
          <w:p w:rsidR="00C5612D" w:rsidRPr="00C5612D" w:rsidRDefault="00C5612D" w:rsidP="003315DE">
            <w:pPr>
              <w:jc w:val="both"/>
              <w:rPr>
                <w:rFonts w:eastAsia="Calibri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t xml:space="preserve">Заместитель председателя Комитета по управлению имуществом Златоустовского городского округа - начальник отдела земельных отношений, </w:t>
            </w:r>
            <w:r w:rsidR="007D7448">
              <w:rPr>
                <w:rFonts w:eastAsia="Calibri"/>
                <w:lang w:eastAsia="en-US"/>
              </w:rPr>
              <w:t>з</w:t>
            </w:r>
            <w:r w:rsidRPr="00C5612D">
              <w:rPr>
                <w:rFonts w:eastAsia="Calibri"/>
                <w:lang w:eastAsia="en-US"/>
              </w:rPr>
              <w:t>аместитель председателя комиссии</w:t>
            </w:r>
          </w:p>
        </w:tc>
      </w:tr>
      <w:tr w:rsidR="003353BB" w:rsidRPr="00C5612D" w:rsidTr="003353BB">
        <w:trPr>
          <w:jc w:val="center"/>
        </w:trPr>
        <w:tc>
          <w:tcPr>
            <w:tcW w:w="9639" w:type="dxa"/>
            <w:shd w:val="clear" w:color="auto" w:fill="auto"/>
          </w:tcPr>
          <w:p w:rsidR="003353BB" w:rsidRPr="00C5612D" w:rsidRDefault="003353BB" w:rsidP="003315DE">
            <w:pPr>
              <w:jc w:val="both"/>
              <w:rPr>
                <w:rFonts w:eastAsia="Calibri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t>Заместитель Главы Златоустовского городского округа по общим вопросам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</w:tcPr>
          <w:p w:rsidR="00C5612D" w:rsidRPr="00C5612D" w:rsidRDefault="00C5612D" w:rsidP="003315DE">
            <w:pPr>
              <w:jc w:val="both"/>
              <w:rPr>
                <w:rFonts w:eastAsia="Calibri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t>Председатель Комитета по управлению имуществом Златоустовского городского округа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</w:tcPr>
          <w:p w:rsidR="00C5612D" w:rsidRPr="00C5612D" w:rsidRDefault="00C5612D" w:rsidP="003315DE">
            <w:pPr>
              <w:jc w:val="both"/>
              <w:rPr>
                <w:rFonts w:eastAsia="Calibri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t>Начальник Правового управления Администрации Златоустовского городского округа</w:t>
            </w:r>
            <w:r w:rsidRPr="00C5612D">
              <w:rPr>
                <w:rFonts w:eastAsia="Calibri"/>
                <w:lang w:eastAsia="en-US"/>
              </w:rPr>
              <w:tab/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53BB">
            <w:pPr>
              <w:jc w:val="both"/>
              <w:rPr>
                <w:rFonts w:eastAsia="Calibri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t>Начальник Отделаэкологии и природопользовани</w:t>
            </w:r>
            <w:r w:rsidR="003353BB">
              <w:rPr>
                <w:rFonts w:eastAsia="Calibri"/>
                <w:lang w:eastAsia="en-US"/>
              </w:rPr>
              <w:t>я</w:t>
            </w:r>
            <w:r w:rsidRPr="00C5612D">
              <w:rPr>
                <w:rFonts w:eastAsia="Calibri"/>
                <w:lang w:eastAsia="en-US"/>
              </w:rPr>
              <w:t xml:space="preserve"> Администрации </w:t>
            </w:r>
            <w:r w:rsidRPr="00C5612D">
              <w:rPr>
                <w:rFonts w:eastAsia="Calibri"/>
                <w:lang w:eastAsia="en-US"/>
              </w:rPr>
              <w:lastRenderedPageBreak/>
              <w:t>Златоустовского городского округа</w:t>
            </w:r>
            <w:r w:rsidRPr="00C5612D">
              <w:rPr>
                <w:rFonts w:eastAsia="Calibri"/>
                <w:lang w:eastAsia="en-US"/>
              </w:rPr>
              <w:tab/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</w:tcPr>
          <w:p w:rsidR="00C5612D" w:rsidRPr="00C5612D" w:rsidRDefault="00C5612D" w:rsidP="003315DE">
            <w:pPr>
              <w:jc w:val="both"/>
              <w:rPr>
                <w:rFonts w:eastAsia="Calibri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lastRenderedPageBreak/>
              <w:t>Начальник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</w:tcPr>
          <w:p w:rsidR="00C5612D" w:rsidRPr="00C5612D" w:rsidRDefault="00C5612D" w:rsidP="003315DE">
            <w:pPr>
              <w:tabs>
                <w:tab w:val="left" w:pos="1365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7D7448">
              <w:rPr>
                <w:rFonts w:eastAsia="Calibri"/>
                <w:bCs/>
                <w:lang w:eastAsia="en-US"/>
              </w:rPr>
              <w:t>Секретариат Комиссии: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</w:tcPr>
          <w:p w:rsidR="00C5612D" w:rsidRPr="00C5612D" w:rsidRDefault="00C5612D" w:rsidP="003315DE">
            <w:pPr>
              <w:tabs>
                <w:tab w:val="left" w:pos="1365"/>
              </w:tabs>
              <w:jc w:val="both"/>
              <w:rPr>
                <w:rFonts w:eastAsia="Calibri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t xml:space="preserve">Главный специалист отдела геослужбы Комитета по управлению имуществом Златоустовского городского округа, </w:t>
            </w:r>
            <w:r w:rsidR="007D7448">
              <w:rPr>
                <w:rFonts w:eastAsia="Calibri"/>
                <w:lang w:eastAsia="en-US"/>
              </w:rPr>
              <w:t>с</w:t>
            </w:r>
            <w:r w:rsidRPr="00C5612D">
              <w:rPr>
                <w:rFonts w:eastAsia="Calibri"/>
                <w:lang w:eastAsia="en-US"/>
              </w:rPr>
              <w:t>екретарь комиссии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</w:tcPr>
          <w:p w:rsidR="00C5612D" w:rsidRPr="00C5612D" w:rsidRDefault="00C5612D" w:rsidP="003315DE">
            <w:pPr>
              <w:tabs>
                <w:tab w:val="left" w:pos="1365"/>
              </w:tabs>
              <w:jc w:val="both"/>
              <w:rPr>
                <w:rFonts w:eastAsia="Calibri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t>Начальник отдела геослужбы Комитета по управлению имуществом Златоустовского городского округа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7448">
              <w:rPr>
                <w:rFonts w:eastAsia="Calibri"/>
                <w:bCs/>
                <w:lang w:eastAsia="en-US"/>
              </w:rPr>
              <w:t>Члены комиссии, участвующие в заседаниях по необходимости: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</w:tcPr>
          <w:p w:rsidR="00C5612D" w:rsidRPr="00C5612D" w:rsidRDefault="00C5612D" w:rsidP="003315DE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t>Депутат Собрания депутатов Златоустовского городского округа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t>Начальник Златоустовского территориального отдела государственного казённого управления «Управление лесничествами Челябинской области»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53B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C5612D">
              <w:rPr>
                <w:rFonts w:eastAsia="Calibri"/>
                <w:color w:val="000000"/>
                <w:lang w:eastAsia="en-US"/>
              </w:rPr>
              <w:t xml:space="preserve">Начальник </w:t>
            </w:r>
            <w:r w:rsidR="003353BB">
              <w:rPr>
                <w:rFonts w:eastAsia="Calibri"/>
                <w:color w:val="000000"/>
                <w:lang w:eastAsia="en-US"/>
              </w:rPr>
              <w:t>Т</w:t>
            </w:r>
            <w:r w:rsidRPr="00C5612D">
              <w:rPr>
                <w:rFonts w:eastAsia="Calibri"/>
                <w:color w:val="000000"/>
                <w:lang w:eastAsia="en-US"/>
              </w:rPr>
              <w:t xml:space="preserve">ерриториального </w:t>
            </w:r>
            <w:r w:rsidR="003353BB">
              <w:rPr>
                <w:rFonts w:eastAsia="Calibri"/>
                <w:color w:val="000000"/>
                <w:lang w:eastAsia="en-US"/>
              </w:rPr>
              <w:t>о</w:t>
            </w:r>
            <w:r w:rsidRPr="00C5612D">
              <w:rPr>
                <w:rFonts w:eastAsia="Calibri"/>
                <w:color w:val="000000"/>
                <w:lang w:eastAsia="en-US"/>
              </w:rPr>
              <w:t xml:space="preserve">тдела по району пр. им. Ю.А. Гагарина Администрации Златоустовского городского округа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53B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C5612D">
              <w:rPr>
                <w:rFonts w:eastAsia="Calibri"/>
                <w:color w:val="000000"/>
                <w:lang w:eastAsia="en-US"/>
              </w:rPr>
              <w:t xml:space="preserve">Начальник </w:t>
            </w:r>
            <w:r w:rsidR="003353BB">
              <w:rPr>
                <w:rFonts w:eastAsia="Calibri"/>
                <w:color w:val="000000"/>
                <w:lang w:eastAsia="en-US"/>
              </w:rPr>
              <w:t>Т</w:t>
            </w:r>
            <w:r w:rsidRPr="00C5612D">
              <w:rPr>
                <w:rFonts w:eastAsia="Calibri"/>
                <w:color w:val="000000"/>
                <w:lang w:eastAsia="en-US"/>
              </w:rPr>
              <w:t xml:space="preserve">ерриториального </w:t>
            </w:r>
            <w:r w:rsidR="003353BB">
              <w:rPr>
                <w:rFonts w:eastAsia="Calibri"/>
                <w:color w:val="000000"/>
                <w:lang w:eastAsia="en-US"/>
              </w:rPr>
              <w:t>о</w:t>
            </w:r>
            <w:r w:rsidRPr="00C5612D">
              <w:rPr>
                <w:rFonts w:eastAsia="Calibri"/>
                <w:color w:val="000000"/>
                <w:lang w:eastAsia="en-US"/>
              </w:rPr>
              <w:t xml:space="preserve">тдела по району металлургического завода Администрации Златоустовского городского округа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53B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C5612D">
              <w:rPr>
                <w:rFonts w:eastAsia="Calibri"/>
                <w:color w:val="000000"/>
                <w:lang w:eastAsia="en-US"/>
              </w:rPr>
              <w:t xml:space="preserve">Начальник </w:t>
            </w:r>
            <w:r w:rsidR="003353BB">
              <w:rPr>
                <w:rFonts w:eastAsia="Calibri"/>
                <w:color w:val="000000"/>
                <w:lang w:eastAsia="en-US"/>
              </w:rPr>
              <w:t>Т</w:t>
            </w:r>
            <w:r w:rsidRPr="00C5612D">
              <w:rPr>
                <w:rFonts w:eastAsia="Calibri"/>
                <w:color w:val="000000"/>
                <w:lang w:eastAsia="en-US"/>
              </w:rPr>
              <w:t xml:space="preserve">ерриториального </w:t>
            </w:r>
            <w:r w:rsidR="003353BB">
              <w:rPr>
                <w:rFonts w:eastAsia="Calibri"/>
                <w:color w:val="000000"/>
                <w:lang w:eastAsia="en-US"/>
              </w:rPr>
              <w:t>о</w:t>
            </w:r>
            <w:r w:rsidRPr="00C5612D">
              <w:rPr>
                <w:rFonts w:eastAsia="Calibri"/>
                <w:color w:val="000000"/>
                <w:lang w:eastAsia="en-US"/>
              </w:rPr>
              <w:t xml:space="preserve">тдела по району машиностроительного завода Администрации Златоустовского городского округа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53B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C5612D">
              <w:rPr>
                <w:rFonts w:eastAsia="Calibri"/>
                <w:color w:val="000000"/>
                <w:lang w:eastAsia="en-US"/>
              </w:rPr>
              <w:t xml:space="preserve">Начальник </w:t>
            </w:r>
            <w:r w:rsidR="003353BB">
              <w:rPr>
                <w:rFonts w:eastAsia="Calibri"/>
                <w:color w:val="000000"/>
                <w:lang w:eastAsia="en-US"/>
              </w:rPr>
              <w:t>Т</w:t>
            </w:r>
            <w:r w:rsidRPr="00C5612D">
              <w:rPr>
                <w:rFonts w:eastAsia="Calibri"/>
                <w:color w:val="000000"/>
                <w:lang w:eastAsia="en-US"/>
              </w:rPr>
              <w:t xml:space="preserve">ерриториального </w:t>
            </w:r>
            <w:r w:rsidR="003353BB">
              <w:rPr>
                <w:rFonts w:eastAsia="Calibri"/>
                <w:color w:val="000000"/>
                <w:lang w:eastAsia="en-US"/>
              </w:rPr>
              <w:t>о</w:t>
            </w:r>
            <w:bookmarkStart w:id="0" w:name="_GoBack"/>
            <w:bookmarkEnd w:id="0"/>
            <w:r w:rsidRPr="00C5612D">
              <w:rPr>
                <w:rFonts w:eastAsia="Calibri"/>
                <w:color w:val="000000"/>
                <w:lang w:eastAsia="en-US"/>
              </w:rPr>
              <w:t xml:space="preserve">тдела по району железнодорожного вокзала Администрации Златоустовского городского округа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C5612D">
              <w:rPr>
                <w:rFonts w:eastAsia="Calibri"/>
                <w:lang w:eastAsia="en-US"/>
              </w:rPr>
              <w:t xml:space="preserve">Представитель муниципального казенного учреждения «Гражданская защита Златоустовского городского округа»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Представитель муниципального казенного учреждения Златоустовского городского округа «Управление жилищно-коммунального хозяйства»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Представитель Министерства культуры Челябинской области по вопросам отвода земельных участков в исторической застройке города </w:t>
            </w:r>
          </w:p>
        </w:tc>
      </w:tr>
      <w:tr w:rsidR="00C5612D" w:rsidRPr="00C5612D" w:rsidTr="003353BB">
        <w:trPr>
          <w:trHeight w:val="345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Председатель </w:t>
            </w:r>
            <w:r w:rsidRPr="00C5612D">
              <w:rPr>
                <w:shd w:val="clear" w:color="auto" w:fill="FFFFFF"/>
              </w:rPr>
              <w:t>Комитета Территориального Общественного Самоуправления</w:t>
            </w:r>
          </w:p>
        </w:tc>
      </w:tr>
      <w:tr w:rsidR="00C5612D" w:rsidRPr="00C5612D" w:rsidTr="003353BB">
        <w:trPr>
          <w:trHeight w:val="345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Представитель филиала </w:t>
            </w:r>
            <w:r w:rsidRPr="00C5612D">
              <w:rPr>
                <w:color w:val="001D35"/>
                <w:shd w:val="clear" w:color="auto" w:fill="FFFFFF"/>
              </w:rPr>
              <w:t>открытого акционерного общества</w:t>
            </w:r>
            <w:r w:rsidRPr="00C5612D">
              <w:t xml:space="preserve"> «МРСК Урал» - «Челябэнерго»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Представитель Златоустовского филиала </w:t>
            </w:r>
            <w:r w:rsidRPr="00C5612D">
              <w:rPr>
                <w:color w:val="001D35"/>
                <w:shd w:val="clear" w:color="auto" w:fill="FFFFFF"/>
              </w:rPr>
              <w:t xml:space="preserve">открытого акционерного </w:t>
            </w:r>
            <w:r w:rsidR="00911784">
              <w:rPr>
                <w:color w:val="001D35"/>
                <w:shd w:val="clear" w:color="auto" w:fill="FFFFFF"/>
              </w:rPr>
              <w:br/>
            </w:r>
            <w:r w:rsidRPr="00C5612D">
              <w:rPr>
                <w:color w:val="001D35"/>
                <w:shd w:val="clear" w:color="auto" w:fill="FFFFFF"/>
              </w:rPr>
              <w:t>общества</w:t>
            </w:r>
            <w:r w:rsidRPr="00C5612D">
              <w:t xml:space="preserve"> «ЧРГК»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Представитель общества с ограниченной ответственностью «Теплоэнергетик»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Представитель общества с ограниченной ответственностью «Златоустовский «Водоканал»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Представитель </w:t>
            </w:r>
            <w:r w:rsidRPr="00C5612D">
              <w:rPr>
                <w:shd w:val="clear" w:color="auto" w:fill="FFFFFF"/>
              </w:rPr>
              <w:t>акционерного общества</w:t>
            </w:r>
            <w:r w:rsidRPr="00C5612D">
              <w:t xml:space="preserve"> «Златмаш»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Представитель </w:t>
            </w:r>
            <w:r w:rsidRPr="00C5612D">
              <w:rPr>
                <w:shd w:val="clear" w:color="auto" w:fill="FFFFFF"/>
              </w:rPr>
              <w:t>открытого акционерного общества</w:t>
            </w:r>
            <w:r w:rsidRPr="00C5612D">
              <w:t xml:space="preserve"> «Связьстрой-4»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Представитель Красногорского линейного производственного управления магистральных газопроводов филиала общества с ограниченной ответственностью «Газпром Трансгаз Екатеринбург»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Представитель Златоустовского участка Челябинской дистанции гражданских сооружений Южно - Уральской железной дороги </w:t>
            </w:r>
          </w:p>
        </w:tc>
      </w:tr>
      <w:tr w:rsidR="00C5612D" w:rsidRPr="00C5612D" w:rsidTr="003353BB">
        <w:trPr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C5612D" w:rsidRPr="00C5612D" w:rsidRDefault="00C5612D" w:rsidP="003315DE">
            <w:pPr>
              <w:jc w:val="both"/>
            </w:pPr>
            <w:r w:rsidRPr="00C5612D">
              <w:t xml:space="preserve">Представитель </w:t>
            </w:r>
            <w:r w:rsidRPr="00C5612D">
              <w:rPr>
                <w:color w:val="000000"/>
              </w:rPr>
              <w:t>муниципального унитарного предприятия «Коммунальные сети» Златоустовского городского округа</w:t>
            </w:r>
          </w:p>
        </w:tc>
      </w:tr>
    </w:tbl>
    <w:p w:rsidR="00C5612D" w:rsidRDefault="00C5612D" w:rsidP="00C5612D">
      <w:pPr>
        <w:widowControl w:val="0"/>
        <w:ind w:firstLine="709"/>
        <w:jc w:val="right"/>
      </w:pPr>
      <w:r w:rsidRPr="00C5612D">
        <w:rPr>
          <w:rFonts w:eastAsia="Calibri"/>
          <w:lang w:eastAsia="en-US"/>
        </w:rPr>
        <w:t>».</w:t>
      </w:r>
    </w:p>
    <w:p w:rsidR="00C5612D" w:rsidRDefault="00C5612D" w:rsidP="00C5612D">
      <w:pPr>
        <w:widowControl w:val="0"/>
        <w:ind w:firstLine="709"/>
        <w:jc w:val="both"/>
      </w:pPr>
      <w:r>
        <w:lastRenderedPageBreak/>
        <w:t xml:space="preserve">2) пункт 5 приложения к постановлению изложить в следующей редакции: </w:t>
      </w:r>
    </w:p>
    <w:p w:rsidR="00C5612D" w:rsidRDefault="00C5612D" w:rsidP="00C5612D">
      <w:pPr>
        <w:widowControl w:val="0"/>
        <w:ind w:firstLine="709"/>
        <w:jc w:val="both"/>
      </w:pPr>
      <w:r>
        <w:t>«5. Заседание Комиссии проводится по мере необходимости. Заседание Комиссии считается правомочным при одновременном соблюдении следующих условий:</w:t>
      </w:r>
    </w:p>
    <w:p w:rsidR="00C5612D" w:rsidRDefault="00C5612D" w:rsidP="00C5612D">
      <w:pPr>
        <w:widowControl w:val="0"/>
        <w:ind w:firstLine="709"/>
        <w:jc w:val="both"/>
      </w:pPr>
      <w:r>
        <w:t>1) на заседании Комиссии присутствует не менее половины от числа постоянно действующих членов Комиссии;</w:t>
      </w:r>
    </w:p>
    <w:p w:rsidR="00C5612D" w:rsidRDefault="00C5612D" w:rsidP="00C5612D">
      <w:pPr>
        <w:widowControl w:val="0"/>
        <w:ind w:firstLine="709"/>
        <w:jc w:val="both"/>
      </w:pPr>
      <w:r>
        <w:t xml:space="preserve">2) на заседании Комиссии присутствует председатель Комиссии </w:t>
      </w:r>
      <w:r w:rsidR="00911784">
        <w:br/>
      </w:r>
      <w:r>
        <w:t>либо заместитель председателя Комиссии.</w:t>
      </w:r>
    </w:p>
    <w:p w:rsidR="00C5612D" w:rsidRDefault="00C5612D" w:rsidP="00C5612D">
      <w:pPr>
        <w:widowControl w:val="0"/>
        <w:ind w:firstLine="709"/>
        <w:jc w:val="both"/>
      </w:pPr>
      <w:r>
        <w:t>Решение Комиссии принимается путем открытого голосования простым большинством голосов постоянно действующих членов Комиссии.</w:t>
      </w:r>
    </w:p>
    <w:p w:rsidR="00C5612D" w:rsidRDefault="00C5612D" w:rsidP="00C5612D">
      <w:pPr>
        <w:widowControl w:val="0"/>
        <w:ind w:firstLine="709"/>
        <w:jc w:val="both"/>
      </w:pPr>
      <w:r>
        <w:t>В случае равенства голосов, решающим является голос председательствующего.».</w:t>
      </w:r>
    </w:p>
    <w:p w:rsidR="00C5612D" w:rsidRDefault="00C5612D" w:rsidP="007D7448">
      <w:pPr>
        <w:widowControl w:val="0"/>
        <w:ind w:firstLine="709"/>
        <w:jc w:val="both"/>
      </w:pPr>
      <w:r>
        <w:t>2. </w:t>
      </w:r>
      <w:r w:rsidR="007D7448">
        <w:t>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5607D" w:rsidRDefault="00C5612D" w:rsidP="0035607D">
      <w:pPr>
        <w:widowControl w:val="0"/>
        <w:ind w:firstLine="709"/>
        <w:jc w:val="both"/>
      </w:pPr>
      <w:r>
        <w:t>3. </w:t>
      </w:r>
      <w:r w:rsidR="0035607D">
        <w:t xml:space="preserve">Организацию выполнения настоящего постановления возложить </w:t>
      </w:r>
      <w:r w:rsidR="0035607D">
        <w:br/>
        <w:t>на председателя Комитета по управлению имуществом Златоустовского городского округа Турову Е.В.</w:t>
      </w:r>
    </w:p>
    <w:p w:rsidR="00C5612D" w:rsidRDefault="0035607D" w:rsidP="0035607D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C5612D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5612D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C5612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C5612D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252" w:rsidRDefault="00323252">
      <w:r>
        <w:separator/>
      </w:r>
    </w:p>
  </w:endnote>
  <w:endnote w:type="continuationSeparator" w:id="1">
    <w:p w:rsidR="00323252" w:rsidRDefault="00323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448" w:rsidRPr="00FF7009" w:rsidRDefault="007D744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Вр-458006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448" w:rsidRPr="00C9340B" w:rsidRDefault="007D744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252" w:rsidRDefault="00323252">
      <w:r>
        <w:separator/>
      </w:r>
    </w:p>
  </w:footnote>
  <w:footnote w:type="continuationSeparator" w:id="1">
    <w:p w:rsidR="00323252" w:rsidRDefault="00323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448" w:rsidRPr="00FF7009" w:rsidRDefault="007A296D" w:rsidP="00FF7009">
    <w:pPr>
      <w:pStyle w:val="a5"/>
      <w:jc w:val="center"/>
      <w:rPr>
        <w:lang w:val="en-US"/>
      </w:rPr>
    </w:pPr>
    <w:r>
      <w:fldChar w:fldCharType="begin"/>
    </w:r>
    <w:r w:rsidR="007D7448">
      <w:instrText xml:space="preserve"> PAGE   \* MERGEFORMAT </w:instrText>
    </w:r>
    <w:r>
      <w:fldChar w:fldCharType="separate"/>
    </w:r>
    <w:r w:rsidR="00F33284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448" w:rsidRPr="00E045E8" w:rsidRDefault="007D744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3B8E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5753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252"/>
    <w:rsid w:val="00323C28"/>
    <w:rsid w:val="003315DE"/>
    <w:rsid w:val="0033219B"/>
    <w:rsid w:val="00333372"/>
    <w:rsid w:val="003353BB"/>
    <w:rsid w:val="00341B0C"/>
    <w:rsid w:val="00344CA8"/>
    <w:rsid w:val="0034630A"/>
    <w:rsid w:val="00347398"/>
    <w:rsid w:val="0035607D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5BE3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296D"/>
    <w:rsid w:val="007A692C"/>
    <w:rsid w:val="007A7C68"/>
    <w:rsid w:val="007B06C8"/>
    <w:rsid w:val="007C5489"/>
    <w:rsid w:val="007C6B6A"/>
    <w:rsid w:val="007C7191"/>
    <w:rsid w:val="007D5BE3"/>
    <w:rsid w:val="007D7448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1784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612D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108A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3284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2025-11-19T09:59:00Z</dcterms:created>
  <dcterms:modified xsi:type="dcterms:W3CDTF">2025-11-19T09:59:00Z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