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E770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69158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E770C" w:rsidP="0038631A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15.01.2024</w:t>
            </w:r>
            <w:r>
              <w:fldChar w:fldCharType="end"/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E770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124-р/АДМ</w:t>
            </w:r>
            <w:r>
              <w:fldChar w:fldCharType="end"/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01E09">
        <w:trPr>
          <w:trHeight w:val="454"/>
        </w:trPr>
        <w:tc>
          <w:tcPr>
            <w:tcW w:w="4678" w:type="dxa"/>
            <w:gridSpan w:val="5"/>
          </w:tcPr>
          <w:p w:rsidR="008D4E9E" w:rsidRDefault="00301E09" w:rsidP="00301E09">
            <w:pPr>
              <w:ind w:left="-170"/>
              <w:jc w:val="both"/>
            </w:pPr>
            <w:r>
              <w:t xml:space="preserve">О включении в реестр муниципальной собственности мемориальной доски </w:t>
            </w:r>
            <w:r>
              <w:br/>
              <w:t>в честь работников типографии, участвовавших в Великой Отечественной войне 1941-1945 годов</w:t>
            </w:r>
          </w:p>
        </w:tc>
        <w:tc>
          <w:tcPr>
            <w:tcW w:w="3582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1E09" w:rsidRDefault="00301E09" w:rsidP="009416DA">
      <w:pPr>
        <w:widowControl w:val="0"/>
        <w:ind w:firstLine="709"/>
        <w:jc w:val="both"/>
      </w:pPr>
    </w:p>
    <w:p w:rsidR="00301E09" w:rsidRDefault="00301E09" w:rsidP="00301E09">
      <w:pPr>
        <w:widowControl w:val="0"/>
        <w:ind w:firstLine="709"/>
        <w:jc w:val="both"/>
      </w:pPr>
      <w:r>
        <w:t xml:space="preserve">В соответствии с Федеральным законом «Об общих принципах организации местного самоуправления в Российской Федерации», постановлением Администрации Златоустовского городского округа Челябинской области от 11 марта 2019 г. № 95-П «Об утверждении Положения об увековечивании памяти выдающихся граждан, исторических событий </w:t>
      </w:r>
      <w:r>
        <w:br/>
        <w:t xml:space="preserve">на территории Златоустовского городского округа», постановлением Администрации Златоустовского городского округа от 19 января 2023 г. </w:t>
      </w:r>
      <w:r>
        <w:br/>
        <w:t xml:space="preserve">№ 10-П/АДМ «Об утверждении Положения о Межведомственной комиссии </w:t>
      </w:r>
      <w:r>
        <w:br/>
        <w:t>по увековечиванию памяти выдающихся граждан, исторических событий Златоустовского городского округа»:</w:t>
      </w:r>
    </w:p>
    <w:p w:rsidR="00301E09" w:rsidRDefault="00301E09" w:rsidP="00301E09">
      <w:pPr>
        <w:widowControl w:val="0"/>
        <w:ind w:firstLine="709"/>
        <w:jc w:val="both"/>
      </w:pPr>
      <w:r>
        <w:t xml:space="preserve">1. Органу местного самоуправления «Комитет по управлению имуществом Златоустовского городского округа» (Турова Е.В.) принять </w:t>
      </w:r>
      <w:r>
        <w:br/>
        <w:t xml:space="preserve">в муниципальную казну и включить в реестр муниципальной собственности мемориальную доску в честь работников типографии, участвовавших </w:t>
      </w:r>
      <w:r>
        <w:br/>
        <w:t xml:space="preserve">в Великой Отечественной войне 1941-1945 годов, установленную на здании типографии по адресу: Челябинская область, г. Златоуст, ул. </w:t>
      </w:r>
      <w:proofErr w:type="spellStart"/>
      <w:r>
        <w:t>Таганайская</w:t>
      </w:r>
      <w:proofErr w:type="spellEnd"/>
      <w:r>
        <w:t xml:space="preserve">, </w:t>
      </w:r>
      <w:r>
        <w:br/>
        <w:t xml:space="preserve">д. 198/1. </w:t>
      </w:r>
    </w:p>
    <w:p w:rsidR="00301E09" w:rsidRDefault="00301E09" w:rsidP="00301E09">
      <w:pPr>
        <w:widowControl w:val="0"/>
        <w:ind w:firstLine="709"/>
        <w:jc w:val="both"/>
      </w:pPr>
      <w:r>
        <w:t>2. Рекомендовать ответственным за сохранение и текущее содержание памятной доски назначить общество с ограниченной ответственностью «Златоустовская типография» (Зубарев Ю.И.).</w:t>
      </w:r>
    </w:p>
    <w:p w:rsidR="00301E09" w:rsidRDefault="00301E09" w:rsidP="00301E09">
      <w:pPr>
        <w:widowControl w:val="0"/>
        <w:ind w:firstLine="709"/>
        <w:jc w:val="both"/>
      </w:pPr>
      <w:r>
        <w:t xml:space="preserve">3. Пресс - службе Администрации Златоустовского городского округа (Письменный М.Ю.) разместить настоящее распоряжение на официальном сайте Златоустовского городского округа в сети «Интернет» и опубликовать </w:t>
      </w:r>
      <w:r>
        <w:br/>
        <w:t>в газете «Златоустовский рабочий».</w:t>
      </w:r>
    </w:p>
    <w:p w:rsidR="00406295" w:rsidRPr="00E335AA" w:rsidRDefault="00301E09" w:rsidP="00301E09">
      <w:pPr>
        <w:widowControl w:val="0"/>
        <w:ind w:firstLine="709"/>
        <w:jc w:val="both"/>
      </w:pPr>
      <w:r>
        <w:lastRenderedPageBreak/>
        <w:t xml:space="preserve">4.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301E09">
              <w:rPr>
                <w:sz w:val="24"/>
                <w:szCs w:val="24"/>
              </w:rPr>
              <w:t>УАиГ</w:t>
            </w:r>
            <w:proofErr w:type="spellEnd"/>
            <w:r w:rsidR="00301E09">
              <w:rPr>
                <w:sz w:val="24"/>
                <w:szCs w:val="24"/>
              </w:rPr>
              <w:t>, ОМС «КУИ ЗГО»</w:t>
            </w:r>
            <w:r w:rsidR="00301E09" w:rsidRPr="00301E09">
              <w:rPr>
                <w:sz w:val="24"/>
                <w:szCs w:val="24"/>
              </w:rPr>
              <w:t>, СД ЗГО, пресс-служба, прокуратура</w:t>
            </w:r>
            <w:r w:rsidR="00301E09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01E09">
        <w:trPr>
          <w:trHeight w:val="1570"/>
        </w:trPr>
        <w:tc>
          <w:tcPr>
            <w:tcW w:w="4253" w:type="dxa"/>
            <w:vAlign w:val="bottom"/>
          </w:tcPr>
          <w:p w:rsidR="00301E09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35057F" w:rsidP="001120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A9BFE5" wp14:editId="5A337D9F">
                  <wp:extent cx="57150" cy="57150"/>
                  <wp:effectExtent l="0" t="0" r="0" b="0"/>
                  <wp:docPr id="2" name="Рисунок 2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</w:t>
            </w:r>
            <w:r w:rsidR="00617BBE">
              <w:t xml:space="preserve"> </w:t>
            </w:r>
            <w:r>
              <w:t>Пекарский</w:t>
            </w:r>
          </w:p>
        </w:tc>
      </w:tr>
    </w:tbl>
    <w:p w:rsidR="00CF1C4C" w:rsidRDefault="00CF1C4C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Default="00301E09" w:rsidP="004574CC"/>
    <w:p w:rsidR="00301E09" w:rsidRPr="00E335AA" w:rsidRDefault="00301E09" w:rsidP="004574CC"/>
    <w:sectPr w:rsidR="00301E09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C0" w:rsidRDefault="003B43C0">
      <w:r>
        <w:separator/>
      </w:r>
    </w:p>
  </w:endnote>
  <w:endnote w:type="continuationSeparator" w:id="0">
    <w:p w:rsidR="003B43C0" w:rsidRDefault="003B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Вр-341047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Вр-341047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C0" w:rsidRDefault="003B43C0">
      <w:r>
        <w:separator/>
      </w:r>
    </w:p>
  </w:footnote>
  <w:footnote w:type="continuationSeparator" w:id="0">
    <w:p w:rsidR="003B43C0" w:rsidRDefault="003B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0D5B2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770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1E09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70C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2024-01-15T09:43:00Z</cp:lastPrinted>
  <dcterms:created xsi:type="dcterms:W3CDTF">2024-01-16T08:11:00Z</dcterms:created>
  <dcterms:modified xsi:type="dcterms:W3CDTF">2024-01-16T08:11:00Z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