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F5FC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392342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A7B1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850"/>
        <w:gridCol w:w="3029"/>
        <w:gridCol w:w="850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F5FC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F5FC0" w:rsidP="00E4076D">
            <w:fldSimple w:instr=" DOCPROPERTY  Рег.№  \* MERGEFORMAT ">
              <w:r w:rsidR="009416DA" w:rsidRPr="009416DA">
                <w:t>413-П/АДМ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32F70">
        <w:trPr>
          <w:gridAfter w:val="1"/>
          <w:wAfter w:w="850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D96BA1" w:rsidP="00B32F70">
            <w:pPr>
              <w:jc w:val="both"/>
            </w:pPr>
            <w:r>
              <w:t xml:space="preserve">Об утверждении Положения </w:t>
            </w:r>
            <w:r w:rsidR="00B32F70">
              <w:br/>
            </w:r>
            <w:r>
              <w:t>о балансовой комиссии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32F7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32F70" w:rsidP="009416DA">
      <w:pPr>
        <w:widowControl w:val="0"/>
        <w:ind w:firstLine="709"/>
        <w:jc w:val="both"/>
      </w:pPr>
      <w:r w:rsidRPr="00B32F70">
        <w:t xml:space="preserve">В соответствии с Гражданским кодексом Российской Федерации, Федеральным законом «Об общих </w:t>
      </w:r>
      <w:r w:rsidR="00EA3CB7">
        <w:t>принципах</w:t>
      </w:r>
      <w:r w:rsidRPr="00B32F70">
        <w:t xml:space="preserve"> организации местного самоуправления в Российской Федерации», Федеральным законом </w:t>
      </w:r>
      <w:r>
        <w:br/>
      </w:r>
      <w:r w:rsidRPr="00B32F70">
        <w:t xml:space="preserve">«Об государственных и муниципальных унитарных предприятиях», Федеральным законом  «Об акционерных обществах», Федеральным законом «Об обществах с ограниченной ответственностью» в целях осуществления контроля за эффективностью финансово-хозяйственной деятельности муниципальных учреждений и предприятий, акционерных обществ и обществ </w:t>
      </w:r>
      <w:r>
        <w:br/>
      </w:r>
      <w:r w:rsidRPr="00B32F70">
        <w:t xml:space="preserve">с ограниченной ответственностью, акции (доли) которых находятся </w:t>
      </w:r>
      <w:r>
        <w:br/>
      </w:r>
      <w:r w:rsidRPr="00B32F70">
        <w:t>в собственности муниципального образования - Златоустовский городской округ,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32F70" w:rsidRDefault="007A7B19" w:rsidP="00B32F70">
      <w:pPr>
        <w:widowControl w:val="0"/>
        <w:ind w:firstLine="709"/>
        <w:jc w:val="both"/>
      </w:pPr>
      <w:r>
        <w:t>1. </w:t>
      </w:r>
      <w:r w:rsidR="00B32F70">
        <w:t>Утвердить Положение о балансовой комиссии (приложение 1).</w:t>
      </w:r>
    </w:p>
    <w:p w:rsidR="00B32F70" w:rsidRDefault="007A7B19" w:rsidP="00B32F70">
      <w:pPr>
        <w:widowControl w:val="0"/>
        <w:ind w:firstLine="709"/>
        <w:jc w:val="both"/>
      </w:pPr>
      <w:r>
        <w:t>2. </w:t>
      </w:r>
      <w:r w:rsidR="00B32F70">
        <w:t>Утвердить состав балансовой комиссии (приложение 2).</w:t>
      </w:r>
    </w:p>
    <w:p w:rsidR="00B32F70" w:rsidRDefault="00B32F70" w:rsidP="00B32F70">
      <w:pPr>
        <w:widowControl w:val="0"/>
        <w:ind w:firstLine="709"/>
        <w:jc w:val="both"/>
      </w:pPr>
      <w:r>
        <w:t>3.</w:t>
      </w:r>
      <w:r w:rsidR="007A7B19">
        <w:t> </w:t>
      </w:r>
      <w:r>
        <w:t xml:space="preserve">Утвердить критерии оценки эффективности деятельности муниципальных унитарных предприятий, акционерных обществ и обществ </w:t>
      </w:r>
      <w:r w:rsidR="007A7B19">
        <w:br/>
      </w:r>
      <w:r>
        <w:t xml:space="preserve">с ограниченной ответственностью, акции (доли) которых находятся </w:t>
      </w:r>
      <w:r w:rsidR="007A7B19">
        <w:br/>
      </w:r>
      <w:r>
        <w:t>в собственности муниципального образования – Златоустовский городской округ (приложение 3).</w:t>
      </w:r>
    </w:p>
    <w:p w:rsidR="00B32F70" w:rsidRDefault="00B32F70" w:rsidP="00B32F70">
      <w:pPr>
        <w:widowControl w:val="0"/>
        <w:ind w:firstLine="709"/>
        <w:jc w:val="both"/>
      </w:pPr>
      <w:r>
        <w:t>4.</w:t>
      </w:r>
      <w:r w:rsidR="007A7B19">
        <w:t> </w:t>
      </w:r>
      <w:r>
        <w:t xml:space="preserve">Утвердить критерии оценки эффективности деятельности руководителей муниципальных унитарных предприятий, акционерных обществ и обществ с ограниченной ответственностью, акции (доли которых находятся </w:t>
      </w:r>
      <w:r w:rsidR="007A7B19">
        <w:br/>
      </w:r>
      <w:r>
        <w:t>в собственности муниципального образования – Златоустовский городской округ (приложение 4)</w:t>
      </w:r>
      <w:r w:rsidR="00EA3CB7">
        <w:t>.</w:t>
      </w:r>
    </w:p>
    <w:p w:rsidR="00B32F70" w:rsidRDefault="00B32F70" w:rsidP="00B32F70">
      <w:pPr>
        <w:widowControl w:val="0"/>
        <w:ind w:firstLine="709"/>
        <w:jc w:val="both"/>
      </w:pPr>
      <w:r>
        <w:t>5.</w:t>
      </w:r>
      <w:r w:rsidR="007A7B19">
        <w:t> </w:t>
      </w:r>
      <w:r>
        <w:t xml:space="preserve">Утвердить перечень показателей эффективности деятельности руководителей муниципальных унитарных предприятий, акционерных обществ и обществ с ограниченной ответственностью, акции (доли) которых находятся </w:t>
      </w:r>
      <w:r w:rsidR="007A7B19">
        <w:br/>
      </w:r>
      <w:r>
        <w:t>в собственности муниципального образования – Златоустовский городской округ (приложение 5).</w:t>
      </w:r>
    </w:p>
    <w:p w:rsidR="00B32F70" w:rsidRDefault="00B32F70" w:rsidP="00B32F70">
      <w:pPr>
        <w:widowControl w:val="0"/>
        <w:ind w:firstLine="709"/>
        <w:jc w:val="both"/>
      </w:pPr>
      <w:r>
        <w:t>6.</w:t>
      </w:r>
      <w:r w:rsidR="007A7B19">
        <w:t> </w:t>
      </w:r>
      <w:r>
        <w:t>Признать утратившими силу:</w:t>
      </w:r>
    </w:p>
    <w:p w:rsidR="00B32F70" w:rsidRDefault="00B32F70" w:rsidP="00B32F70">
      <w:pPr>
        <w:widowControl w:val="0"/>
        <w:ind w:firstLine="709"/>
        <w:jc w:val="both"/>
      </w:pPr>
      <w:r>
        <w:t xml:space="preserve">1) постановление </w:t>
      </w:r>
      <w:r w:rsidR="00EA3CB7">
        <w:t>А</w:t>
      </w:r>
      <w:r>
        <w:t xml:space="preserve">дминистрации Златоустовского городского округа </w:t>
      </w:r>
      <w:r w:rsidR="007A7B19">
        <w:br/>
      </w:r>
      <w:r>
        <w:t>от 21.06.2016 г. № 12-П «Об утверждении Положения о балансовой комиссии»;</w:t>
      </w:r>
    </w:p>
    <w:p w:rsidR="00B32F70" w:rsidRDefault="00B32F70" w:rsidP="00B32F70">
      <w:pPr>
        <w:widowControl w:val="0"/>
        <w:ind w:firstLine="709"/>
        <w:jc w:val="both"/>
      </w:pPr>
      <w:r>
        <w:lastRenderedPageBreak/>
        <w:t>2)</w:t>
      </w:r>
      <w:r w:rsidR="007A7B19">
        <w:t> </w:t>
      </w:r>
      <w:r>
        <w:t xml:space="preserve">постановление </w:t>
      </w:r>
      <w:r w:rsidR="00EA3CB7">
        <w:t>А</w:t>
      </w:r>
      <w:r>
        <w:t xml:space="preserve">дминистрации Златоустовского городского округа </w:t>
      </w:r>
      <w:r w:rsidR="007A7B19">
        <w:br/>
      </w:r>
      <w:r>
        <w:t xml:space="preserve">от 05.03.2020 г. № 95-П/АДМ «О внесении изменений в постановление </w:t>
      </w:r>
      <w:r w:rsidR="002E5936">
        <w:t xml:space="preserve"> А</w:t>
      </w:r>
      <w:r>
        <w:t xml:space="preserve">дминистрации Златоустовского городского округа от 21.06.2016 г. № 12-П </w:t>
      </w:r>
      <w:r w:rsidR="007A7B19">
        <w:br/>
      </w:r>
      <w:r>
        <w:t>«Об утверждении Положения о балансовой комиссии»;</w:t>
      </w:r>
    </w:p>
    <w:p w:rsidR="00B32F70" w:rsidRDefault="00B32F70" w:rsidP="00B32F70">
      <w:pPr>
        <w:widowControl w:val="0"/>
        <w:ind w:firstLine="709"/>
        <w:jc w:val="both"/>
      </w:pPr>
      <w:r>
        <w:t>3)</w:t>
      </w:r>
      <w:r w:rsidR="007A7B19">
        <w:t> </w:t>
      </w:r>
      <w:r>
        <w:t xml:space="preserve">постановление </w:t>
      </w:r>
      <w:r w:rsidR="00EA3CB7">
        <w:t>А</w:t>
      </w:r>
      <w:r>
        <w:t xml:space="preserve">дминистрации Златоустовского городского округа </w:t>
      </w:r>
      <w:r w:rsidR="007A7B19">
        <w:br/>
      </w:r>
      <w:r>
        <w:t xml:space="preserve">от 25.05.2020 г. № 213-П/АДМ «О внесении изменений в постановление </w:t>
      </w:r>
      <w:r w:rsidR="00EA3CB7">
        <w:t>А</w:t>
      </w:r>
      <w:r>
        <w:t xml:space="preserve">дминистрации Златоустовского городского округа от 21.06.2016 г. № 12-П </w:t>
      </w:r>
      <w:r w:rsidR="007A7B19">
        <w:br/>
      </w:r>
      <w:r>
        <w:t>«Об утверждении Положения о балансовой комиссии»;</w:t>
      </w:r>
    </w:p>
    <w:p w:rsidR="00B32F70" w:rsidRDefault="00B32F70" w:rsidP="00B32F70">
      <w:pPr>
        <w:widowControl w:val="0"/>
        <w:ind w:firstLine="709"/>
        <w:jc w:val="both"/>
      </w:pPr>
      <w:r>
        <w:t xml:space="preserve">4) постановление </w:t>
      </w:r>
      <w:r w:rsidR="00EA3CB7">
        <w:t>А</w:t>
      </w:r>
      <w:r>
        <w:t xml:space="preserve">дминистрации Златоустовского городского округа от 20.10.2020 г. № 444-П/АДМ «О внесении изменений в постановление </w:t>
      </w:r>
      <w:r w:rsidR="00EA3CB7">
        <w:t>А</w:t>
      </w:r>
      <w:r>
        <w:t xml:space="preserve">дминистрации Златоустовского городского округа от 21.06.2016 г. № 12-П </w:t>
      </w:r>
      <w:r w:rsidR="007A7B19">
        <w:br/>
      </w:r>
      <w:r>
        <w:t>«Об утверждении Положения о балансовой комиссии»;</w:t>
      </w:r>
    </w:p>
    <w:p w:rsidR="00B32F70" w:rsidRDefault="00B32F70" w:rsidP="00B32F70">
      <w:pPr>
        <w:widowControl w:val="0"/>
        <w:ind w:firstLine="709"/>
        <w:jc w:val="both"/>
      </w:pPr>
      <w:r>
        <w:t>5)</w:t>
      </w:r>
      <w:r w:rsidR="007A7B19">
        <w:t> </w:t>
      </w:r>
      <w:r>
        <w:t xml:space="preserve">постановление </w:t>
      </w:r>
      <w:r w:rsidR="00EA3CB7">
        <w:t>А</w:t>
      </w:r>
      <w:r>
        <w:t xml:space="preserve">дминистрации Златоустовского городского округа </w:t>
      </w:r>
      <w:r w:rsidR="007A7B19">
        <w:br/>
      </w:r>
      <w:r>
        <w:t xml:space="preserve">от 11.11.2021 г. № 509-П/АДМ «О внесении изменений в постановление </w:t>
      </w:r>
      <w:r w:rsidR="00EA3CB7">
        <w:t>А</w:t>
      </w:r>
      <w:r>
        <w:t xml:space="preserve">дминистрации Златоустовского городского округа от 21.06.2016 г. № 12-П </w:t>
      </w:r>
      <w:r w:rsidR="007A7B19">
        <w:br/>
      </w:r>
      <w:r>
        <w:t>«Об утверждении Положения о балансовой комиссии»;</w:t>
      </w:r>
    </w:p>
    <w:p w:rsidR="00B32F70" w:rsidRDefault="00B32F70" w:rsidP="00B32F70">
      <w:pPr>
        <w:widowControl w:val="0"/>
        <w:ind w:firstLine="709"/>
        <w:jc w:val="both"/>
      </w:pPr>
      <w:r>
        <w:t>6)</w:t>
      </w:r>
      <w:r w:rsidR="007A7B19">
        <w:t> </w:t>
      </w:r>
      <w:r>
        <w:t xml:space="preserve">постановление администрации Златоустовского городского округа </w:t>
      </w:r>
      <w:r w:rsidR="007A7B19">
        <w:br/>
      </w:r>
      <w:r>
        <w:t xml:space="preserve">от 04.10.2022 г. № 413-П/АДМ «О внесении изменений в постановление </w:t>
      </w:r>
      <w:r w:rsidR="00EA3CB7">
        <w:t>А</w:t>
      </w:r>
      <w:r>
        <w:t xml:space="preserve">дминистрации Златоустовского городского округа от 21.06.2016 г. № 12-П </w:t>
      </w:r>
      <w:r w:rsidR="007A7B19">
        <w:br/>
      </w:r>
      <w:r>
        <w:t>«Об утверждении Положения о балансовой комиссии»;</w:t>
      </w:r>
    </w:p>
    <w:p w:rsidR="00B32F70" w:rsidRDefault="00B32F70" w:rsidP="00B32F70">
      <w:pPr>
        <w:widowControl w:val="0"/>
        <w:ind w:firstLine="709"/>
        <w:jc w:val="both"/>
      </w:pPr>
      <w:r>
        <w:t>7)</w:t>
      </w:r>
      <w:r w:rsidR="007A7B19">
        <w:t> </w:t>
      </w:r>
      <w:r>
        <w:t xml:space="preserve">постановление </w:t>
      </w:r>
      <w:r w:rsidR="00EA3CB7">
        <w:t>А</w:t>
      </w:r>
      <w:r>
        <w:t xml:space="preserve">дминистрации Златоустовского городского округа </w:t>
      </w:r>
      <w:r w:rsidR="007A7B19">
        <w:br/>
      </w:r>
      <w:r>
        <w:t xml:space="preserve">от 01.06.2023 г. № 229-П/АДМ «О внесении изменений в постановление </w:t>
      </w:r>
      <w:r w:rsidR="00EA3CB7">
        <w:t>А</w:t>
      </w:r>
      <w:r>
        <w:t>дминистрации Златоустовского городского округа от 21.06.2016 г. № 12-П</w:t>
      </w:r>
      <w:r w:rsidR="001B7991">
        <w:br/>
      </w:r>
      <w:r>
        <w:t>«Об утверждении Положения о балансовой комиссии»;</w:t>
      </w:r>
    </w:p>
    <w:p w:rsidR="00B32F70" w:rsidRDefault="00B32F70" w:rsidP="00B32F70">
      <w:pPr>
        <w:widowControl w:val="0"/>
        <w:ind w:firstLine="709"/>
        <w:jc w:val="both"/>
      </w:pPr>
      <w:r>
        <w:t>8)</w:t>
      </w:r>
      <w:r w:rsidR="007A7B19">
        <w:t> </w:t>
      </w:r>
      <w:r>
        <w:t xml:space="preserve">постановление </w:t>
      </w:r>
      <w:r w:rsidR="00EA3CB7">
        <w:t>А</w:t>
      </w:r>
      <w:r>
        <w:t xml:space="preserve">дминистрации Златоустовского городского округа </w:t>
      </w:r>
      <w:r w:rsidR="007A7B19">
        <w:br/>
      </w:r>
      <w:r>
        <w:t>от 25.12.2023</w:t>
      </w:r>
      <w:r w:rsidR="007A7B19">
        <w:t> </w:t>
      </w:r>
      <w:r>
        <w:t xml:space="preserve">г. № 497-П/АДМ «О внесении изменений в постановление </w:t>
      </w:r>
      <w:r w:rsidR="00EA3CB7">
        <w:t>А</w:t>
      </w:r>
      <w:r>
        <w:t xml:space="preserve">дминистрации Златоустовского городского округа от 21.06.2016 г. № 12-П </w:t>
      </w:r>
      <w:r w:rsidR="007A7B19">
        <w:br/>
      </w:r>
      <w:r>
        <w:t>«Об утверждении Положения о балансовой комиссии».</w:t>
      </w:r>
    </w:p>
    <w:p w:rsidR="00B32F70" w:rsidRDefault="00B32F70" w:rsidP="00B32F70">
      <w:pPr>
        <w:widowControl w:val="0"/>
        <w:ind w:firstLine="709"/>
        <w:jc w:val="both"/>
      </w:pPr>
      <w:r>
        <w:t>9)</w:t>
      </w:r>
      <w:r w:rsidR="007A7B19">
        <w:t> </w:t>
      </w:r>
      <w:r>
        <w:t xml:space="preserve">постановление </w:t>
      </w:r>
      <w:r w:rsidR="00EA3CB7">
        <w:t>А</w:t>
      </w:r>
      <w:r>
        <w:t xml:space="preserve">дминистрации Златоустовского городского округа </w:t>
      </w:r>
      <w:r w:rsidR="007A7B19">
        <w:br/>
      </w:r>
      <w:r>
        <w:t xml:space="preserve">от 07.05.2024 г. № 138-П/АДМ «О внесении изменений в постановление </w:t>
      </w:r>
      <w:r w:rsidR="00EA3CB7">
        <w:t>А</w:t>
      </w:r>
      <w:r>
        <w:t xml:space="preserve">дминистрации Златоустовского городского округа от 21.06.2016 г. № 12-П </w:t>
      </w:r>
      <w:r w:rsidR="007A7B19">
        <w:br/>
      </w:r>
      <w:r>
        <w:t>«Об утверждении Положения о балансовой комиссии»</w:t>
      </w:r>
    </w:p>
    <w:p w:rsidR="00B32F70" w:rsidRDefault="00B32F70" w:rsidP="00B32F70">
      <w:pPr>
        <w:widowControl w:val="0"/>
        <w:ind w:firstLine="709"/>
        <w:jc w:val="both"/>
      </w:pPr>
      <w:r>
        <w:t>7.</w:t>
      </w:r>
      <w:r w:rsidR="007A7B19">
        <w:t> </w:t>
      </w:r>
      <w:r>
        <w:t>Пресс-службе Администрации Златоустовского городского округа (Сем</w:t>
      </w:r>
      <w:r w:rsidR="001B7991">
        <w:t>ё</w:t>
      </w:r>
      <w:r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B32F70" w:rsidRDefault="00B32F70" w:rsidP="00B32F70">
      <w:pPr>
        <w:widowControl w:val="0"/>
        <w:ind w:firstLine="709"/>
        <w:jc w:val="both"/>
      </w:pPr>
      <w:r>
        <w:t>8.</w:t>
      </w:r>
      <w:r w:rsidR="007A7B19">
        <w:t> </w:t>
      </w:r>
      <w:r>
        <w:t xml:space="preserve">Организацию и контроль </w:t>
      </w:r>
      <w:r w:rsidR="00EA3CB7">
        <w:t xml:space="preserve">за </w:t>
      </w:r>
      <w:r>
        <w:t>выполнени</w:t>
      </w:r>
      <w:r w:rsidR="00EA3CB7">
        <w:t>ем</w:t>
      </w:r>
      <w:r>
        <w:t xml:space="preserve"> настоящего постановления оставляю за собой</w:t>
      </w:r>
      <w:r w:rsidR="00EA3CB7"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B64F2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B32F7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B32F70">
            <w:pPr>
              <w:jc w:val="right"/>
            </w:pPr>
            <w:r>
              <w:t>О.Р. Мусабаев</w:t>
            </w:r>
          </w:p>
        </w:tc>
      </w:tr>
    </w:tbl>
    <w:p w:rsidR="00F85854" w:rsidRDefault="00F85854" w:rsidP="00B64F27">
      <w:pPr>
        <w:ind w:left="5103"/>
        <w:jc w:val="center"/>
      </w:pPr>
    </w:p>
    <w:p w:rsidR="00F85854" w:rsidRDefault="00F85854" w:rsidP="00B64F27">
      <w:pPr>
        <w:ind w:left="5103"/>
        <w:jc w:val="center"/>
      </w:pPr>
    </w:p>
    <w:p w:rsidR="00F85854" w:rsidRDefault="00F85854" w:rsidP="00B64F27">
      <w:pPr>
        <w:ind w:left="5103"/>
        <w:jc w:val="center"/>
      </w:pPr>
    </w:p>
    <w:p w:rsidR="00F85854" w:rsidRDefault="00F85854" w:rsidP="00B64F27">
      <w:pPr>
        <w:ind w:left="5103"/>
        <w:jc w:val="center"/>
      </w:pPr>
    </w:p>
    <w:p w:rsidR="00F85854" w:rsidRDefault="00F85854" w:rsidP="00B64F27">
      <w:pPr>
        <w:ind w:left="5103"/>
        <w:jc w:val="center"/>
      </w:pPr>
    </w:p>
    <w:p w:rsidR="00F85854" w:rsidRDefault="00F85854" w:rsidP="00B64F27">
      <w:pPr>
        <w:ind w:left="5103"/>
        <w:jc w:val="center"/>
      </w:pPr>
    </w:p>
    <w:p w:rsidR="00F85854" w:rsidRDefault="00F85854" w:rsidP="00B64F27">
      <w:pPr>
        <w:ind w:left="5103"/>
        <w:jc w:val="center"/>
      </w:pPr>
    </w:p>
    <w:p w:rsidR="00B64F27" w:rsidRPr="00B64F27" w:rsidRDefault="00B64F27" w:rsidP="00B64F27">
      <w:pPr>
        <w:ind w:left="5103"/>
        <w:jc w:val="center"/>
      </w:pPr>
      <w:r w:rsidRPr="00B64F27">
        <w:t>ПРИЛОЖЕНИЕ</w:t>
      </w:r>
      <w:r>
        <w:t xml:space="preserve"> 1</w:t>
      </w:r>
    </w:p>
    <w:p w:rsidR="00B64F27" w:rsidRPr="00B64F27" w:rsidRDefault="00B64F27" w:rsidP="00B64F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64F27">
        <w:rPr>
          <w:lang w:eastAsia="ar-SA"/>
        </w:rPr>
        <w:t>Утверждено</w:t>
      </w:r>
    </w:p>
    <w:p w:rsidR="00B64F27" w:rsidRPr="00B64F27" w:rsidRDefault="00B64F27" w:rsidP="00B64F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64F27">
        <w:rPr>
          <w:lang w:eastAsia="ar-SA"/>
        </w:rPr>
        <w:t>постановлением Администрации</w:t>
      </w:r>
    </w:p>
    <w:p w:rsidR="00B64F27" w:rsidRPr="00B64F27" w:rsidRDefault="00B64F27" w:rsidP="00B64F27">
      <w:pPr>
        <w:ind w:left="5103"/>
        <w:jc w:val="center"/>
      </w:pPr>
      <w:r w:rsidRPr="00B64F27">
        <w:t>Златоустовского городского округа</w:t>
      </w:r>
    </w:p>
    <w:p w:rsidR="00B64F27" w:rsidRPr="00B64F27" w:rsidRDefault="00B64F27" w:rsidP="00B64F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64F27">
        <w:rPr>
          <w:lang w:eastAsia="ar-SA"/>
        </w:rPr>
        <w:t xml:space="preserve">от </w:t>
      </w:r>
      <w:r w:rsidR="0031416C">
        <w:rPr>
          <w:lang w:eastAsia="ar-SA"/>
        </w:rPr>
        <w:t>01.11.2025 г.</w:t>
      </w:r>
      <w:r w:rsidRPr="00B64F27">
        <w:rPr>
          <w:lang w:eastAsia="ar-SA"/>
        </w:rPr>
        <w:t xml:space="preserve"> № </w:t>
      </w:r>
      <w:r w:rsidR="0031416C">
        <w:rPr>
          <w:lang w:eastAsia="ar-SA"/>
        </w:rPr>
        <w:t>413-П/АДМ</w:t>
      </w:r>
    </w:p>
    <w:p w:rsidR="00B64F27" w:rsidRPr="00B64F27" w:rsidRDefault="00B64F27" w:rsidP="00B64F27">
      <w:pPr>
        <w:tabs>
          <w:tab w:val="left" w:pos="5529"/>
        </w:tabs>
        <w:suppressAutoHyphens/>
        <w:ind w:left="5103"/>
        <w:jc w:val="center"/>
      </w:pP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jc w:val="center"/>
        <w:rPr>
          <w:bCs/>
        </w:rPr>
      </w:pPr>
      <w:r w:rsidRPr="00B64F27">
        <w:rPr>
          <w:bCs/>
        </w:rPr>
        <w:t>Положение</w:t>
      </w:r>
    </w:p>
    <w:p w:rsidR="00B64F27" w:rsidRPr="00B64F27" w:rsidRDefault="00B64F27" w:rsidP="00B64F27">
      <w:pPr>
        <w:suppressAutoHyphens/>
        <w:jc w:val="center"/>
        <w:rPr>
          <w:bCs/>
        </w:rPr>
      </w:pPr>
      <w:r w:rsidRPr="00B64F27">
        <w:rPr>
          <w:bCs/>
        </w:rPr>
        <w:t>о балансовой комиссии</w:t>
      </w: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jc w:val="center"/>
        <w:rPr>
          <w:bCs/>
        </w:rPr>
      </w:pPr>
      <w:r w:rsidRPr="00B64F27">
        <w:rPr>
          <w:bCs/>
          <w:lang w:val="en-US"/>
        </w:rPr>
        <w:t>I</w:t>
      </w:r>
      <w:r w:rsidRPr="00B64F27">
        <w:rPr>
          <w:bCs/>
        </w:rPr>
        <w:t>. Общие положения</w:t>
      </w: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tabs>
          <w:tab w:val="left" w:pos="709"/>
        </w:tabs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1. Настоящее Положение о балансовой комиссии разработано </w:t>
      </w:r>
      <w:r>
        <w:rPr>
          <w:bCs/>
        </w:rPr>
        <w:br/>
      </w:r>
      <w:r w:rsidRPr="00B64F27">
        <w:rPr>
          <w:bCs/>
        </w:rPr>
        <w:t xml:space="preserve">в соответствии с </w:t>
      </w:r>
      <w:hyperlink r:id="rId9" w:history="1">
        <w:r w:rsidRPr="00B64F27">
          <w:rPr>
            <w:bCs/>
          </w:rPr>
          <w:t>Гражданским кодексом</w:t>
        </w:r>
      </w:hyperlink>
      <w:r w:rsidRPr="00B64F27">
        <w:rPr>
          <w:bCs/>
        </w:rPr>
        <w:t xml:space="preserve"> Российской Федерации, Налоговым кодексом Российской Федерации, Бюджетным кодексом Российской Федерации, </w:t>
      </w:r>
      <w:hyperlink r:id="rId10" w:history="1">
        <w:r w:rsidRPr="00B64F27">
          <w:rPr>
            <w:bCs/>
          </w:rPr>
          <w:t>Федеральным законом</w:t>
        </w:r>
      </w:hyperlink>
      <w:r w:rsidRPr="00B64F27">
        <w:rPr>
          <w:bCs/>
        </w:rPr>
        <w:t xml:space="preserve"> от 14.11.2002</w:t>
      </w:r>
      <w:r w:rsidR="001B7991">
        <w:rPr>
          <w:bCs/>
        </w:rPr>
        <w:t> </w:t>
      </w:r>
      <w:r>
        <w:rPr>
          <w:bCs/>
        </w:rPr>
        <w:t>г.№</w:t>
      </w:r>
      <w:r w:rsidRPr="00B64F27">
        <w:rPr>
          <w:bCs/>
        </w:rPr>
        <w:t xml:space="preserve"> 161-ФЗ </w:t>
      </w:r>
      <w:r>
        <w:rPr>
          <w:bCs/>
        </w:rPr>
        <w:br/>
        <w:t>«</w:t>
      </w:r>
      <w:r w:rsidRPr="00B64F27">
        <w:rPr>
          <w:bCs/>
        </w:rPr>
        <w:t>О государственных и муниципальных унитарных предприятиях</w:t>
      </w:r>
      <w:r>
        <w:rPr>
          <w:bCs/>
        </w:rPr>
        <w:t>»</w:t>
      </w:r>
      <w:r w:rsidRPr="00B64F27">
        <w:rPr>
          <w:bCs/>
        </w:rPr>
        <w:t xml:space="preserve">, Федеральнымзаконом от 6 декабря 2011 г. </w:t>
      </w:r>
      <w:r>
        <w:rPr>
          <w:bCs/>
        </w:rPr>
        <w:t>№</w:t>
      </w:r>
      <w:r w:rsidRPr="00B64F27">
        <w:rPr>
          <w:bCs/>
        </w:rPr>
        <w:t xml:space="preserve"> 402-ФЗ </w:t>
      </w:r>
      <w:r>
        <w:rPr>
          <w:bCs/>
        </w:rPr>
        <w:t>«</w:t>
      </w:r>
      <w:r w:rsidRPr="00B64F27">
        <w:rPr>
          <w:bCs/>
        </w:rPr>
        <w:t>О бухгалтерском учете</w:t>
      </w:r>
      <w:r>
        <w:rPr>
          <w:bCs/>
        </w:rPr>
        <w:t>»</w:t>
      </w:r>
      <w:r w:rsidRPr="00B64F27">
        <w:rPr>
          <w:bCs/>
        </w:rPr>
        <w:t>, и определяет цели, задачи, функции, компетенцию, порядок формирования, состав и порядок работы балансовой комиссии.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2. Балансовая комиссия является постоянно действующей и осуществляет свою деятельность в соответствии с законодательством Российской Федерации, Челябинской области и нормативными правовыми актами Златоустовского городского округа, а так же настоящим положением.</w:t>
      </w:r>
    </w:p>
    <w:p w:rsidR="00B64F27" w:rsidRPr="00B64F27" w:rsidRDefault="00B64F27" w:rsidP="00B64F27">
      <w:pPr>
        <w:suppressAutoHyphens/>
        <w:ind w:firstLine="709"/>
        <w:jc w:val="center"/>
        <w:rPr>
          <w:bCs/>
        </w:rPr>
      </w:pPr>
    </w:p>
    <w:p w:rsidR="00B64F27" w:rsidRPr="00B64F27" w:rsidRDefault="00B64F27" w:rsidP="00B64F27">
      <w:pPr>
        <w:suppressAutoHyphens/>
        <w:jc w:val="center"/>
        <w:rPr>
          <w:bCs/>
        </w:rPr>
      </w:pPr>
      <w:r w:rsidRPr="00B64F27">
        <w:rPr>
          <w:bCs/>
          <w:lang w:val="en-US"/>
        </w:rPr>
        <w:t>II</w:t>
      </w:r>
      <w:r w:rsidRPr="00B64F27">
        <w:rPr>
          <w:bCs/>
        </w:rPr>
        <w:t>. Задачи, функции и права балансовой комиссии</w:t>
      </w:r>
    </w:p>
    <w:p w:rsidR="00B64F27" w:rsidRPr="00B64F27" w:rsidRDefault="00B64F27" w:rsidP="00B64F27">
      <w:pPr>
        <w:suppressAutoHyphens/>
        <w:ind w:firstLine="709"/>
        <w:jc w:val="center"/>
        <w:rPr>
          <w:bCs/>
        </w:rPr>
      </w:pP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3. Балансовая комиссия создается в целях осуществления контроля </w:t>
      </w:r>
      <w:r>
        <w:rPr>
          <w:bCs/>
        </w:rPr>
        <w:br/>
      </w:r>
      <w:r w:rsidRPr="00B64F27">
        <w:rPr>
          <w:bCs/>
        </w:rPr>
        <w:t xml:space="preserve">за финансово-хозяйственной деятельностью муниципальных унитарных предприятий, акционерных обществ и обществ с ограниченной ответственностью, акции (доли) которых находятся в собственности муниципального образования - Златоустовский городской округ </w:t>
      </w:r>
      <w:r w:rsidR="001B7991">
        <w:rPr>
          <w:bCs/>
        </w:rPr>
        <w:br/>
      </w:r>
      <w:r w:rsidRPr="00B64F27">
        <w:rPr>
          <w:bCs/>
        </w:rPr>
        <w:t>(далее - предприятия);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4.</w:t>
      </w:r>
      <w:r>
        <w:rPr>
          <w:bCs/>
        </w:rPr>
        <w:t> </w:t>
      </w:r>
      <w:r w:rsidRPr="00B64F27">
        <w:rPr>
          <w:bCs/>
        </w:rPr>
        <w:t>Основными задачами балансовой комиссии являются: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1) </w:t>
      </w:r>
      <w:r w:rsidRPr="00B64F27">
        <w:rPr>
          <w:bCs/>
        </w:rPr>
        <w:t>оценка и анализ финансово-хозяйственной деятельности предприятий;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2) контроль за выполнением плана финансово-хозяйственной деятельности предприятий;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3)</w:t>
      </w:r>
      <w:r>
        <w:rPr>
          <w:bCs/>
        </w:rPr>
        <w:t> </w:t>
      </w:r>
      <w:r w:rsidRPr="00B64F27">
        <w:rPr>
          <w:bCs/>
        </w:rPr>
        <w:t xml:space="preserve">оценка эффективности использования муниципального имущества Златоустовского городского округа, закрепленного за предприятиями на праве хозяйственного ведения или оперативного управления или принадлежащего предприятию на праве собственности (для акционерных обществ и обществ </w:t>
      </w:r>
      <w:r>
        <w:rPr>
          <w:bCs/>
        </w:rPr>
        <w:br/>
      </w:r>
      <w:r w:rsidRPr="00B64F27">
        <w:rPr>
          <w:bCs/>
        </w:rPr>
        <w:t>с ограниченной ответственностью);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4) оценка эффективности использования средств, выделяемых предприятиям из бюджета в виде субсидий и в иных формах;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5)</w:t>
      </w:r>
      <w:r>
        <w:rPr>
          <w:bCs/>
        </w:rPr>
        <w:t> </w:t>
      </w:r>
      <w:r w:rsidRPr="00B64F27">
        <w:rPr>
          <w:bCs/>
        </w:rPr>
        <w:t>оценка деятельности руководителей предприятий;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lastRenderedPageBreak/>
        <w:t>6) внесение предложений по совершенствованию системы управления предприятиями в целях повышения эффективности финансово-хозяйственной деятельности.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5. Для выполнения возложенных задач балансовая комиссия осуществляет следующие функции: 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1) рассмотрение и проведение анализа бухгалтерской отчетности </w:t>
      </w:r>
      <w:r>
        <w:rPr>
          <w:bCs/>
        </w:rPr>
        <w:br/>
      </w:r>
      <w:r w:rsidRPr="00B64F27">
        <w:rPr>
          <w:bCs/>
        </w:rPr>
        <w:t>и отчетов руководителей предприятий;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2) рассмотрение и анализ планов финансово-хозяйственной деятельности предприятий;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3) рассмотрение ключевых показателей эффективности деятельности предприятий;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4)</w:t>
      </w:r>
      <w:r>
        <w:rPr>
          <w:bCs/>
        </w:rPr>
        <w:t> </w:t>
      </w:r>
      <w:r w:rsidRPr="00B64F27">
        <w:rPr>
          <w:bCs/>
        </w:rPr>
        <w:t>разработка рекомендаций и поручений по повышению эффективности финансово-хозяйственной деятельности предприятий.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6. </w:t>
      </w:r>
      <w:r w:rsidRPr="00B64F27">
        <w:rPr>
          <w:bCs/>
        </w:rPr>
        <w:t>Балансовая комиссия имеет право: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1) </w:t>
      </w:r>
      <w:r w:rsidRPr="00B64F27">
        <w:rPr>
          <w:bCs/>
        </w:rPr>
        <w:t>запрашивать и получать у структурных подразделений Администрации Златоустовского городского округа и руководителей предприятий необходимые документы, материалы и информацию;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2) устанавливать для структурных подразделений Администрации Златоустовского городского округа и руководителей предприятий сроки представления необходимых документов, материалов и информации;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3) </w:t>
      </w:r>
      <w:r w:rsidRPr="00B64F27">
        <w:rPr>
          <w:bCs/>
        </w:rPr>
        <w:t>создавать рабочие группы с привлечением экспертов и специалистов;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4) вносить предложения о применении мер административного воздействия в отношении руководителей предприятий;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5) вносить в установленном порядке предложения по реорганизации, приватизации и ликвидации предприятий;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6) </w:t>
      </w:r>
      <w:r w:rsidRPr="00B64F27">
        <w:rPr>
          <w:bCs/>
        </w:rPr>
        <w:t>получать информацию по реализации принятых балансовой комиссией решений и рекомендаций, а также отчеты руководителей анализируемых предприятий об устранении выявленных нарушений.</w:t>
      </w: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jc w:val="center"/>
        <w:rPr>
          <w:bCs/>
        </w:rPr>
      </w:pPr>
      <w:r w:rsidRPr="00B64F27">
        <w:rPr>
          <w:bCs/>
          <w:lang w:val="en-US"/>
        </w:rPr>
        <w:t>III</w:t>
      </w:r>
      <w:r w:rsidRPr="00B64F27">
        <w:rPr>
          <w:bCs/>
        </w:rPr>
        <w:t>. Структура и порядок работы балансовой комиссии</w:t>
      </w: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7. В состав балансовой комиссии входят председатель балансовой комиссии, заместитель председателя балансовой комиссии, секретарь балансовой комиссии, члены балансовой комиссии, а также по согласованию </w:t>
      </w:r>
      <w:r>
        <w:rPr>
          <w:bCs/>
        </w:rPr>
        <w:br/>
      </w:r>
      <w:r w:rsidRPr="00B64F27">
        <w:rPr>
          <w:bCs/>
        </w:rPr>
        <w:t>с председателем балансовой комиссии заместители Главы Златоустовского городского округа, курирующие предприятия, финансово-хозяйственная деятельность которых рассматривается на балансовой комиссии и независимые эксперты и специалисты, компетентные в рамках рассматриваемых вопросов.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8.</w:t>
      </w:r>
      <w:r>
        <w:rPr>
          <w:bCs/>
        </w:rPr>
        <w:t> </w:t>
      </w:r>
      <w:r w:rsidRPr="00B64F27">
        <w:rPr>
          <w:bCs/>
        </w:rPr>
        <w:t xml:space="preserve">Работа балансовой комиссии осуществляется путем личного участия </w:t>
      </w:r>
      <w:r>
        <w:rPr>
          <w:bCs/>
        </w:rPr>
        <w:br/>
      </w:r>
      <w:r w:rsidRPr="00B64F27">
        <w:rPr>
          <w:bCs/>
        </w:rPr>
        <w:t>ее членов в рассмотрении вопросов. В случае отсутствия члена балансовой комиссии по уважительным причинам для участия в ее работе должно направляться лицо, его замещающее, которое участвует в работе балансовой комиссии с правом голоса.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9. Все члены комиссии пользуются равными правами в решении вопросов, рассматриваемых на заседаниях балансовой комиссии.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10.</w:t>
      </w:r>
      <w:r>
        <w:rPr>
          <w:bCs/>
        </w:rPr>
        <w:t> </w:t>
      </w:r>
      <w:r w:rsidRPr="00B64F27">
        <w:rPr>
          <w:bCs/>
        </w:rPr>
        <w:t xml:space="preserve">Работой балансовой комиссии руководит председатель комиссии, </w:t>
      </w:r>
      <w:r>
        <w:rPr>
          <w:bCs/>
        </w:rPr>
        <w:br/>
      </w:r>
      <w:r w:rsidRPr="00B64F27">
        <w:rPr>
          <w:bCs/>
        </w:rPr>
        <w:t xml:space="preserve">а в его отсутствие - заместитель председателя комиссии. Председатель балансовой комиссии определяет перечень предприятий рассматриваемых </w:t>
      </w:r>
      <w:r>
        <w:rPr>
          <w:bCs/>
        </w:rPr>
        <w:br/>
      </w:r>
      <w:r w:rsidRPr="00B64F27">
        <w:rPr>
          <w:bCs/>
        </w:rPr>
        <w:lastRenderedPageBreak/>
        <w:t>на заседании балансовой комиссии, утверждает повестку очередного заседания комиссии.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11. Организацию заседаний балансовой комиссии и подготовку соответствующих материалов и документов осуществляет ее секретарь.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12. Председатель балансовой комиссии распределяет обязанности </w:t>
      </w:r>
      <w:r w:rsidR="001B7991">
        <w:rPr>
          <w:bCs/>
        </w:rPr>
        <w:br/>
      </w:r>
      <w:r w:rsidRPr="00B64F27">
        <w:rPr>
          <w:bCs/>
        </w:rPr>
        <w:t xml:space="preserve">между членами балансовой комиссии, в случае необходимости утверждает состав рабочих групп и осуществляет контроль за выполнением возложенных </w:t>
      </w:r>
      <w:r>
        <w:rPr>
          <w:bCs/>
        </w:rPr>
        <w:br/>
      </w:r>
      <w:r w:rsidRPr="00B64F27">
        <w:rPr>
          <w:bCs/>
        </w:rPr>
        <w:t>на балансовую комиссию задач.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13. Осуществление деятельности балансовой комиссии в форме заседаний проводится 2 раза в год: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1) рассмотрение итогов финансово-хозяйственной деятельности </w:t>
      </w:r>
      <w:r>
        <w:rPr>
          <w:bCs/>
        </w:rPr>
        <w:br/>
      </w:r>
      <w:r w:rsidRPr="00B64F27">
        <w:rPr>
          <w:bCs/>
        </w:rPr>
        <w:t>и проведение оценки эффективности работы предприятий за год по итогам формирования годовой бухгалтерской финансовой (1 полугодие календарного года);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2) рассмотрение итогов работы предприятий за 1 полугодие (2 полугодие календарного года).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По решению председателя балансовой комиссии очередное заседание балансовой комиссии может быть перенесено на следующий отчетный период, а при необходимости может быть назначено внеочередное дополнительное заседание балансовой комиссии.</w:t>
      </w: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jc w:val="center"/>
        <w:rPr>
          <w:bCs/>
        </w:rPr>
      </w:pPr>
      <w:r w:rsidRPr="00B64F27">
        <w:rPr>
          <w:bCs/>
          <w:lang w:val="en-US"/>
        </w:rPr>
        <w:t>IV</w:t>
      </w:r>
      <w:r w:rsidRPr="00B64F27">
        <w:rPr>
          <w:bCs/>
        </w:rPr>
        <w:t>. Порядок принятия решений балансовой комиссии</w:t>
      </w: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14. В случае неявки руководителя рассматриваемого предприятия, </w:t>
      </w:r>
      <w:r>
        <w:rPr>
          <w:bCs/>
        </w:rPr>
        <w:br/>
      </w:r>
      <w:r w:rsidRPr="00B64F27">
        <w:rPr>
          <w:bCs/>
        </w:rPr>
        <w:t>и курирующего его деятельность заместителя Главы Златоустовского городского округа, по решению председателя балансовой комиссии рассмотрение финансово-хозяйственной деятельности данного предприятия может быть перенесено на следующее заседание.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15. В процессе заседания балансовой комиссии заместители Главы Златоустовского городского округа курирующие деятельность рассматриваемых предприятий, выражают объективное мнение о текущем финансово-хозяйственном положении данных предприятий и докладывают </w:t>
      </w:r>
      <w:r>
        <w:rPr>
          <w:bCs/>
        </w:rPr>
        <w:br/>
      </w:r>
      <w:r w:rsidRPr="00B64F27">
        <w:rPr>
          <w:bCs/>
        </w:rPr>
        <w:t xml:space="preserve">о проделанной работе в рамках выполнения функций по курированию </w:t>
      </w:r>
      <w:r>
        <w:rPr>
          <w:bCs/>
        </w:rPr>
        <w:br/>
      </w:r>
      <w:r w:rsidRPr="00B64F27">
        <w:rPr>
          <w:bCs/>
        </w:rPr>
        <w:t>их деятельности.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16.</w:t>
      </w:r>
      <w:r>
        <w:rPr>
          <w:bCs/>
        </w:rPr>
        <w:t> </w:t>
      </w:r>
      <w:r w:rsidRPr="00B64F27">
        <w:rPr>
          <w:bCs/>
        </w:rPr>
        <w:t xml:space="preserve">В ходе заседания балансовой комиссии председатель отраслевого органа Администрации Златоустовского городского округа, выступающий собственником имущества рассматриваемых предприятий, представляет информацию о текущем положении дел в отношении данных предприятий </w:t>
      </w:r>
      <w:r>
        <w:rPr>
          <w:bCs/>
        </w:rPr>
        <w:br/>
      </w:r>
      <w:r w:rsidRPr="00B64F27">
        <w:rPr>
          <w:bCs/>
        </w:rPr>
        <w:t>в рамках своей компетенции.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17. По требованию балансовой комиссии руководители предприятий обязаны давать все необходимые пояснения в устной или письменной форме.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18. При возникновении спорных вопросов по показателям работы анализируемого предприятия, председателем балансовой комиссии может быть назначено повторное заседание, с привлечением при необходимости экспертов и специалистов, специализирующихся по рассматриваемому вопросу.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19. Заслушав отчет руководителя предприятия, мнение курирующего </w:t>
      </w:r>
      <w:r>
        <w:rPr>
          <w:bCs/>
        </w:rPr>
        <w:br/>
      </w:r>
      <w:r w:rsidRPr="00B64F27">
        <w:rPr>
          <w:bCs/>
        </w:rPr>
        <w:t xml:space="preserve">его деятельность заместителя Главы Златоустовского городского округа, </w:t>
      </w:r>
      <w:r>
        <w:rPr>
          <w:bCs/>
        </w:rPr>
        <w:br/>
      </w:r>
      <w:r w:rsidRPr="00B64F27">
        <w:rPr>
          <w:bCs/>
        </w:rPr>
        <w:t xml:space="preserve">и информацию председателя отраслевого органа Администрации </w:t>
      </w:r>
      <w:r w:rsidRPr="00B64F27">
        <w:rPr>
          <w:bCs/>
        </w:rPr>
        <w:lastRenderedPageBreak/>
        <w:t xml:space="preserve">Златоустовского городского округа, выступающего собственником имущества данного предприятия, а так же рассмотрев представленные материалы, балансовая комиссия по их результатам оценивает текущее финансовое состояние, эффективность использования муниципального имущества, качество систем управления, а также уровень профессиональной компетенции </w:t>
      </w:r>
      <w:r>
        <w:rPr>
          <w:bCs/>
        </w:rPr>
        <w:br/>
      </w:r>
      <w:r w:rsidRPr="00B64F27">
        <w:rPr>
          <w:bCs/>
        </w:rPr>
        <w:t>его руководителя.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20. По результатам оценки эффективности финансово-хозяйственной деятельности предприятий, балансовая комиссия принимает решения, </w:t>
      </w:r>
      <w:r w:rsidR="001B7991">
        <w:rPr>
          <w:bCs/>
        </w:rPr>
        <w:br/>
      </w:r>
      <w:r w:rsidRPr="00B64F27">
        <w:rPr>
          <w:bCs/>
        </w:rPr>
        <w:t>в том числе о проведении ежегодной аудиторской проверки финансово-хозяйственной деятельности, и указывает мероприятия по совершенствованию работы предприятий, которые необходимо провести для устранения недостатков в работе.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21. В случае выявления фактов неэффективного использования муниципального имущества, ухудшения результатов финансово-хозяйственной деятельности, повлекших увеличение убытков предприятия или возникновения признаков банкротства, балансовая комиссия имеет право рекомендовать учредителю расторгнуть трудовой договор с руководителем предприятия </w:t>
      </w:r>
      <w:r>
        <w:rPr>
          <w:bCs/>
        </w:rPr>
        <w:br/>
      </w:r>
      <w:r w:rsidRPr="00B64F27">
        <w:rPr>
          <w:bCs/>
        </w:rPr>
        <w:t>в установленном законодательством порядке.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22. Балансовая комиссия принимает решения по рассматриваемым вопросам, открытым голосованием большинством голосов от числа присутствующих. При равенстве голосов правом решающего голоса обладает председательствующий на заседании комиссии.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23. Решение балансовой комиссии оформляется протоколом, который подписывается председателем балансовой комиссии. Протокол оформляется </w:t>
      </w:r>
      <w:r>
        <w:rPr>
          <w:bCs/>
        </w:rPr>
        <w:br/>
      </w:r>
      <w:r w:rsidRPr="00B64F27">
        <w:rPr>
          <w:bCs/>
        </w:rPr>
        <w:t xml:space="preserve">в 1 экз. и хранится в секретариате балансовой комиссии, копии протокола рассылаются членам комиссии, принявшим участие в заседании балансовой комиссии, и участникам, получившим поручение для исполнения. </w:t>
      </w:r>
      <w:r>
        <w:rPr>
          <w:bCs/>
        </w:rPr>
        <w:br/>
      </w:r>
      <w:r w:rsidRPr="00B64F27">
        <w:rPr>
          <w:bCs/>
        </w:rPr>
        <w:t>Для руководителей предприятий формируются выписки из протокола балансовой комиссии в части их касающейся.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24. В протоколе отражаются результаты финансово - хозяйственной деятельности предприятий за отчетный период и рекомендации балансовой комиссии по повышению эффективности использования муниципального имущества, производственно-хозяйственной и финансовой деятельности, </w:t>
      </w:r>
      <w:r>
        <w:rPr>
          <w:bCs/>
        </w:rPr>
        <w:br/>
      </w:r>
      <w:r w:rsidRPr="00B64F27">
        <w:rPr>
          <w:bCs/>
        </w:rPr>
        <w:t>а также по совершенствованию системы управления предприятиями.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25. Члены комиссии и лица, участвующие в ее заседаниях, обязаны </w:t>
      </w:r>
      <w:r>
        <w:rPr>
          <w:bCs/>
        </w:rPr>
        <w:br/>
      </w:r>
      <w:r w:rsidRPr="00B64F27">
        <w:rPr>
          <w:bCs/>
        </w:rPr>
        <w:t>не разглашать ставшую им известной в связи с работой балансовой комиссии информацию, отнесенную к категории информации для служебного пользования.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26. Решения балансовой комиссии носят обязательный характер.</w:t>
      </w: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jc w:val="center"/>
        <w:rPr>
          <w:bCs/>
        </w:rPr>
      </w:pPr>
      <w:r w:rsidRPr="00B64F27">
        <w:rPr>
          <w:bCs/>
          <w:lang w:val="en-US"/>
        </w:rPr>
        <w:t>V</w:t>
      </w:r>
      <w:r w:rsidRPr="00B64F27">
        <w:rPr>
          <w:bCs/>
        </w:rPr>
        <w:t>. Состав документации, на основании которой проводится анализ финансово-хозяйственной деятельности предприятий</w:t>
      </w:r>
    </w:p>
    <w:p w:rsidR="00B64F27" w:rsidRPr="00B64F27" w:rsidRDefault="00B64F27" w:rsidP="00B64F27">
      <w:pPr>
        <w:suppressAutoHyphens/>
        <w:jc w:val="center"/>
        <w:rPr>
          <w:bCs/>
        </w:rPr>
      </w:pP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27. Руководители предприятий обязаны по запросу балансовой комиссии в установленные сроки предоставить всю запрашиваемую документацию. Пакет документов, предоставляемый на рассмотрение балансовой комиссии должен быть заверен оттиском печати, подписан руководителем и главным </w:t>
      </w:r>
      <w:r w:rsidRPr="00B64F27">
        <w:rPr>
          <w:bCs/>
        </w:rPr>
        <w:lastRenderedPageBreak/>
        <w:t>бухгалтером предприятия и согласован с заместителем Главы Златоустовского городского округа курирующим деятельность конкретного предприятия.</w:t>
      </w:r>
    </w:p>
    <w:p w:rsidR="00B64F27" w:rsidRPr="00B64F27" w:rsidRDefault="00B64F27" w:rsidP="00B64F27">
      <w:pPr>
        <w:ind w:firstLine="540"/>
        <w:jc w:val="both"/>
        <w:rPr>
          <w:bCs/>
        </w:rPr>
      </w:pPr>
      <w:r w:rsidRPr="00B64F27">
        <w:rPr>
          <w:bCs/>
        </w:rPr>
        <w:t>28. Руководители предприятий обязаны составлять и утверждать планы финансово-хозяйственной деятельности на будущий финансовый год.</w:t>
      </w:r>
    </w:p>
    <w:p w:rsidR="00B64F27" w:rsidRPr="00B64F27" w:rsidRDefault="00B64F27" w:rsidP="00B64F27">
      <w:pPr>
        <w:ind w:firstLine="540"/>
        <w:jc w:val="both"/>
        <w:rPr>
          <w:bCs/>
        </w:rPr>
      </w:pPr>
      <w:r w:rsidRPr="00B64F27">
        <w:rPr>
          <w:bCs/>
        </w:rPr>
        <w:t>29. Анализ финансово-хозяйственной деятельности предприятий проводится на основании следующих документов: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1) </w:t>
      </w:r>
      <w:r w:rsidRPr="00B64F27">
        <w:rPr>
          <w:bCs/>
        </w:rPr>
        <w:t>бухгалтерского баланса;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2) </w:t>
      </w:r>
      <w:r w:rsidRPr="00B64F27">
        <w:rPr>
          <w:bCs/>
        </w:rPr>
        <w:t>отчета о прибылях и убытках (отчет о финансовых результатах);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3) </w:t>
      </w:r>
      <w:r w:rsidRPr="00B64F27">
        <w:rPr>
          <w:bCs/>
        </w:rPr>
        <w:t xml:space="preserve">сведений о затратах на производство и реализацию продукции </w:t>
      </w:r>
      <w:r>
        <w:rPr>
          <w:bCs/>
        </w:rPr>
        <w:br/>
      </w:r>
      <w:r w:rsidRPr="00B64F27">
        <w:rPr>
          <w:bCs/>
        </w:rPr>
        <w:t>(работ, услуг);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4) </w:t>
      </w:r>
      <w:r w:rsidRPr="00B64F27">
        <w:rPr>
          <w:bCs/>
        </w:rPr>
        <w:t>расшифровки коммерческих расходов;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5) </w:t>
      </w:r>
      <w:r w:rsidRPr="00B64F27">
        <w:rPr>
          <w:bCs/>
        </w:rPr>
        <w:t>расшифровки управленческих расходов;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6) </w:t>
      </w:r>
      <w:r w:rsidRPr="00B64F27">
        <w:rPr>
          <w:bCs/>
        </w:rPr>
        <w:t>расшифровки прочих доходов и расходов;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7) </w:t>
      </w:r>
      <w:r w:rsidRPr="00B64F27">
        <w:rPr>
          <w:bCs/>
        </w:rPr>
        <w:t>расшифровки дебиторской и кредиторской задолженности;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8) </w:t>
      </w:r>
      <w:r w:rsidRPr="00B64F27">
        <w:rPr>
          <w:bCs/>
        </w:rPr>
        <w:t>сведений о просроченной задолженности по заработной плате;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9) расшифровки задолженности перед бюджетами всех уровней </w:t>
      </w:r>
      <w:r>
        <w:rPr>
          <w:bCs/>
        </w:rPr>
        <w:br/>
      </w:r>
      <w:r w:rsidRPr="00B64F27">
        <w:rPr>
          <w:bCs/>
        </w:rPr>
        <w:t>и внебюджетными фондами;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10) сведений о задолженности перед бюджетом Златоустовского городского округа по отчислениям от чистой прибыли;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11)</w:t>
      </w:r>
      <w:r>
        <w:rPr>
          <w:bCs/>
        </w:rPr>
        <w:t> </w:t>
      </w:r>
      <w:r w:rsidRPr="00B64F27">
        <w:rPr>
          <w:bCs/>
        </w:rPr>
        <w:t>сведений о фонде оплаты труда;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12) </w:t>
      </w:r>
      <w:r w:rsidRPr="00B64F27">
        <w:rPr>
          <w:bCs/>
        </w:rPr>
        <w:t>штатного расписания;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13) актов налоговых инспекций, аудиторских отчетов и аудиторских заключений;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>
        <w:rPr>
          <w:bCs/>
        </w:rPr>
        <w:t>14) </w:t>
      </w:r>
      <w:r w:rsidRPr="00B64F27">
        <w:rPr>
          <w:bCs/>
        </w:rPr>
        <w:t>общие сводные финансово-хозяйственных показателей деятельности;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15) плана финансово-хозяйственной деятельности;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>16) других документов запрашиваемых балансовой комиссией.</w:t>
      </w:r>
    </w:p>
    <w:p w:rsidR="00B64F27" w:rsidRPr="00B64F27" w:rsidRDefault="00B64F27" w:rsidP="00B64F27">
      <w:pPr>
        <w:suppressAutoHyphens/>
        <w:ind w:firstLine="709"/>
        <w:jc w:val="both"/>
        <w:rPr>
          <w:bCs/>
        </w:rPr>
      </w:pPr>
      <w:r w:rsidRPr="00B64F27">
        <w:rPr>
          <w:bCs/>
        </w:rPr>
        <w:t xml:space="preserve">30. Документы, перечисленные в пункте 29, предоставляются предприятиями в отдел анализа и прогнозирования Экономического управления Администрации Златоустовского городского округа, который проводит их предварительный анализ и представляет на рассмотрение балансовой комиссии. Материалы заседаний балансовой комиссии хранятся </w:t>
      </w:r>
      <w:r>
        <w:rPr>
          <w:bCs/>
        </w:rPr>
        <w:br/>
      </w:r>
      <w:r w:rsidRPr="00B64F27">
        <w:rPr>
          <w:bCs/>
        </w:rPr>
        <w:t>в течение 5 лет.</w:t>
      </w:r>
    </w:p>
    <w:p w:rsidR="00CF1C4C" w:rsidRDefault="00CF1C4C" w:rsidP="004574CC"/>
    <w:p w:rsidR="003643A8" w:rsidRDefault="003643A8">
      <w:r>
        <w:br w:type="page"/>
      </w:r>
    </w:p>
    <w:p w:rsidR="003643A8" w:rsidRPr="003643A8" w:rsidRDefault="003643A8" w:rsidP="003643A8">
      <w:pPr>
        <w:ind w:left="5103"/>
        <w:jc w:val="center"/>
      </w:pPr>
      <w:r w:rsidRPr="003643A8">
        <w:lastRenderedPageBreak/>
        <w:t>ПРИЛОЖЕНИЕ</w:t>
      </w:r>
      <w:r>
        <w:t xml:space="preserve"> 2</w:t>
      </w:r>
    </w:p>
    <w:p w:rsidR="003643A8" w:rsidRPr="003643A8" w:rsidRDefault="003643A8" w:rsidP="003643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43A8">
        <w:rPr>
          <w:lang w:eastAsia="ar-SA"/>
        </w:rPr>
        <w:t>Утверждено</w:t>
      </w:r>
    </w:p>
    <w:p w:rsidR="003643A8" w:rsidRPr="003643A8" w:rsidRDefault="003643A8" w:rsidP="003643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43A8">
        <w:rPr>
          <w:lang w:eastAsia="ar-SA"/>
        </w:rPr>
        <w:t>постановлением Администрации</w:t>
      </w:r>
    </w:p>
    <w:p w:rsidR="003643A8" w:rsidRPr="003643A8" w:rsidRDefault="003643A8" w:rsidP="003643A8">
      <w:pPr>
        <w:ind w:left="5103"/>
        <w:jc w:val="center"/>
      </w:pPr>
      <w:r w:rsidRPr="003643A8">
        <w:t>Златоустовского городского округа</w:t>
      </w:r>
    </w:p>
    <w:p w:rsidR="003643A8" w:rsidRPr="003643A8" w:rsidRDefault="003643A8" w:rsidP="003643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43A8">
        <w:rPr>
          <w:lang w:eastAsia="ar-SA"/>
        </w:rPr>
        <w:t xml:space="preserve">от </w:t>
      </w:r>
      <w:r w:rsidR="0031416C">
        <w:rPr>
          <w:lang w:eastAsia="ar-SA"/>
        </w:rPr>
        <w:t>01.11.2025 г.</w:t>
      </w:r>
      <w:r w:rsidRPr="003643A8">
        <w:rPr>
          <w:lang w:eastAsia="ar-SA"/>
        </w:rPr>
        <w:t xml:space="preserve"> № </w:t>
      </w:r>
      <w:r w:rsidR="0031416C">
        <w:rPr>
          <w:lang w:eastAsia="ar-SA"/>
        </w:rPr>
        <w:t>413-П/АДМ</w:t>
      </w:r>
      <w:bookmarkStart w:id="0" w:name="_GoBack"/>
      <w:bookmarkEnd w:id="0"/>
    </w:p>
    <w:p w:rsidR="003643A8" w:rsidRPr="003643A8" w:rsidRDefault="003643A8" w:rsidP="003643A8">
      <w:pPr>
        <w:tabs>
          <w:tab w:val="left" w:pos="5529"/>
        </w:tabs>
        <w:suppressAutoHyphens/>
        <w:ind w:left="5103"/>
        <w:jc w:val="center"/>
      </w:pPr>
    </w:p>
    <w:p w:rsidR="003643A8" w:rsidRPr="003643A8" w:rsidRDefault="003643A8" w:rsidP="003643A8">
      <w:pPr>
        <w:ind w:right="-5"/>
        <w:jc w:val="center"/>
      </w:pPr>
      <w:r w:rsidRPr="003643A8">
        <w:t>Состав</w:t>
      </w:r>
    </w:p>
    <w:p w:rsidR="003643A8" w:rsidRPr="003643A8" w:rsidRDefault="003643A8" w:rsidP="003643A8">
      <w:pPr>
        <w:ind w:right="-5"/>
        <w:jc w:val="center"/>
      </w:pPr>
      <w:r w:rsidRPr="003643A8">
        <w:t>балансовой комиссии</w:t>
      </w:r>
    </w:p>
    <w:p w:rsidR="003643A8" w:rsidRPr="003643A8" w:rsidRDefault="003643A8" w:rsidP="003643A8">
      <w:pPr>
        <w:ind w:right="-5"/>
        <w:jc w:val="center"/>
      </w:pPr>
    </w:p>
    <w:tbl>
      <w:tblPr>
        <w:tblpPr w:leftFromText="180" w:rightFromText="180" w:vertAnchor="text" w:tblpXSpec="center" w:tblpY="1"/>
        <w:tblOverlap w:val="never"/>
        <w:tblW w:w="9758" w:type="dxa"/>
        <w:jc w:val="center"/>
        <w:tblLook w:val="01E0"/>
      </w:tblPr>
      <w:tblGrid>
        <w:gridCol w:w="310"/>
        <w:gridCol w:w="9448"/>
      </w:tblGrid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tabs>
                <w:tab w:val="left" w:pos="3780"/>
              </w:tabs>
              <w:suppressAutoHyphens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tabs>
                <w:tab w:val="left" w:pos="3780"/>
              </w:tabs>
              <w:suppressAutoHyphens/>
              <w:jc w:val="both"/>
            </w:pPr>
            <w:r w:rsidRPr="003643A8">
              <w:t>Первый заместитель Главы Златоустовского городского округа</w:t>
            </w:r>
            <w:r>
              <w:t xml:space="preserve">, </w:t>
            </w:r>
            <w:r w:rsidRPr="003643A8">
              <w:t xml:space="preserve">председатель </w:t>
            </w:r>
            <w:r>
              <w:t>б</w:t>
            </w:r>
            <w:r w:rsidRPr="003643A8">
              <w:t>алансовой комиссии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 w:rsidRPr="003643A8">
              <w:t xml:space="preserve">Заместитель Главы Златоустовского городского округа </w:t>
            </w:r>
            <w:r>
              <w:br/>
            </w:r>
            <w:r w:rsidRPr="003643A8">
              <w:t xml:space="preserve">по инфраструктуре, заместитель председателя балансовой комиссии 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Default="00531BFC" w:rsidP="00531BFC">
            <w:pPr>
              <w:suppressAutoHyphens/>
              <w:ind w:right="-6"/>
              <w:jc w:val="both"/>
            </w:pPr>
            <w:r w:rsidRPr="003643A8">
              <w:t xml:space="preserve">Председатель Собрания депутатов Златоустовского городского округа 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531BFC" w:rsidRDefault="00531BFC" w:rsidP="00531BFC">
            <w:pPr>
              <w:tabs>
                <w:tab w:val="left" w:pos="3780"/>
              </w:tabs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531BFC" w:rsidRDefault="00531BFC" w:rsidP="00531BFC">
            <w:pPr>
              <w:tabs>
                <w:tab w:val="left" w:pos="3780"/>
              </w:tabs>
              <w:jc w:val="both"/>
            </w:pPr>
            <w:r w:rsidRPr="00531BFC">
              <w:t>Заместитель Главы Златоустовского городского округа по общим вопросам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tabs>
                <w:tab w:val="left" w:pos="3780"/>
              </w:tabs>
              <w:suppressAutoHyphens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tabs>
                <w:tab w:val="left" w:pos="3780"/>
              </w:tabs>
              <w:suppressAutoHyphens/>
              <w:jc w:val="both"/>
            </w:pPr>
            <w:r w:rsidRPr="003643A8">
              <w:t>Начальник Правового управления Администрации Златоустовского городского округа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 w:rsidRPr="003643A8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  <w:rPr>
                <w:color w:val="FF0000"/>
              </w:rPr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tabs>
                <w:tab w:val="left" w:pos="3780"/>
              </w:tabs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tabs>
                <w:tab w:val="left" w:pos="3780"/>
              </w:tabs>
              <w:jc w:val="both"/>
            </w:pPr>
            <w:r w:rsidRPr="003643A8">
              <w:t>Председатель Комитета по управлению имуществом Златоустовского городского округа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 w:rsidRPr="003643A8">
              <w:t>Начальник Финансового управления Златоустовского городского округа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tabs>
                <w:tab w:val="left" w:pos="3780"/>
              </w:tabs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tabs>
                <w:tab w:val="left" w:pos="3780"/>
              </w:tabs>
              <w:jc w:val="both"/>
            </w:pPr>
            <w:r w:rsidRPr="003643A8">
              <w:t>Начальник Контрольно</w:t>
            </w:r>
            <w:r>
              <w:t>-</w:t>
            </w:r>
            <w:r w:rsidRPr="003643A8">
              <w:t>ревизионного управления Администрации Златоустовского городского округа.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suppressAutoHyphens/>
              <w:ind w:right="-5"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suppressAutoHyphens/>
              <w:ind w:right="-5"/>
              <w:jc w:val="both"/>
            </w:pPr>
            <w:r w:rsidRPr="003643A8">
              <w:t>Начальник Экономического управления Администрации Златоустовского городского округа</w:t>
            </w:r>
          </w:p>
          <w:p w:rsidR="00531BFC" w:rsidRPr="003643A8" w:rsidRDefault="00531BFC" w:rsidP="00531BFC">
            <w:pPr>
              <w:suppressAutoHyphens/>
              <w:ind w:right="-5"/>
              <w:jc w:val="both"/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 w:rsidRPr="003643A8">
              <w:t>Начальник отдела анализа и прогнозирования Экономического управления Администрации Златоустовского городского округа</w:t>
            </w:r>
          </w:p>
          <w:p w:rsidR="00531BFC" w:rsidRPr="003643A8" w:rsidRDefault="00531BFC" w:rsidP="00531BFC">
            <w:pPr>
              <w:suppressAutoHyphens/>
              <w:ind w:right="-6"/>
              <w:jc w:val="both"/>
              <w:rPr>
                <w:color w:val="FF0000"/>
              </w:rPr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suppressAutoHyphens/>
              <w:ind w:right="-6"/>
              <w:jc w:val="both"/>
            </w:pPr>
            <w:r w:rsidRPr="003643A8">
              <w:t xml:space="preserve">Начальник отдела промышленности, сельского хозяйства </w:t>
            </w:r>
            <w:r>
              <w:br/>
            </w:r>
            <w:r w:rsidRPr="003643A8">
              <w:t>и потребительского рынка Экономического управления Администрации Златоустовского городского округа</w:t>
            </w:r>
          </w:p>
          <w:p w:rsidR="00531BFC" w:rsidRPr="003643A8" w:rsidRDefault="00531BFC" w:rsidP="00531BFC">
            <w:pPr>
              <w:suppressAutoHyphens/>
              <w:ind w:right="-5"/>
              <w:jc w:val="both"/>
              <w:rPr>
                <w:highlight w:val="green"/>
              </w:rPr>
            </w:pPr>
          </w:p>
        </w:tc>
      </w:tr>
      <w:tr w:rsidR="00531BFC" w:rsidRPr="003643A8" w:rsidTr="00531BFC">
        <w:trPr>
          <w:jc w:val="center"/>
        </w:trPr>
        <w:tc>
          <w:tcPr>
            <w:tcW w:w="310" w:type="dxa"/>
          </w:tcPr>
          <w:p w:rsidR="00531BFC" w:rsidRPr="003643A8" w:rsidRDefault="00531BFC" w:rsidP="00531BFC">
            <w:pPr>
              <w:suppressAutoHyphens/>
              <w:ind w:right="-5"/>
              <w:jc w:val="both"/>
            </w:pPr>
            <w:r>
              <w:t>-</w:t>
            </w:r>
          </w:p>
        </w:tc>
        <w:tc>
          <w:tcPr>
            <w:tcW w:w="9448" w:type="dxa"/>
          </w:tcPr>
          <w:p w:rsidR="00531BFC" w:rsidRPr="003643A8" w:rsidRDefault="00531BFC" w:rsidP="00531BFC">
            <w:pPr>
              <w:suppressAutoHyphens/>
              <w:ind w:right="-5"/>
              <w:jc w:val="both"/>
            </w:pPr>
            <w:r w:rsidRPr="003643A8">
              <w:t>Главный специалист отдела анализа и прогнозирования Экономического управления Администрации Златоустовского городского округа, секретарь балансовой комиссии</w:t>
            </w:r>
          </w:p>
        </w:tc>
      </w:tr>
    </w:tbl>
    <w:p w:rsidR="003643A8" w:rsidRPr="00E335AA" w:rsidRDefault="003643A8" w:rsidP="00531BFC">
      <w:pPr>
        <w:jc w:val="both"/>
      </w:pPr>
    </w:p>
    <w:sectPr w:rsidR="003643A8" w:rsidRPr="00E335AA" w:rsidSect="00ED72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AAF" w:rsidRDefault="00616AAF">
      <w:r>
        <w:separator/>
      </w:r>
    </w:p>
  </w:endnote>
  <w:endnote w:type="continuationSeparator" w:id="1">
    <w:p w:rsidR="00616AAF" w:rsidRDefault="0061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A8" w:rsidRPr="00FF7009" w:rsidRDefault="003643A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Вр-454019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A8" w:rsidRPr="00C9340B" w:rsidRDefault="003643A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AAF" w:rsidRDefault="00616AAF">
      <w:r>
        <w:separator/>
      </w:r>
    </w:p>
  </w:footnote>
  <w:footnote w:type="continuationSeparator" w:id="1">
    <w:p w:rsidR="00616AAF" w:rsidRDefault="00616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A8" w:rsidRPr="00FF7009" w:rsidRDefault="001F5FC0" w:rsidP="00FF7009">
    <w:pPr>
      <w:pStyle w:val="a5"/>
      <w:jc w:val="center"/>
      <w:rPr>
        <w:lang w:val="en-US"/>
      </w:rPr>
    </w:pPr>
    <w:r>
      <w:fldChar w:fldCharType="begin"/>
    </w:r>
    <w:r w:rsidR="003643A8">
      <w:instrText xml:space="preserve"> PAGE   \* MERGEFORMAT </w:instrText>
    </w:r>
    <w:r>
      <w:fldChar w:fldCharType="separate"/>
    </w:r>
    <w:r w:rsidR="00974EB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A8" w:rsidRPr="00E045E8" w:rsidRDefault="003643A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20AC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7991"/>
    <w:rsid w:val="001C1A94"/>
    <w:rsid w:val="001E53B4"/>
    <w:rsid w:val="001F5FC0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5936"/>
    <w:rsid w:val="00304C55"/>
    <w:rsid w:val="00312884"/>
    <w:rsid w:val="0031416C"/>
    <w:rsid w:val="00323C28"/>
    <w:rsid w:val="0033219B"/>
    <w:rsid w:val="00333372"/>
    <w:rsid w:val="00341B0C"/>
    <w:rsid w:val="00344CA8"/>
    <w:rsid w:val="0034630A"/>
    <w:rsid w:val="00347398"/>
    <w:rsid w:val="00361EC7"/>
    <w:rsid w:val="003643A8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03BF"/>
    <w:rsid w:val="00506A57"/>
    <w:rsid w:val="00507811"/>
    <w:rsid w:val="00513E4F"/>
    <w:rsid w:val="0052371C"/>
    <w:rsid w:val="00527A5C"/>
    <w:rsid w:val="00531BF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AAF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B19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4EB5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2F70"/>
    <w:rsid w:val="00B34585"/>
    <w:rsid w:val="00B37CE2"/>
    <w:rsid w:val="00B4273C"/>
    <w:rsid w:val="00B5138D"/>
    <w:rsid w:val="00B57A21"/>
    <w:rsid w:val="00B64F27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5A79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3CB7"/>
    <w:rsid w:val="00EB5D64"/>
    <w:rsid w:val="00EC20D3"/>
    <w:rsid w:val="00ED1AE3"/>
    <w:rsid w:val="00ED3308"/>
    <w:rsid w:val="00ED3D66"/>
    <w:rsid w:val="00ED7297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585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?id=12028965&amp;sub=2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?id=10064072&amp;sub=2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2025-11-01T05:05:00Z</cp:lastPrinted>
  <dcterms:created xsi:type="dcterms:W3CDTF">2025-11-06T03:37:00Z</dcterms:created>
  <dcterms:modified xsi:type="dcterms:W3CDTF">2025-11-06T03:37:00Z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