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52" w:rsidRDefault="00EA70FC">
      <w:pPr>
        <w:pStyle w:val="a3"/>
        <w:spacing w:before="80"/>
        <w:ind w:right="157"/>
        <w:jc w:val="right"/>
      </w:pPr>
      <w:r>
        <w:t>N</w:t>
      </w:r>
      <w:r>
        <w:rPr>
          <w:spacing w:val="1"/>
        </w:rPr>
        <w:t xml:space="preserve"> </w:t>
      </w:r>
      <w:r>
        <w:t>4-ИП</w:t>
      </w:r>
      <w:r>
        <w:rPr>
          <w:spacing w:val="1"/>
        </w:rPr>
        <w:t xml:space="preserve"> </w:t>
      </w:r>
      <w:r>
        <w:t>ТС</w:t>
      </w:r>
    </w:p>
    <w:p w:rsidR="00C03052" w:rsidRDefault="00EA70FC">
      <w:pPr>
        <w:pStyle w:val="a3"/>
        <w:spacing w:before="17"/>
        <w:ind w:left="3482" w:right="3474"/>
        <w:jc w:val="center"/>
      </w:pPr>
      <w:r>
        <w:t>Показатели</w:t>
      </w:r>
    </w:p>
    <w:p w:rsidR="00C03052" w:rsidRDefault="00EA70FC">
      <w:pPr>
        <w:pStyle w:val="a3"/>
        <w:spacing w:before="28"/>
        <w:ind w:left="3482" w:right="3478"/>
        <w:jc w:val="center"/>
      </w:pPr>
      <w:r>
        <w:t>надежности и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 объектов</w:t>
      </w:r>
      <w:r>
        <w:rPr>
          <w:spacing w:val="2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теплоснабжения</w:t>
      </w:r>
    </w:p>
    <w:p w:rsidR="00C03052" w:rsidRDefault="00EA70FC">
      <w:pPr>
        <w:pStyle w:val="a4"/>
        <w:rPr>
          <w:u w:val="none"/>
        </w:rPr>
      </w:pPr>
      <w:r>
        <w:t>АО</w:t>
      </w:r>
      <w:r>
        <w:rPr>
          <w:spacing w:val="-1"/>
        </w:rPr>
        <w:t xml:space="preserve"> </w:t>
      </w:r>
      <w:r>
        <w:t>«</w:t>
      </w:r>
      <w:proofErr w:type="spellStart"/>
      <w:r>
        <w:t>Златмаш</w:t>
      </w:r>
      <w:proofErr w:type="spellEnd"/>
      <w:r>
        <w:t>»</w:t>
      </w:r>
    </w:p>
    <w:p w:rsidR="00C03052" w:rsidRDefault="00EA70FC">
      <w:pPr>
        <w:spacing w:before="41"/>
        <w:ind w:left="3480" w:right="3478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1"/>
          <w:sz w:val="14"/>
        </w:rPr>
        <w:t xml:space="preserve"> </w:t>
      </w:r>
      <w:r>
        <w:rPr>
          <w:sz w:val="14"/>
        </w:rPr>
        <w:t>регулируемой</w:t>
      </w:r>
      <w:r>
        <w:rPr>
          <w:spacing w:val="2"/>
          <w:sz w:val="14"/>
        </w:rPr>
        <w:t xml:space="preserve"> </w:t>
      </w:r>
      <w:r>
        <w:rPr>
          <w:sz w:val="14"/>
        </w:rPr>
        <w:t>организации)</w:t>
      </w:r>
    </w:p>
    <w:p w:rsidR="00C03052" w:rsidRDefault="00C03052">
      <w:pPr>
        <w:pStyle w:val="a3"/>
        <w:rPr>
          <w:sz w:val="20"/>
        </w:rPr>
      </w:pPr>
    </w:p>
    <w:p w:rsidR="00C03052" w:rsidRDefault="00C03052">
      <w:pPr>
        <w:pStyle w:val="a3"/>
        <w:rPr>
          <w:sz w:val="20"/>
        </w:rPr>
      </w:pPr>
    </w:p>
    <w:p w:rsidR="00C03052" w:rsidRDefault="00C03052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2"/>
        <w:gridCol w:w="1679"/>
        <w:gridCol w:w="933"/>
        <w:gridCol w:w="816"/>
        <w:gridCol w:w="824"/>
        <w:gridCol w:w="936"/>
        <w:gridCol w:w="816"/>
        <w:gridCol w:w="824"/>
        <w:gridCol w:w="935"/>
        <w:gridCol w:w="815"/>
        <w:gridCol w:w="823"/>
        <w:gridCol w:w="935"/>
        <w:gridCol w:w="815"/>
        <w:gridCol w:w="823"/>
        <w:gridCol w:w="934"/>
        <w:gridCol w:w="815"/>
        <w:gridCol w:w="819"/>
      </w:tblGrid>
      <w:tr w:rsidR="00C03052">
        <w:trPr>
          <w:trHeight w:val="248"/>
        </w:trPr>
        <w:tc>
          <w:tcPr>
            <w:tcW w:w="482" w:type="dxa"/>
            <w:vMerge w:val="restart"/>
          </w:tcPr>
          <w:p w:rsidR="00C03052" w:rsidRDefault="00C03052">
            <w:pPr>
              <w:pStyle w:val="TableParagraph"/>
              <w:rPr>
                <w:sz w:val="18"/>
              </w:rPr>
            </w:pPr>
          </w:p>
          <w:p w:rsidR="00C03052" w:rsidRDefault="00C03052">
            <w:pPr>
              <w:pStyle w:val="TableParagraph"/>
              <w:rPr>
                <w:sz w:val="18"/>
              </w:rPr>
            </w:pPr>
          </w:p>
          <w:p w:rsidR="00C03052" w:rsidRDefault="00C03052">
            <w:pPr>
              <w:pStyle w:val="TableParagraph"/>
              <w:rPr>
                <w:sz w:val="18"/>
              </w:rPr>
            </w:pPr>
          </w:p>
          <w:p w:rsidR="00C03052" w:rsidRDefault="00C03052">
            <w:pPr>
              <w:pStyle w:val="TableParagraph"/>
              <w:rPr>
                <w:sz w:val="18"/>
              </w:rPr>
            </w:pPr>
          </w:p>
          <w:p w:rsidR="00C03052" w:rsidRDefault="00EA70FC">
            <w:pPr>
              <w:pStyle w:val="TableParagraph"/>
              <w:spacing w:before="151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7"/>
              </w:rPr>
              <w:t>п</w:t>
            </w:r>
            <w:proofErr w:type="spellEnd"/>
            <w:proofErr w:type="gram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w w:val="105"/>
                <w:sz w:val="17"/>
              </w:rPr>
              <w:t>п</w:t>
            </w:r>
            <w:proofErr w:type="spellEnd"/>
          </w:p>
        </w:tc>
        <w:tc>
          <w:tcPr>
            <w:tcW w:w="1679" w:type="dxa"/>
            <w:vMerge w:val="restart"/>
          </w:tcPr>
          <w:p w:rsidR="00C03052" w:rsidRDefault="00C03052">
            <w:pPr>
              <w:pStyle w:val="TableParagraph"/>
              <w:rPr>
                <w:sz w:val="18"/>
              </w:rPr>
            </w:pPr>
          </w:p>
          <w:p w:rsidR="00C03052" w:rsidRDefault="00C03052">
            <w:pPr>
              <w:pStyle w:val="TableParagraph"/>
              <w:rPr>
                <w:sz w:val="18"/>
              </w:rPr>
            </w:pPr>
          </w:p>
          <w:p w:rsidR="00C03052" w:rsidRDefault="00C03052">
            <w:pPr>
              <w:pStyle w:val="TableParagraph"/>
              <w:rPr>
                <w:sz w:val="18"/>
              </w:rPr>
            </w:pPr>
          </w:p>
          <w:p w:rsidR="00C03052" w:rsidRDefault="00C03052">
            <w:pPr>
              <w:pStyle w:val="TableParagraph"/>
              <w:spacing w:before="4"/>
              <w:rPr>
                <w:sz w:val="21"/>
              </w:rPr>
            </w:pPr>
          </w:p>
          <w:p w:rsidR="00C03052" w:rsidRDefault="00EA70FC">
            <w:pPr>
              <w:pStyle w:val="TableParagraph"/>
              <w:spacing w:line="271" w:lineRule="auto"/>
              <w:ind w:left="547" w:hanging="252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объекта</w:t>
            </w:r>
          </w:p>
        </w:tc>
        <w:tc>
          <w:tcPr>
            <w:tcW w:w="5149" w:type="dxa"/>
            <w:gridSpan w:val="6"/>
          </w:tcPr>
          <w:p w:rsidR="00C03052" w:rsidRDefault="00EA70FC">
            <w:pPr>
              <w:pStyle w:val="TableParagraph"/>
              <w:spacing w:before="15"/>
              <w:ind w:left="1683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надежности</w:t>
            </w:r>
          </w:p>
        </w:tc>
        <w:tc>
          <w:tcPr>
            <w:tcW w:w="7714" w:type="dxa"/>
            <w:gridSpan w:val="9"/>
          </w:tcPr>
          <w:p w:rsidR="00C03052" w:rsidRDefault="00EA70FC">
            <w:pPr>
              <w:pStyle w:val="TableParagraph"/>
              <w:spacing w:before="15"/>
              <w:ind w:left="2251" w:right="2213"/>
              <w:jc w:val="center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энергетической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эффективности</w:t>
            </w:r>
          </w:p>
        </w:tc>
      </w:tr>
      <w:tr w:rsidR="00C03052">
        <w:trPr>
          <w:trHeight w:val="1422"/>
        </w:trPr>
        <w:tc>
          <w:tcPr>
            <w:tcW w:w="482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3"/>
          </w:tcPr>
          <w:p w:rsidR="00C03052" w:rsidRDefault="00EA70FC">
            <w:pPr>
              <w:pStyle w:val="TableParagraph"/>
              <w:spacing w:before="156" w:line="273" w:lineRule="auto"/>
              <w:ind w:left="39" w:right="26" w:firstLine="2"/>
              <w:jc w:val="center"/>
              <w:rPr>
                <w:sz w:val="17"/>
              </w:rPr>
            </w:pPr>
            <w:r>
              <w:rPr>
                <w:sz w:val="17"/>
              </w:rPr>
              <w:t>Количество прекращений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подачи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тепловой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энергии,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теплоносителя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в результате технологических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нарушений на тепловых </w:t>
            </w:r>
            <w:r>
              <w:rPr>
                <w:spacing w:val="-1"/>
                <w:w w:val="105"/>
                <w:sz w:val="17"/>
              </w:rPr>
              <w:t>сетях на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км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тепловых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сетей</w:t>
            </w:r>
          </w:p>
        </w:tc>
        <w:tc>
          <w:tcPr>
            <w:tcW w:w="2576" w:type="dxa"/>
            <w:gridSpan w:val="3"/>
          </w:tcPr>
          <w:p w:rsidR="00C03052" w:rsidRDefault="00EA70FC">
            <w:pPr>
              <w:pStyle w:val="TableParagraph"/>
              <w:spacing w:before="43" w:line="273" w:lineRule="auto"/>
              <w:ind w:left="44" w:right="24" w:firstLine="2"/>
              <w:jc w:val="center"/>
              <w:rPr>
                <w:sz w:val="17"/>
              </w:rPr>
            </w:pPr>
            <w:r>
              <w:rPr>
                <w:sz w:val="17"/>
              </w:rPr>
              <w:t>Количество прекращений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подачи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тепловой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энергии,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теплоносителя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в результате технологических</w:t>
            </w:r>
            <w:r>
              <w:rPr>
                <w:w w:val="105"/>
                <w:sz w:val="17"/>
              </w:rPr>
              <w:t xml:space="preserve"> нарушений на источниках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 xml:space="preserve">тепловой энергии </w:t>
            </w:r>
            <w:r>
              <w:rPr>
                <w:w w:val="105"/>
                <w:sz w:val="17"/>
              </w:rPr>
              <w:t>на 1 Гкал/час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установленной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мощности</w:t>
            </w:r>
          </w:p>
        </w:tc>
        <w:tc>
          <w:tcPr>
            <w:tcW w:w="2573" w:type="dxa"/>
            <w:gridSpan w:val="3"/>
          </w:tcPr>
          <w:p w:rsidR="00C03052" w:rsidRDefault="00EA70FC">
            <w:pPr>
              <w:pStyle w:val="TableParagraph"/>
              <w:spacing w:before="156" w:line="273" w:lineRule="auto"/>
              <w:ind w:left="73" w:right="47" w:firstLine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Удельный расход топлива на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производство единицы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тепловой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энергии, отпускаемой с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коллекторов источников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тепловой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энергии</w:t>
            </w:r>
          </w:p>
        </w:tc>
        <w:tc>
          <w:tcPr>
            <w:tcW w:w="2573" w:type="dxa"/>
            <w:gridSpan w:val="3"/>
          </w:tcPr>
          <w:p w:rsidR="00C03052" w:rsidRDefault="00EA70FC">
            <w:pPr>
              <w:pStyle w:val="TableParagraph"/>
              <w:spacing w:before="156" w:line="273" w:lineRule="auto"/>
              <w:ind w:left="51" w:right="14" w:firstLine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Отношение величины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технологических потерь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тепловой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энерги</w:t>
            </w:r>
            <w:r>
              <w:rPr>
                <w:sz w:val="17"/>
              </w:rPr>
              <w:t>и,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теплоносителя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к материальной </w:t>
            </w:r>
            <w:r>
              <w:rPr>
                <w:spacing w:val="-1"/>
                <w:w w:val="105"/>
                <w:sz w:val="17"/>
              </w:rPr>
              <w:t>характеристике</w:t>
            </w:r>
            <w:r>
              <w:rPr>
                <w:w w:val="105"/>
                <w:sz w:val="17"/>
              </w:rPr>
              <w:t xml:space="preserve"> тепловой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сети</w:t>
            </w:r>
          </w:p>
        </w:tc>
        <w:tc>
          <w:tcPr>
            <w:tcW w:w="2568" w:type="dxa"/>
            <w:gridSpan w:val="3"/>
          </w:tcPr>
          <w:p w:rsidR="00C03052" w:rsidRDefault="00C03052">
            <w:pPr>
              <w:pStyle w:val="TableParagraph"/>
              <w:spacing w:before="2"/>
              <w:rPr>
                <w:sz w:val="23"/>
              </w:rPr>
            </w:pPr>
          </w:p>
          <w:p w:rsidR="00C03052" w:rsidRDefault="00EA70FC">
            <w:pPr>
              <w:pStyle w:val="TableParagraph"/>
              <w:spacing w:line="273" w:lineRule="auto"/>
              <w:ind w:left="176" w:right="125" w:hanging="2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Величина технологических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потерь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передаче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тепловой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энергии, теплоносителя по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тепловым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сетям</w:t>
            </w:r>
          </w:p>
        </w:tc>
      </w:tr>
      <w:tr w:rsidR="00C03052">
        <w:trPr>
          <w:trHeight w:val="248"/>
        </w:trPr>
        <w:tc>
          <w:tcPr>
            <w:tcW w:w="482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 w:val="restart"/>
          </w:tcPr>
          <w:p w:rsidR="00C03052" w:rsidRDefault="00EA70FC">
            <w:pPr>
              <w:pStyle w:val="TableParagraph"/>
              <w:spacing w:before="12"/>
              <w:ind w:left="143"/>
              <w:rPr>
                <w:sz w:val="17"/>
              </w:rPr>
            </w:pPr>
            <w:r>
              <w:rPr>
                <w:w w:val="105"/>
                <w:sz w:val="17"/>
              </w:rPr>
              <w:t>Текущее</w:t>
            </w:r>
          </w:p>
          <w:p w:rsidR="00C03052" w:rsidRDefault="00EA70FC">
            <w:pPr>
              <w:pStyle w:val="TableParagraph"/>
              <w:spacing w:before="26"/>
              <w:ind w:left="128"/>
              <w:rPr>
                <w:sz w:val="17"/>
              </w:rPr>
            </w:pPr>
            <w:r>
              <w:rPr>
                <w:w w:val="105"/>
                <w:sz w:val="17"/>
              </w:rPr>
              <w:t>значение</w:t>
            </w:r>
          </w:p>
        </w:tc>
        <w:tc>
          <w:tcPr>
            <w:tcW w:w="1640" w:type="dxa"/>
            <w:gridSpan w:val="2"/>
          </w:tcPr>
          <w:p w:rsidR="00C03052" w:rsidRDefault="00EA70FC">
            <w:pPr>
              <w:pStyle w:val="TableParagraph"/>
              <w:spacing w:before="15"/>
              <w:ind w:left="107"/>
              <w:rPr>
                <w:sz w:val="17"/>
              </w:rPr>
            </w:pPr>
            <w:r>
              <w:rPr>
                <w:sz w:val="17"/>
              </w:rPr>
              <w:t>Плановое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значение</w:t>
            </w:r>
          </w:p>
        </w:tc>
        <w:tc>
          <w:tcPr>
            <w:tcW w:w="936" w:type="dxa"/>
            <w:vMerge w:val="restart"/>
          </w:tcPr>
          <w:p w:rsidR="00C03052" w:rsidRDefault="00EA70FC">
            <w:pPr>
              <w:pStyle w:val="TableParagraph"/>
              <w:spacing w:before="12"/>
              <w:ind w:left="148"/>
              <w:rPr>
                <w:sz w:val="17"/>
              </w:rPr>
            </w:pPr>
            <w:r>
              <w:rPr>
                <w:w w:val="105"/>
                <w:sz w:val="17"/>
              </w:rPr>
              <w:t>Текущее</w:t>
            </w:r>
          </w:p>
          <w:p w:rsidR="00C03052" w:rsidRDefault="00EA70FC">
            <w:pPr>
              <w:pStyle w:val="TableParagraph"/>
              <w:spacing w:before="26"/>
              <w:ind w:left="133"/>
              <w:rPr>
                <w:sz w:val="17"/>
              </w:rPr>
            </w:pPr>
            <w:r>
              <w:rPr>
                <w:w w:val="105"/>
                <w:sz w:val="17"/>
              </w:rPr>
              <w:t>значение</w:t>
            </w:r>
          </w:p>
        </w:tc>
        <w:tc>
          <w:tcPr>
            <w:tcW w:w="1640" w:type="dxa"/>
            <w:gridSpan w:val="2"/>
          </w:tcPr>
          <w:p w:rsidR="00C03052" w:rsidRDefault="00EA70FC">
            <w:pPr>
              <w:pStyle w:val="TableParagraph"/>
              <w:spacing w:before="15"/>
              <w:ind w:left="109"/>
              <w:rPr>
                <w:sz w:val="17"/>
              </w:rPr>
            </w:pPr>
            <w:r>
              <w:rPr>
                <w:sz w:val="17"/>
              </w:rPr>
              <w:t>Плановое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значение</w:t>
            </w:r>
          </w:p>
        </w:tc>
        <w:tc>
          <w:tcPr>
            <w:tcW w:w="935" w:type="dxa"/>
            <w:vMerge w:val="restart"/>
          </w:tcPr>
          <w:p w:rsidR="00C03052" w:rsidRDefault="00EA70FC">
            <w:pPr>
              <w:pStyle w:val="TableParagraph"/>
              <w:spacing w:before="12"/>
              <w:ind w:left="149"/>
              <w:rPr>
                <w:sz w:val="17"/>
              </w:rPr>
            </w:pPr>
            <w:r>
              <w:rPr>
                <w:w w:val="105"/>
                <w:sz w:val="17"/>
              </w:rPr>
              <w:t>Текущее</w:t>
            </w:r>
          </w:p>
          <w:p w:rsidR="00C03052" w:rsidRDefault="00EA70FC">
            <w:pPr>
              <w:pStyle w:val="TableParagraph"/>
              <w:spacing w:before="26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значение</w:t>
            </w:r>
          </w:p>
        </w:tc>
        <w:tc>
          <w:tcPr>
            <w:tcW w:w="1638" w:type="dxa"/>
            <w:gridSpan w:val="2"/>
          </w:tcPr>
          <w:p w:rsidR="00C03052" w:rsidRDefault="00EA70FC">
            <w:pPr>
              <w:pStyle w:val="TableParagraph"/>
              <w:spacing w:before="15"/>
              <w:ind w:left="112"/>
              <w:rPr>
                <w:sz w:val="17"/>
              </w:rPr>
            </w:pPr>
            <w:r>
              <w:rPr>
                <w:sz w:val="17"/>
              </w:rPr>
              <w:t>Плановое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значение</w:t>
            </w:r>
          </w:p>
        </w:tc>
        <w:tc>
          <w:tcPr>
            <w:tcW w:w="935" w:type="dxa"/>
            <w:vMerge w:val="restart"/>
          </w:tcPr>
          <w:p w:rsidR="00C03052" w:rsidRDefault="00EA70FC">
            <w:pPr>
              <w:pStyle w:val="TableParagraph"/>
              <w:spacing w:before="12"/>
              <w:ind w:left="154"/>
              <w:rPr>
                <w:sz w:val="17"/>
              </w:rPr>
            </w:pPr>
            <w:r>
              <w:rPr>
                <w:w w:val="105"/>
                <w:sz w:val="17"/>
              </w:rPr>
              <w:t>Текущее</w:t>
            </w:r>
          </w:p>
          <w:p w:rsidR="00C03052" w:rsidRDefault="00EA70FC">
            <w:pPr>
              <w:pStyle w:val="TableParagraph"/>
              <w:spacing w:before="26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значение</w:t>
            </w:r>
          </w:p>
        </w:tc>
        <w:tc>
          <w:tcPr>
            <w:tcW w:w="1638" w:type="dxa"/>
            <w:gridSpan w:val="2"/>
          </w:tcPr>
          <w:p w:rsidR="00C03052" w:rsidRDefault="00EA70FC">
            <w:pPr>
              <w:pStyle w:val="TableParagraph"/>
              <w:spacing w:before="15"/>
              <w:ind w:left="117"/>
              <w:rPr>
                <w:sz w:val="17"/>
              </w:rPr>
            </w:pPr>
            <w:r>
              <w:rPr>
                <w:sz w:val="17"/>
              </w:rPr>
              <w:t>Плановое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значение</w:t>
            </w:r>
          </w:p>
        </w:tc>
        <w:tc>
          <w:tcPr>
            <w:tcW w:w="934" w:type="dxa"/>
            <w:vMerge w:val="restart"/>
          </w:tcPr>
          <w:p w:rsidR="00C03052" w:rsidRDefault="00EA70FC">
            <w:pPr>
              <w:pStyle w:val="TableParagraph"/>
              <w:spacing w:before="12"/>
              <w:ind w:left="160"/>
              <w:rPr>
                <w:sz w:val="17"/>
              </w:rPr>
            </w:pPr>
            <w:r>
              <w:rPr>
                <w:w w:val="105"/>
                <w:sz w:val="17"/>
              </w:rPr>
              <w:t>Текущее</w:t>
            </w:r>
          </w:p>
          <w:p w:rsidR="00C03052" w:rsidRDefault="00EA70FC">
            <w:pPr>
              <w:pStyle w:val="TableParagraph"/>
              <w:spacing w:before="26"/>
              <w:ind w:left="145"/>
              <w:rPr>
                <w:sz w:val="17"/>
              </w:rPr>
            </w:pPr>
            <w:r>
              <w:rPr>
                <w:w w:val="105"/>
                <w:sz w:val="17"/>
              </w:rPr>
              <w:t>значение</w:t>
            </w:r>
          </w:p>
        </w:tc>
        <w:tc>
          <w:tcPr>
            <w:tcW w:w="1634" w:type="dxa"/>
            <w:gridSpan w:val="2"/>
          </w:tcPr>
          <w:p w:rsidR="00C03052" w:rsidRDefault="00EA70FC">
            <w:pPr>
              <w:pStyle w:val="TableParagraph"/>
              <w:spacing w:before="15"/>
              <w:ind w:left="123"/>
              <w:rPr>
                <w:sz w:val="17"/>
              </w:rPr>
            </w:pPr>
            <w:r>
              <w:rPr>
                <w:sz w:val="17"/>
              </w:rPr>
              <w:t>Плановое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значение</w:t>
            </w:r>
          </w:p>
        </w:tc>
      </w:tr>
      <w:tr w:rsidR="00C03052">
        <w:trPr>
          <w:trHeight w:val="195"/>
        </w:trPr>
        <w:tc>
          <w:tcPr>
            <w:tcW w:w="482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C03052" w:rsidRDefault="00EA70FC">
            <w:pPr>
              <w:pStyle w:val="TableParagraph"/>
              <w:spacing w:line="176" w:lineRule="exact"/>
              <w:ind w:left="207" w:right="18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2025</w:t>
            </w:r>
          </w:p>
        </w:tc>
        <w:tc>
          <w:tcPr>
            <w:tcW w:w="824" w:type="dxa"/>
          </w:tcPr>
          <w:p w:rsidR="00C03052" w:rsidRDefault="00EA70FC">
            <w:pPr>
              <w:pStyle w:val="TableParagraph"/>
              <w:spacing w:line="176" w:lineRule="exact"/>
              <w:ind w:left="211" w:right="19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2026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C03052" w:rsidRDefault="00EA70FC">
            <w:pPr>
              <w:pStyle w:val="TableParagraph"/>
              <w:spacing w:line="176" w:lineRule="exact"/>
              <w:ind w:left="209" w:right="1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2025</w:t>
            </w:r>
          </w:p>
        </w:tc>
        <w:tc>
          <w:tcPr>
            <w:tcW w:w="824" w:type="dxa"/>
          </w:tcPr>
          <w:p w:rsidR="00C03052" w:rsidRDefault="00EA70FC">
            <w:pPr>
              <w:pStyle w:val="TableParagraph"/>
              <w:spacing w:line="176" w:lineRule="exact"/>
              <w:ind w:left="213" w:right="18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2026</w:t>
            </w:r>
          </w:p>
        </w:tc>
        <w:tc>
          <w:tcPr>
            <w:tcW w:w="935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:rsidR="00C03052" w:rsidRDefault="00EA70FC">
            <w:pPr>
              <w:pStyle w:val="TableParagraph"/>
              <w:spacing w:line="176" w:lineRule="exact"/>
              <w:ind w:right="20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2025</w:t>
            </w:r>
          </w:p>
        </w:tc>
        <w:tc>
          <w:tcPr>
            <w:tcW w:w="823" w:type="dxa"/>
          </w:tcPr>
          <w:p w:rsidR="00C03052" w:rsidRDefault="00EA70FC">
            <w:pPr>
              <w:pStyle w:val="TableParagraph"/>
              <w:spacing w:line="176" w:lineRule="exact"/>
              <w:ind w:left="151" w:right="1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2026</w:t>
            </w:r>
          </w:p>
        </w:tc>
        <w:tc>
          <w:tcPr>
            <w:tcW w:w="935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:rsidR="00C03052" w:rsidRDefault="00EA70FC">
            <w:pPr>
              <w:pStyle w:val="TableParagraph"/>
              <w:spacing w:line="176" w:lineRule="exact"/>
              <w:ind w:left="21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2025</w:t>
            </w:r>
          </w:p>
        </w:tc>
        <w:tc>
          <w:tcPr>
            <w:tcW w:w="823" w:type="dxa"/>
          </w:tcPr>
          <w:p w:rsidR="00C03052" w:rsidRDefault="00EA70FC">
            <w:pPr>
              <w:pStyle w:val="TableParagraph"/>
              <w:spacing w:line="176" w:lineRule="exact"/>
              <w:ind w:left="151" w:right="1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2026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C03052" w:rsidRDefault="00C0305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:rsidR="00C03052" w:rsidRDefault="00EA70FC">
            <w:pPr>
              <w:pStyle w:val="TableParagraph"/>
              <w:spacing w:line="176" w:lineRule="exact"/>
              <w:ind w:left="219" w:right="1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2025</w:t>
            </w:r>
          </w:p>
        </w:tc>
        <w:tc>
          <w:tcPr>
            <w:tcW w:w="819" w:type="dxa"/>
          </w:tcPr>
          <w:p w:rsidR="00C03052" w:rsidRDefault="00EA70FC">
            <w:pPr>
              <w:pStyle w:val="TableParagraph"/>
              <w:spacing w:line="176" w:lineRule="exact"/>
              <w:ind w:left="231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2026</w:t>
            </w:r>
          </w:p>
        </w:tc>
      </w:tr>
      <w:tr w:rsidR="00C03052">
        <w:trPr>
          <w:trHeight w:val="195"/>
        </w:trPr>
        <w:tc>
          <w:tcPr>
            <w:tcW w:w="482" w:type="dxa"/>
          </w:tcPr>
          <w:p w:rsidR="00C03052" w:rsidRDefault="00EA70FC">
            <w:pPr>
              <w:pStyle w:val="TableParagraph"/>
              <w:spacing w:line="176" w:lineRule="exact"/>
              <w:ind w:left="196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79" w:type="dxa"/>
          </w:tcPr>
          <w:p w:rsidR="00C03052" w:rsidRDefault="00EA70FC">
            <w:pPr>
              <w:pStyle w:val="TableParagraph"/>
              <w:spacing w:line="176" w:lineRule="exact"/>
              <w:ind w:left="1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933" w:type="dxa"/>
          </w:tcPr>
          <w:p w:rsidR="00C03052" w:rsidRDefault="00EA70FC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816" w:type="dxa"/>
          </w:tcPr>
          <w:p w:rsidR="00C03052" w:rsidRDefault="00EA70FC">
            <w:pPr>
              <w:pStyle w:val="TableParagraph"/>
              <w:spacing w:line="176" w:lineRule="exact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824" w:type="dxa"/>
          </w:tcPr>
          <w:p w:rsidR="00C03052" w:rsidRDefault="00EA70FC">
            <w:pPr>
              <w:pStyle w:val="TableParagraph"/>
              <w:spacing w:line="176" w:lineRule="exact"/>
              <w:ind w:left="1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936" w:type="dxa"/>
          </w:tcPr>
          <w:p w:rsidR="00C03052" w:rsidRDefault="00EA70FC">
            <w:pPr>
              <w:pStyle w:val="TableParagraph"/>
              <w:spacing w:line="176" w:lineRule="exact"/>
              <w:ind w:left="421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816" w:type="dxa"/>
          </w:tcPr>
          <w:p w:rsidR="00C03052" w:rsidRDefault="00EA70FC">
            <w:pPr>
              <w:pStyle w:val="TableParagraph"/>
              <w:spacing w:line="176" w:lineRule="exact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824" w:type="dxa"/>
          </w:tcPr>
          <w:p w:rsidR="00C03052" w:rsidRDefault="00EA70FC">
            <w:pPr>
              <w:pStyle w:val="TableParagraph"/>
              <w:spacing w:line="176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935" w:type="dxa"/>
          </w:tcPr>
          <w:p w:rsidR="00C03052" w:rsidRDefault="00EA70FC">
            <w:pPr>
              <w:pStyle w:val="TableParagraph"/>
              <w:spacing w:line="176" w:lineRule="exact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815" w:type="dxa"/>
          </w:tcPr>
          <w:p w:rsidR="00C03052" w:rsidRDefault="00EA70FC">
            <w:pPr>
              <w:pStyle w:val="TableParagraph"/>
              <w:spacing w:line="176" w:lineRule="exact"/>
              <w:ind w:left="203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823" w:type="dxa"/>
          </w:tcPr>
          <w:p w:rsidR="00C03052" w:rsidRDefault="00EA70FC">
            <w:pPr>
              <w:pStyle w:val="TableParagraph"/>
              <w:spacing w:line="176" w:lineRule="exact"/>
              <w:ind w:left="151" w:right="1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935" w:type="dxa"/>
          </w:tcPr>
          <w:p w:rsidR="00C03052" w:rsidRDefault="00EA70FC">
            <w:pPr>
              <w:pStyle w:val="TableParagraph"/>
              <w:spacing w:line="176" w:lineRule="exact"/>
              <w:ind w:left="201" w:right="1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815" w:type="dxa"/>
          </w:tcPr>
          <w:p w:rsidR="00C03052" w:rsidRDefault="00EA70FC">
            <w:pPr>
              <w:pStyle w:val="TableParagraph"/>
              <w:spacing w:line="176" w:lineRule="exact"/>
              <w:ind w:left="21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823" w:type="dxa"/>
          </w:tcPr>
          <w:p w:rsidR="00C03052" w:rsidRDefault="00EA70FC">
            <w:pPr>
              <w:pStyle w:val="TableParagraph"/>
              <w:spacing w:line="176" w:lineRule="exact"/>
              <w:ind w:left="151" w:right="1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934" w:type="dxa"/>
          </w:tcPr>
          <w:p w:rsidR="00C03052" w:rsidRDefault="00EA70FC">
            <w:pPr>
              <w:pStyle w:val="TableParagraph"/>
              <w:spacing w:line="176" w:lineRule="exact"/>
              <w:ind w:right="34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</w:p>
        </w:tc>
        <w:tc>
          <w:tcPr>
            <w:tcW w:w="815" w:type="dxa"/>
          </w:tcPr>
          <w:p w:rsidR="00C03052" w:rsidRDefault="00EA70FC">
            <w:pPr>
              <w:pStyle w:val="TableParagraph"/>
              <w:spacing w:line="176" w:lineRule="exact"/>
              <w:ind w:left="219" w:right="1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819" w:type="dxa"/>
          </w:tcPr>
          <w:p w:rsidR="00C03052" w:rsidRDefault="00EA70FC">
            <w:pPr>
              <w:pStyle w:val="TableParagraph"/>
              <w:spacing w:line="176" w:lineRule="exact"/>
              <w:ind w:left="231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</w:p>
        </w:tc>
      </w:tr>
      <w:tr w:rsidR="00C03052">
        <w:trPr>
          <w:trHeight w:val="412"/>
        </w:trPr>
        <w:tc>
          <w:tcPr>
            <w:tcW w:w="482" w:type="dxa"/>
          </w:tcPr>
          <w:p w:rsidR="00C03052" w:rsidRDefault="00EA70FC">
            <w:pPr>
              <w:pStyle w:val="TableParagraph"/>
              <w:spacing w:before="106"/>
              <w:ind w:left="196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79" w:type="dxa"/>
          </w:tcPr>
          <w:p w:rsidR="00C03052" w:rsidRDefault="00EA70FC">
            <w:pPr>
              <w:pStyle w:val="TableParagraph"/>
              <w:spacing w:before="106"/>
              <w:ind w:left="3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ТЭЦ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АО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</w:t>
            </w:r>
            <w:proofErr w:type="spellStart"/>
            <w:r>
              <w:rPr>
                <w:w w:val="105"/>
                <w:sz w:val="17"/>
              </w:rPr>
              <w:t>Златмаш</w:t>
            </w:r>
            <w:proofErr w:type="spellEnd"/>
            <w:r>
              <w:rPr>
                <w:w w:val="105"/>
                <w:sz w:val="17"/>
              </w:rPr>
              <w:t>"</w:t>
            </w:r>
          </w:p>
        </w:tc>
        <w:tc>
          <w:tcPr>
            <w:tcW w:w="933" w:type="dxa"/>
          </w:tcPr>
          <w:p w:rsidR="00C03052" w:rsidRDefault="00EA70FC">
            <w:pPr>
              <w:pStyle w:val="TableParagraph"/>
              <w:spacing w:before="106"/>
              <w:ind w:left="1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816" w:type="dxa"/>
          </w:tcPr>
          <w:p w:rsidR="00C03052" w:rsidRDefault="00EA70FC">
            <w:pPr>
              <w:pStyle w:val="TableParagraph"/>
              <w:spacing w:before="106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824" w:type="dxa"/>
          </w:tcPr>
          <w:p w:rsidR="00C03052" w:rsidRDefault="00EA70FC">
            <w:pPr>
              <w:pStyle w:val="TableParagraph"/>
              <w:spacing w:before="106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36" w:type="dxa"/>
          </w:tcPr>
          <w:p w:rsidR="00C03052" w:rsidRDefault="00EA70FC">
            <w:pPr>
              <w:pStyle w:val="TableParagraph"/>
              <w:spacing w:before="106"/>
              <w:ind w:left="421"/>
              <w:rPr>
                <w:sz w:val="17"/>
              </w:rPr>
            </w:pPr>
            <w:r>
              <w:rPr>
                <w:w w:val="103"/>
                <w:sz w:val="17"/>
              </w:rPr>
              <w:t>0</w:t>
            </w:r>
          </w:p>
        </w:tc>
        <w:tc>
          <w:tcPr>
            <w:tcW w:w="816" w:type="dxa"/>
          </w:tcPr>
          <w:p w:rsidR="00C03052" w:rsidRDefault="00EA70FC">
            <w:pPr>
              <w:pStyle w:val="TableParagraph"/>
              <w:spacing w:before="106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0</w:t>
            </w:r>
          </w:p>
        </w:tc>
        <w:tc>
          <w:tcPr>
            <w:tcW w:w="824" w:type="dxa"/>
          </w:tcPr>
          <w:p w:rsidR="00C03052" w:rsidRDefault="00EA70FC">
            <w:pPr>
              <w:pStyle w:val="TableParagraph"/>
              <w:spacing w:before="106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0</w:t>
            </w:r>
          </w:p>
        </w:tc>
        <w:tc>
          <w:tcPr>
            <w:tcW w:w="935" w:type="dxa"/>
          </w:tcPr>
          <w:p w:rsidR="00C03052" w:rsidRDefault="00EA70FC">
            <w:pPr>
              <w:pStyle w:val="TableParagraph"/>
              <w:spacing w:before="106"/>
              <w:ind w:left="201" w:right="18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184,29</w:t>
            </w:r>
          </w:p>
        </w:tc>
        <w:tc>
          <w:tcPr>
            <w:tcW w:w="815" w:type="dxa"/>
          </w:tcPr>
          <w:p w:rsidR="00C03052" w:rsidRDefault="00EA70FC">
            <w:pPr>
              <w:pStyle w:val="TableParagraph"/>
              <w:spacing w:before="106"/>
              <w:ind w:right="1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184,29</w:t>
            </w:r>
          </w:p>
        </w:tc>
        <w:tc>
          <w:tcPr>
            <w:tcW w:w="823" w:type="dxa"/>
          </w:tcPr>
          <w:p w:rsidR="00C03052" w:rsidRDefault="00EA70FC">
            <w:pPr>
              <w:pStyle w:val="TableParagraph"/>
              <w:spacing w:before="106"/>
              <w:ind w:left="151" w:right="1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184,29</w:t>
            </w:r>
          </w:p>
        </w:tc>
        <w:tc>
          <w:tcPr>
            <w:tcW w:w="935" w:type="dxa"/>
          </w:tcPr>
          <w:p w:rsidR="00C03052" w:rsidRDefault="00EA70FC">
            <w:pPr>
              <w:pStyle w:val="TableParagraph"/>
              <w:spacing w:before="106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815" w:type="dxa"/>
          </w:tcPr>
          <w:p w:rsidR="00C03052" w:rsidRDefault="00EA70FC">
            <w:pPr>
              <w:pStyle w:val="TableParagraph"/>
              <w:spacing w:before="106"/>
              <w:ind w:left="4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823" w:type="dxa"/>
          </w:tcPr>
          <w:p w:rsidR="00C03052" w:rsidRDefault="00EA70FC">
            <w:pPr>
              <w:pStyle w:val="TableParagraph"/>
              <w:spacing w:before="106"/>
              <w:ind w:left="4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34" w:type="dxa"/>
          </w:tcPr>
          <w:p w:rsidR="00C03052" w:rsidRDefault="00EA70FC">
            <w:pPr>
              <w:pStyle w:val="TableParagraph"/>
              <w:spacing w:before="106"/>
              <w:ind w:right="40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815" w:type="dxa"/>
          </w:tcPr>
          <w:p w:rsidR="00C03052" w:rsidRDefault="00EA70FC">
            <w:pPr>
              <w:pStyle w:val="TableParagraph"/>
              <w:spacing w:before="106"/>
              <w:ind w:left="5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819" w:type="dxa"/>
          </w:tcPr>
          <w:p w:rsidR="00C03052" w:rsidRDefault="00EA70FC">
            <w:pPr>
              <w:pStyle w:val="TableParagraph"/>
              <w:spacing w:before="106"/>
              <w:ind w:left="6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C03052">
        <w:trPr>
          <w:trHeight w:val="196"/>
        </w:trPr>
        <w:tc>
          <w:tcPr>
            <w:tcW w:w="482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1679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3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24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24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</w:tr>
      <w:tr w:rsidR="00C03052">
        <w:trPr>
          <w:trHeight w:val="195"/>
        </w:trPr>
        <w:tc>
          <w:tcPr>
            <w:tcW w:w="482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1679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3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24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24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5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  <w:tc>
          <w:tcPr>
            <w:tcW w:w="819" w:type="dxa"/>
          </w:tcPr>
          <w:p w:rsidR="00C03052" w:rsidRDefault="00C03052">
            <w:pPr>
              <w:pStyle w:val="TableParagraph"/>
              <w:rPr>
                <w:sz w:val="12"/>
              </w:rPr>
            </w:pPr>
          </w:p>
        </w:tc>
      </w:tr>
    </w:tbl>
    <w:p w:rsidR="00C03052" w:rsidRDefault="00C03052">
      <w:pPr>
        <w:pStyle w:val="a3"/>
        <w:rPr>
          <w:sz w:val="20"/>
        </w:rPr>
      </w:pPr>
    </w:p>
    <w:p w:rsidR="00C03052" w:rsidRDefault="00C03052">
      <w:pPr>
        <w:pStyle w:val="a3"/>
        <w:rPr>
          <w:sz w:val="20"/>
        </w:rPr>
      </w:pPr>
    </w:p>
    <w:p w:rsidR="00C03052" w:rsidRDefault="00C03052">
      <w:pPr>
        <w:pStyle w:val="a3"/>
        <w:rPr>
          <w:sz w:val="20"/>
        </w:rPr>
      </w:pPr>
    </w:p>
    <w:sectPr w:rsidR="00C03052" w:rsidSect="00C03052">
      <w:type w:val="continuous"/>
      <w:pgSz w:w="16840" w:h="11910" w:orient="landscape"/>
      <w:pgMar w:top="500" w:right="50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03052"/>
    <w:rsid w:val="00C03052"/>
    <w:rsid w:val="00EA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0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3052"/>
    <w:rPr>
      <w:sz w:val="21"/>
      <w:szCs w:val="21"/>
    </w:rPr>
  </w:style>
  <w:style w:type="paragraph" w:styleId="a4">
    <w:name w:val="Title"/>
    <w:basedOn w:val="a"/>
    <w:uiPriority w:val="1"/>
    <w:qFormat/>
    <w:rsid w:val="00C03052"/>
    <w:pPr>
      <w:spacing w:before="29"/>
      <w:ind w:left="3482" w:right="3476"/>
      <w:jc w:val="center"/>
    </w:pPr>
    <w:rPr>
      <w:b/>
      <w:bCs/>
      <w:sz w:val="21"/>
      <w:szCs w:val="21"/>
      <w:u w:val="single" w:color="000000"/>
    </w:rPr>
  </w:style>
  <w:style w:type="paragraph" w:styleId="a5">
    <w:name w:val="List Paragraph"/>
    <w:basedOn w:val="a"/>
    <w:uiPriority w:val="1"/>
    <w:qFormat/>
    <w:rsid w:val="00C03052"/>
  </w:style>
  <w:style w:type="paragraph" w:customStyle="1" w:styleId="TableParagraph">
    <w:name w:val="Table Paragraph"/>
    <w:basedOn w:val="a"/>
    <w:uiPriority w:val="1"/>
    <w:qFormat/>
    <w:rsid w:val="00C030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sdznti</cp:lastModifiedBy>
  <cp:revision>2</cp:revision>
  <dcterms:created xsi:type="dcterms:W3CDTF">2024-08-16T11:09:00Z</dcterms:created>
  <dcterms:modified xsi:type="dcterms:W3CDTF">2024-08-19T04:21:00Z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2024-08-16T00:00:00Z</vt:filetime>
  </property>
</Properties>
</file>