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78" w:rsidRPr="00D66411" w:rsidRDefault="00514737" w:rsidP="00D66411">
      <w:pPr>
        <w:pStyle w:val="paragraphscx236475695"/>
        <w:spacing w:before="0" w:beforeAutospacing="0" w:after="0" w:afterAutospacing="0"/>
        <w:ind w:firstLine="720"/>
        <w:jc w:val="center"/>
        <w:textAlignment w:val="baseline"/>
        <w:rPr>
          <w:b/>
          <w:sz w:val="28"/>
          <w:szCs w:val="28"/>
        </w:rPr>
      </w:pPr>
      <w:r>
        <w:rPr>
          <w:color w:val="333333"/>
          <w:sz w:val="28"/>
          <w:szCs w:val="28"/>
        </w:rPr>
        <w:br/>
      </w:r>
      <w:r w:rsidR="00832278">
        <w:rPr>
          <w:color w:val="333333"/>
          <w:sz w:val="28"/>
          <w:szCs w:val="28"/>
        </w:rPr>
        <w:t xml:space="preserve">      </w:t>
      </w:r>
      <w:r w:rsidR="00832278" w:rsidRPr="00D66411">
        <w:rPr>
          <w:b/>
          <w:sz w:val="28"/>
          <w:szCs w:val="28"/>
        </w:rPr>
        <w:t xml:space="preserve">Информация о </w:t>
      </w:r>
      <w:r w:rsidR="00D66411" w:rsidRPr="00D66411">
        <w:rPr>
          <w:rStyle w:val="normaltextrunscx236475695"/>
          <w:b/>
          <w:sz w:val="28"/>
          <w:szCs w:val="28"/>
        </w:rPr>
        <w:t xml:space="preserve">состоянии условий и охраны труда, производственного травматизма в организациях при работах на автомобильном транспорте, </w:t>
      </w:r>
      <w:r w:rsidR="00832278" w:rsidRPr="00D66411">
        <w:rPr>
          <w:b/>
          <w:sz w:val="28"/>
          <w:szCs w:val="28"/>
        </w:rPr>
        <w:t>пр</w:t>
      </w:r>
      <w:r w:rsidR="00832278" w:rsidRPr="00D66411">
        <w:rPr>
          <w:b/>
          <w:sz w:val="28"/>
          <w:szCs w:val="28"/>
        </w:rPr>
        <w:t>е</w:t>
      </w:r>
      <w:r w:rsidR="00832278" w:rsidRPr="00D66411">
        <w:rPr>
          <w:b/>
          <w:sz w:val="28"/>
          <w:szCs w:val="28"/>
        </w:rPr>
        <w:t>доставленная  Государственной инспекции труда в Челябинской области.</w:t>
      </w:r>
    </w:p>
    <w:p w:rsidR="00D66411" w:rsidRDefault="00832278" w:rsidP="008322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32278" w:rsidRPr="00035990" w:rsidRDefault="00832278" w:rsidP="008322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41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Для сведения и принятия мер работодателями Златоустовского городского округа.</w:t>
      </w:r>
    </w:p>
    <w:p w:rsidR="0069686A" w:rsidRPr="00D66411" w:rsidRDefault="00832278" w:rsidP="00D6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D66411"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="00514737" w:rsidRPr="00D66411">
        <w:rPr>
          <w:rFonts w:ascii="Times New Roman" w:hAnsi="Times New Roman" w:cs="Times New Roman"/>
          <w:sz w:val="28"/>
          <w:szCs w:val="28"/>
        </w:rPr>
        <w:t>Охрана труда это 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69686A" w:rsidRPr="00D66411" w:rsidRDefault="009E52D9" w:rsidP="00D6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14737" w:rsidRPr="00D66411">
        <w:rPr>
          <w:rFonts w:ascii="Times New Roman" w:hAnsi="Times New Roman" w:cs="Times New Roman"/>
          <w:sz w:val="28"/>
          <w:szCs w:val="28"/>
        </w:rPr>
        <w:t xml:space="preserve">Проблема сохранения здоровья водителей автотранспортных средств является актуальной, поскольку данная профессия занимает лидирующие позиции по количеству несчастных случаев на рабочем месте, как вследствие травм, так и от общих заболеваний. </w:t>
      </w:r>
    </w:p>
    <w:p w:rsidR="0069686A" w:rsidRPr="00D66411" w:rsidRDefault="009E52D9" w:rsidP="00D6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14737" w:rsidRPr="00D66411">
        <w:rPr>
          <w:rFonts w:ascii="Times New Roman" w:hAnsi="Times New Roman" w:cs="Times New Roman"/>
          <w:sz w:val="28"/>
          <w:szCs w:val="28"/>
        </w:rPr>
        <w:t xml:space="preserve">Тяжелые увечья, полученные водителями в результате </w:t>
      </w:r>
      <w:proofErr w:type="spellStart"/>
      <w:r w:rsidR="00514737" w:rsidRPr="00D66411">
        <w:rPr>
          <w:rFonts w:ascii="Times New Roman" w:hAnsi="Times New Roman" w:cs="Times New Roman"/>
          <w:sz w:val="28"/>
          <w:szCs w:val="28"/>
        </w:rPr>
        <w:t>травматизации</w:t>
      </w:r>
      <w:proofErr w:type="spellEnd"/>
      <w:r w:rsidR="00514737" w:rsidRPr="00D66411">
        <w:rPr>
          <w:rFonts w:ascii="Times New Roman" w:hAnsi="Times New Roman" w:cs="Times New Roman"/>
          <w:sz w:val="28"/>
          <w:szCs w:val="28"/>
        </w:rPr>
        <w:t xml:space="preserve"> на рабочем месте, ведут к временной утрате трудоспособности, </w:t>
      </w:r>
      <w:proofErr w:type="spellStart"/>
      <w:r w:rsidR="00514737" w:rsidRPr="00D66411">
        <w:rPr>
          <w:rFonts w:ascii="Times New Roman" w:hAnsi="Times New Roman" w:cs="Times New Roman"/>
          <w:sz w:val="28"/>
          <w:szCs w:val="28"/>
        </w:rPr>
        <w:t>инвалидизации</w:t>
      </w:r>
      <w:proofErr w:type="spellEnd"/>
      <w:r w:rsidR="00514737" w:rsidRPr="00D66411">
        <w:rPr>
          <w:rFonts w:ascii="Times New Roman" w:hAnsi="Times New Roman" w:cs="Times New Roman"/>
          <w:sz w:val="28"/>
          <w:szCs w:val="28"/>
        </w:rPr>
        <w:t xml:space="preserve"> и высокой смертности. Профессиональные водители значительно подвержены риску развития </w:t>
      </w:r>
      <w:proofErr w:type="spellStart"/>
      <w:r w:rsidR="00514737" w:rsidRPr="00D66411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spellEnd"/>
      <w:r w:rsidR="00514737" w:rsidRPr="00D66411">
        <w:rPr>
          <w:rFonts w:ascii="Times New Roman" w:hAnsi="Times New Roman" w:cs="Times New Roman"/>
          <w:sz w:val="28"/>
          <w:szCs w:val="28"/>
        </w:rPr>
        <w:t xml:space="preserve"> заболеваний и, как следствие, внезапной смерти. </w:t>
      </w:r>
    </w:p>
    <w:p w:rsidR="0069686A" w:rsidRPr="00D66411" w:rsidRDefault="009E52D9" w:rsidP="00D66411">
      <w:pPr>
        <w:spacing w:after="0" w:line="24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514737" w:rsidRPr="00D66411">
        <w:rPr>
          <w:rFonts w:ascii="Times New Roman" w:hAnsi="Times New Roman" w:cs="Times New Roman"/>
          <w:b/>
          <w:bCs/>
          <w:sz w:val="28"/>
          <w:szCs w:val="28"/>
        </w:rPr>
        <w:t>Из анализа причин несчастных случаев на производстве на предприятиях эксплуатирующих автотранспорт установлены:</w:t>
      </w:r>
    </w:p>
    <w:p w:rsidR="00D66411" w:rsidRPr="00D66411" w:rsidRDefault="00D66411" w:rsidP="00D66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66411">
        <w:rPr>
          <w:rFonts w:ascii="Times New Roman" w:hAnsi="Times New Roman" w:cs="Times New Roman"/>
          <w:b/>
          <w:sz w:val="28"/>
          <w:szCs w:val="28"/>
          <w:u w:val="single"/>
        </w:rPr>
        <w:t>а)</w:t>
      </w:r>
      <w:r w:rsidR="00514737" w:rsidRPr="00D66411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Организационные</w:t>
      </w:r>
      <w:r w:rsidRPr="00D6641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66411" w:rsidRDefault="009E52D9" w:rsidP="00D6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14737" w:rsidRPr="00D66411">
        <w:rPr>
          <w:rFonts w:ascii="Times New Roman" w:hAnsi="Times New Roman" w:cs="Times New Roman"/>
          <w:sz w:val="28"/>
          <w:szCs w:val="28"/>
        </w:rPr>
        <w:t xml:space="preserve">-некачественный инструктаж, </w:t>
      </w:r>
    </w:p>
    <w:p w:rsidR="00D66411" w:rsidRDefault="009E52D9" w:rsidP="00D6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66411">
        <w:rPr>
          <w:rFonts w:ascii="Times New Roman" w:hAnsi="Times New Roman" w:cs="Times New Roman"/>
          <w:sz w:val="28"/>
          <w:szCs w:val="28"/>
        </w:rPr>
        <w:t xml:space="preserve"> -</w:t>
      </w:r>
      <w:r w:rsidR="00514737" w:rsidRPr="00D66411">
        <w:rPr>
          <w:rFonts w:ascii="Times New Roman" w:hAnsi="Times New Roman" w:cs="Times New Roman"/>
          <w:sz w:val="28"/>
          <w:szCs w:val="28"/>
        </w:rPr>
        <w:t xml:space="preserve">отсутствие соответствующих инструкций, </w:t>
      </w:r>
    </w:p>
    <w:p w:rsidR="00D66411" w:rsidRDefault="009E52D9" w:rsidP="00D6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66411">
        <w:rPr>
          <w:rFonts w:ascii="Times New Roman" w:hAnsi="Times New Roman" w:cs="Times New Roman"/>
          <w:sz w:val="28"/>
          <w:szCs w:val="28"/>
        </w:rPr>
        <w:t xml:space="preserve"> -</w:t>
      </w:r>
      <w:r w:rsidR="00514737" w:rsidRPr="00D66411">
        <w:rPr>
          <w:rFonts w:ascii="Times New Roman" w:hAnsi="Times New Roman" w:cs="Times New Roman"/>
          <w:sz w:val="28"/>
          <w:szCs w:val="28"/>
        </w:rPr>
        <w:t xml:space="preserve">неудовлетворительная организация труда, </w:t>
      </w:r>
    </w:p>
    <w:p w:rsidR="00D66411" w:rsidRDefault="009E52D9" w:rsidP="00D6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66411">
        <w:rPr>
          <w:rFonts w:ascii="Times New Roman" w:hAnsi="Times New Roman" w:cs="Times New Roman"/>
          <w:sz w:val="28"/>
          <w:szCs w:val="28"/>
        </w:rPr>
        <w:t>-</w:t>
      </w:r>
      <w:r w:rsidR="00514737" w:rsidRPr="00D66411">
        <w:rPr>
          <w:rFonts w:ascii="Times New Roman" w:hAnsi="Times New Roman" w:cs="Times New Roman"/>
          <w:sz w:val="28"/>
          <w:szCs w:val="28"/>
        </w:rPr>
        <w:t xml:space="preserve">нерациональные способы работы, </w:t>
      </w:r>
    </w:p>
    <w:p w:rsidR="00D66411" w:rsidRDefault="009E52D9" w:rsidP="00D6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66411">
        <w:rPr>
          <w:rFonts w:ascii="Times New Roman" w:hAnsi="Times New Roman" w:cs="Times New Roman"/>
          <w:sz w:val="28"/>
          <w:szCs w:val="28"/>
        </w:rPr>
        <w:t xml:space="preserve"> -</w:t>
      </w:r>
      <w:r w:rsidR="00514737" w:rsidRPr="00D66411">
        <w:rPr>
          <w:rFonts w:ascii="Times New Roman" w:hAnsi="Times New Roman" w:cs="Times New Roman"/>
          <w:sz w:val="28"/>
          <w:szCs w:val="28"/>
        </w:rPr>
        <w:t xml:space="preserve">отсутствие согласованных действий, проектов работ, надзора и контроля, </w:t>
      </w:r>
    </w:p>
    <w:p w:rsidR="0069686A" w:rsidRPr="00D66411" w:rsidRDefault="00D66411" w:rsidP="00D6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514737" w:rsidRPr="00D66411">
        <w:rPr>
          <w:rFonts w:ascii="Times New Roman" w:hAnsi="Times New Roman" w:cs="Times New Roman"/>
          <w:sz w:val="28"/>
          <w:szCs w:val="28"/>
        </w:rPr>
        <w:t xml:space="preserve">СИЗ, спецодежды и т.д.; </w:t>
      </w:r>
    </w:p>
    <w:p w:rsidR="00D66411" w:rsidRDefault="00D66411" w:rsidP="00D6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66411">
        <w:rPr>
          <w:rFonts w:ascii="Times New Roman" w:hAnsi="Times New Roman" w:cs="Times New Roman"/>
          <w:b/>
          <w:sz w:val="28"/>
          <w:szCs w:val="28"/>
          <w:u w:val="single"/>
        </w:rPr>
        <w:t>б)</w:t>
      </w:r>
      <w:r w:rsidR="00514737" w:rsidRPr="00D66411">
        <w:rPr>
          <w:rFonts w:ascii="Times New Roman" w:hAnsi="Times New Roman" w:cs="Times New Roman"/>
          <w:b/>
          <w:sz w:val="28"/>
          <w:szCs w:val="28"/>
          <w:u w:val="single"/>
        </w:rPr>
        <w:t>Технические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6411" w:rsidRDefault="00D66411" w:rsidP="00D6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514737" w:rsidRPr="00D66411">
        <w:rPr>
          <w:rFonts w:ascii="Times New Roman" w:hAnsi="Times New Roman" w:cs="Times New Roman"/>
          <w:sz w:val="28"/>
          <w:szCs w:val="28"/>
        </w:rPr>
        <w:t xml:space="preserve">проектно-конструкторские, технологические недостатки, </w:t>
      </w:r>
    </w:p>
    <w:p w:rsidR="00D66411" w:rsidRDefault="00D66411" w:rsidP="00D6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514737" w:rsidRPr="00D66411">
        <w:rPr>
          <w:rFonts w:ascii="Times New Roman" w:hAnsi="Times New Roman" w:cs="Times New Roman"/>
          <w:sz w:val="28"/>
          <w:szCs w:val="28"/>
        </w:rPr>
        <w:t>неисправно и неудовлетворительное техническое обслуживание,</w:t>
      </w:r>
    </w:p>
    <w:p w:rsidR="00D66411" w:rsidRDefault="00D66411" w:rsidP="00D6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514737" w:rsidRPr="00D66411">
        <w:rPr>
          <w:rFonts w:ascii="Times New Roman" w:hAnsi="Times New Roman" w:cs="Times New Roman"/>
          <w:sz w:val="28"/>
          <w:szCs w:val="28"/>
        </w:rPr>
        <w:t xml:space="preserve"> несоответствие энергетических и технологических параметров, </w:t>
      </w:r>
    </w:p>
    <w:p w:rsidR="00D66411" w:rsidRDefault="00D66411" w:rsidP="00D6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514737" w:rsidRPr="00D66411">
        <w:rPr>
          <w:rFonts w:ascii="Times New Roman" w:hAnsi="Times New Roman" w:cs="Times New Roman"/>
          <w:sz w:val="28"/>
          <w:szCs w:val="28"/>
        </w:rPr>
        <w:t xml:space="preserve">несовершенство технологического процесса, </w:t>
      </w:r>
    </w:p>
    <w:p w:rsidR="0069686A" w:rsidRPr="00D66411" w:rsidRDefault="00D66411" w:rsidP="00D6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514737" w:rsidRPr="00D66411">
        <w:rPr>
          <w:rFonts w:ascii="Times New Roman" w:hAnsi="Times New Roman" w:cs="Times New Roman"/>
          <w:sz w:val="28"/>
          <w:szCs w:val="28"/>
        </w:rPr>
        <w:t>отсутствие блокировочных и сигнализационных систем и т.п.;</w:t>
      </w:r>
    </w:p>
    <w:p w:rsidR="00D66411" w:rsidRPr="00D66411" w:rsidRDefault="00D66411" w:rsidP="00D66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66411">
        <w:rPr>
          <w:rFonts w:ascii="Times New Roman" w:hAnsi="Times New Roman" w:cs="Times New Roman"/>
          <w:b/>
          <w:sz w:val="28"/>
          <w:szCs w:val="28"/>
          <w:u w:val="single"/>
        </w:rPr>
        <w:t>в)</w:t>
      </w:r>
      <w:r w:rsidR="00514737" w:rsidRPr="00D66411">
        <w:rPr>
          <w:rFonts w:ascii="Times New Roman" w:hAnsi="Times New Roman" w:cs="Times New Roman"/>
          <w:b/>
          <w:sz w:val="28"/>
          <w:szCs w:val="28"/>
          <w:u w:val="single"/>
        </w:rPr>
        <w:t>Психофизиологические</w:t>
      </w:r>
      <w:r w:rsidRPr="00D6641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66411" w:rsidRDefault="00514737" w:rsidP="00D6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411">
        <w:rPr>
          <w:rFonts w:ascii="Times New Roman" w:hAnsi="Times New Roman" w:cs="Times New Roman"/>
          <w:sz w:val="28"/>
          <w:szCs w:val="28"/>
        </w:rPr>
        <w:t xml:space="preserve"> </w:t>
      </w:r>
      <w:r w:rsidR="00D66411">
        <w:rPr>
          <w:rFonts w:ascii="Times New Roman" w:hAnsi="Times New Roman" w:cs="Times New Roman"/>
          <w:sz w:val="28"/>
          <w:szCs w:val="28"/>
        </w:rPr>
        <w:t xml:space="preserve">       -</w:t>
      </w:r>
      <w:r w:rsidRPr="00D66411">
        <w:rPr>
          <w:rFonts w:ascii="Times New Roman" w:hAnsi="Times New Roman" w:cs="Times New Roman"/>
          <w:sz w:val="28"/>
          <w:szCs w:val="28"/>
        </w:rPr>
        <w:t xml:space="preserve">несоответствие условий труда анатомо-физиологическим и психологическим особенностям организма человека, </w:t>
      </w:r>
    </w:p>
    <w:p w:rsidR="00D66411" w:rsidRDefault="00D66411" w:rsidP="00D6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514737" w:rsidRPr="00D66411">
        <w:rPr>
          <w:rFonts w:ascii="Times New Roman" w:hAnsi="Times New Roman" w:cs="Times New Roman"/>
          <w:sz w:val="28"/>
          <w:szCs w:val="28"/>
        </w:rPr>
        <w:t xml:space="preserve">болезненные состояния, </w:t>
      </w:r>
    </w:p>
    <w:p w:rsidR="00D66411" w:rsidRDefault="00D66411" w:rsidP="00D6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514737" w:rsidRPr="00D66411">
        <w:rPr>
          <w:rFonts w:ascii="Times New Roman" w:hAnsi="Times New Roman" w:cs="Times New Roman"/>
          <w:sz w:val="28"/>
          <w:szCs w:val="28"/>
        </w:rPr>
        <w:t xml:space="preserve">высокая степень риска, </w:t>
      </w:r>
    </w:p>
    <w:p w:rsidR="0069686A" w:rsidRPr="00D66411" w:rsidRDefault="00D66411" w:rsidP="00D6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514737" w:rsidRPr="00D66411">
        <w:rPr>
          <w:rFonts w:ascii="Times New Roman" w:hAnsi="Times New Roman" w:cs="Times New Roman"/>
          <w:sz w:val="28"/>
          <w:szCs w:val="28"/>
        </w:rPr>
        <w:t xml:space="preserve">усталость и т.д.; </w:t>
      </w:r>
    </w:p>
    <w:p w:rsidR="00D66411" w:rsidRPr="00D66411" w:rsidRDefault="00D66411" w:rsidP="00D66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4737" w:rsidRPr="00D66411">
        <w:rPr>
          <w:rFonts w:ascii="Times New Roman" w:hAnsi="Times New Roman" w:cs="Times New Roman"/>
          <w:b/>
          <w:sz w:val="28"/>
          <w:szCs w:val="28"/>
          <w:u w:val="single"/>
        </w:rPr>
        <w:t>г) Санитарно-гигиенические причины</w:t>
      </w:r>
      <w:r w:rsidRPr="00D6641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66411" w:rsidRDefault="00D66411" w:rsidP="00D6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514737" w:rsidRPr="00D66411">
        <w:rPr>
          <w:rFonts w:ascii="Times New Roman" w:hAnsi="Times New Roman" w:cs="Times New Roman"/>
          <w:sz w:val="28"/>
          <w:szCs w:val="28"/>
        </w:rPr>
        <w:t xml:space="preserve">плохие метеоусловия, </w:t>
      </w:r>
    </w:p>
    <w:p w:rsidR="00D66411" w:rsidRDefault="00D66411" w:rsidP="00D6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514737" w:rsidRPr="00D66411">
        <w:rPr>
          <w:rFonts w:ascii="Times New Roman" w:hAnsi="Times New Roman" w:cs="Times New Roman"/>
          <w:sz w:val="28"/>
          <w:szCs w:val="28"/>
        </w:rPr>
        <w:t xml:space="preserve">низкий уровень освещения, </w:t>
      </w:r>
    </w:p>
    <w:p w:rsidR="00D66411" w:rsidRDefault="00D66411" w:rsidP="00D6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514737" w:rsidRPr="00D66411">
        <w:rPr>
          <w:rFonts w:ascii="Times New Roman" w:hAnsi="Times New Roman" w:cs="Times New Roman"/>
          <w:sz w:val="28"/>
          <w:szCs w:val="28"/>
        </w:rPr>
        <w:t xml:space="preserve">высокий уровень шума и вибрации или другие, </w:t>
      </w:r>
    </w:p>
    <w:p w:rsidR="0069686A" w:rsidRPr="00D66411" w:rsidRDefault="00514737" w:rsidP="00D6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411">
        <w:rPr>
          <w:rFonts w:ascii="Times New Roman" w:hAnsi="Times New Roman" w:cs="Times New Roman"/>
          <w:sz w:val="28"/>
          <w:szCs w:val="28"/>
        </w:rPr>
        <w:t xml:space="preserve">но все </w:t>
      </w:r>
      <w:r w:rsidR="00220A30">
        <w:rPr>
          <w:rFonts w:ascii="Times New Roman" w:hAnsi="Times New Roman" w:cs="Times New Roman"/>
          <w:sz w:val="28"/>
          <w:szCs w:val="28"/>
        </w:rPr>
        <w:t xml:space="preserve">эти причины </w:t>
      </w:r>
      <w:r w:rsidRPr="00D66411">
        <w:rPr>
          <w:rFonts w:ascii="Times New Roman" w:hAnsi="Times New Roman" w:cs="Times New Roman"/>
          <w:sz w:val="28"/>
          <w:szCs w:val="28"/>
        </w:rPr>
        <w:t xml:space="preserve">обусловлены прежде </w:t>
      </w:r>
      <w:r w:rsidR="00220A30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D66411">
        <w:rPr>
          <w:rFonts w:ascii="Times New Roman" w:hAnsi="Times New Roman" w:cs="Times New Roman"/>
          <w:sz w:val="28"/>
          <w:szCs w:val="28"/>
        </w:rPr>
        <w:t xml:space="preserve">неправильной организацией производственного процесса, а затем полностью зависят от управленческих способностей работодателя или администрации предприятия. </w:t>
      </w:r>
    </w:p>
    <w:p w:rsidR="0069686A" w:rsidRPr="00D66411" w:rsidRDefault="00514737" w:rsidP="00220A30">
      <w:pPr>
        <w:spacing w:after="0" w:line="240" w:lineRule="auto"/>
        <w:jc w:val="center"/>
      </w:pPr>
      <w:r w:rsidRPr="00D66411">
        <w:rPr>
          <w:rFonts w:ascii="Times New Roman" w:hAnsi="Times New Roman" w:cs="Times New Roman"/>
          <w:b/>
          <w:sz w:val="28"/>
          <w:szCs w:val="28"/>
        </w:rPr>
        <w:lastRenderedPageBreak/>
        <w:t>К профилактические мероприятиям по охране труда относятся:</w:t>
      </w:r>
    </w:p>
    <w:p w:rsidR="0069686A" w:rsidRPr="00D66411" w:rsidRDefault="00220A30" w:rsidP="00D6641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514737" w:rsidRPr="00D66411">
        <w:rPr>
          <w:rFonts w:ascii="Times New Roman" w:hAnsi="Times New Roman" w:cs="Times New Roman"/>
          <w:sz w:val="28"/>
          <w:szCs w:val="28"/>
        </w:rPr>
        <w:t>создание и функционирование </w:t>
      </w:r>
      <w:hyperlink r:id="rId5" w:anchor="dst2733" w:history="1">
        <w:r w:rsidR="00514737" w:rsidRPr="00D66411">
          <w:rPr>
            <w:rFonts w:ascii="Times New Roman" w:hAnsi="Times New Roman" w:cs="Times New Roman"/>
            <w:sz w:val="28"/>
            <w:szCs w:val="28"/>
          </w:rPr>
          <w:t>системы управления</w:t>
        </w:r>
      </w:hyperlink>
      <w:r w:rsidR="00514737" w:rsidRPr="00D66411">
        <w:rPr>
          <w:rFonts w:ascii="Times New Roman" w:hAnsi="Times New Roman" w:cs="Times New Roman"/>
          <w:sz w:val="28"/>
          <w:szCs w:val="28"/>
        </w:rPr>
        <w:t> охраной труда;</w:t>
      </w:r>
    </w:p>
    <w:p w:rsidR="0069686A" w:rsidRPr="00D66411" w:rsidRDefault="00220A30" w:rsidP="00D6641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514737" w:rsidRPr="00D66411">
        <w:rPr>
          <w:rFonts w:ascii="Times New Roman" w:hAnsi="Times New Roman" w:cs="Times New Roman"/>
          <w:sz w:val="28"/>
          <w:szCs w:val="28"/>
        </w:rPr>
        <w:t>соответствие каждого рабочего места государственным нормативным </w:t>
      </w:r>
      <w:hyperlink r:id="rId6" w:anchor="dst2607" w:history="1">
        <w:r w:rsidR="00514737" w:rsidRPr="00D66411">
          <w:rPr>
            <w:rFonts w:ascii="Times New Roman" w:hAnsi="Times New Roman" w:cs="Times New Roman"/>
            <w:sz w:val="28"/>
            <w:szCs w:val="28"/>
          </w:rPr>
          <w:t>требованиям</w:t>
        </w:r>
      </w:hyperlink>
      <w:r w:rsidR="00514737" w:rsidRPr="00D66411">
        <w:rPr>
          <w:rFonts w:ascii="Times New Roman" w:hAnsi="Times New Roman" w:cs="Times New Roman"/>
          <w:sz w:val="28"/>
          <w:szCs w:val="28"/>
        </w:rPr>
        <w:t> охраны труда;</w:t>
      </w:r>
    </w:p>
    <w:p w:rsidR="0069686A" w:rsidRPr="00D66411" w:rsidRDefault="00220A30" w:rsidP="00D6641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514737" w:rsidRPr="00D66411">
        <w:rPr>
          <w:rFonts w:ascii="Times New Roman" w:hAnsi="Times New Roman" w:cs="Times New Roman"/>
          <w:sz w:val="28"/>
          <w:szCs w:val="28"/>
        </w:rPr>
        <w:t>систематическое выявление опасностей и профессиональных рисков, их регулярный анализ и оценк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14737" w:rsidRPr="00D66411">
        <w:rPr>
          <w:rFonts w:ascii="Times New Roman" w:hAnsi="Times New Roman" w:cs="Times New Roman"/>
          <w:sz w:val="28"/>
          <w:szCs w:val="28"/>
        </w:rPr>
        <w:t>;</w:t>
      </w:r>
    </w:p>
    <w:p w:rsidR="0069686A" w:rsidRPr="00D66411" w:rsidRDefault="00220A30" w:rsidP="00D6641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514737" w:rsidRPr="00D66411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14737" w:rsidRPr="00D66411">
        <w:rPr>
          <w:rFonts w:ascii="Times New Roman" w:hAnsi="Times New Roman" w:cs="Times New Roman"/>
          <w:sz w:val="28"/>
          <w:szCs w:val="28"/>
        </w:rPr>
        <w:t> </w:t>
      </w:r>
      <w:hyperlink r:id="rId7" w:anchor="dst100014" w:history="1">
        <w:r w:rsidR="00514737" w:rsidRPr="00D66411">
          <w:rPr>
            <w:rFonts w:ascii="Times New Roman" w:hAnsi="Times New Roman" w:cs="Times New Roman"/>
            <w:sz w:val="28"/>
            <w:szCs w:val="28"/>
          </w:rPr>
          <w:t>мероприятий</w:t>
        </w:r>
      </w:hyperlink>
      <w:r w:rsidR="00514737" w:rsidRPr="00D66411">
        <w:rPr>
          <w:rFonts w:ascii="Times New Roman" w:hAnsi="Times New Roman" w:cs="Times New Roman"/>
          <w:sz w:val="28"/>
          <w:szCs w:val="28"/>
        </w:rPr>
        <w:t> по улучшению условий и охраны труда;</w:t>
      </w:r>
    </w:p>
    <w:p w:rsidR="0069686A" w:rsidRPr="00D66411" w:rsidRDefault="00220A30" w:rsidP="00D6641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514737" w:rsidRPr="00D66411">
        <w:rPr>
          <w:rFonts w:ascii="Times New Roman" w:hAnsi="Times New Roman" w:cs="Times New Roman"/>
          <w:sz w:val="28"/>
          <w:szCs w:val="28"/>
        </w:rPr>
        <w:t>разработк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14737" w:rsidRPr="00D66411">
        <w:rPr>
          <w:rFonts w:ascii="Times New Roman" w:hAnsi="Times New Roman" w:cs="Times New Roman"/>
          <w:sz w:val="28"/>
          <w:szCs w:val="28"/>
        </w:rPr>
        <w:t xml:space="preserve"> мер, направленных на обеспечение безопасных условий и охраны труда, оценк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14737" w:rsidRPr="00D66411">
        <w:rPr>
          <w:rFonts w:ascii="Times New Roman" w:hAnsi="Times New Roman" w:cs="Times New Roman"/>
          <w:sz w:val="28"/>
          <w:szCs w:val="28"/>
        </w:rPr>
        <w:t xml:space="preserve"> уровня профессиональных рисков перед вводом в эксплуатацию производственных объектов, вновь организованных рабочих мест;</w:t>
      </w:r>
    </w:p>
    <w:p w:rsidR="0069686A" w:rsidRPr="00D66411" w:rsidRDefault="00220A30" w:rsidP="00D6641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514737" w:rsidRPr="00D66411">
        <w:rPr>
          <w:rFonts w:ascii="Times New Roman" w:hAnsi="Times New Roman" w:cs="Times New Roman"/>
          <w:sz w:val="28"/>
          <w:szCs w:val="28"/>
        </w:rPr>
        <w:t>приобретение за счет собственных средств и </w:t>
      </w:r>
      <w:hyperlink r:id="rId8" w:anchor="dst100017" w:history="1">
        <w:r w:rsidR="00514737" w:rsidRPr="00220A30">
          <w:rPr>
            <w:rFonts w:ascii="Times New Roman" w:hAnsi="Times New Roman" w:cs="Times New Roman"/>
            <w:sz w:val="28"/>
            <w:szCs w:val="28"/>
          </w:rPr>
          <w:t>выдач</w:t>
        </w:r>
      </w:hyperlink>
      <w:r w:rsidRPr="00220A30">
        <w:rPr>
          <w:rFonts w:ascii="Times New Roman" w:hAnsi="Times New Roman" w:cs="Times New Roman"/>
          <w:sz w:val="28"/>
          <w:szCs w:val="28"/>
        </w:rPr>
        <w:t>а</w:t>
      </w:r>
      <w:r w:rsidR="00514737" w:rsidRPr="00D66411">
        <w:rPr>
          <w:rFonts w:ascii="Times New Roman" w:hAnsi="Times New Roman" w:cs="Times New Roman"/>
          <w:sz w:val="28"/>
          <w:szCs w:val="28"/>
        </w:rPr>
        <w:t> средств индивидуальной защиты и смывающих средств, прошедших подтверждение соответствия в установленном </w:t>
      </w:r>
      <w:hyperlink r:id="rId9" w:anchor="dst100231" w:history="1">
        <w:r w:rsidR="00514737" w:rsidRPr="00D66411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514737" w:rsidRPr="00D66411">
        <w:rPr>
          <w:rFonts w:ascii="Times New Roman" w:hAnsi="Times New Roman" w:cs="Times New Roman"/>
          <w:sz w:val="28"/>
          <w:szCs w:val="28"/>
        </w:rPr>
        <w:t> Российской Федерации о техническом регулировании порядке, в соответствии с требованиями охраны труда и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загрязнением;</w:t>
      </w:r>
    </w:p>
    <w:p w:rsidR="0069686A" w:rsidRPr="00D66411" w:rsidRDefault="00220A30" w:rsidP="00D6641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514737" w:rsidRPr="00D66411">
        <w:rPr>
          <w:rFonts w:ascii="Times New Roman" w:hAnsi="Times New Roman" w:cs="Times New Roman"/>
          <w:sz w:val="28"/>
          <w:szCs w:val="28"/>
        </w:rPr>
        <w:t>оснащение средствами коллективной защиты;</w:t>
      </w:r>
    </w:p>
    <w:p w:rsidR="0069686A" w:rsidRPr="00D66411" w:rsidRDefault="00220A30" w:rsidP="00D6641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514737" w:rsidRPr="00D66411">
        <w:rPr>
          <w:rFonts w:ascii="Times New Roman" w:hAnsi="Times New Roman" w:cs="Times New Roman"/>
          <w:sz w:val="28"/>
          <w:szCs w:val="28"/>
        </w:rPr>
        <w:t>обучение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знания требований охраны труда;</w:t>
      </w:r>
    </w:p>
    <w:p w:rsidR="0069686A" w:rsidRPr="00D66411" w:rsidRDefault="00220A30" w:rsidP="00D6641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514737" w:rsidRPr="00D66411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14737" w:rsidRPr="00D66411">
        <w:rPr>
          <w:rFonts w:ascii="Times New Roman" w:hAnsi="Times New Roman" w:cs="Times New Roman"/>
          <w:sz w:val="28"/>
          <w:szCs w:val="28"/>
        </w:rPr>
        <w:t xml:space="preserve"> контроля за состоянием условий труда на рабочих местах, соблюдением работниками требований охраны труда, а также за правильностью применения ими средств индивидуальной и коллективной защиты;</w:t>
      </w:r>
    </w:p>
    <w:p w:rsidR="0069686A" w:rsidRPr="00D66411" w:rsidRDefault="00220A30" w:rsidP="00D6641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514737" w:rsidRPr="00D66411">
        <w:rPr>
          <w:rFonts w:ascii="Times New Roman" w:hAnsi="Times New Roman" w:cs="Times New Roman"/>
          <w:sz w:val="28"/>
          <w:szCs w:val="28"/>
        </w:rPr>
        <w:t xml:space="preserve">проведение специальной оценки условий труда </w:t>
      </w:r>
    </w:p>
    <w:p w:rsidR="0069686A" w:rsidRPr="00D66411" w:rsidRDefault="00220A30" w:rsidP="00D6641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514737" w:rsidRPr="00D66411">
        <w:rPr>
          <w:rFonts w:ascii="Times New Roman" w:hAnsi="Times New Roman" w:cs="Times New Roman"/>
          <w:sz w:val="28"/>
          <w:szCs w:val="28"/>
        </w:rPr>
        <w:t>в случаях, предусмотренных трудовым </w:t>
      </w:r>
      <w:hyperlink r:id="rId10" w:anchor="dst2763" w:history="1">
        <w:r w:rsidR="00514737" w:rsidRPr="00D66411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514737" w:rsidRPr="00D66411">
        <w:rPr>
          <w:rFonts w:ascii="Times New Roman" w:hAnsi="Times New Roman" w:cs="Times New Roman"/>
          <w:sz w:val="28"/>
          <w:szCs w:val="28"/>
        </w:rPr>
        <w:t> 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14737" w:rsidRPr="00D66411">
        <w:rPr>
          <w:rFonts w:ascii="Times New Roman" w:hAnsi="Times New Roman" w:cs="Times New Roman"/>
          <w:sz w:val="28"/>
          <w:szCs w:val="28"/>
        </w:rPr>
        <w:t xml:space="preserve"> проведения за счет собственных средств обязательных предварительных  и периодических  медицинских осмотров, других обязательных медицинских осмотров, обязательных психиатрических освидетельствований работников, внеочередных медицинских осмотров работников в соответствии с медицинскими рекомендациями, химико-токсикологических исследований наличия в организме человека наркотических средств, психотропных веществ и их метаболитов с сохранением за работниками места работы (должности) и </w:t>
      </w:r>
      <w:hyperlink r:id="rId11">
        <w:r w:rsidR="00514737" w:rsidRPr="00D66411">
          <w:rPr>
            <w:rFonts w:ascii="Times New Roman" w:hAnsi="Times New Roman" w:cs="Times New Roman"/>
            <w:sz w:val="28"/>
            <w:szCs w:val="28"/>
          </w:rPr>
          <w:t>среднего заработка</w:t>
        </w:r>
      </w:hyperlink>
      <w:r w:rsidR="00514737" w:rsidRPr="00D66411">
        <w:rPr>
          <w:rFonts w:ascii="Times New Roman" w:hAnsi="Times New Roman" w:cs="Times New Roman"/>
          <w:sz w:val="28"/>
          <w:szCs w:val="28"/>
        </w:rPr>
        <w:t> на время прохождения указанных медицинских осмотров, обязательных психиатрических освидетельствований, химико-токсикологических исследований;</w:t>
      </w:r>
    </w:p>
    <w:p w:rsidR="0069686A" w:rsidRPr="00D66411" w:rsidRDefault="0044300A" w:rsidP="00D66411">
      <w:pPr>
        <w:spacing w:after="0" w:line="240" w:lineRule="auto"/>
        <w:jc w:val="both"/>
      </w:pPr>
      <w:hyperlink r:id="rId12" w:anchor="dst467" w:history="1">
        <w:r w:rsidR="00514737" w:rsidRPr="00D66411">
          <w:rPr>
            <w:rFonts w:ascii="Times New Roman" w:hAnsi="Times New Roman" w:cs="Times New Roman"/>
            <w:sz w:val="28"/>
            <w:szCs w:val="28"/>
          </w:rPr>
          <w:t>недопущение</w:t>
        </w:r>
      </w:hyperlink>
      <w:r w:rsidR="00514737" w:rsidRPr="00D66411">
        <w:rPr>
          <w:rFonts w:ascii="Times New Roman" w:hAnsi="Times New Roman" w:cs="Times New Roman"/>
          <w:sz w:val="28"/>
          <w:szCs w:val="28"/>
        </w:rPr>
        <w:t> работников к исполнению ими трудовых обязанностей без прохождения в установленном </w:t>
      </w:r>
      <w:hyperlink r:id="rId13" w:anchor="dst100019" w:history="1">
        <w:r w:rsidR="00514737" w:rsidRPr="00D66411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514737" w:rsidRPr="00D66411">
        <w:rPr>
          <w:rFonts w:ascii="Times New Roman" w:hAnsi="Times New Roman" w:cs="Times New Roman"/>
          <w:sz w:val="28"/>
          <w:szCs w:val="28"/>
        </w:rPr>
        <w:t> 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инструктажа по охране труда, стажировки на рабочем месте (для определенных категорий работников) и проверки знания требований охраны труда, обязательных медицинских осмотров, обязательных психиатрических освидетельствований, а также в случае медицинских противопоказаний;</w:t>
      </w:r>
    </w:p>
    <w:p w:rsidR="0069686A" w:rsidRPr="00D66411" w:rsidRDefault="00220A30" w:rsidP="00D6641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</w:t>
      </w:r>
      <w:r w:rsidR="00514737" w:rsidRPr="00D66411">
        <w:rPr>
          <w:rFonts w:ascii="Times New Roman" w:hAnsi="Times New Roman" w:cs="Times New Roman"/>
          <w:sz w:val="28"/>
          <w:szCs w:val="28"/>
        </w:rPr>
        <w:t>принятие мер по предотвращению аварийных ситуаций, сохранению жизни и здоровья работников при возникновении таких ситуаций, а также по оказанию </w:t>
      </w:r>
      <w:hyperlink r:id="rId14" w:anchor="dst100343" w:history="1">
        <w:r w:rsidR="00514737" w:rsidRPr="00D66411">
          <w:rPr>
            <w:rFonts w:ascii="Times New Roman" w:hAnsi="Times New Roman" w:cs="Times New Roman"/>
            <w:sz w:val="28"/>
            <w:szCs w:val="28"/>
          </w:rPr>
          <w:t>первой помощи</w:t>
        </w:r>
      </w:hyperlink>
      <w:r w:rsidR="00514737" w:rsidRPr="00D66411">
        <w:rPr>
          <w:rFonts w:ascii="Times New Roman" w:hAnsi="Times New Roman" w:cs="Times New Roman"/>
          <w:sz w:val="28"/>
          <w:szCs w:val="28"/>
        </w:rPr>
        <w:t> пострадавшим;</w:t>
      </w:r>
    </w:p>
    <w:p w:rsidR="0069686A" w:rsidRPr="00D66411" w:rsidRDefault="00220A30" w:rsidP="00D66411">
      <w:pPr>
        <w:spacing w:after="0" w:line="240" w:lineRule="auto"/>
        <w:jc w:val="both"/>
        <w:rPr>
          <w:sz w:val="28"/>
          <w:szCs w:val="28"/>
        </w:rPr>
      </w:pPr>
      <w:r>
        <w:t xml:space="preserve">     -</w:t>
      </w:r>
      <w:hyperlink r:id="rId15" w:anchor="dst2729" w:history="1">
        <w:r w:rsidR="00514737" w:rsidRPr="00D66411">
          <w:rPr>
            <w:rFonts w:ascii="Times New Roman" w:hAnsi="Times New Roman" w:cs="Times New Roman"/>
            <w:sz w:val="28"/>
            <w:szCs w:val="28"/>
          </w:rPr>
          <w:t>санитарно-бытовое обслуживание</w:t>
        </w:r>
      </w:hyperlink>
      <w:r w:rsidR="00514737" w:rsidRPr="00D66411">
        <w:rPr>
          <w:rFonts w:ascii="Times New Roman" w:hAnsi="Times New Roman" w:cs="Times New Roman"/>
          <w:sz w:val="28"/>
          <w:szCs w:val="28"/>
        </w:rPr>
        <w:t> и медицинское обеспечение работников в соответствии с </w:t>
      </w:r>
      <w:hyperlink r:id="rId16" w:anchor="dst2607" w:history="1">
        <w:r w:rsidR="00514737" w:rsidRPr="00D66411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="00514737" w:rsidRPr="00D66411">
        <w:rPr>
          <w:rFonts w:ascii="Times New Roman" w:hAnsi="Times New Roman" w:cs="Times New Roman"/>
          <w:sz w:val="28"/>
          <w:szCs w:val="28"/>
        </w:rPr>
        <w:t xml:space="preserve"> охраны труда, а также доставку работников, заболевших на рабочем месте, в медицинскую организацию в случае необходимости </w:t>
      </w:r>
    </w:p>
    <w:p w:rsidR="0069686A" w:rsidRDefault="00220A30" w:rsidP="00D6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514737" w:rsidRPr="00D66411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 режима труда и отдыха, для работников автомобильного транспорта</w:t>
      </w:r>
      <w:r w:rsidR="009E52D9">
        <w:rPr>
          <w:rFonts w:ascii="Times New Roman" w:hAnsi="Times New Roman" w:cs="Times New Roman"/>
          <w:sz w:val="28"/>
          <w:szCs w:val="28"/>
          <w:shd w:val="clear" w:color="auto" w:fill="FFFFFF"/>
        </w:rPr>
        <w:t>, утвержденные</w:t>
      </w:r>
      <w:r w:rsidR="00514737" w:rsidRPr="00D664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4737" w:rsidRPr="00D66411">
        <w:rPr>
          <w:rFonts w:ascii="Times New Roman" w:hAnsi="Times New Roman" w:cs="Times New Roman"/>
          <w:sz w:val="28"/>
          <w:szCs w:val="28"/>
        </w:rPr>
        <w:t xml:space="preserve">Приказом Минтранса России от 16.10.2020 N 424 (ред. от 12.01.2022) </w:t>
      </w:r>
      <w:r w:rsidR="009E52D9">
        <w:rPr>
          <w:rFonts w:ascii="Times New Roman" w:hAnsi="Times New Roman" w:cs="Times New Roman"/>
          <w:sz w:val="28"/>
          <w:szCs w:val="28"/>
        </w:rPr>
        <w:t>«</w:t>
      </w:r>
      <w:r w:rsidR="00514737" w:rsidRPr="00D66411">
        <w:rPr>
          <w:rFonts w:ascii="Times New Roman" w:hAnsi="Times New Roman" w:cs="Times New Roman"/>
          <w:sz w:val="28"/>
          <w:szCs w:val="28"/>
        </w:rPr>
        <w:t>Об утверждении Особенностей режима рабочего времени и времени отдыха, усло</w:t>
      </w:r>
      <w:r w:rsidR="009E52D9">
        <w:rPr>
          <w:rFonts w:ascii="Times New Roman" w:hAnsi="Times New Roman" w:cs="Times New Roman"/>
          <w:sz w:val="28"/>
          <w:szCs w:val="28"/>
        </w:rPr>
        <w:t>вий труда водителей автомобилей»</w:t>
      </w:r>
      <w:r w:rsidR="00514737" w:rsidRPr="00D66411">
        <w:rPr>
          <w:rFonts w:ascii="Times New Roman" w:hAnsi="Times New Roman" w:cs="Times New Roman"/>
          <w:sz w:val="28"/>
          <w:szCs w:val="28"/>
        </w:rPr>
        <w:t xml:space="preserve"> </w:t>
      </w:r>
      <w:r w:rsidR="00514737" w:rsidRPr="009E52D9">
        <w:rPr>
          <w:rFonts w:ascii="Times New Roman" w:hAnsi="Times New Roman" w:cs="Times New Roman"/>
          <w:sz w:val="24"/>
          <w:szCs w:val="24"/>
        </w:rPr>
        <w:t>(Зарегистрировано в Минюсте России 09.12.2020 N 61352)</w:t>
      </w:r>
      <w:r w:rsidR="009E52D9">
        <w:rPr>
          <w:rFonts w:ascii="Times New Roman" w:hAnsi="Times New Roman" w:cs="Times New Roman"/>
          <w:sz w:val="24"/>
          <w:szCs w:val="24"/>
        </w:rPr>
        <w:t>.</w:t>
      </w:r>
      <w:r w:rsidR="00514737" w:rsidRPr="009E52D9">
        <w:rPr>
          <w:rFonts w:ascii="Times New Roman" w:hAnsi="Times New Roman" w:cs="Times New Roman"/>
          <w:sz w:val="24"/>
          <w:szCs w:val="24"/>
        </w:rPr>
        <w:br/>
      </w:r>
    </w:p>
    <w:p w:rsidR="00D66411" w:rsidRPr="00D66411" w:rsidRDefault="00D66411" w:rsidP="00D6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Администрация Златоустовского городского округа, 2024г. </w:t>
      </w:r>
    </w:p>
    <w:sectPr w:rsidR="00D66411" w:rsidRPr="00D66411" w:rsidSect="0069686A">
      <w:pgSz w:w="11906" w:h="16838"/>
      <w:pgMar w:top="567" w:right="567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69686A"/>
    <w:rsid w:val="000C71B6"/>
    <w:rsid w:val="00220A30"/>
    <w:rsid w:val="0039248B"/>
    <w:rsid w:val="0044300A"/>
    <w:rsid w:val="00514737"/>
    <w:rsid w:val="0069686A"/>
    <w:rsid w:val="00704DE1"/>
    <w:rsid w:val="00832278"/>
    <w:rsid w:val="00903F65"/>
    <w:rsid w:val="009E52D9"/>
    <w:rsid w:val="00D6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86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0EED"/>
    <w:rPr>
      <w:color w:val="0000FF"/>
      <w:u w:val="single"/>
    </w:rPr>
  </w:style>
  <w:style w:type="character" w:customStyle="1" w:styleId="hl">
    <w:name w:val="hl"/>
    <w:basedOn w:val="a0"/>
    <w:qFormat/>
    <w:rsid w:val="00037E6A"/>
  </w:style>
  <w:style w:type="paragraph" w:customStyle="1" w:styleId="a4">
    <w:name w:val="Заголовок"/>
    <w:basedOn w:val="a"/>
    <w:next w:val="a5"/>
    <w:qFormat/>
    <w:rsid w:val="0069686A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5">
    <w:name w:val="Body Text"/>
    <w:basedOn w:val="a"/>
    <w:rsid w:val="0069686A"/>
    <w:pPr>
      <w:spacing w:after="140" w:line="276" w:lineRule="auto"/>
    </w:pPr>
  </w:style>
  <w:style w:type="paragraph" w:styleId="a6">
    <w:name w:val="List"/>
    <w:basedOn w:val="a5"/>
    <w:rsid w:val="0069686A"/>
    <w:rPr>
      <w:rFonts w:cs="Droid Sans Devanagari"/>
    </w:rPr>
  </w:style>
  <w:style w:type="paragraph" w:customStyle="1" w:styleId="Caption">
    <w:name w:val="Caption"/>
    <w:basedOn w:val="a"/>
    <w:qFormat/>
    <w:rsid w:val="0069686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rsid w:val="0069686A"/>
    <w:pPr>
      <w:suppressLineNumbers/>
    </w:pPr>
    <w:rPr>
      <w:rFonts w:cs="Droid Sans Devanagari"/>
    </w:rPr>
  </w:style>
  <w:style w:type="paragraph" w:styleId="a8">
    <w:name w:val="List Paragraph"/>
    <w:basedOn w:val="a"/>
    <w:uiPriority w:val="34"/>
    <w:qFormat/>
    <w:rsid w:val="005C0E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qFormat/>
    <w:rsid w:val="005C0E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qFormat/>
    <w:rsid w:val="00E107D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8322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32278"/>
    <w:pPr>
      <w:widowControl w:val="0"/>
      <w:shd w:val="clear" w:color="auto" w:fill="FFFFFF"/>
      <w:suppressAutoHyphens w:val="0"/>
      <w:spacing w:after="180" w:line="326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ragraphscx236475695">
    <w:name w:val="paragraph scx236475695"/>
    <w:basedOn w:val="a"/>
    <w:rsid w:val="0083227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236475695">
    <w:name w:val="normaltextrun scx236475695"/>
    <w:basedOn w:val="a0"/>
    <w:rsid w:val="00D6641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05210/b70581156098b5db26651feb5214b3d7a11fed55/" TargetMode="External"/><Relationship Id="rId13" Type="http://schemas.openxmlformats.org/officeDocument/2006/relationships/hyperlink" Target="https://www.consultant.ru/document/cons_doc_LAW_478737/39aa302952148390181bf722bdead57784f9ed61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02380/0e5ffbc6929de047f822c408611e9b01fef22928/" TargetMode="External"/><Relationship Id="rId12" Type="http://schemas.openxmlformats.org/officeDocument/2006/relationships/hyperlink" Target="https://www.consultant.ru/document/cons_doc_LAW_493198/8539e92dc6f7886ba97841e38fc89ebbb7cac099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93198/7f308e0acbcc986b51caba3cb634a8bdbd94e7ef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93198/7f308e0acbcc986b51caba3cb634a8bdbd94e7ef/" TargetMode="External"/><Relationship Id="rId11" Type="http://schemas.openxmlformats.org/officeDocument/2006/relationships/hyperlink" Target="https://www.consultant.ru/document/cons_doc_LAW_34683/4fe318e6d09155659a4381ef26a85e7df9ebcf94/" TargetMode="External"/><Relationship Id="rId5" Type="http://schemas.openxmlformats.org/officeDocument/2006/relationships/hyperlink" Target="https://www.consultant.ru/document/cons_doc_LAW_493198/651d8ec0bc6209d48b7ee854c22d5f62baa35239/" TargetMode="External"/><Relationship Id="rId15" Type="http://schemas.openxmlformats.org/officeDocument/2006/relationships/hyperlink" Target="https://www.consultant.ru/document/cons_doc_LAW_493198/9f0aaf6780fea563b9d97398e43949145aa3c1b0/" TargetMode="External"/><Relationship Id="rId10" Type="http://schemas.openxmlformats.org/officeDocument/2006/relationships/hyperlink" Target="https://www.consultant.ru/document/cons_doc_LAW_493198/5e0181357c17e32b2f7eddb8c02e84b3a604d05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71095/e1f15ca18f27d2064f229712f7a7fd420071b080/" TargetMode="External"/><Relationship Id="rId14" Type="http://schemas.openxmlformats.org/officeDocument/2006/relationships/hyperlink" Target="https://www.consultant.ru/document/cons_doc_LAW_454225/1fff5edb8554edf5149be5e82cbb6340f23a74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908EA-0C55-4A16-B7FA-DA45EC7DA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gtihaa</cp:lastModifiedBy>
  <cp:revision>2</cp:revision>
  <dcterms:created xsi:type="dcterms:W3CDTF">2024-12-28T07:00:00Z</dcterms:created>
  <dcterms:modified xsi:type="dcterms:W3CDTF">2024-12-28T07:00:00Z</dcterms:modified>
  <dc:language>ru-RU</dc:language>
</cp:coreProperties>
</file>