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CCB" w:rsidRPr="003A7359" w:rsidRDefault="00AD4CCB">
      <w:pPr>
        <w:pStyle w:val="1"/>
        <w:rPr>
          <w:color w:val="auto"/>
        </w:rPr>
      </w:pPr>
      <w:r w:rsidRPr="003A7359">
        <w:rPr>
          <w:rStyle w:val="a4"/>
          <w:rFonts w:cs="Times New Roman CYR"/>
          <w:b w:val="0"/>
          <w:bCs w:val="0"/>
          <w:color w:val="auto"/>
        </w:rPr>
        <w:t>Постановление Администрации Златоустовского городского округа Челябинской области от 6 мая 2013 г. N 168-П "Об утверждении Порядка определения границ прилегающих к некоторым организациям и объектам территорий, на которых не допускается розничная продажа алкогольной продукции, на территории Златоустовского городского округа" (с изменениями и дополнениями)</w:t>
      </w:r>
    </w:p>
    <w:p w:rsidR="00AD4CCB" w:rsidRPr="003A7359" w:rsidRDefault="00AD4CCB">
      <w:pPr>
        <w:pStyle w:val="ab"/>
        <w:rPr>
          <w:color w:val="auto"/>
        </w:rPr>
      </w:pPr>
      <w:r w:rsidRPr="003A7359">
        <w:rPr>
          <w:color w:val="auto"/>
        </w:rPr>
        <w:t>С изменениями и дополнениями от:</w:t>
      </w:r>
    </w:p>
    <w:p w:rsidR="00AD4CCB" w:rsidRPr="003A7359" w:rsidRDefault="00AD4CCB">
      <w:pPr>
        <w:pStyle w:val="a9"/>
        <w:rPr>
          <w:color w:val="auto"/>
          <w:shd w:val="clear" w:color="auto" w:fill="EAEFED"/>
        </w:rPr>
      </w:pPr>
      <w:r w:rsidRPr="003A7359">
        <w:rPr>
          <w:color w:val="auto"/>
        </w:rPr>
        <w:t xml:space="preserve"> </w:t>
      </w:r>
      <w:r w:rsidRPr="003A7359">
        <w:rPr>
          <w:color w:val="auto"/>
          <w:shd w:val="clear" w:color="auto" w:fill="EAEFED"/>
        </w:rPr>
        <w:t>4, 17 июля 2013 г., 13 февраля, 15 октября 2015 г., 4 мая, 15 декабря 2016 г., 20 июня, 17 июля, 7, 14 ноября 2017 г., 6 июня 2018 г., 29 апреля 2019 г., 18 февраля, 6, 27 мая, 6 августа, 21 сентября 2020 г., 5 июля, 30 сентября, 14 декабря 2021 г.</w:t>
      </w:r>
    </w:p>
    <w:p w:rsidR="00AD4CCB" w:rsidRPr="003A7359" w:rsidRDefault="00AD4CCB"/>
    <w:p w:rsidR="00AD4CCB" w:rsidRPr="003A7359" w:rsidRDefault="00AD4CCB">
      <w:r w:rsidRPr="003A7359">
        <w:t xml:space="preserve">В соответствии с </w:t>
      </w:r>
      <w:r w:rsidRPr="003A7359">
        <w:rPr>
          <w:rStyle w:val="a4"/>
          <w:rFonts w:cs="Times New Roman CYR"/>
          <w:color w:val="auto"/>
        </w:rPr>
        <w:t>Федеральным законом</w:t>
      </w:r>
      <w:r w:rsidRPr="003A7359">
        <w:t xml:space="preserve"> "О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продукции", руководствуясь </w:t>
      </w:r>
      <w:r w:rsidRPr="003A7359">
        <w:rPr>
          <w:rStyle w:val="a4"/>
          <w:rFonts w:cs="Times New Roman CYR"/>
          <w:color w:val="auto"/>
        </w:rPr>
        <w:t>постановлением</w:t>
      </w:r>
      <w:r w:rsidRPr="003A7359">
        <w:t xml:space="preserve"> Правительства РФ от 27.12.2012 г. N 1425 "Об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продукции", постановляю:</w:t>
      </w:r>
    </w:p>
    <w:p w:rsidR="00AD4CCB" w:rsidRPr="003A7359" w:rsidRDefault="00AD4CCB">
      <w:bookmarkStart w:id="0" w:name="sub_1001"/>
      <w:r w:rsidRPr="003A7359">
        <w:t>1. Утвердить Порядок определения границ прилегающих к некоторым организациям и объектам территорий, на которых не допускается розничная продажа алкогольной продукции, на территории Златоустовского городского округа (</w:t>
      </w:r>
      <w:r w:rsidRPr="003A7359">
        <w:rPr>
          <w:rStyle w:val="a4"/>
          <w:rFonts w:cs="Times New Roman CYR"/>
          <w:color w:val="auto"/>
        </w:rPr>
        <w:t>приложение 1</w:t>
      </w:r>
      <w:r w:rsidRPr="003A7359">
        <w:t>).</w:t>
      </w:r>
    </w:p>
    <w:p w:rsidR="00AD4CCB" w:rsidRPr="003A7359" w:rsidRDefault="00AD4CCB">
      <w:bookmarkStart w:id="1" w:name="sub_1002"/>
      <w:bookmarkEnd w:id="0"/>
      <w:r w:rsidRPr="003A7359">
        <w:t>2. Утвердить схемы границ прилегающих территорий для каждой организации и объекта, указанных в пункте 2 настоящего постановления (</w:t>
      </w:r>
      <w:r w:rsidRPr="003A7359">
        <w:rPr>
          <w:rStyle w:val="a4"/>
          <w:rFonts w:cs="Times New Roman CYR"/>
          <w:color w:val="auto"/>
        </w:rPr>
        <w:t>приложение 2</w:t>
      </w:r>
      <w:r w:rsidRPr="003A7359">
        <w:t>).</w:t>
      </w:r>
    </w:p>
    <w:p w:rsidR="00AD4CCB" w:rsidRPr="003A7359" w:rsidRDefault="00AD4CCB">
      <w:bookmarkStart w:id="2" w:name="sub_1003"/>
      <w:bookmarkEnd w:id="1"/>
      <w:r w:rsidRPr="003A7359">
        <w:t xml:space="preserve">3. Начальнику Информационно-аналитического отдела муниципального бюджетного учреждения "ГорТранс-Информ" Алексахе А.В. </w:t>
      </w:r>
      <w:r w:rsidRPr="003A7359">
        <w:rPr>
          <w:rStyle w:val="a4"/>
          <w:rFonts w:cs="Times New Roman CYR"/>
          <w:color w:val="auto"/>
        </w:rPr>
        <w:t>опубликовать</w:t>
      </w:r>
      <w:r w:rsidRPr="003A7359">
        <w:t xml:space="preserve"> настоящее постановление в официальных средствах массовой информации и на </w:t>
      </w:r>
      <w:r w:rsidRPr="003A7359">
        <w:rPr>
          <w:rStyle w:val="a4"/>
          <w:rFonts w:cs="Times New Roman CYR"/>
          <w:color w:val="auto"/>
        </w:rPr>
        <w:t>сайте</w:t>
      </w:r>
      <w:r w:rsidRPr="003A7359">
        <w:t xml:space="preserve"> Златоустовского городского округа в сети "Интернет".</w:t>
      </w:r>
    </w:p>
    <w:p w:rsidR="00AD4CCB" w:rsidRPr="003A7359" w:rsidRDefault="00AD4CCB">
      <w:bookmarkStart w:id="3" w:name="sub_1004"/>
      <w:bookmarkEnd w:id="2"/>
      <w:r w:rsidRPr="003A7359">
        <w:t>4. Настоящее постановление вступает в силу с момента его подписания.</w:t>
      </w:r>
    </w:p>
    <w:p w:rsidR="00AD4CCB" w:rsidRPr="003A7359" w:rsidRDefault="00AD4CCB">
      <w:bookmarkStart w:id="4" w:name="sub_1005"/>
      <w:bookmarkEnd w:id="3"/>
      <w:r w:rsidRPr="003A7359">
        <w:t>5. Организацию выполнения настоящего постановления возложить на начальника Территориального управления Администрации Златоустовского городского округа Шибанова В.В.</w:t>
      </w:r>
    </w:p>
    <w:bookmarkEnd w:id="4"/>
    <w:p w:rsidR="00AD4CCB" w:rsidRPr="003A7359" w:rsidRDefault="00AD4CCB"/>
    <w:tbl>
      <w:tblPr>
        <w:tblW w:w="5000" w:type="pct"/>
        <w:tblInd w:w="108" w:type="dxa"/>
        <w:tblLook w:val="0000" w:firstRow="0" w:lastRow="0" w:firstColumn="0" w:lastColumn="0" w:noHBand="0" w:noVBand="0"/>
      </w:tblPr>
      <w:tblGrid>
        <w:gridCol w:w="7010"/>
        <w:gridCol w:w="3506"/>
      </w:tblGrid>
      <w:tr w:rsidR="00AD4CCB" w:rsidRPr="003A7359">
        <w:tblPrEx>
          <w:tblCellMar>
            <w:top w:w="0" w:type="dxa"/>
            <w:bottom w:w="0" w:type="dxa"/>
          </w:tblCellMar>
        </w:tblPrEx>
        <w:tc>
          <w:tcPr>
            <w:tcW w:w="3302" w:type="pct"/>
            <w:tcBorders>
              <w:top w:val="nil"/>
              <w:left w:val="nil"/>
              <w:bottom w:val="nil"/>
              <w:right w:val="nil"/>
            </w:tcBorders>
          </w:tcPr>
          <w:p w:rsidR="00AD4CCB" w:rsidRPr="003A7359" w:rsidRDefault="00AD4CCB">
            <w:pPr>
              <w:pStyle w:val="ac"/>
            </w:pPr>
            <w:r w:rsidRPr="003A7359">
              <w:t xml:space="preserve">Исполняющая обязанности </w:t>
            </w:r>
            <w:r w:rsidRPr="003A7359">
              <w:br/>
              <w:t>Главы Златоустовского городского округа</w:t>
            </w:r>
          </w:p>
        </w:tc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</w:tcPr>
          <w:p w:rsidR="00AD4CCB" w:rsidRPr="003A7359" w:rsidRDefault="00AD4CCB">
            <w:pPr>
              <w:pStyle w:val="aa"/>
              <w:jc w:val="right"/>
            </w:pPr>
            <w:r w:rsidRPr="003A7359">
              <w:t>М.Г. Гусева</w:t>
            </w:r>
          </w:p>
        </w:tc>
      </w:tr>
    </w:tbl>
    <w:p w:rsidR="00AD4CCB" w:rsidRPr="003A7359" w:rsidRDefault="00AD4CCB"/>
    <w:p w:rsidR="00AD4CCB" w:rsidRPr="003A7359" w:rsidRDefault="003A7359">
      <w:pPr>
        <w:ind w:firstLine="0"/>
        <w:jc w:val="right"/>
      </w:pPr>
      <w:bookmarkStart w:id="5" w:name="sub_1"/>
      <w:r>
        <w:rPr>
          <w:rStyle w:val="a3"/>
          <w:bCs/>
          <w:color w:val="auto"/>
        </w:rPr>
        <w:br w:type="page"/>
      </w:r>
      <w:bookmarkStart w:id="6" w:name="_GoBack"/>
      <w:bookmarkEnd w:id="6"/>
      <w:r w:rsidR="00AD4CCB" w:rsidRPr="003A7359">
        <w:rPr>
          <w:rStyle w:val="a3"/>
          <w:bCs/>
          <w:color w:val="auto"/>
        </w:rPr>
        <w:lastRenderedPageBreak/>
        <w:t>Приложение 1</w:t>
      </w:r>
      <w:r w:rsidR="00AD4CCB" w:rsidRPr="003A7359">
        <w:rPr>
          <w:rStyle w:val="a3"/>
          <w:bCs/>
          <w:color w:val="auto"/>
        </w:rPr>
        <w:br/>
        <w:t xml:space="preserve">к </w:t>
      </w:r>
      <w:r w:rsidR="00AD4CCB" w:rsidRPr="003A7359">
        <w:rPr>
          <w:rStyle w:val="a4"/>
          <w:rFonts w:cs="Times New Roman CYR"/>
          <w:color w:val="auto"/>
        </w:rPr>
        <w:t>постановлению</w:t>
      </w:r>
      <w:r w:rsidR="00AD4CCB" w:rsidRPr="003A7359">
        <w:rPr>
          <w:rStyle w:val="a3"/>
          <w:bCs/>
          <w:color w:val="auto"/>
        </w:rPr>
        <w:t xml:space="preserve"> Администрации</w:t>
      </w:r>
      <w:r w:rsidR="00AD4CCB" w:rsidRPr="003A7359">
        <w:rPr>
          <w:rStyle w:val="a3"/>
          <w:bCs/>
          <w:color w:val="auto"/>
        </w:rPr>
        <w:br/>
        <w:t>Златоустовского городского округа</w:t>
      </w:r>
      <w:r w:rsidR="00AD4CCB" w:rsidRPr="003A7359">
        <w:rPr>
          <w:rStyle w:val="a3"/>
          <w:bCs/>
          <w:color w:val="auto"/>
        </w:rPr>
        <w:br/>
        <w:t>от 6 мая 2013 г. N 168-П</w:t>
      </w:r>
    </w:p>
    <w:bookmarkEnd w:id="5"/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r w:rsidRPr="003A7359">
        <w:rPr>
          <w:color w:val="auto"/>
        </w:rPr>
        <w:t xml:space="preserve">Порядок </w:t>
      </w:r>
      <w:r w:rsidRPr="003A7359">
        <w:rPr>
          <w:color w:val="auto"/>
        </w:rPr>
        <w:br/>
        <w:t>определения границ прилегающих к некоторым организациям и объектам территорий, на которых не допускается розничная продажа алкогольной продукции, на территории Златоустовского городского округа</w:t>
      </w:r>
    </w:p>
    <w:p w:rsidR="00AD4CCB" w:rsidRPr="003A7359" w:rsidRDefault="00AD4CCB">
      <w:pPr>
        <w:pStyle w:val="ab"/>
        <w:rPr>
          <w:color w:val="auto"/>
        </w:rPr>
      </w:pPr>
      <w:r w:rsidRPr="003A7359">
        <w:rPr>
          <w:color w:val="auto"/>
        </w:rPr>
        <w:t>С изменениями и дополнениями от:</w:t>
      </w:r>
    </w:p>
    <w:p w:rsidR="00AD4CCB" w:rsidRPr="003A7359" w:rsidRDefault="00AD4CCB">
      <w:pPr>
        <w:pStyle w:val="a9"/>
        <w:rPr>
          <w:color w:val="auto"/>
          <w:shd w:val="clear" w:color="auto" w:fill="EAEFED"/>
        </w:rPr>
      </w:pPr>
      <w:r w:rsidRPr="003A7359">
        <w:rPr>
          <w:color w:val="auto"/>
        </w:rPr>
        <w:t xml:space="preserve"> </w:t>
      </w:r>
      <w:r w:rsidRPr="003A7359">
        <w:rPr>
          <w:color w:val="auto"/>
          <w:shd w:val="clear" w:color="auto" w:fill="EAEFED"/>
        </w:rPr>
        <w:t>4 июля 2013 г., 15 октября 2015 г., 27 мая, 21 сентября 2020 г.</w:t>
      </w:r>
    </w:p>
    <w:p w:rsidR="00AD4CCB" w:rsidRPr="003A7359" w:rsidRDefault="00AD4CCB"/>
    <w:p w:rsidR="00AD4CCB" w:rsidRPr="003A7359" w:rsidRDefault="00AD4CCB">
      <w:bookmarkStart w:id="7" w:name="sub_1006"/>
      <w:r w:rsidRPr="003A7359">
        <w:t>1. Настоящим Порядком определяются границы прилегающих к организациям и объектам территорий, на которых не допускается розничная продажа алкогольной продукции, на территории Златоустовского городского округа.</w:t>
      </w:r>
    </w:p>
    <w:p w:rsidR="00AD4CCB" w:rsidRPr="003A7359" w:rsidRDefault="00AD4CCB">
      <w:bookmarkStart w:id="8" w:name="sub_1007"/>
      <w:bookmarkEnd w:id="7"/>
      <w:r w:rsidRPr="003A7359">
        <w:t>2. Розничная продажа алкогольной продукции не допускается:</w:t>
      </w:r>
    </w:p>
    <w:bookmarkEnd w:id="8"/>
    <w:p w:rsidR="00AD4CCB" w:rsidRPr="003A7359" w:rsidRDefault="00AD4CCB">
      <w:r w:rsidRPr="003A7359">
        <w:t>1) в детских, образовательных, медицинских организациях, объектах спорта и на прилегающих к ним территориях;</w:t>
      </w:r>
    </w:p>
    <w:p w:rsidR="00AD4CCB" w:rsidRPr="003A7359" w:rsidRDefault="00AD4CCB">
      <w:r w:rsidRPr="003A7359">
        <w:t>2) в оптовых, розничных рынках и на прилегающих к ним территориях;</w:t>
      </w:r>
    </w:p>
    <w:p w:rsidR="00AD4CCB" w:rsidRPr="003A7359" w:rsidRDefault="00AD4CCB">
      <w:r w:rsidRPr="003A7359">
        <w:t>3) на объектах военного назначения и на прилегающих к ним территориях;</w:t>
      </w:r>
    </w:p>
    <w:p w:rsidR="00AD4CCB" w:rsidRPr="003A7359" w:rsidRDefault="00AD4CCB">
      <w:bookmarkStart w:id="9" w:name="sub_24"/>
      <w:r w:rsidRPr="003A7359">
        <w:t>4) в местах массового скопления граждан и места нахождения источников повышенной опасности, определенные органом государственной власти Челябинской области и на прилегающих к ним территориях;</w:t>
      </w:r>
    </w:p>
    <w:p w:rsidR="00AD4CCB" w:rsidRPr="003A7359" w:rsidRDefault="00AD4CCB">
      <w:pPr>
        <w:pStyle w:val="a6"/>
        <w:rPr>
          <w:color w:val="auto"/>
          <w:sz w:val="16"/>
          <w:szCs w:val="16"/>
          <w:shd w:val="clear" w:color="auto" w:fill="F0F0F0"/>
        </w:rPr>
      </w:pPr>
      <w:bookmarkStart w:id="10" w:name="sub_25"/>
      <w:bookmarkEnd w:id="9"/>
      <w:r w:rsidRPr="003A7359">
        <w:rPr>
          <w:color w:val="auto"/>
          <w:sz w:val="16"/>
          <w:szCs w:val="16"/>
          <w:shd w:val="clear" w:color="auto" w:fill="F0F0F0"/>
        </w:rPr>
        <w:t>Информация об изменениях:</w:t>
      </w:r>
    </w:p>
    <w:bookmarkEnd w:id="10"/>
    <w:p w:rsidR="00AD4CCB" w:rsidRPr="003A7359" w:rsidRDefault="00AD4CCB">
      <w:pPr>
        <w:pStyle w:val="a7"/>
        <w:rPr>
          <w:color w:val="auto"/>
          <w:shd w:val="clear" w:color="auto" w:fill="F0F0F0"/>
        </w:rPr>
      </w:pPr>
      <w:r w:rsidRPr="003A7359">
        <w:rPr>
          <w:color w:val="auto"/>
        </w:rPr>
        <w:t xml:space="preserve"> </w:t>
      </w:r>
      <w:r w:rsidRPr="003A7359">
        <w:rPr>
          <w:color w:val="auto"/>
          <w:shd w:val="clear" w:color="auto" w:fill="F0F0F0"/>
        </w:rPr>
        <w:t xml:space="preserve">Подпункт 5 изменен. - </w:t>
      </w:r>
      <w:r w:rsidRPr="003A7359">
        <w:rPr>
          <w:rStyle w:val="a4"/>
          <w:rFonts w:cs="Times New Roman CYR"/>
          <w:color w:val="auto"/>
          <w:shd w:val="clear" w:color="auto" w:fill="F0F0F0"/>
        </w:rPr>
        <w:t>Постановление</w:t>
      </w:r>
      <w:r w:rsidRPr="003A7359">
        <w:rPr>
          <w:color w:val="auto"/>
          <w:shd w:val="clear" w:color="auto" w:fill="F0F0F0"/>
        </w:rPr>
        <w:t xml:space="preserve"> Администрации Златоустовского городского округа Челябинской области от 21 сентября 2020 г. N 398-П/АДМ</w:t>
      </w:r>
    </w:p>
    <w:p w:rsidR="00AD4CCB" w:rsidRPr="003A7359" w:rsidRDefault="00AD4CCB">
      <w:pPr>
        <w:pStyle w:val="a7"/>
        <w:rPr>
          <w:color w:val="auto"/>
          <w:shd w:val="clear" w:color="auto" w:fill="F0F0F0"/>
        </w:rPr>
      </w:pPr>
      <w:r w:rsidRPr="003A7359">
        <w:rPr>
          <w:color w:val="auto"/>
        </w:rPr>
        <w:t xml:space="preserve"> </w:t>
      </w:r>
      <w:r w:rsidRPr="003A7359">
        <w:rPr>
          <w:rStyle w:val="a4"/>
          <w:rFonts w:cs="Times New Roman CYR"/>
          <w:color w:val="auto"/>
          <w:shd w:val="clear" w:color="auto" w:fill="F0F0F0"/>
        </w:rPr>
        <w:t>См. предыдущую редакцию</w:t>
      </w:r>
    </w:p>
    <w:p w:rsidR="00AD4CCB" w:rsidRPr="003A7359" w:rsidRDefault="00AD4CCB">
      <w:r w:rsidRPr="003A7359">
        <w:t>5) в объектах общественного питания, расположенных в многоквартирных жилых домах и (или) на прилегающих к ним территориях, имеющих зал обслуживания посетителей общей площадью менее 40 квадратных метров.</w:t>
      </w:r>
    </w:p>
    <w:p w:rsidR="00AD4CCB" w:rsidRPr="003A7359" w:rsidRDefault="00AD4CCB">
      <w:bookmarkStart w:id="11" w:name="sub_1008"/>
      <w:r w:rsidRPr="003A7359">
        <w:t xml:space="preserve">3. Установить на территории Златоустовского городского округа минимальное значение расстояний от организаций и объектов, указанных в </w:t>
      </w:r>
      <w:r w:rsidRPr="003A7359">
        <w:rPr>
          <w:rStyle w:val="a4"/>
          <w:rFonts w:cs="Times New Roman CYR"/>
          <w:color w:val="auto"/>
        </w:rPr>
        <w:t>пункте 2</w:t>
      </w:r>
      <w:r w:rsidRPr="003A7359">
        <w:t xml:space="preserve"> настоящего Порядка до границ прилегающих территорий равной 19,5 метров.</w:t>
      </w:r>
    </w:p>
    <w:p w:rsidR="00AD4CCB" w:rsidRPr="003A7359" w:rsidRDefault="00AD4CCB">
      <w:bookmarkStart w:id="12" w:name="sub_1009"/>
      <w:bookmarkEnd w:id="11"/>
      <w:r w:rsidRPr="003A7359">
        <w:t xml:space="preserve">4. Утвердить на территории Златоустовского городского округа порядок определения расстояний от организаций и объектов, указанных в </w:t>
      </w:r>
      <w:r w:rsidRPr="003A7359">
        <w:rPr>
          <w:rStyle w:val="a4"/>
          <w:rFonts w:cs="Times New Roman CYR"/>
          <w:color w:val="auto"/>
        </w:rPr>
        <w:t>пункте 2</w:t>
      </w:r>
      <w:r w:rsidRPr="003A7359">
        <w:t xml:space="preserve"> настоящего Порядка, до границ прилегающих территорий:</w:t>
      </w:r>
    </w:p>
    <w:bookmarkEnd w:id="12"/>
    <w:p w:rsidR="00AD4CCB" w:rsidRPr="003A7359" w:rsidRDefault="00AD4CCB">
      <w:r w:rsidRPr="003A7359">
        <w:t xml:space="preserve">4.1. для организаций и объектов, указанных в </w:t>
      </w:r>
      <w:r w:rsidRPr="003A7359">
        <w:rPr>
          <w:rStyle w:val="a4"/>
          <w:rFonts w:cs="Times New Roman CYR"/>
          <w:color w:val="auto"/>
        </w:rPr>
        <w:t>пункте 2</w:t>
      </w:r>
      <w:r w:rsidRPr="003A7359">
        <w:t xml:space="preserve"> настоящего Порядка, расположенных в отдельно стоящих зданиях в два этапа:</w:t>
      </w:r>
    </w:p>
    <w:p w:rsidR="00AD4CCB" w:rsidRPr="003A7359" w:rsidRDefault="00AD4CCB">
      <w:r w:rsidRPr="003A7359">
        <w:t>1 этап: вокруг здания, в котором расположены организации и объекты, указанные в пункте настоящего Порядка, формируется периметр по внешним крайним точкам здания;</w:t>
      </w:r>
    </w:p>
    <w:p w:rsidR="00AD4CCB" w:rsidRPr="003A7359" w:rsidRDefault="00AD4CCB">
      <w:r w:rsidRPr="003A7359">
        <w:t>2 этап: по кратчайшему расстоянию (прямой линии) от каждой точки сформированного периметра здания до границ прилегающих территорий.</w:t>
      </w:r>
    </w:p>
    <w:p w:rsidR="00AD4CCB" w:rsidRPr="003A7359" w:rsidRDefault="00AD4CCB">
      <w:r w:rsidRPr="003A7359">
        <w:t xml:space="preserve">4.2. для организаций и объектов, указанных в </w:t>
      </w:r>
      <w:r w:rsidRPr="003A7359">
        <w:rPr>
          <w:rStyle w:val="a4"/>
          <w:rFonts w:cs="Times New Roman CYR"/>
          <w:color w:val="auto"/>
        </w:rPr>
        <w:t>пункте 2</w:t>
      </w:r>
      <w:r w:rsidRPr="003A7359">
        <w:t xml:space="preserve"> настоящего Порядка, занимающих часть здания определяется следующим образом:</w:t>
      </w:r>
    </w:p>
    <w:p w:rsidR="00AD4CCB" w:rsidRPr="003A7359" w:rsidRDefault="00AD4CCB">
      <w:r w:rsidRPr="003A7359">
        <w:t xml:space="preserve">по кратчайшему расстоянию (прямой линии) от входа (выхода) в организацию и объект, указанных в </w:t>
      </w:r>
      <w:r w:rsidRPr="003A7359">
        <w:rPr>
          <w:rStyle w:val="a4"/>
          <w:rFonts w:cs="Times New Roman CYR"/>
          <w:color w:val="auto"/>
        </w:rPr>
        <w:t>пункте 2</w:t>
      </w:r>
      <w:r w:rsidRPr="003A7359">
        <w:t xml:space="preserve"> настоящего Порядка, до границ прилегающих территорий.</w:t>
      </w:r>
    </w:p>
    <w:p w:rsidR="00AD4CCB" w:rsidRPr="003A7359" w:rsidRDefault="00AD4CCB"/>
    <w:p w:rsidR="00AD4CCB" w:rsidRPr="003A7359" w:rsidRDefault="00AD4CCB">
      <w:pPr>
        <w:pStyle w:val="a6"/>
        <w:rPr>
          <w:color w:val="auto"/>
          <w:sz w:val="16"/>
          <w:szCs w:val="16"/>
          <w:shd w:val="clear" w:color="auto" w:fill="F0F0F0"/>
        </w:rPr>
      </w:pPr>
      <w:bookmarkStart w:id="13" w:name="sub_1012"/>
      <w:r w:rsidRPr="003A7359">
        <w:rPr>
          <w:color w:val="auto"/>
          <w:sz w:val="16"/>
          <w:szCs w:val="16"/>
          <w:shd w:val="clear" w:color="auto" w:fill="F0F0F0"/>
        </w:rPr>
        <w:t>Информация об изменениях:</w:t>
      </w:r>
    </w:p>
    <w:bookmarkEnd w:id="13"/>
    <w:p w:rsidR="00AD4CCB" w:rsidRPr="003A7359" w:rsidRDefault="00AD4CCB">
      <w:pPr>
        <w:pStyle w:val="a7"/>
        <w:rPr>
          <w:color w:val="auto"/>
          <w:shd w:val="clear" w:color="auto" w:fill="F0F0F0"/>
        </w:rPr>
      </w:pPr>
      <w:r w:rsidRPr="003A7359">
        <w:rPr>
          <w:color w:val="auto"/>
        </w:rPr>
        <w:lastRenderedPageBreak/>
        <w:t xml:space="preserve"> </w:t>
      </w:r>
      <w:r w:rsidRPr="003A7359">
        <w:rPr>
          <w:color w:val="auto"/>
          <w:shd w:val="clear" w:color="auto" w:fill="F0F0F0"/>
        </w:rPr>
        <w:t xml:space="preserve">Приложение 2 изменено с 14 декабря 2021 г. - </w:t>
      </w:r>
      <w:r w:rsidRPr="003A7359">
        <w:rPr>
          <w:rStyle w:val="a4"/>
          <w:rFonts w:cs="Times New Roman CYR"/>
          <w:color w:val="auto"/>
          <w:shd w:val="clear" w:color="auto" w:fill="F0F0F0"/>
        </w:rPr>
        <w:t>Постановление</w:t>
      </w:r>
      <w:r w:rsidRPr="003A7359">
        <w:rPr>
          <w:color w:val="auto"/>
          <w:shd w:val="clear" w:color="auto" w:fill="F0F0F0"/>
        </w:rPr>
        <w:t xml:space="preserve"> Администрации Златоустовского городского округа от 14 декабря 2021 г. N 562-П/АДМ</w:t>
      </w:r>
    </w:p>
    <w:p w:rsidR="00AD4CCB" w:rsidRPr="003A7359" w:rsidRDefault="00AD4CCB">
      <w:pPr>
        <w:pStyle w:val="a7"/>
        <w:rPr>
          <w:color w:val="auto"/>
          <w:shd w:val="clear" w:color="auto" w:fill="F0F0F0"/>
        </w:rPr>
      </w:pPr>
      <w:r w:rsidRPr="003A7359">
        <w:rPr>
          <w:color w:val="auto"/>
        </w:rPr>
        <w:t xml:space="preserve"> </w:t>
      </w:r>
      <w:r w:rsidRPr="003A7359">
        <w:rPr>
          <w:rStyle w:val="a4"/>
          <w:rFonts w:cs="Times New Roman CYR"/>
          <w:color w:val="auto"/>
          <w:shd w:val="clear" w:color="auto" w:fill="F0F0F0"/>
        </w:rPr>
        <w:t>См. предыдущую редакцию</w:t>
      </w:r>
    </w:p>
    <w:p w:rsidR="00AD4CCB" w:rsidRPr="003A7359" w:rsidRDefault="00AD4CCB">
      <w:pPr>
        <w:ind w:firstLine="0"/>
        <w:jc w:val="right"/>
      </w:pPr>
      <w:r w:rsidRPr="003A7359">
        <w:rPr>
          <w:rStyle w:val="a3"/>
          <w:bCs/>
          <w:color w:val="auto"/>
        </w:rPr>
        <w:t>Приложение 2</w:t>
      </w:r>
      <w:r w:rsidRPr="003A7359">
        <w:rPr>
          <w:rStyle w:val="a3"/>
          <w:bCs/>
          <w:color w:val="auto"/>
        </w:rPr>
        <w:br/>
        <w:t xml:space="preserve">к </w:t>
      </w:r>
      <w:r w:rsidRPr="003A7359">
        <w:rPr>
          <w:rStyle w:val="a4"/>
          <w:rFonts w:cs="Times New Roman CYR"/>
          <w:color w:val="auto"/>
        </w:rPr>
        <w:t>постановлению</w:t>
      </w:r>
      <w:r w:rsidRPr="003A7359">
        <w:rPr>
          <w:rStyle w:val="a3"/>
          <w:bCs/>
          <w:color w:val="auto"/>
        </w:rPr>
        <w:t xml:space="preserve"> Администрации</w:t>
      </w:r>
      <w:r w:rsidRPr="003A7359">
        <w:rPr>
          <w:rStyle w:val="a3"/>
          <w:bCs/>
          <w:color w:val="auto"/>
        </w:rPr>
        <w:br/>
        <w:t>Златоустовского городского округа</w:t>
      </w:r>
      <w:r w:rsidRPr="003A7359">
        <w:rPr>
          <w:rStyle w:val="a3"/>
          <w:bCs/>
          <w:color w:val="auto"/>
        </w:rPr>
        <w:br/>
        <w:t>от 6 мая 2013 г. N 168-П</w:t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r w:rsidRPr="003A7359">
        <w:rPr>
          <w:color w:val="auto"/>
        </w:rPr>
        <w:t xml:space="preserve">Схемы </w:t>
      </w:r>
      <w:r w:rsidRPr="003A7359">
        <w:rPr>
          <w:color w:val="auto"/>
        </w:rPr>
        <w:br/>
        <w:t>границ прилегающих территорий для каждой организации и объекта</w:t>
      </w:r>
    </w:p>
    <w:p w:rsidR="00AD4CCB" w:rsidRPr="003A7359" w:rsidRDefault="00AD4CCB">
      <w:pPr>
        <w:pStyle w:val="ab"/>
        <w:rPr>
          <w:color w:val="auto"/>
        </w:rPr>
      </w:pPr>
      <w:r w:rsidRPr="003A7359">
        <w:rPr>
          <w:color w:val="auto"/>
        </w:rPr>
        <w:t>С изменениями и дополнениями от:</w:t>
      </w:r>
    </w:p>
    <w:p w:rsidR="00AD4CCB" w:rsidRPr="003A7359" w:rsidRDefault="00AD4CCB">
      <w:pPr>
        <w:pStyle w:val="a9"/>
        <w:rPr>
          <w:color w:val="auto"/>
          <w:shd w:val="clear" w:color="auto" w:fill="EAEFED"/>
        </w:rPr>
      </w:pPr>
      <w:r w:rsidRPr="003A7359">
        <w:rPr>
          <w:color w:val="auto"/>
        </w:rPr>
        <w:t xml:space="preserve"> </w:t>
      </w:r>
      <w:r w:rsidRPr="003A7359">
        <w:rPr>
          <w:color w:val="auto"/>
          <w:shd w:val="clear" w:color="auto" w:fill="EAEFED"/>
        </w:rPr>
        <w:t>17 июля 2013 г., 13 февраля, 15 октября 2015 г., 4 мая, 15 декабря 2016 г., 20 июня, 17 июля, 7, 14 ноября 2017 г., 6 июня 2018 г., 29 апреля 2019 г., 18 февраля, 6 мая, 6 августа 2020 г., 5 июля, 30 сентября, 14 декабря 2021 г.</w:t>
      </w:r>
    </w:p>
    <w:p w:rsidR="00AD4CCB" w:rsidRPr="003A7359" w:rsidRDefault="00AD4CCB">
      <w:pPr>
        <w:pStyle w:val="1"/>
        <w:rPr>
          <w:color w:val="auto"/>
        </w:rPr>
      </w:pPr>
    </w:p>
    <w:p w:rsidR="00AD4CCB" w:rsidRPr="003A7359" w:rsidRDefault="00AD4CCB">
      <w:pPr>
        <w:pStyle w:val="1"/>
        <w:rPr>
          <w:color w:val="auto"/>
        </w:rPr>
      </w:pPr>
      <w:bookmarkStart w:id="14" w:name="sub_1015"/>
      <w:r w:rsidRPr="003A7359">
        <w:rPr>
          <w:color w:val="auto"/>
        </w:rPr>
        <w:t>Схема N 16</w:t>
      </w:r>
      <w:r w:rsidRPr="003A7359">
        <w:rPr>
          <w:color w:val="auto"/>
        </w:rPr>
        <w:br/>
        <w:t>Муниципальное бюджетное дошкольное образовательное учреждение детский сад присмотра и оздоровления N 14 (ул. им. Т.С. Тургенева, 3а)</w:t>
      </w:r>
    </w:p>
    <w:bookmarkEnd w:id="14"/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876925" cy="6858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r w:rsidRPr="003A7359">
        <w:rPr>
          <w:color w:val="auto"/>
        </w:rPr>
        <w:t>Схема N 17</w:t>
      </w:r>
      <w:r w:rsidRPr="003A7359">
        <w:rPr>
          <w:color w:val="auto"/>
        </w:rPr>
        <w:br/>
        <w:t>Муниципальное автономное дошкольное образовательное учреждение Центр развития ребенка - детский сад N 15 (улица им. М.С. Урицкого, 17-в), кардиоцентр (улица им. М.С. Урицкого, 23)</w:t>
      </w:r>
    </w:p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886450" cy="8229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r w:rsidRPr="003A7359">
        <w:rPr>
          <w:color w:val="auto"/>
        </w:rPr>
        <w:t>Схема N 24</w:t>
      </w:r>
      <w:r w:rsidRPr="003A7359">
        <w:rPr>
          <w:color w:val="auto"/>
        </w:rPr>
        <w:br/>
        <w:t xml:space="preserve">Муниципальное автономное образовательное учреждение для детей дошкольного и младшего </w:t>
      </w:r>
      <w:r w:rsidRPr="003A7359">
        <w:rPr>
          <w:color w:val="auto"/>
        </w:rPr>
        <w:lastRenderedPageBreak/>
        <w:t>школьного возраста "Начальная школа-детский сад N 25" (улица 40-летия Победы, дом 13-а), МАОУ ДОД ДЮСШ N 7 (пр-д. Профсоюзов, дом 2 (офис)</w:t>
      </w:r>
    </w:p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drawing>
          <wp:inline distT="0" distB="0" distL="0" distR="0">
            <wp:extent cx="5857875" cy="6172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r w:rsidRPr="003A7359">
        <w:rPr>
          <w:color w:val="auto"/>
        </w:rPr>
        <w:t>Схема N 25</w:t>
      </w:r>
      <w:r w:rsidRPr="003A7359">
        <w:rPr>
          <w:color w:val="auto"/>
        </w:rPr>
        <w:br/>
        <w:t>Муниципальное бюджетное дошкольное образовательное учреждение-детский сад N 26 (ул. им. Б.А. Ручьева, дом 3), Муниципальное автономное общеобразовательное учреждений средняя образовательная школа N 18 (улица им. К. Маркса, дом 10)</w:t>
      </w:r>
    </w:p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848350" cy="6629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r w:rsidRPr="003A7359">
        <w:rPr>
          <w:color w:val="auto"/>
        </w:rPr>
        <w:t>Схема N 40</w:t>
      </w:r>
      <w:r w:rsidRPr="003A7359">
        <w:rPr>
          <w:color w:val="auto"/>
        </w:rPr>
        <w:br/>
        <w:t>Муниципальное автономное дошкольное образовательное учреждение - детский сад N 54 (улица Северная, дом 27-а), филиал Академии экономики и права (улица им. П.М. Доватора, дом 32)</w:t>
      </w:r>
    </w:p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895975" cy="70866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r w:rsidRPr="003A7359">
        <w:rPr>
          <w:color w:val="auto"/>
        </w:rPr>
        <w:t>Схема N 48</w:t>
      </w:r>
      <w:r w:rsidRPr="003A7359">
        <w:rPr>
          <w:color w:val="auto"/>
        </w:rPr>
        <w:br/>
        <w:t>Муниципальное автономное дошкольное образовательное учреждение-детский сад N 65 (пр. им. Ю.А. Гагарина, 4 линия, дом 6)</w:t>
      </w:r>
    </w:p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886450" cy="7658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bookmarkStart w:id="15" w:name="sub_1017"/>
      <w:r w:rsidRPr="003A7359">
        <w:rPr>
          <w:color w:val="auto"/>
        </w:rPr>
        <w:t xml:space="preserve">Схема N 55 </w:t>
      </w:r>
      <w:r w:rsidRPr="003A7359">
        <w:rPr>
          <w:color w:val="auto"/>
        </w:rPr>
        <w:br/>
        <w:t>Муниципальное автономное дошкольное образовательное учреждение - детский сад N 80 (пр. им. Ю.A. Гагарина, 3 линия, 7а); МАОУ ДОД СДЮСШОР N 5 Клуб "Глобус" (пр. им. Ю.А. Гагарина, 1 линия, 18)</w:t>
      </w:r>
    </w:p>
    <w:bookmarkEnd w:id="15"/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drawing>
          <wp:inline distT="0" distB="0" distL="0" distR="0">
            <wp:extent cx="5915025" cy="6743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r w:rsidRPr="003A7359">
        <w:rPr>
          <w:color w:val="auto"/>
        </w:rPr>
        <w:t>Схема N 98</w:t>
      </w:r>
      <w:r w:rsidRPr="003A7359">
        <w:rPr>
          <w:color w:val="auto"/>
        </w:rPr>
        <w:br/>
        <w:t>Школа иностранных языков (пр. Мира, дом 4), МБЛПУЗ "Детский гастроэнтерологический санаторий" (пр. Мира, дом 4-а)</w:t>
      </w:r>
    </w:p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895975" cy="80010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r w:rsidRPr="003A7359">
        <w:rPr>
          <w:color w:val="auto"/>
        </w:rPr>
        <w:t>Схема N 122</w:t>
      </w:r>
      <w:r w:rsidRPr="003A7359">
        <w:rPr>
          <w:color w:val="auto"/>
        </w:rPr>
        <w:br/>
        <w:t>МБЛПУЗ "Златоустовская городская больница N " диагностическое отделение (улица Северная, дом 30)</w:t>
      </w:r>
    </w:p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drawing>
          <wp:inline distT="0" distB="0" distL="0" distR="0">
            <wp:extent cx="5915025" cy="69723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r w:rsidRPr="003A7359">
        <w:rPr>
          <w:color w:val="auto"/>
        </w:rPr>
        <w:t xml:space="preserve">Схема N 124 </w:t>
      </w:r>
      <w:r w:rsidRPr="003A7359">
        <w:rPr>
          <w:color w:val="auto"/>
        </w:rPr>
        <w:br/>
        <w:t>ГБ N 2 поликлиника</w:t>
      </w:r>
    </w:p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886450" cy="8115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r w:rsidRPr="003A7359">
        <w:rPr>
          <w:color w:val="auto"/>
        </w:rPr>
        <w:t xml:space="preserve">Схема N 125 </w:t>
      </w:r>
      <w:r w:rsidRPr="003A7359">
        <w:rPr>
          <w:color w:val="auto"/>
        </w:rPr>
        <w:br/>
        <w:t>ГДБ N 3 стационар</w:t>
      </w:r>
    </w:p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drawing>
          <wp:inline distT="0" distB="0" distL="0" distR="0">
            <wp:extent cx="5895975" cy="81153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r w:rsidRPr="003A7359">
        <w:rPr>
          <w:color w:val="auto"/>
        </w:rPr>
        <w:t xml:space="preserve">Схема N 126 </w:t>
      </w:r>
      <w:r w:rsidRPr="003A7359">
        <w:rPr>
          <w:color w:val="auto"/>
        </w:rPr>
        <w:br/>
      </w:r>
      <w:r w:rsidRPr="003A7359">
        <w:rPr>
          <w:color w:val="auto"/>
        </w:rPr>
        <w:lastRenderedPageBreak/>
        <w:t>ГБ N 2 ОВОП</w:t>
      </w:r>
    </w:p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drawing>
          <wp:inline distT="0" distB="0" distL="0" distR="0">
            <wp:extent cx="5895975" cy="81153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r w:rsidRPr="003A7359">
        <w:rPr>
          <w:color w:val="auto"/>
        </w:rPr>
        <w:lastRenderedPageBreak/>
        <w:t xml:space="preserve">Схема N 127 </w:t>
      </w:r>
      <w:r w:rsidRPr="003A7359">
        <w:rPr>
          <w:color w:val="auto"/>
        </w:rPr>
        <w:br/>
        <w:t>ГБ N 3 стационар</w:t>
      </w:r>
    </w:p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drawing>
          <wp:inline distT="0" distB="0" distL="0" distR="0">
            <wp:extent cx="5876925" cy="8001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r w:rsidRPr="003A7359">
        <w:rPr>
          <w:color w:val="auto"/>
        </w:rPr>
        <w:lastRenderedPageBreak/>
        <w:t xml:space="preserve">Схема N 128 </w:t>
      </w:r>
      <w:r w:rsidRPr="003A7359">
        <w:rPr>
          <w:color w:val="auto"/>
        </w:rPr>
        <w:br/>
        <w:t>ГБ N 3 кардиология</w:t>
      </w:r>
    </w:p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drawing>
          <wp:inline distT="0" distB="0" distL="0" distR="0">
            <wp:extent cx="5857875" cy="8001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bookmarkStart w:id="16" w:name="sub_1013"/>
      <w:r w:rsidRPr="003A7359">
        <w:rPr>
          <w:color w:val="auto"/>
        </w:rPr>
        <w:lastRenderedPageBreak/>
        <w:t xml:space="preserve">Схема N 130 </w:t>
      </w:r>
      <w:r w:rsidRPr="003A7359">
        <w:rPr>
          <w:color w:val="auto"/>
        </w:rPr>
        <w:br/>
        <w:t>МАУ "СОШ N 36 "Центр содействия и укрепления здоровья"</w:t>
      </w:r>
    </w:p>
    <w:bookmarkEnd w:id="16"/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drawing>
          <wp:inline distT="0" distB="0" distL="0" distR="0">
            <wp:extent cx="5857875" cy="8001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r w:rsidRPr="003A7359">
        <w:rPr>
          <w:color w:val="auto"/>
        </w:rPr>
        <w:lastRenderedPageBreak/>
        <w:t>Схема N 139</w:t>
      </w:r>
      <w:r w:rsidRPr="003A7359">
        <w:rPr>
          <w:color w:val="auto"/>
        </w:rPr>
        <w:br/>
        <w:t>Зубопротезная клиника (пр. им. Ю.А. Гагарина, 3-й микрорайон, дом 35)</w:t>
      </w:r>
    </w:p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drawing>
          <wp:inline distT="0" distB="0" distL="0" distR="0">
            <wp:extent cx="5924550" cy="6858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r w:rsidRPr="003A7359">
        <w:rPr>
          <w:color w:val="auto"/>
        </w:rPr>
        <w:t>Схема N 140</w:t>
      </w:r>
      <w:r w:rsidRPr="003A7359">
        <w:rPr>
          <w:color w:val="auto"/>
        </w:rPr>
        <w:br/>
        <w:t>Зубопротезная клиника (улица им. К. Маркса, дом 4)</w:t>
      </w:r>
    </w:p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857875" cy="69723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r w:rsidRPr="003A7359">
        <w:rPr>
          <w:color w:val="auto"/>
        </w:rPr>
        <w:t>Схема N 141</w:t>
      </w:r>
      <w:r w:rsidRPr="003A7359">
        <w:rPr>
          <w:color w:val="auto"/>
        </w:rPr>
        <w:br/>
        <w:t>Зубопротезная клиника (улица им. И.С. Тургенева, дом 15)</w:t>
      </w:r>
    </w:p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848350" cy="8458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r w:rsidRPr="003A7359">
        <w:rPr>
          <w:color w:val="auto"/>
        </w:rPr>
        <w:lastRenderedPageBreak/>
        <w:t>Схема N 142</w:t>
      </w:r>
      <w:r w:rsidRPr="003A7359">
        <w:rPr>
          <w:color w:val="auto"/>
        </w:rPr>
        <w:br/>
        <w:t>ЛОР кабинет (улица 40-летия Победы, дом 9)</w:t>
      </w:r>
    </w:p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drawing>
          <wp:inline distT="0" distB="0" distL="0" distR="0">
            <wp:extent cx="5829300" cy="69723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r w:rsidRPr="003A7359">
        <w:rPr>
          <w:color w:val="auto"/>
        </w:rPr>
        <w:t>Схема N 143</w:t>
      </w:r>
      <w:r w:rsidRPr="003A7359">
        <w:rPr>
          <w:color w:val="auto"/>
        </w:rPr>
        <w:br/>
        <w:t>Зубопротезная клиника (улица 40-летия Победы, дом 14)</w:t>
      </w:r>
    </w:p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876925" cy="61722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r w:rsidRPr="003A7359">
        <w:rPr>
          <w:color w:val="auto"/>
        </w:rPr>
        <w:t>Схема N 150</w:t>
      </w:r>
      <w:r w:rsidRPr="003A7359">
        <w:rPr>
          <w:color w:val="auto"/>
        </w:rPr>
        <w:br/>
        <w:t>МАОУ ДОД СДЮСОР N 1 (пр. им. Ю.А. Гагарина, 3-й микрорайон, дом 25)</w:t>
      </w:r>
    </w:p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857875" cy="67437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r w:rsidRPr="003A7359">
        <w:rPr>
          <w:color w:val="auto"/>
        </w:rPr>
        <w:t>Схема N 153</w:t>
      </w:r>
      <w:r w:rsidRPr="003A7359">
        <w:rPr>
          <w:color w:val="auto"/>
        </w:rPr>
        <w:br/>
        <w:t>МАОУ ДОД СДЮСШОР N 1 (улица им. И.И. Шишкина, дом 17)</w:t>
      </w:r>
    </w:p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829300" cy="6858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bookmarkStart w:id="17" w:name="sub_154"/>
      <w:r w:rsidRPr="003A7359">
        <w:rPr>
          <w:color w:val="auto"/>
        </w:rPr>
        <w:t>Схема N 154</w:t>
      </w:r>
      <w:r w:rsidRPr="003A7359">
        <w:rPr>
          <w:color w:val="auto"/>
        </w:rPr>
        <w:br/>
        <w:t>МАОУ ДОД СДЮСШОР N 5 Спортивный зал "Маяк" (ул. им. М.С. Урицкого, 19А), МБОУ ДОД ДЮСШ N 3 Спортивный зал "Олимп" (ул. им. М.С. Урицкого, 36)</w:t>
      </w:r>
    </w:p>
    <w:bookmarkEnd w:id="17"/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915025" cy="72009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r w:rsidRPr="003A7359">
        <w:rPr>
          <w:color w:val="auto"/>
        </w:rPr>
        <w:t xml:space="preserve">Схема N 161 </w:t>
      </w:r>
      <w:r w:rsidRPr="003A7359">
        <w:rPr>
          <w:color w:val="auto"/>
        </w:rPr>
        <w:br/>
        <w:t>МБОУ ДОД ДЮСШ N 3 спортивный зал "Булат" (ул. им. В.И. Ленина, дом 1)</w:t>
      </w:r>
    </w:p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876925" cy="61722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r w:rsidRPr="003A7359">
        <w:rPr>
          <w:color w:val="auto"/>
        </w:rPr>
        <w:t>Схема N 167</w:t>
      </w:r>
      <w:r w:rsidRPr="003A7359">
        <w:rPr>
          <w:color w:val="auto"/>
        </w:rPr>
        <w:br/>
        <w:t>МАО ДОД СДЮСШОР N 5 офис (проспект 30-летия Победы, дом 7)</w:t>
      </w:r>
    </w:p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829300" cy="46863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r w:rsidRPr="003A7359">
        <w:rPr>
          <w:color w:val="auto"/>
        </w:rPr>
        <w:t>Схема N 169</w:t>
      </w:r>
      <w:r w:rsidRPr="003A7359">
        <w:rPr>
          <w:color w:val="auto"/>
        </w:rPr>
        <w:br/>
        <w:t>Стоматология ООО "Вита" (улица 40-летия Победы, дом 48)</w:t>
      </w:r>
    </w:p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876925" cy="8001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r w:rsidRPr="003A7359">
        <w:rPr>
          <w:color w:val="auto"/>
        </w:rPr>
        <w:t>Схема N 170</w:t>
      </w:r>
      <w:r w:rsidRPr="003A7359">
        <w:rPr>
          <w:color w:val="auto"/>
        </w:rPr>
        <w:br/>
        <w:t>Центр диализа (улица им. М. Горького, дом 3-а\1)</w:t>
      </w:r>
    </w:p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848350" cy="66294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r w:rsidRPr="003A7359">
        <w:rPr>
          <w:color w:val="auto"/>
        </w:rPr>
        <w:t>Схема N 171</w:t>
      </w:r>
      <w:r w:rsidRPr="003A7359">
        <w:rPr>
          <w:color w:val="auto"/>
        </w:rPr>
        <w:br/>
        <w:t>Медицинский центр (улица им. К. Маркса, дом 21)</w:t>
      </w:r>
    </w:p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838825" cy="61722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r w:rsidRPr="003A7359">
        <w:rPr>
          <w:color w:val="auto"/>
        </w:rPr>
        <w:t>Схема N 172</w:t>
      </w:r>
      <w:r w:rsidRPr="003A7359">
        <w:rPr>
          <w:color w:val="auto"/>
        </w:rPr>
        <w:br/>
        <w:t>Стоматологический кабинет (улица им. К. Маркса, дом 25)</w:t>
      </w:r>
    </w:p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886450" cy="67437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r w:rsidRPr="003A7359">
        <w:rPr>
          <w:color w:val="auto"/>
        </w:rPr>
        <w:t>Схема N 173</w:t>
      </w:r>
      <w:r w:rsidRPr="003A7359">
        <w:rPr>
          <w:color w:val="auto"/>
        </w:rPr>
        <w:br/>
        <w:t xml:space="preserve">Медицинский офис независимая лаборатория "ИНВИТРО" </w:t>
      </w:r>
      <w:r w:rsidRPr="003A7359">
        <w:rPr>
          <w:color w:val="auto"/>
        </w:rPr>
        <w:br/>
        <w:t>(пр-д Профсоюзов, дом 1-а)</w:t>
      </w:r>
    </w:p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876925" cy="65151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r w:rsidRPr="003A7359">
        <w:rPr>
          <w:color w:val="auto"/>
        </w:rPr>
        <w:t>Схема N 174</w:t>
      </w:r>
      <w:r w:rsidRPr="003A7359">
        <w:rPr>
          <w:color w:val="auto"/>
        </w:rPr>
        <w:br/>
        <w:t>Социальный приют для детей и подростков (улица 50-летия Октября, дом 15)</w:t>
      </w:r>
    </w:p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867400" cy="69723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bookmarkStart w:id="18" w:name="sub_175"/>
      <w:r w:rsidRPr="003A7359">
        <w:rPr>
          <w:color w:val="auto"/>
        </w:rPr>
        <w:t xml:space="preserve">Схема N 175 </w:t>
      </w:r>
      <w:r w:rsidRPr="003A7359">
        <w:rPr>
          <w:color w:val="auto"/>
        </w:rPr>
        <w:br/>
        <w:t>Ортопедический медицинский центр (улица им. А.С. Грибоедова, дом 2)</w:t>
      </w:r>
    </w:p>
    <w:bookmarkEnd w:id="18"/>
    <w:p w:rsidR="00AD4CCB" w:rsidRPr="003A7359" w:rsidRDefault="00AD4CCB">
      <w:pPr>
        <w:pStyle w:val="1"/>
        <w:rPr>
          <w:color w:val="auto"/>
        </w:rPr>
      </w:pPr>
    </w:p>
    <w:p w:rsidR="00AD4CCB" w:rsidRPr="003A7359" w:rsidRDefault="003A7359">
      <w:pPr>
        <w:ind w:firstLine="0"/>
        <w:jc w:val="left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857875" cy="83439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bookmarkStart w:id="19" w:name="sub_176"/>
      <w:r w:rsidRPr="003A7359">
        <w:rPr>
          <w:color w:val="auto"/>
        </w:rPr>
        <w:t xml:space="preserve">Схема N 176 </w:t>
      </w:r>
      <w:r w:rsidRPr="003A7359">
        <w:rPr>
          <w:color w:val="auto"/>
        </w:rPr>
        <w:br/>
      </w:r>
      <w:r w:rsidRPr="003A7359">
        <w:rPr>
          <w:color w:val="auto"/>
        </w:rPr>
        <w:lastRenderedPageBreak/>
        <w:t>Медицинский центр "Оптима" (квартал Молодежный, дом 7)</w:t>
      </w:r>
    </w:p>
    <w:bookmarkEnd w:id="19"/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876925" cy="84582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bookmarkStart w:id="20" w:name="sub_177"/>
      <w:r w:rsidRPr="003A7359">
        <w:rPr>
          <w:color w:val="auto"/>
        </w:rPr>
        <w:lastRenderedPageBreak/>
        <w:t xml:space="preserve">Схема N 177 </w:t>
      </w:r>
      <w:r w:rsidRPr="003A7359">
        <w:rPr>
          <w:color w:val="auto"/>
        </w:rPr>
        <w:br/>
        <w:t>филиал института управления и экономики (улица им. П.П. Аносова, дом 237)</w:t>
      </w:r>
    </w:p>
    <w:bookmarkEnd w:id="20"/>
    <w:p w:rsidR="00AD4CCB" w:rsidRPr="003A7359" w:rsidRDefault="00AD4CCB">
      <w:pPr>
        <w:pStyle w:val="1"/>
        <w:rPr>
          <w:color w:val="auto"/>
        </w:rPr>
      </w:pPr>
    </w:p>
    <w:p w:rsidR="00AD4CCB" w:rsidRPr="003A7359" w:rsidRDefault="003A7359">
      <w:pPr>
        <w:ind w:firstLine="0"/>
        <w:jc w:val="left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05500" cy="86868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bookmarkStart w:id="21" w:name="sub_178"/>
      <w:r w:rsidRPr="003A7359">
        <w:rPr>
          <w:color w:val="auto"/>
        </w:rPr>
        <w:t xml:space="preserve">Схема N 178 </w:t>
      </w:r>
      <w:r w:rsidRPr="003A7359">
        <w:rPr>
          <w:color w:val="auto"/>
        </w:rPr>
        <w:br/>
        <w:t>Стоматологический центр "Дантист" (улица им. М.Г. Горького, дом 4)</w:t>
      </w:r>
    </w:p>
    <w:bookmarkEnd w:id="21"/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876925" cy="84582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bookmarkStart w:id="22" w:name="sub_1014"/>
      <w:r w:rsidRPr="003A7359">
        <w:rPr>
          <w:color w:val="auto"/>
        </w:rPr>
        <w:lastRenderedPageBreak/>
        <w:t xml:space="preserve">Схема N 179 </w:t>
      </w:r>
      <w:r w:rsidRPr="003A7359">
        <w:rPr>
          <w:color w:val="auto"/>
        </w:rPr>
        <w:br/>
        <w:t>Стоматологическая клиника "Здоровое поколение"</w:t>
      </w:r>
    </w:p>
    <w:bookmarkEnd w:id="22"/>
    <w:p w:rsidR="00AD4CCB" w:rsidRPr="003A7359" w:rsidRDefault="00AD4CCB">
      <w:pPr>
        <w:pStyle w:val="1"/>
        <w:rPr>
          <w:color w:val="auto"/>
        </w:rPr>
      </w:pPr>
    </w:p>
    <w:p w:rsidR="00AD4CCB" w:rsidRPr="003A7359" w:rsidRDefault="003A7359">
      <w:pPr>
        <w:ind w:firstLine="0"/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895975" cy="80010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bookmarkStart w:id="23" w:name="sub_1016"/>
      <w:r w:rsidRPr="003A7359">
        <w:rPr>
          <w:color w:val="auto"/>
        </w:rPr>
        <w:t>Схема N 180</w:t>
      </w:r>
      <w:r w:rsidRPr="003A7359">
        <w:rPr>
          <w:color w:val="auto"/>
        </w:rPr>
        <w:br/>
        <w:t>Общество с ограниченной ответственностью "Медицинская лаборатория "Гемотест" (пр. им. Ю.А. Гагарина, 3-й м/р-н, д. 2)</w:t>
      </w:r>
    </w:p>
    <w:bookmarkEnd w:id="23"/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drawing>
          <wp:inline distT="0" distB="0" distL="0" distR="0">
            <wp:extent cx="5857875" cy="67437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bookmarkStart w:id="24" w:name="sub_1018"/>
      <w:r w:rsidRPr="003A7359">
        <w:rPr>
          <w:color w:val="auto"/>
        </w:rPr>
        <w:t>Схема N 181</w:t>
      </w:r>
      <w:r w:rsidRPr="003A7359">
        <w:rPr>
          <w:color w:val="auto"/>
        </w:rPr>
        <w:br/>
        <w:t>МБУ "Спортивная школа N 3" (ул. им. П.А. Румянцева, дом 19)</w:t>
      </w:r>
    </w:p>
    <w:bookmarkEnd w:id="24"/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857875" cy="70866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bookmarkStart w:id="25" w:name="sub_1019"/>
      <w:r w:rsidRPr="003A7359">
        <w:rPr>
          <w:color w:val="auto"/>
        </w:rPr>
        <w:t>Схема N 182</w:t>
      </w:r>
      <w:r w:rsidRPr="003A7359">
        <w:rPr>
          <w:color w:val="auto"/>
        </w:rPr>
        <w:br/>
        <w:t>Медицинская компания "Инвитро" (ул. им. В.И. Ленина, дом 2)</w:t>
      </w:r>
    </w:p>
    <w:bookmarkEnd w:id="25"/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857875" cy="70866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bookmarkStart w:id="26" w:name="sub_1020"/>
      <w:r w:rsidRPr="003A7359">
        <w:rPr>
          <w:color w:val="auto"/>
        </w:rPr>
        <w:t xml:space="preserve">Схема N 183 </w:t>
      </w:r>
      <w:r w:rsidRPr="003A7359">
        <w:rPr>
          <w:color w:val="auto"/>
        </w:rPr>
        <w:br/>
        <w:t xml:space="preserve">Акционерное общество "Областной аптечный склад" </w:t>
      </w:r>
      <w:r w:rsidRPr="003A7359">
        <w:rPr>
          <w:color w:val="auto"/>
        </w:rPr>
        <w:br/>
        <w:t>(пр. им. Ю.А. Гагарина, 1 линия, дом 13, магазин "Оптика")</w:t>
      </w:r>
    </w:p>
    <w:bookmarkEnd w:id="26"/>
    <w:p w:rsidR="00AD4CCB" w:rsidRPr="003A7359" w:rsidRDefault="00AD4CCB">
      <w:pPr>
        <w:pStyle w:val="1"/>
        <w:rPr>
          <w:color w:val="auto"/>
        </w:rPr>
      </w:pPr>
    </w:p>
    <w:p w:rsidR="00AD4CCB" w:rsidRPr="003A7359" w:rsidRDefault="003A7359">
      <w:pPr>
        <w:ind w:firstLine="0"/>
        <w:jc w:val="left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867400" cy="69723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bookmarkStart w:id="27" w:name="sub_1021"/>
      <w:r w:rsidRPr="003A7359">
        <w:rPr>
          <w:color w:val="auto"/>
        </w:rPr>
        <w:t>Схема N 184</w:t>
      </w:r>
      <w:r w:rsidRPr="003A7359">
        <w:rPr>
          <w:color w:val="auto"/>
        </w:rPr>
        <w:br/>
        <w:t>Златоустовское государственное бюджетное учреждение здравоохранения</w:t>
      </w:r>
      <w:r w:rsidRPr="003A7359">
        <w:rPr>
          <w:color w:val="auto"/>
        </w:rPr>
        <w:br/>
        <w:t>Челябинской области "Станция переливания крови" (пр. им. Ю.А. Гагарина, 8 линия, д. 4)</w:t>
      </w:r>
    </w:p>
    <w:bookmarkEnd w:id="27"/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924550" cy="70866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bookmarkStart w:id="28" w:name="sub_185"/>
      <w:r w:rsidRPr="003A7359">
        <w:rPr>
          <w:color w:val="auto"/>
        </w:rPr>
        <w:t>Схема N 185</w:t>
      </w:r>
      <w:r w:rsidRPr="003A7359">
        <w:rPr>
          <w:color w:val="auto"/>
        </w:rPr>
        <w:br/>
        <w:t>Образовательное учреждение "Южно-Уральский технологический университет" (ул. Таганайская, дом 12)</w:t>
      </w:r>
    </w:p>
    <w:bookmarkEnd w:id="28"/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848350" cy="70866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>
      <w:pPr>
        <w:ind w:firstLine="698"/>
        <w:jc w:val="right"/>
      </w:pPr>
      <w:r w:rsidRPr="003A7359">
        <w:t>М 1:1000</w:t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bookmarkStart w:id="29" w:name="sub_186"/>
      <w:r w:rsidRPr="003A7359">
        <w:rPr>
          <w:color w:val="auto"/>
        </w:rPr>
        <w:t>Схема N 186</w:t>
      </w:r>
      <w:r w:rsidRPr="003A7359">
        <w:rPr>
          <w:color w:val="auto"/>
        </w:rPr>
        <w:br/>
        <w:t>Филиал Южно-Уральского государственного университета</w:t>
      </w:r>
      <w:r w:rsidRPr="003A7359">
        <w:rPr>
          <w:color w:val="auto"/>
        </w:rPr>
        <w:br/>
        <w:t>(пл. III-го Интернационала, дом 4)</w:t>
      </w:r>
    </w:p>
    <w:bookmarkEnd w:id="29"/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905500" cy="74295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bookmarkStart w:id="30" w:name="sub_1022"/>
      <w:r w:rsidRPr="003A7359">
        <w:rPr>
          <w:color w:val="auto"/>
        </w:rPr>
        <w:t>Схема N 187</w:t>
      </w:r>
      <w:r w:rsidRPr="003A7359">
        <w:rPr>
          <w:color w:val="auto"/>
        </w:rPr>
        <w:br/>
        <w:t>г. Златоуст, пр. Профсоюзов, дом 8</w:t>
      </w:r>
    </w:p>
    <w:bookmarkEnd w:id="30"/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886450" cy="85725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bookmarkStart w:id="31" w:name="sub_1023"/>
      <w:r w:rsidRPr="003A7359">
        <w:rPr>
          <w:color w:val="auto"/>
        </w:rPr>
        <w:lastRenderedPageBreak/>
        <w:t>Схема N 188</w:t>
      </w:r>
      <w:r w:rsidRPr="003A7359">
        <w:rPr>
          <w:color w:val="auto"/>
        </w:rPr>
        <w:br/>
        <w:t>г. Златоуст, ул. Зеленая, дом N 12</w:t>
      </w:r>
    </w:p>
    <w:bookmarkEnd w:id="31"/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905500" cy="85725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bookmarkStart w:id="32" w:name="sub_1024"/>
      <w:r w:rsidRPr="003A7359">
        <w:rPr>
          <w:color w:val="auto"/>
        </w:rPr>
        <w:lastRenderedPageBreak/>
        <w:t>Схема N 189</w:t>
      </w:r>
      <w:r w:rsidRPr="003A7359">
        <w:rPr>
          <w:color w:val="auto"/>
        </w:rPr>
        <w:br/>
        <w:t>г. Златоуст, ул. Строителей, дом 13</w:t>
      </w:r>
    </w:p>
    <w:bookmarkEnd w:id="32"/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857875" cy="845820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bookmarkStart w:id="33" w:name="sub_1025"/>
      <w:r w:rsidRPr="003A7359">
        <w:rPr>
          <w:color w:val="auto"/>
        </w:rPr>
        <w:lastRenderedPageBreak/>
        <w:t>Схема N 190</w:t>
      </w:r>
      <w:r w:rsidRPr="003A7359">
        <w:rPr>
          <w:color w:val="auto"/>
        </w:rPr>
        <w:br/>
        <w:t>г. Златоуст, пр. Мира, дом 22</w:t>
      </w:r>
    </w:p>
    <w:bookmarkEnd w:id="33"/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857875" cy="845820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bookmarkStart w:id="34" w:name="sub_1026"/>
      <w:r w:rsidRPr="003A7359">
        <w:rPr>
          <w:color w:val="auto"/>
        </w:rPr>
        <w:lastRenderedPageBreak/>
        <w:t>Схема N 191</w:t>
      </w:r>
      <w:r w:rsidRPr="003A7359">
        <w:rPr>
          <w:color w:val="auto"/>
        </w:rPr>
        <w:br/>
        <w:t>г. Златоуст, с/западный район, I квартал, д. 2</w:t>
      </w:r>
    </w:p>
    <w:bookmarkEnd w:id="34"/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drawing>
          <wp:inline distT="0" distB="0" distL="0" distR="0">
            <wp:extent cx="5905500" cy="76581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bookmarkStart w:id="35" w:name="sub_1027"/>
      <w:r w:rsidRPr="003A7359">
        <w:rPr>
          <w:color w:val="auto"/>
        </w:rPr>
        <w:t>Схема N 192</w:t>
      </w:r>
      <w:r w:rsidRPr="003A7359">
        <w:rPr>
          <w:color w:val="auto"/>
        </w:rPr>
        <w:br/>
      </w:r>
      <w:r w:rsidRPr="003A7359">
        <w:rPr>
          <w:color w:val="auto"/>
        </w:rPr>
        <w:lastRenderedPageBreak/>
        <w:t>г. Златоуст, ул. 2-я Демидовская, дом 20</w:t>
      </w:r>
    </w:p>
    <w:bookmarkEnd w:id="35"/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drawing>
          <wp:inline distT="0" distB="0" distL="0" distR="0">
            <wp:extent cx="5886450" cy="69723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bookmarkStart w:id="36" w:name="sub_1028"/>
      <w:r w:rsidRPr="003A7359">
        <w:rPr>
          <w:color w:val="auto"/>
        </w:rPr>
        <w:t>Схема N 193</w:t>
      </w:r>
      <w:r w:rsidRPr="003A7359">
        <w:rPr>
          <w:color w:val="auto"/>
        </w:rPr>
        <w:br/>
        <w:t>г. Златоуст, ул. 40-лет Победы,12 (зубопротезный кабинет)</w:t>
      </w:r>
    </w:p>
    <w:bookmarkEnd w:id="36"/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915025" cy="697230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p w:rsidR="00AD4CCB" w:rsidRPr="003A7359" w:rsidRDefault="00AD4CCB">
      <w:pPr>
        <w:pStyle w:val="1"/>
        <w:rPr>
          <w:color w:val="auto"/>
        </w:rPr>
      </w:pPr>
      <w:bookmarkStart w:id="37" w:name="sub_194"/>
      <w:r w:rsidRPr="003A7359">
        <w:rPr>
          <w:color w:val="auto"/>
        </w:rPr>
        <w:t>Схема N 194</w:t>
      </w:r>
      <w:r w:rsidRPr="003A7359">
        <w:rPr>
          <w:color w:val="auto"/>
        </w:rPr>
        <w:br/>
        <w:t>областная психиатрическая больница N 7 (ГБУЗ ОПБ N 7) ул. им. Б.М. Шапошникова, д. 1-а</w:t>
      </w:r>
    </w:p>
    <w:bookmarkEnd w:id="37"/>
    <w:p w:rsidR="00AD4CCB" w:rsidRPr="003A7359" w:rsidRDefault="00AD4CCB"/>
    <w:p w:rsidR="00AD4CCB" w:rsidRPr="003A7359" w:rsidRDefault="003A7359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895975" cy="685800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CB" w:rsidRPr="003A7359" w:rsidRDefault="00AD4CCB"/>
    <w:sectPr w:rsidR="00AD4CCB" w:rsidRPr="003A7359">
      <w:headerReference w:type="default" r:id="rId59"/>
      <w:footerReference w:type="default" r:id="rId60"/>
      <w:pgSz w:w="11900" w:h="16800"/>
      <w:pgMar w:top="1440" w:right="800" w:bottom="1440" w:left="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4DA" w:rsidRDefault="00A804DA">
      <w:r>
        <w:separator/>
      </w:r>
    </w:p>
  </w:endnote>
  <w:endnote w:type="continuationSeparator" w:id="0">
    <w:p w:rsidR="00A804DA" w:rsidRDefault="00A80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6"/>
      <w:gridCol w:w="3432"/>
      <w:gridCol w:w="3432"/>
    </w:tblGrid>
    <w:tr w:rsidR="00AD4CCB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433" w:type="dxa"/>
          <w:tcBorders>
            <w:top w:val="nil"/>
            <w:left w:val="nil"/>
            <w:bottom w:val="nil"/>
            <w:right w:val="nil"/>
          </w:tcBorders>
        </w:tcPr>
        <w:p w:rsidR="00AD4CCB" w:rsidRDefault="00AD4CCB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AD4CCB" w:rsidRDefault="00AD4CCB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AD4CCB" w:rsidRDefault="00AD4CCB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4DA" w:rsidRDefault="00A804DA">
      <w:r>
        <w:separator/>
      </w:r>
    </w:p>
  </w:footnote>
  <w:footnote w:type="continuationSeparator" w:id="0">
    <w:p w:rsidR="00A804DA" w:rsidRDefault="00A804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CCB" w:rsidRDefault="00AD4CCB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Постановление Администрации Златоустовского городского округа Челябинской области от 6 мая 2013 г. N 168-П…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506"/>
    <w:rsid w:val="003A7359"/>
    <w:rsid w:val="006B0506"/>
    <w:rsid w:val="00A804DA"/>
    <w:rsid w:val="00AD4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paragraph" w:customStyle="1" w:styleId="a5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6">
    <w:name w:val="Комментарий"/>
    <w:basedOn w:val="a5"/>
    <w:next w:val="a"/>
    <w:uiPriority w:val="99"/>
    <w:pPr>
      <w:spacing w:before="75"/>
      <w:ind w:right="0"/>
      <w:jc w:val="both"/>
    </w:pPr>
    <w:rPr>
      <w:color w:val="353842"/>
    </w:rPr>
  </w:style>
  <w:style w:type="paragraph" w:customStyle="1" w:styleId="a7">
    <w:name w:val="Информация о версии"/>
    <w:basedOn w:val="a6"/>
    <w:next w:val="a"/>
    <w:uiPriority w:val="99"/>
    <w:rPr>
      <w:i/>
      <w:iCs/>
    </w:rPr>
  </w:style>
  <w:style w:type="paragraph" w:customStyle="1" w:styleId="a8">
    <w:name w:val="Текст информации об изменениях"/>
    <w:basedOn w:val="a"/>
    <w:next w:val="a"/>
    <w:uiPriority w:val="99"/>
    <w:rPr>
      <w:color w:val="353842"/>
      <w:sz w:val="20"/>
      <w:szCs w:val="20"/>
    </w:rPr>
  </w:style>
  <w:style w:type="paragraph" w:customStyle="1" w:styleId="a9">
    <w:name w:val="Информация об изменениях"/>
    <w:basedOn w:val="a8"/>
    <w:next w:val="a"/>
    <w:uiPriority w:val="99"/>
    <w:pPr>
      <w:spacing w:before="180"/>
      <w:ind w:left="360" w:right="360" w:firstLine="0"/>
    </w:pPr>
  </w:style>
  <w:style w:type="paragraph" w:customStyle="1" w:styleId="aa">
    <w:name w:val="Нормальный (таблица)"/>
    <w:basedOn w:val="a"/>
    <w:next w:val="a"/>
    <w:uiPriority w:val="99"/>
    <w:pPr>
      <w:ind w:firstLine="0"/>
    </w:pPr>
  </w:style>
  <w:style w:type="paragraph" w:customStyle="1" w:styleId="ab">
    <w:name w:val="Подзаголовок для информации об изменениях"/>
    <w:basedOn w:val="a8"/>
    <w:next w:val="a"/>
    <w:uiPriority w:val="99"/>
    <w:rPr>
      <w:b/>
      <w:bCs/>
    </w:rPr>
  </w:style>
  <w:style w:type="paragraph" w:customStyle="1" w:styleId="ac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d">
    <w:name w:val="Цветовое выделение для Текст"/>
    <w:uiPriority w:val="99"/>
    <w:rPr>
      <w:rFonts w:ascii="Times New Roman CYR" w:hAnsi="Times New Roman CYR"/>
    </w:rPr>
  </w:style>
  <w:style w:type="paragraph" w:styleId="ae">
    <w:name w:val="header"/>
    <w:basedOn w:val="a"/>
    <w:link w:val="af"/>
    <w:uiPriority w:val="99"/>
    <w:unhideWhenUsed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locked/>
    <w:rPr>
      <w:rFonts w:ascii="Times New Roman CYR" w:hAnsi="Times New Roman CYR" w:cs="Times New Roman CYR"/>
      <w:sz w:val="24"/>
      <w:szCs w:val="24"/>
    </w:rPr>
  </w:style>
  <w:style w:type="paragraph" w:styleId="af0">
    <w:name w:val="footer"/>
    <w:basedOn w:val="a"/>
    <w:link w:val="af1"/>
    <w:uiPriority w:val="99"/>
    <w:unhideWhenUsed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Pr>
      <w:rFonts w:ascii="Times New Roman CYR" w:hAnsi="Times New Roman CYR" w:cs="Times New Roman CYR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paragraph" w:customStyle="1" w:styleId="a5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6">
    <w:name w:val="Комментарий"/>
    <w:basedOn w:val="a5"/>
    <w:next w:val="a"/>
    <w:uiPriority w:val="99"/>
    <w:pPr>
      <w:spacing w:before="75"/>
      <w:ind w:right="0"/>
      <w:jc w:val="both"/>
    </w:pPr>
    <w:rPr>
      <w:color w:val="353842"/>
    </w:rPr>
  </w:style>
  <w:style w:type="paragraph" w:customStyle="1" w:styleId="a7">
    <w:name w:val="Информация о версии"/>
    <w:basedOn w:val="a6"/>
    <w:next w:val="a"/>
    <w:uiPriority w:val="99"/>
    <w:rPr>
      <w:i/>
      <w:iCs/>
    </w:rPr>
  </w:style>
  <w:style w:type="paragraph" w:customStyle="1" w:styleId="a8">
    <w:name w:val="Текст информации об изменениях"/>
    <w:basedOn w:val="a"/>
    <w:next w:val="a"/>
    <w:uiPriority w:val="99"/>
    <w:rPr>
      <w:color w:val="353842"/>
      <w:sz w:val="20"/>
      <w:szCs w:val="20"/>
    </w:rPr>
  </w:style>
  <w:style w:type="paragraph" w:customStyle="1" w:styleId="a9">
    <w:name w:val="Информация об изменениях"/>
    <w:basedOn w:val="a8"/>
    <w:next w:val="a"/>
    <w:uiPriority w:val="99"/>
    <w:pPr>
      <w:spacing w:before="180"/>
      <w:ind w:left="360" w:right="360" w:firstLine="0"/>
    </w:pPr>
  </w:style>
  <w:style w:type="paragraph" w:customStyle="1" w:styleId="aa">
    <w:name w:val="Нормальный (таблица)"/>
    <w:basedOn w:val="a"/>
    <w:next w:val="a"/>
    <w:uiPriority w:val="99"/>
    <w:pPr>
      <w:ind w:firstLine="0"/>
    </w:pPr>
  </w:style>
  <w:style w:type="paragraph" w:customStyle="1" w:styleId="ab">
    <w:name w:val="Подзаголовок для информации об изменениях"/>
    <w:basedOn w:val="a8"/>
    <w:next w:val="a"/>
    <w:uiPriority w:val="99"/>
    <w:rPr>
      <w:b/>
      <w:bCs/>
    </w:rPr>
  </w:style>
  <w:style w:type="paragraph" w:customStyle="1" w:styleId="ac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d">
    <w:name w:val="Цветовое выделение для Текст"/>
    <w:uiPriority w:val="99"/>
    <w:rPr>
      <w:rFonts w:ascii="Times New Roman CYR" w:hAnsi="Times New Roman CYR"/>
    </w:rPr>
  </w:style>
  <w:style w:type="paragraph" w:styleId="ae">
    <w:name w:val="header"/>
    <w:basedOn w:val="a"/>
    <w:link w:val="af"/>
    <w:uiPriority w:val="99"/>
    <w:unhideWhenUsed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locked/>
    <w:rPr>
      <w:rFonts w:ascii="Times New Roman CYR" w:hAnsi="Times New Roman CYR" w:cs="Times New Roman CYR"/>
      <w:sz w:val="24"/>
      <w:szCs w:val="24"/>
    </w:rPr>
  </w:style>
  <w:style w:type="paragraph" w:styleId="af0">
    <w:name w:val="footer"/>
    <w:basedOn w:val="a"/>
    <w:link w:val="af1"/>
    <w:uiPriority w:val="99"/>
    <w:unhideWhenUsed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Pr>
      <w:rFonts w:ascii="Times New Roman CYR" w:hAnsi="Times New Roman CYR" w:cs="Times New Roman CYR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60</Pages>
  <Words>1552</Words>
  <Characters>8852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10384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Анастасия</cp:lastModifiedBy>
  <cp:revision>2</cp:revision>
  <dcterms:created xsi:type="dcterms:W3CDTF">2024-05-21T17:22:00Z</dcterms:created>
  <dcterms:modified xsi:type="dcterms:W3CDTF">2024-05-21T17:22:00Z</dcterms:modified>
</cp:coreProperties>
</file>