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19" w:rsidRDefault="00E90EC2">
      <w:pPr>
        <w:pStyle w:val="a3"/>
        <w:spacing w:before="80"/>
        <w:ind w:right="151"/>
        <w:jc w:val="right"/>
      </w:pPr>
      <w:r>
        <w:t>N5-ИП</w:t>
      </w:r>
      <w:r>
        <w:rPr>
          <w:spacing w:val="-5"/>
        </w:rPr>
        <w:t>ТС</w:t>
      </w:r>
    </w:p>
    <w:p w:rsidR="00543A19" w:rsidRDefault="00E90EC2">
      <w:pPr>
        <w:pStyle w:val="a3"/>
        <w:spacing w:before="17"/>
        <w:ind w:left="31" w:right="4"/>
        <w:jc w:val="center"/>
      </w:pPr>
      <w:r>
        <w:t>Финансовый</w:t>
      </w:r>
      <w:r w:rsidR="00E36B5C">
        <w:t xml:space="preserve"> </w:t>
      </w:r>
      <w:r>
        <w:rPr>
          <w:spacing w:val="-4"/>
        </w:rPr>
        <w:t>план</w:t>
      </w:r>
    </w:p>
    <w:p w:rsidR="00543A19" w:rsidRDefault="00E90EC2">
      <w:pPr>
        <w:pStyle w:val="a4"/>
        <w:rPr>
          <w:u w:val="none"/>
        </w:rPr>
      </w:pPr>
      <w:r>
        <w:t>А</w:t>
      </w:r>
      <w:proofErr w:type="gramStart"/>
      <w:r>
        <w:t>О</w:t>
      </w:r>
      <w:r>
        <w:rPr>
          <w:spacing w:val="-2"/>
        </w:rPr>
        <w:t>«</w:t>
      </w:r>
      <w:proofErr w:type="spellStart"/>
      <w:proofErr w:type="gramEnd"/>
      <w:r>
        <w:rPr>
          <w:spacing w:val="-2"/>
        </w:rPr>
        <w:t>Златмаш</w:t>
      </w:r>
      <w:proofErr w:type="spellEnd"/>
      <w:r>
        <w:rPr>
          <w:spacing w:val="-2"/>
        </w:rPr>
        <w:t>»</w:t>
      </w:r>
    </w:p>
    <w:p w:rsidR="00543A19" w:rsidRDefault="00E90EC2">
      <w:pPr>
        <w:spacing w:before="22"/>
        <w:ind w:left="31" w:right="2"/>
        <w:jc w:val="center"/>
        <w:rPr>
          <w:sz w:val="17"/>
        </w:rPr>
      </w:pPr>
      <w:r>
        <w:rPr>
          <w:sz w:val="17"/>
        </w:rPr>
        <w:t xml:space="preserve">(наименование регулируемой </w:t>
      </w:r>
      <w:r>
        <w:rPr>
          <w:spacing w:val="-2"/>
          <w:sz w:val="17"/>
        </w:rPr>
        <w:t>организации)</w:t>
      </w:r>
    </w:p>
    <w:p w:rsidR="00543A19" w:rsidRDefault="00543A19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6"/>
        <w:gridCol w:w="7579"/>
        <w:gridCol w:w="1216"/>
        <w:gridCol w:w="1048"/>
        <w:gridCol w:w="1326"/>
        <w:gridCol w:w="1336"/>
        <w:gridCol w:w="1355"/>
      </w:tblGrid>
      <w:tr w:rsidR="00543A19">
        <w:trPr>
          <w:trHeight w:val="491"/>
        </w:trPr>
        <w:tc>
          <w:tcPr>
            <w:tcW w:w="866" w:type="dxa"/>
            <w:vMerge w:val="restart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7"/>
              </w:rPr>
            </w:pPr>
          </w:p>
          <w:p w:rsidR="00543A19" w:rsidRDefault="00543A19">
            <w:pPr>
              <w:pStyle w:val="TableParagraph"/>
              <w:spacing w:before="178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230"/>
              <w:jc w:val="lef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N</w:t>
            </w:r>
            <w:r>
              <w:rPr>
                <w:spacing w:val="-5"/>
                <w:w w:val="105"/>
                <w:sz w:val="17"/>
              </w:rPr>
              <w:t>п</w:t>
            </w:r>
            <w:proofErr w:type="spellEnd"/>
            <w:r>
              <w:rPr>
                <w:spacing w:val="-5"/>
                <w:w w:val="105"/>
                <w:sz w:val="17"/>
              </w:rPr>
              <w:t>/</w:t>
            </w:r>
            <w:proofErr w:type="spellStart"/>
            <w:proofErr w:type="gramStart"/>
            <w:r>
              <w:rPr>
                <w:spacing w:val="-5"/>
                <w:w w:val="105"/>
                <w:sz w:val="17"/>
              </w:rPr>
              <w:t>п</w:t>
            </w:r>
            <w:proofErr w:type="spellEnd"/>
            <w:proofErr w:type="gramEnd"/>
          </w:p>
        </w:tc>
        <w:tc>
          <w:tcPr>
            <w:tcW w:w="7579" w:type="dxa"/>
            <w:vMerge w:val="restart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7"/>
              </w:rPr>
            </w:pPr>
          </w:p>
          <w:p w:rsidR="00543A19" w:rsidRDefault="00543A19">
            <w:pPr>
              <w:pStyle w:val="TableParagraph"/>
              <w:spacing w:before="178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12" w:right="2"/>
              <w:rPr>
                <w:sz w:val="17"/>
              </w:rPr>
            </w:pPr>
            <w:r>
              <w:rPr>
                <w:sz w:val="17"/>
              </w:rPr>
              <w:t xml:space="preserve">Источники </w:t>
            </w:r>
            <w:r>
              <w:rPr>
                <w:spacing w:val="-2"/>
                <w:sz w:val="17"/>
              </w:rPr>
              <w:t>финансирования</w:t>
            </w:r>
          </w:p>
        </w:tc>
        <w:tc>
          <w:tcPr>
            <w:tcW w:w="4926" w:type="dxa"/>
            <w:gridSpan w:val="4"/>
          </w:tcPr>
          <w:p w:rsidR="00543A19" w:rsidRDefault="00E90EC2">
            <w:pPr>
              <w:pStyle w:val="TableParagraph"/>
              <w:spacing w:before="24" w:line="271" w:lineRule="auto"/>
              <w:ind w:left="390" w:right="92" w:hanging="284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Расходы на реализацию инвестиционной программы (тыс. руб. </w:t>
            </w:r>
            <w:r>
              <w:rPr>
                <w:w w:val="105"/>
                <w:sz w:val="17"/>
              </w:rPr>
              <w:t>без НДС) (с использованием прогнозных индексов цен)</w:t>
            </w:r>
          </w:p>
        </w:tc>
        <w:tc>
          <w:tcPr>
            <w:tcW w:w="1355" w:type="dxa"/>
            <w:vMerge w:val="restart"/>
          </w:tcPr>
          <w:p w:rsidR="00543A19" w:rsidRDefault="00543A19">
            <w:pPr>
              <w:pStyle w:val="TableParagraph"/>
              <w:spacing w:before="37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before="1" w:line="240" w:lineRule="auto"/>
              <w:ind w:right="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По</w:t>
            </w:r>
          </w:p>
          <w:p w:rsidR="00543A19" w:rsidRDefault="00E90EC2">
            <w:pPr>
              <w:pStyle w:val="TableParagraph"/>
              <w:spacing w:before="25" w:line="273" w:lineRule="auto"/>
              <w:ind w:left="82" w:right="49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мероприятиям, </w:t>
            </w:r>
            <w:r>
              <w:rPr>
                <w:spacing w:val="-4"/>
                <w:w w:val="105"/>
                <w:sz w:val="17"/>
              </w:rPr>
              <w:t xml:space="preserve">согласно Форме </w:t>
            </w:r>
            <w:r>
              <w:rPr>
                <w:w w:val="105"/>
                <w:sz w:val="17"/>
              </w:rPr>
              <w:t>N 2-ИП ТС</w:t>
            </w:r>
          </w:p>
        </w:tc>
      </w:tr>
      <w:tr w:rsidR="00543A19">
        <w:trPr>
          <w:trHeight w:val="411"/>
        </w:trPr>
        <w:tc>
          <w:tcPr>
            <w:tcW w:w="866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  <w:tc>
          <w:tcPr>
            <w:tcW w:w="7579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line="191" w:lineRule="exact"/>
              <w:ind w:left="35" w:right="2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по </w:t>
            </w:r>
            <w:r>
              <w:rPr>
                <w:spacing w:val="-4"/>
                <w:w w:val="105"/>
                <w:sz w:val="17"/>
              </w:rPr>
              <w:t>видам</w:t>
            </w:r>
          </w:p>
          <w:p w:rsidR="00543A19" w:rsidRDefault="00E90EC2">
            <w:pPr>
              <w:pStyle w:val="TableParagraph"/>
              <w:spacing w:before="25"/>
              <w:ind w:left="32" w:right="2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деятельности</w:t>
            </w:r>
          </w:p>
        </w:tc>
        <w:tc>
          <w:tcPr>
            <w:tcW w:w="1048" w:type="dxa"/>
            <w:vMerge w:val="restart"/>
          </w:tcPr>
          <w:p w:rsidR="00543A19" w:rsidRDefault="00543A19">
            <w:pPr>
              <w:pStyle w:val="TableParagraph"/>
              <w:spacing w:before="117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307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Всего</w:t>
            </w:r>
          </w:p>
        </w:tc>
        <w:tc>
          <w:tcPr>
            <w:tcW w:w="2662" w:type="dxa"/>
            <w:gridSpan w:val="2"/>
          </w:tcPr>
          <w:p w:rsidR="00543A19" w:rsidRDefault="00E90EC2">
            <w:pPr>
              <w:pStyle w:val="TableParagraph"/>
              <w:spacing w:line="182" w:lineRule="exact"/>
              <w:ind w:left="54"/>
              <w:jc w:val="left"/>
              <w:rPr>
                <w:sz w:val="17"/>
              </w:rPr>
            </w:pPr>
            <w:proofErr w:type="gramStart"/>
            <w:r>
              <w:rPr>
                <w:sz w:val="17"/>
              </w:rPr>
              <w:t>по годам реализации</w:t>
            </w:r>
            <w:r w:rsidR="00E36B5C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(указывается</w:t>
            </w:r>
            <w:proofErr w:type="gramEnd"/>
          </w:p>
          <w:p w:rsidR="00543A19" w:rsidRDefault="00E90EC2">
            <w:pPr>
              <w:pStyle w:val="TableParagraph"/>
              <w:spacing w:before="25" w:line="185" w:lineRule="exact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по каждому году реализации,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 w:rsidR="005066ED">
              <w:rPr>
                <w:spacing w:val="-5"/>
                <w:sz w:val="17"/>
              </w:rPr>
              <w:t xml:space="preserve"> который проектируется Инвестиционная программа, в отдельном столбце</w:t>
            </w:r>
          </w:p>
        </w:tc>
        <w:tc>
          <w:tcPr>
            <w:tcW w:w="1355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</w:tr>
      <w:tr w:rsidR="00543A19">
        <w:trPr>
          <w:trHeight w:val="412"/>
        </w:trPr>
        <w:tc>
          <w:tcPr>
            <w:tcW w:w="866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  <w:tc>
          <w:tcPr>
            <w:tcW w:w="7579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line="191" w:lineRule="exact"/>
              <w:ind w:right="2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производство</w:t>
            </w:r>
          </w:p>
          <w:p w:rsidR="00543A19" w:rsidRDefault="00E90EC2">
            <w:pPr>
              <w:pStyle w:val="TableParagraph"/>
              <w:spacing w:before="25"/>
              <w:ind w:left="32" w:right="2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т/энергии</w:t>
            </w:r>
          </w:p>
        </w:tc>
        <w:tc>
          <w:tcPr>
            <w:tcW w:w="1048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9" w:right="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355" w:type="dxa"/>
            <w:vMerge/>
            <w:tcBorders>
              <w:top w:val="nil"/>
            </w:tcBorders>
          </w:tcPr>
          <w:p w:rsidR="00543A19" w:rsidRDefault="00543A19">
            <w:pPr>
              <w:rPr>
                <w:sz w:val="2"/>
                <w:szCs w:val="2"/>
              </w:rPr>
            </w:pPr>
          </w:p>
        </w:tc>
      </w:tr>
      <w:tr w:rsidR="00543A19">
        <w:trPr>
          <w:trHeight w:val="195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29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spacing w:before="3" w:line="173" w:lineRule="exact"/>
              <w:ind w:left="19" w:right="1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before="3" w:line="173" w:lineRule="exact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Собственные </w:t>
            </w:r>
            <w:r>
              <w:rPr>
                <w:b/>
                <w:spacing w:val="-2"/>
                <w:sz w:val="17"/>
              </w:rPr>
              <w:t>средства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3" w:line="173" w:lineRule="exact"/>
              <w:ind w:left="28" w:right="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  <w:r>
              <w:rPr>
                <w:b/>
                <w:spacing w:val="-2"/>
                <w:w w:val="105"/>
                <w:sz w:val="17"/>
              </w:rPr>
              <w:t>236,83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3" w:line="173" w:lineRule="exact"/>
              <w:ind w:left="30" w:right="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  <w:r>
              <w:rPr>
                <w:b/>
                <w:spacing w:val="-2"/>
                <w:w w:val="105"/>
                <w:sz w:val="17"/>
              </w:rPr>
              <w:t>236,83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3" w:line="173" w:lineRule="exact"/>
              <w:ind w:left="27" w:right="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2"/>
                <w:w w:val="105"/>
                <w:sz w:val="17"/>
              </w:rPr>
              <w:t>107,04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3" w:line="173" w:lineRule="exact"/>
              <w:ind w:left="28" w:right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2"/>
                <w:w w:val="105"/>
                <w:sz w:val="17"/>
              </w:rPr>
              <w:t>129,79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3" w:line="173" w:lineRule="exact"/>
              <w:ind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  <w:r>
              <w:rPr>
                <w:b/>
                <w:spacing w:val="-2"/>
                <w:w w:val="105"/>
                <w:sz w:val="17"/>
              </w:rPr>
              <w:t>236,83</w:t>
            </w:r>
          </w:p>
        </w:tc>
      </w:tr>
      <w:tr w:rsidR="00543A19">
        <w:trPr>
          <w:trHeight w:val="412"/>
        </w:trPr>
        <w:tc>
          <w:tcPr>
            <w:tcW w:w="866" w:type="dxa"/>
          </w:tcPr>
          <w:p w:rsidR="00543A19" w:rsidRDefault="00E90EC2">
            <w:pPr>
              <w:pStyle w:val="TableParagraph"/>
              <w:spacing w:before="106" w:line="240" w:lineRule="auto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1.1.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line="191" w:lineRule="exact"/>
              <w:jc w:val="left"/>
              <w:rPr>
                <w:sz w:val="17"/>
              </w:rPr>
            </w:pPr>
            <w:r>
              <w:rPr>
                <w:sz w:val="17"/>
              </w:rPr>
              <w:t xml:space="preserve">амортизационные отчисления с выделением результатов переоценки основных средств </w:t>
            </w:r>
            <w:r>
              <w:rPr>
                <w:spacing w:val="-10"/>
                <w:sz w:val="17"/>
              </w:rPr>
              <w:t>и</w:t>
            </w:r>
          </w:p>
          <w:p w:rsidR="00543A19" w:rsidRDefault="00E90EC2">
            <w:pPr>
              <w:pStyle w:val="TableParagraph"/>
              <w:spacing w:before="25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нематериальных </w:t>
            </w:r>
            <w:r>
              <w:rPr>
                <w:spacing w:val="-2"/>
                <w:sz w:val="17"/>
              </w:rPr>
              <w:t>активов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28" w:right="21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2"/>
                <w:w w:val="105"/>
                <w:sz w:val="17"/>
              </w:rPr>
              <w:t>236,83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16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2"/>
                <w:w w:val="105"/>
                <w:sz w:val="17"/>
              </w:rPr>
              <w:t>236,83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7" w:right="8"/>
              <w:rPr>
                <w:sz w:val="17"/>
              </w:rPr>
            </w:pPr>
            <w:r>
              <w:rPr>
                <w:w w:val="105"/>
                <w:sz w:val="17"/>
              </w:rPr>
              <w:t>8</w:t>
            </w:r>
            <w:r>
              <w:rPr>
                <w:spacing w:val="-2"/>
                <w:w w:val="105"/>
                <w:sz w:val="17"/>
              </w:rPr>
              <w:t>107,04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28" w:right="7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>129,79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06" w:line="240" w:lineRule="auto"/>
              <w:ind w:right="5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2"/>
                <w:w w:val="105"/>
                <w:sz w:val="17"/>
              </w:rPr>
              <w:t>236,83</w:t>
            </w:r>
          </w:p>
        </w:tc>
      </w:tr>
      <w:tr w:rsidR="00543A19">
        <w:trPr>
          <w:trHeight w:val="412"/>
        </w:trPr>
        <w:tc>
          <w:tcPr>
            <w:tcW w:w="866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line="192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Модернизация контрольно-измерительных приборов установки </w:t>
            </w:r>
            <w:proofErr w:type="spellStart"/>
            <w:r>
              <w:rPr>
                <w:i/>
                <w:sz w:val="17"/>
              </w:rPr>
              <w:t>подпиточной</w:t>
            </w:r>
            <w:proofErr w:type="spellEnd"/>
            <w:r>
              <w:rPr>
                <w:i/>
                <w:sz w:val="17"/>
              </w:rPr>
              <w:t xml:space="preserve"> воды I и </w:t>
            </w:r>
            <w:r>
              <w:rPr>
                <w:i/>
                <w:spacing w:val="-5"/>
                <w:sz w:val="17"/>
              </w:rPr>
              <w:t>II</w:t>
            </w:r>
          </w:p>
          <w:p w:rsidR="00543A19" w:rsidRDefault="00E90EC2">
            <w:pPr>
              <w:pStyle w:val="TableParagraph"/>
              <w:spacing w:before="25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площадки2-й и3-йочеред и ТЭЦ А</w:t>
            </w:r>
            <w:proofErr w:type="gramStart"/>
            <w:r>
              <w:rPr>
                <w:i/>
                <w:w w:val="105"/>
                <w:sz w:val="17"/>
              </w:rPr>
              <w:t>О</w:t>
            </w:r>
            <w:r>
              <w:rPr>
                <w:i/>
                <w:spacing w:val="-2"/>
                <w:w w:val="105"/>
                <w:sz w:val="17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w w:val="105"/>
                <w:sz w:val="17"/>
              </w:rPr>
              <w:t>Златмаш</w:t>
            </w:r>
            <w:proofErr w:type="spellEnd"/>
            <w:r>
              <w:rPr>
                <w:i/>
                <w:spacing w:val="-2"/>
                <w:w w:val="105"/>
                <w:sz w:val="17"/>
              </w:rPr>
              <w:t>»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5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</w:t>
            </w:r>
            <w:r>
              <w:rPr>
                <w:i/>
                <w:spacing w:val="-2"/>
                <w:w w:val="105"/>
                <w:sz w:val="17"/>
              </w:rPr>
              <w:t>359,04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</w:t>
            </w:r>
            <w:r>
              <w:rPr>
                <w:i/>
                <w:spacing w:val="-2"/>
                <w:w w:val="105"/>
                <w:sz w:val="17"/>
              </w:rPr>
              <w:t>359,04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2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</w:t>
            </w:r>
            <w:r>
              <w:rPr>
                <w:i/>
                <w:spacing w:val="-2"/>
                <w:w w:val="105"/>
                <w:sz w:val="17"/>
              </w:rPr>
              <w:t>359,04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24" w:right="31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0,00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06" w:line="240" w:lineRule="auto"/>
              <w:ind w:right="3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</w:t>
            </w:r>
            <w:r>
              <w:rPr>
                <w:i/>
                <w:spacing w:val="-2"/>
                <w:w w:val="105"/>
                <w:sz w:val="17"/>
              </w:rPr>
              <w:t>359,04</w:t>
            </w:r>
          </w:p>
        </w:tc>
      </w:tr>
      <w:tr w:rsidR="00543A19">
        <w:trPr>
          <w:trHeight w:val="411"/>
        </w:trPr>
        <w:tc>
          <w:tcPr>
            <w:tcW w:w="866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579" w:type="dxa"/>
          </w:tcPr>
          <w:p w:rsidR="00E90EC2" w:rsidRDefault="00E90EC2">
            <w:pPr>
              <w:pStyle w:val="TableParagraph"/>
              <w:spacing w:line="191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Внедрение системы автоматизации управления насосами </w:t>
            </w:r>
            <w:proofErr w:type="spellStart"/>
            <w:r>
              <w:rPr>
                <w:i/>
                <w:sz w:val="17"/>
              </w:rPr>
              <w:t>подпиточной</w:t>
            </w:r>
            <w:proofErr w:type="spellEnd"/>
            <w:r>
              <w:rPr>
                <w:i/>
                <w:sz w:val="17"/>
              </w:rPr>
              <w:t xml:space="preserve"> воды I и II площадки </w:t>
            </w:r>
          </w:p>
          <w:p w:rsidR="00543A19" w:rsidRDefault="00E90EC2" w:rsidP="00E90EC2">
            <w:pPr>
              <w:pStyle w:val="TableParagraph"/>
              <w:spacing w:line="191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2-</w:t>
            </w:r>
            <w:r>
              <w:rPr>
                <w:i/>
                <w:w w:val="105"/>
                <w:sz w:val="17"/>
              </w:rPr>
              <w:t>ой очереди ТЭЦ А</w:t>
            </w:r>
            <w:proofErr w:type="gramStart"/>
            <w:r>
              <w:rPr>
                <w:i/>
                <w:w w:val="105"/>
                <w:sz w:val="17"/>
              </w:rPr>
              <w:t>О</w:t>
            </w:r>
            <w:r>
              <w:rPr>
                <w:i/>
                <w:spacing w:val="-2"/>
                <w:w w:val="105"/>
                <w:sz w:val="17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w w:val="105"/>
                <w:sz w:val="17"/>
              </w:rPr>
              <w:t>Златмаш</w:t>
            </w:r>
            <w:proofErr w:type="spellEnd"/>
            <w:r>
              <w:rPr>
                <w:i/>
                <w:spacing w:val="-2"/>
                <w:w w:val="105"/>
                <w:sz w:val="17"/>
              </w:rPr>
              <w:t>»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5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8</w:t>
            </w:r>
            <w:r>
              <w:rPr>
                <w:i/>
                <w:spacing w:val="-2"/>
                <w:w w:val="105"/>
                <w:sz w:val="17"/>
              </w:rPr>
              <w:t>877,79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8</w:t>
            </w:r>
            <w:r>
              <w:rPr>
                <w:i/>
                <w:spacing w:val="-2"/>
                <w:w w:val="105"/>
                <w:sz w:val="17"/>
              </w:rPr>
              <w:t>877,79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2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5</w:t>
            </w:r>
            <w:r>
              <w:rPr>
                <w:i/>
                <w:spacing w:val="-2"/>
                <w:w w:val="105"/>
                <w:sz w:val="17"/>
              </w:rPr>
              <w:t>748,00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2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</w:t>
            </w:r>
            <w:r>
              <w:rPr>
                <w:i/>
                <w:spacing w:val="-2"/>
                <w:w w:val="105"/>
                <w:sz w:val="17"/>
              </w:rPr>
              <w:t>129,79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06" w:line="240" w:lineRule="auto"/>
              <w:ind w:right="3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8</w:t>
            </w:r>
            <w:r>
              <w:rPr>
                <w:i/>
                <w:spacing w:val="-2"/>
                <w:w w:val="105"/>
                <w:sz w:val="17"/>
              </w:rPr>
              <w:t>877,79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1.1.1.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 xml:space="preserve">в том числе по результатам переоценки </w:t>
            </w:r>
            <w:r>
              <w:rPr>
                <w:spacing w:val="-5"/>
                <w:sz w:val="17"/>
              </w:rPr>
              <w:t>ОС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right="21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>
              <w:rPr>
                <w:spacing w:val="-2"/>
                <w:w w:val="105"/>
                <w:sz w:val="17"/>
              </w:rPr>
              <w:t>688,78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27" w:right="16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>
              <w:rPr>
                <w:spacing w:val="-2"/>
                <w:w w:val="105"/>
                <w:sz w:val="17"/>
              </w:rPr>
              <w:t>688,78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27" w:right="8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>329,30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left="28" w:right="7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>359,48</w:t>
            </w:r>
          </w:p>
        </w:tc>
        <w:tc>
          <w:tcPr>
            <w:tcW w:w="1355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</w:tr>
      <w:tr w:rsidR="00543A19">
        <w:trPr>
          <w:trHeight w:val="412"/>
        </w:trPr>
        <w:tc>
          <w:tcPr>
            <w:tcW w:w="866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line="191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Модернизация контрольно-измерительных приборов установки </w:t>
            </w:r>
            <w:proofErr w:type="spellStart"/>
            <w:r>
              <w:rPr>
                <w:i/>
                <w:sz w:val="17"/>
              </w:rPr>
              <w:t>подпиточной</w:t>
            </w:r>
            <w:proofErr w:type="spellEnd"/>
            <w:r>
              <w:rPr>
                <w:i/>
                <w:sz w:val="17"/>
              </w:rPr>
              <w:t xml:space="preserve"> воды I и </w:t>
            </w:r>
            <w:r>
              <w:rPr>
                <w:i/>
                <w:spacing w:val="-5"/>
                <w:sz w:val="17"/>
              </w:rPr>
              <w:t>II</w:t>
            </w:r>
          </w:p>
          <w:p w:rsidR="00543A19" w:rsidRDefault="00E90EC2">
            <w:pPr>
              <w:pStyle w:val="TableParagraph"/>
              <w:spacing w:before="25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площадки2-й и3-йочередиТЭЦ А</w:t>
            </w:r>
            <w:proofErr w:type="gramStart"/>
            <w:r>
              <w:rPr>
                <w:i/>
                <w:w w:val="105"/>
                <w:sz w:val="17"/>
              </w:rPr>
              <w:t>О</w:t>
            </w:r>
            <w:r>
              <w:rPr>
                <w:i/>
                <w:spacing w:val="-2"/>
                <w:w w:val="105"/>
                <w:sz w:val="17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w w:val="105"/>
                <w:sz w:val="17"/>
              </w:rPr>
              <w:t>Златмаш</w:t>
            </w:r>
            <w:proofErr w:type="spellEnd"/>
            <w:r>
              <w:rPr>
                <w:i/>
                <w:spacing w:val="-2"/>
                <w:w w:val="105"/>
                <w:sz w:val="17"/>
              </w:rPr>
              <w:t>»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5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</w:t>
            </w:r>
            <w:r>
              <w:rPr>
                <w:i/>
                <w:spacing w:val="-2"/>
                <w:w w:val="105"/>
                <w:sz w:val="17"/>
              </w:rPr>
              <w:t>841,74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</w:t>
            </w:r>
            <w:r>
              <w:rPr>
                <w:i/>
                <w:spacing w:val="-2"/>
                <w:w w:val="105"/>
                <w:sz w:val="17"/>
              </w:rPr>
              <w:t>841,74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2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</w:t>
            </w:r>
            <w:r>
              <w:rPr>
                <w:i/>
                <w:spacing w:val="-2"/>
                <w:w w:val="105"/>
                <w:sz w:val="17"/>
              </w:rPr>
              <w:t>841,74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24" w:right="31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0,00</w:t>
            </w:r>
          </w:p>
        </w:tc>
        <w:tc>
          <w:tcPr>
            <w:tcW w:w="1355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543A19">
        <w:trPr>
          <w:trHeight w:val="412"/>
        </w:trPr>
        <w:tc>
          <w:tcPr>
            <w:tcW w:w="866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579" w:type="dxa"/>
          </w:tcPr>
          <w:p w:rsidR="00E90EC2" w:rsidRDefault="00E90EC2">
            <w:pPr>
              <w:pStyle w:val="TableParagraph"/>
              <w:spacing w:line="191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Внедрение системы автоматизации управления насосами </w:t>
            </w:r>
            <w:proofErr w:type="spellStart"/>
            <w:r>
              <w:rPr>
                <w:i/>
                <w:sz w:val="17"/>
              </w:rPr>
              <w:t>подпиточной</w:t>
            </w:r>
            <w:proofErr w:type="spellEnd"/>
            <w:r>
              <w:rPr>
                <w:i/>
                <w:sz w:val="17"/>
              </w:rPr>
              <w:t xml:space="preserve"> воды I и II площадки</w:t>
            </w:r>
          </w:p>
          <w:p w:rsidR="00543A19" w:rsidRDefault="00E90EC2" w:rsidP="00E90EC2">
            <w:pPr>
              <w:pStyle w:val="TableParagraph"/>
              <w:spacing w:line="191" w:lineRule="exact"/>
              <w:ind w:left="333"/>
              <w:jc w:val="left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2-</w:t>
            </w:r>
            <w:r>
              <w:rPr>
                <w:i/>
                <w:w w:val="105"/>
                <w:sz w:val="17"/>
              </w:rPr>
              <w:t>ой очереди ТЭЦ А</w:t>
            </w:r>
            <w:proofErr w:type="gramStart"/>
            <w:r>
              <w:rPr>
                <w:i/>
                <w:w w:val="105"/>
                <w:sz w:val="17"/>
              </w:rPr>
              <w:t>О</w:t>
            </w:r>
            <w:r>
              <w:rPr>
                <w:i/>
                <w:spacing w:val="-2"/>
                <w:w w:val="105"/>
                <w:sz w:val="17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w w:val="105"/>
                <w:sz w:val="17"/>
              </w:rPr>
              <w:t>Златмаш</w:t>
            </w:r>
            <w:proofErr w:type="spellEnd"/>
            <w:r>
              <w:rPr>
                <w:i/>
                <w:spacing w:val="-2"/>
                <w:w w:val="105"/>
                <w:sz w:val="17"/>
              </w:rPr>
              <w:t>»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5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5</w:t>
            </w:r>
            <w:r>
              <w:rPr>
                <w:i/>
                <w:spacing w:val="-2"/>
                <w:w w:val="105"/>
                <w:sz w:val="17"/>
              </w:rPr>
              <w:t>847,04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1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5</w:t>
            </w:r>
            <w:r>
              <w:rPr>
                <w:i/>
                <w:spacing w:val="-2"/>
                <w:w w:val="105"/>
                <w:sz w:val="17"/>
              </w:rPr>
              <w:t>847,04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22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</w:t>
            </w:r>
            <w:r>
              <w:rPr>
                <w:i/>
                <w:spacing w:val="-2"/>
                <w:w w:val="105"/>
                <w:sz w:val="17"/>
              </w:rPr>
              <w:t>487,56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left="24" w:righ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</w:t>
            </w:r>
            <w:r>
              <w:rPr>
                <w:i/>
                <w:spacing w:val="-2"/>
                <w:w w:val="105"/>
                <w:sz w:val="17"/>
              </w:rPr>
              <w:t>359,48</w:t>
            </w:r>
          </w:p>
        </w:tc>
        <w:tc>
          <w:tcPr>
            <w:tcW w:w="1355" w:type="dxa"/>
          </w:tcPr>
          <w:p w:rsidR="00543A19" w:rsidRDefault="00543A19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543A19">
        <w:trPr>
          <w:trHeight w:val="411"/>
        </w:trPr>
        <w:tc>
          <w:tcPr>
            <w:tcW w:w="866" w:type="dxa"/>
          </w:tcPr>
          <w:p w:rsidR="00543A19" w:rsidRDefault="00E90EC2">
            <w:pPr>
              <w:pStyle w:val="TableParagraph"/>
              <w:spacing w:before="106" w:line="240" w:lineRule="auto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line="191" w:lineRule="exact"/>
              <w:jc w:val="left"/>
              <w:rPr>
                <w:sz w:val="17"/>
              </w:rPr>
            </w:pPr>
            <w:r>
              <w:rPr>
                <w:sz w:val="17"/>
              </w:rPr>
              <w:t>расходы на капитальные вложения (инвестиции)</w:t>
            </w:r>
            <w:proofErr w:type="gramStart"/>
            <w:r>
              <w:rPr>
                <w:sz w:val="17"/>
              </w:rPr>
              <w:t>,ф</w:t>
            </w:r>
            <w:proofErr w:type="gramEnd"/>
            <w:r>
              <w:rPr>
                <w:sz w:val="17"/>
              </w:rPr>
              <w:t xml:space="preserve">инансируемые за счет нормативной </w:t>
            </w:r>
            <w:r>
              <w:rPr>
                <w:spacing w:val="-2"/>
                <w:sz w:val="17"/>
              </w:rPr>
              <w:t>прибыли,</w:t>
            </w:r>
          </w:p>
          <w:p w:rsidR="00543A19" w:rsidRDefault="00E90EC2">
            <w:pPr>
              <w:pStyle w:val="TableParagraph"/>
              <w:spacing w:before="25"/>
              <w:jc w:val="left"/>
              <w:rPr>
                <w:sz w:val="17"/>
              </w:rPr>
            </w:pPr>
            <w:proofErr w:type="gramStart"/>
            <w:r>
              <w:rPr>
                <w:sz w:val="17"/>
              </w:rPr>
              <w:t xml:space="preserve">учитываемой в необходимой валовой </w:t>
            </w:r>
            <w:r>
              <w:rPr>
                <w:spacing w:val="-2"/>
                <w:sz w:val="17"/>
              </w:rPr>
              <w:t>выручке</w:t>
            </w:r>
            <w:proofErr w:type="gramEnd"/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06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1.3.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плата за подключение (тех</w:t>
            </w:r>
            <w:proofErr w:type="gramStart"/>
            <w:r>
              <w:rPr>
                <w:sz w:val="17"/>
              </w:rPr>
              <w:t>.п</w:t>
            </w:r>
            <w:proofErr w:type="gramEnd"/>
            <w:r>
              <w:rPr>
                <w:sz w:val="17"/>
              </w:rPr>
              <w:t xml:space="preserve">рисоединение) к системам централизованного </w:t>
            </w:r>
            <w:r>
              <w:rPr>
                <w:spacing w:val="-2"/>
                <w:sz w:val="17"/>
              </w:rPr>
              <w:t>тепло/снабжения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spacing w:before="1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1.4.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spacing w:before="1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прочие собственные </w:t>
            </w:r>
            <w:r>
              <w:rPr>
                <w:spacing w:val="-2"/>
                <w:sz w:val="17"/>
              </w:rPr>
              <w:t>средства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1.5.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экономия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14" w:right="32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14" w:right="26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22" w:right="26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left="24" w:right="26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right="32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1.5.1.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proofErr w:type="gramStart"/>
            <w:r>
              <w:rPr>
                <w:sz w:val="17"/>
              </w:rPr>
              <w:t>достигнутая</w:t>
            </w:r>
            <w:proofErr w:type="gramEnd"/>
            <w:r>
              <w:rPr>
                <w:sz w:val="17"/>
              </w:rPr>
              <w:t xml:space="preserve"> в результате реализации мероприятий инвестиционной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630"/>
        </w:trPr>
        <w:tc>
          <w:tcPr>
            <w:tcW w:w="866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1.5.2.</w:t>
            </w:r>
          </w:p>
        </w:tc>
        <w:tc>
          <w:tcPr>
            <w:tcW w:w="7579" w:type="dxa"/>
          </w:tcPr>
          <w:p w:rsidR="00543A19" w:rsidRDefault="00E90EC2" w:rsidP="00E90EC2">
            <w:pPr>
              <w:pStyle w:val="TableParagraph"/>
              <w:spacing w:line="271" w:lineRule="auto"/>
              <w:jc w:val="left"/>
              <w:rPr>
                <w:sz w:val="17"/>
              </w:rPr>
            </w:pPr>
            <w:proofErr w:type="gramStart"/>
            <w:r>
              <w:rPr>
                <w:spacing w:val="-2"/>
                <w:w w:val="105"/>
                <w:sz w:val="17"/>
              </w:rPr>
              <w:t>связанная</w:t>
            </w:r>
            <w:proofErr w:type="gramEnd"/>
            <w:r>
              <w:rPr>
                <w:spacing w:val="-2"/>
                <w:w w:val="105"/>
                <w:sz w:val="17"/>
              </w:rPr>
              <w:t xml:space="preserve"> с сокращением потерь в тепло/сетях, сменой видов и (или) марки основного и  (или) резервного топлива на источниках тепло/энергии, реализацией </w:t>
            </w:r>
            <w:proofErr w:type="spellStart"/>
            <w:r>
              <w:rPr>
                <w:spacing w:val="-2"/>
                <w:w w:val="105"/>
                <w:sz w:val="17"/>
              </w:rPr>
              <w:t>энергосервисного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договора (контракта) в размере,</w:t>
            </w:r>
            <w:r>
              <w:rPr>
                <w:sz w:val="17"/>
              </w:rPr>
              <w:t xml:space="preserve"> определенном по решению регулирующей </w:t>
            </w:r>
            <w:r>
              <w:rPr>
                <w:spacing w:val="-2"/>
                <w:sz w:val="17"/>
              </w:rPr>
              <w:t>организации</w:t>
            </w:r>
          </w:p>
        </w:tc>
        <w:tc>
          <w:tcPr>
            <w:tcW w:w="1216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543A19">
            <w:pPr>
              <w:pStyle w:val="TableParagraph"/>
              <w:spacing w:before="21" w:line="240" w:lineRule="auto"/>
              <w:ind w:left="0"/>
              <w:jc w:val="left"/>
              <w:rPr>
                <w:sz w:val="17"/>
              </w:rPr>
            </w:pPr>
          </w:p>
          <w:p w:rsidR="00543A19" w:rsidRDefault="00E90EC2">
            <w:pPr>
              <w:pStyle w:val="TableParagraph"/>
              <w:spacing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1.6.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расходы на уплату лизинговых платежей по договору финансовой аренды </w:t>
            </w:r>
            <w:r>
              <w:rPr>
                <w:spacing w:val="-2"/>
                <w:sz w:val="17"/>
              </w:rPr>
              <w:t>(лизинга)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Иные собственные средства, за исключением средств, указанных в разделе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Средства, привлеченные на возвратной </w:t>
            </w:r>
            <w:r>
              <w:rPr>
                <w:spacing w:val="-2"/>
                <w:sz w:val="17"/>
              </w:rPr>
              <w:t>основе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5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3.1.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кредиты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5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3.2.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займы </w:t>
            </w:r>
            <w:r>
              <w:rPr>
                <w:spacing w:val="-2"/>
                <w:sz w:val="17"/>
              </w:rPr>
              <w:t>организаций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6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3.3.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прочие привлеченные </w:t>
            </w:r>
            <w:r>
              <w:rPr>
                <w:spacing w:val="-2"/>
                <w:sz w:val="17"/>
              </w:rPr>
              <w:t>средства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412"/>
        </w:trPr>
        <w:tc>
          <w:tcPr>
            <w:tcW w:w="866" w:type="dxa"/>
          </w:tcPr>
          <w:p w:rsidR="00543A19" w:rsidRDefault="00E90EC2">
            <w:pPr>
              <w:pStyle w:val="TableParagraph"/>
              <w:spacing w:before="106" w:line="240" w:lineRule="auto"/>
              <w:ind w:left="19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7579" w:type="dxa"/>
          </w:tcPr>
          <w:p w:rsidR="00543A19" w:rsidRDefault="00E90EC2" w:rsidP="00E36B5C">
            <w:pPr>
              <w:pStyle w:val="TableParagraph"/>
              <w:spacing w:line="192" w:lineRule="exact"/>
              <w:jc w:val="left"/>
              <w:rPr>
                <w:sz w:val="17"/>
              </w:rPr>
            </w:pPr>
            <w:r>
              <w:rPr>
                <w:sz w:val="17"/>
              </w:rPr>
              <w:t>Бюджетные</w:t>
            </w:r>
            <w:r w:rsidR="00E36B5C">
              <w:rPr>
                <w:sz w:val="17"/>
              </w:rPr>
              <w:t xml:space="preserve"> средст</w:t>
            </w:r>
            <w:r>
              <w:rPr>
                <w:sz w:val="17"/>
              </w:rPr>
              <w:t>ва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каждой</w:t>
            </w:r>
            <w:r w:rsidR="00E36B5C">
              <w:rPr>
                <w:sz w:val="17"/>
              </w:rPr>
              <w:t xml:space="preserve"> схе</w:t>
            </w:r>
            <w:r>
              <w:rPr>
                <w:sz w:val="17"/>
              </w:rPr>
              <w:t>ме</w:t>
            </w:r>
            <w:r w:rsidR="00E36B5C">
              <w:rPr>
                <w:sz w:val="17"/>
              </w:rPr>
              <w:t xml:space="preserve"> централизованного </w:t>
            </w:r>
            <w:proofErr w:type="gramStart"/>
            <w:r>
              <w:rPr>
                <w:sz w:val="17"/>
              </w:rPr>
              <w:t>т</w:t>
            </w:r>
            <w:r w:rsidR="00E36B5C">
              <w:rPr>
                <w:sz w:val="17"/>
              </w:rPr>
              <w:t>епло/снабжения</w:t>
            </w:r>
            <w:proofErr w:type="gramEnd"/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выделением</w:t>
            </w:r>
            <w:r w:rsidR="00E36B5C">
              <w:rPr>
                <w:sz w:val="17"/>
              </w:rPr>
              <w:t xml:space="preserve"> расходов </w:t>
            </w:r>
            <w:proofErr w:type="spellStart"/>
            <w:r>
              <w:rPr>
                <w:sz w:val="17"/>
              </w:rPr>
              <w:t>концедента</w:t>
            </w:r>
            <w:proofErr w:type="spellEnd"/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стр</w:t>
            </w:r>
            <w:r w:rsidR="00E36B5C">
              <w:rPr>
                <w:sz w:val="17"/>
              </w:rPr>
              <w:t>оительст</w:t>
            </w:r>
            <w:r>
              <w:rPr>
                <w:spacing w:val="-5"/>
                <w:sz w:val="17"/>
              </w:rPr>
              <w:t>во,</w:t>
            </w:r>
            <w:r w:rsidR="00E36B5C">
              <w:rPr>
                <w:sz w:val="17"/>
              </w:rPr>
              <w:t xml:space="preserve"> м</w:t>
            </w:r>
            <w:r>
              <w:rPr>
                <w:sz w:val="17"/>
              </w:rPr>
              <w:t>одернизацию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реконструкцию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объекта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концессионного</w:t>
            </w:r>
            <w:r w:rsidR="00E36B5C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соглашения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spacing w:before="106" w:line="240" w:lineRule="auto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spacing w:before="106" w:line="240" w:lineRule="auto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spacing w:before="106" w:line="240" w:lineRule="auto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spacing w:before="106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543A19">
        <w:trPr>
          <w:trHeight w:val="195"/>
        </w:trPr>
        <w:tc>
          <w:tcPr>
            <w:tcW w:w="866" w:type="dxa"/>
          </w:tcPr>
          <w:p w:rsidR="00543A19" w:rsidRDefault="00E90EC2">
            <w:pPr>
              <w:pStyle w:val="TableParagraph"/>
              <w:ind w:left="19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579" w:type="dxa"/>
          </w:tcPr>
          <w:p w:rsidR="00543A19" w:rsidRDefault="00E90EC2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Прочие</w:t>
            </w:r>
            <w:r w:rsidR="00E36B5C">
              <w:rPr>
                <w:sz w:val="17"/>
              </w:rPr>
              <w:t xml:space="preserve"> </w:t>
            </w:r>
            <w:r>
              <w:rPr>
                <w:sz w:val="17"/>
              </w:rPr>
              <w:t>источники</w:t>
            </w:r>
            <w:r w:rsidR="00E36B5C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финансирования</w:t>
            </w:r>
          </w:p>
        </w:tc>
        <w:tc>
          <w:tcPr>
            <w:tcW w:w="1216" w:type="dxa"/>
          </w:tcPr>
          <w:p w:rsidR="00543A19" w:rsidRDefault="00E90EC2">
            <w:pPr>
              <w:pStyle w:val="TableParagraph"/>
              <w:ind w:left="33" w:right="2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048" w:type="dxa"/>
          </w:tcPr>
          <w:p w:rsidR="00543A19" w:rsidRDefault="00E90EC2">
            <w:pPr>
              <w:pStyle w:val="TableParagraph"/>
              <w:ind w:left="30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26" w:type="dxa"/>
          </w:tcPr>
          <w:p w:rsidR="00543A19" w:rsidRDefault="00E90EC2">
            <w:pPr>
              <w:pStyle w:val="TableParagraph"/>
              <w:ind w:left="30" w:right="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36" w:type="dxa"/>
          </w:tcPr>
          <w:p w:rsidR="00543A19" w:rsidRDefault="00E90EC2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355" w:type="dxa"/>
          </w:tcPr>
          <w:p w:rsidR="00543A19" w:rsidRDefault="00E90EC2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 w:rsidR="00543A19" w:rsidRDefault="00543A19">
      <w:pPr>
        <w:pStyle w:val="a3"/>
      </w:pPr>
    </w:p>
    <w:p w:rsidR="00543A19" w:rsidRPr="00E36B5C" w:rsidRDefault="00E36B5C" w:rsidP="00E36B5C">
      <w:pPr>
        <w:pStyle w:val="a6"/>
        <w:rPr>
          <w:sz w:val="24"/>
          <w:szCs w:val="24"/>
        </w:rPr>
      </w:pPr>
      <w:proofErr w:type="gramStart"/>
      <w:r w:rsidRPr="00E36B5C">
        <w:rPr>
          <w:sz w:val="24"/>
          <w:szCs w:val="24"/>
        </w:rPr>
        <w:t>Исполняющий</w:t>
      </w:r>
      <w:proofErr w:type="gramEnd"/>
      <w:r w:rsidRPr="00E36B5C">
        <w:rPr>
          <w:sz w:val="24"/>
          <w:szCs w:val="24"/>
        </w:rPr>
        <w:t xml:space="preserve"> обязанности Главы </w:t>
      </w:r>
    </w:p>
    <w:p w:rsidR="00E36B5C" w:rsidRPr="00E36B5C" w:rsidRDefault="00E36B5C" w:rsidP="00E36B5C">
      <w:pPr>
        <w:pStyle w:val="a6"/>
        <w:rPr>
          <w:sz w:val="24"/>
          <w:szCs w:val="24"/>
        </w:rPr>
      </w:pPr>
      <w:r w:rsidRPr="00E36B5C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О.Ю. Решетников</w:t>
      </w:r>
    </w:p>
    <w:sectPr w:rsidR="00E36B5C" w:rsidRPr="00E36B5C" w:rsidSect="00543A19">
      <w:type w:val="continuous"/>
      <w:pgSz w:w="16840" w:h="11910" w:orient="landscape"/>
      <w:pgMar w:top="500" w:right="6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43A19"/>
    <w:rsid w:val="005066ED"/>
    <w:rsid w:val="00543A19"/>
    <w:rsid w:val="00E36B5C"/>
    <w:rsid w:val="00E9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A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A19"/>
    <w:rPr>
      <w:sz w:val="21"/>
      <w:szCs w:val="21"/>
    </w:rPr>
  </w:style>
  <w:style w:type="paragraph" w:styleId="a4">
    <w:name w:val="Title"/>
    <w:basedOn w:val="a"/>
    <w:uiPriority w:val="1"/>
    <w:qFormat/>
    <w:rsid w:val="00543A19"/>
    <w:pPr>
      <w:spacing w:before="30"/>
      <w:ind w:left="31"/>
      <w:jc w:val="center"/>
    </w:pPr>
    <w:rPr>
      <w:b/>
      <w:bCs/>
      <w:sz w:val="21"/>
      <w:szCs w:val="21"/>
      <w:u w:val="single" w:color="000000"/>
    </w:rPr>
  </w:style>
  <w:style w:type="paragraph" w:styleId="a5">
    <w:name w:val="List Paragraph"/>
    <w:basedOn w:val="a"/>
    <w:uiPriority w:val="1"/>
    <w:qFormat/>
    <w:rsid w:val="00543A19"/>
  </w:style>
  <w:style w:type="paragraph" w:customStyle="1" w:styleId="TableParagraph">
    <w:name w:val="Table Paragraph"/>
    <w:basedOn w:val="a"/>
    <w:uiPriority w:val="1"/>
    <w:qFormat/>
    <w:rsid w:val="00543A19"/>
    <w:pPr>
      <w:spacing w:line="176" w:lineRule="exact"/>
      <w:ind w:left="31"/>
      <w:jc w:val="center"/>
    </w:pPr>
  </w:style>
  <w:style w:type="paragraph" w:styleId="a6">
    <w:name w:val="No Spacing"/>
    <w:uiPriority w:val="1"/>
    <w:qFormat/>
    <w:rsid w:val="00E36B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sdznti</cp:lastModifiedBy>
  <cp:revision>3</cp:revision>
  <dcterms:created xsi:type="dcterms:W3CDTF">2024-08-16T11:10:00Z</dcterms:created>
  <dcterms:modified xsi:type="dcterms:W3CDTF">2024-08-19T04:38:00Z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2016</vt:lpwstr>
  </property>
</Properties>
</file>