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91" w:rsidRPr="0074595A" w:rsidRDefault="0074595A" w:rsidP="00D43091">
      <w:pPr>
        <w:ind w:left="4536"/>
        <w:jc w:val="center"/>
        <w:rPr>
          <w:sz w:val="28"/>
          <w:szCs w:val="28"/>
        </w:rPr>
      </w:pPr>
      <w:r w:rsidRPr="0074595A">
        <w:rPr>
          <w:sz w:val="28"/>
          <w:szCs w:val="28"/>
        </w:rPr>
        <w:t>ПРИЛОЖЕНИЕ</w:t>
      </w:r>
      <w:r w:rsidR="00D43091" w:rsidRPr="0074595A">
        <w:rPr>
          <w:sz w:val="28"/>
          <w:szCs w:val="28"/>
        </w:rPr>
        <w:t xml:space="preserve"> 2</w:t>
      </w:r>
    </w:p>
    <w:p w:rsidR="00D43091" w:rsidRPr="0074595A" w:rsidRDefault="00D43091" w:rsidP="00D43091">
      <w:pPr>
        <w:ind w:left="4536"/>
        <w:jc w:val="center"/>
        <w:rPr>
          <w:sz w:val="28"/>
          <w:szCs w:val="28"/>
        </w:rPr>
      </w:pPr>
      <w:r w:rsidRPr="0074595A">
        <w:rPr>
          <w:sz w:val="28"/>
          <w:szCs w:val="28"/>
        </w:rPr>
        <w:t>Утверждено</w:t>
      </w:r>
    </w:p>
    <w:p w:rsidR="00D43091" w:rsidRPr="0074595A" w:rsidRDefault="007A5BBA" w:rsidP="00D43091">
      <w:pPr>
        <w:ind w:left="4536"/>
        <w:jc w:val="center"/>
        <w:rPr>
          <w:sz w:val="28"/>
          <w:szCs w:val="28"/>
        </w:rPr>
      </w:pPr>
      <w:r w:rsidRPr="0074595A">
        <w:rPr>
          <w:sz w:val="28"/>
          <w:szCs w:val="28"/>
        </w:rPr>
        <w:t>ра</w:t>
      </w:r>
      <w:r w:rsidR="0074595A" w:rsidRPr="0074595A">
        <w:rPr>
          <w:sz w:val="28"/>
          <w:szCs w:val="28"/>
        </w:rPr>
        <w:t>с</w:t>
      </w:r>
      <w:r w:rsidRPr="0074595A">
        <w:rPr>
          <w:sz w:val="28"/>
          <w:szCs w:val="28"/>
        </w:rPr>
        <w:t>поряжением</w:t>
      </w:r>
      <w:r w:rsidR="00D43091" w:rsidRPr="0074595A">
        <w:rPr>
          <w:sz w:val="28"/>
          <w:szCs w:val="28"/>
        </w:rPr>
        <w:t xml:space="preserve"> Администрации </w:t>
      </w:r>
    </w:p>
    <w:p w:rsidR="00D43091" w:rsidRPr="0074595A" w:rsidRDefault="00D43091" w:rsidP="00D43091">
      <w:pPr>
        <w:ind w:left="4536"/>
        <w:jc w:val="center"/>
        <w:rPr>
          <w:sz w:val="28"/>
          <w:szCs w:val="28"/>
        </w:rPr>
      </w:pPr>
      <w:r w:rsidRPr="0074595A">
        <w:rPr>
          <w:sz w:val="28"/>
          <w:szCs w:val="28"/>
        </w:rPr>
        <w:t>Златоустовского городского округа</w:t>
      </w:r>
    </w:p>
    <w:p w:rsidR="00D43091" w:rsidRPr="0074595A" w:rsidRDefault="00D43091" w:rsidP="00D43091">
      <w:pPr>
        <w:ind w:left="4536"/>
        <w:jc w:val="center"/>
        <w:rPr>
          <w:sz w:val="28"/>
          <w:szCs w:val="28"/>
        </w:rPr>
      </w:pPr>
      <w:r w:rsidRPr="0074595A">
        <w:rPr>
          <w:sz w:val="28"/>
          <w:szCs w:val="28"/>
        </w:rPr>
        <w:t xml:space="preserve">от </w:t>
      </w:r>
      <w:r w:rsidR="00A172CE">
        <w:rPr>
          <w:sz w:val="28"/>
          <w:szCs w:val="28"/>
        </w:rPr>
        <w:t>19.01.2023 г.</w:t>
      </w:r>
      <w:r w:rsidRPr="0074595A">
        <w:rPr>
          <w:sz w:val="28"/>
          <w:szCs w:val="28"/>
        </w:rPr>
        <w:t xml:space="preserve"> № </w:t>
      </w:r>
      <w:r w:rsidR="00A172CE">
        <w:rPr>
          <w:sz w:val="28"/>
          <w:szCs w:val="28"/>
        </w:rPr>
        <w:t>155-р/АДМ</w:t>
      </w:r>
      <w:bookmarkStart w:id="0" w:name="_GoBack"/>
      <w:bookmarkEnd w:id="0"/>
    </w:p>
    <w:p w:rsidR="00643479" w:rsidRPr="002E094E" w:rsidRDefault="00643479" w:rsidP="00853C72">
      <w:pPr>
        <w:pStyle w:val="31"/>
        <w:spacing w:before="7" w:line="360" w:lineRule="auto"/>
        <w:rPr>
          <w:b w:val="0"/>
          <w:sz w:val="27"/>
        </w:rPr>
      </w:pPr>
    </w:p>
    <w:p w:rsidR="00D43091" w:rsidRDefault="00D43091" w:rsidP="00D43091">
      <w:pPr>
        <w:spacing w:line="192" w:lineRule="auto"/>
        <w:jc w:val="center"/>
        <w:rPr>
          <w:rFonts w:ascii="Arial Black" w:hAnsi="Arial Black"/>
          <w:sz w:val="18"/>
          <w:szCs w:val="18"/>
        </w:rPr>
      </w:pPr>
    </w:p>
    <w:p w:rsidR="00D43091" w:rsidRDefault="00D43091" w:rsidP="00D43091">
      <w:pPr>
        <w:spacing w:line="192" w:lineRule="auto"/>
        <w:jc w:val="center"/>
        <w:rPr>
          <w:rFonts w:ascii="Arial Black" w:hAnsi="Arial Black"/>
          <w:sz w:val="18"/>
          <w:szCs w:val="18"/>
        </w:rPr>
      </w:pPr>
    </w:p>
    <w:p w:rsidR="00D43091" w:rsidRDefault="00D43091" w:rsidP="00D43091">
      <w:pPr>
        <w:spacing w:line="192" w:lineRule="auto"/>
        <w:jc w:val="center"/>
        <w:rPr>
          <w:rFonts w:ascii="Arial Black" w:hAnsi="Arial Black"/>
          <w:sz w:val="18"/>
          <w:szCs w:val="18"/>
        </w:rPr>
      </w:pPr>
    </w:p>
    <w:p w:rsidR="00D43091" w:rsidRDefault="00D43091" w:rsidP="00D43091">
      <w:pPr>
        <w:spacing w:line="192" w:lineRule="auto"/>
        <w:jc w:val="center"/>
        <w:rPr>
          <w:rFonts w:ascii="Arial Black" w:hAnsi="Arial Black"/>
          <w:sz w:val="18"/>
          <w:szCs w:val="18"/>
        </w:rPr>
      </w:pPr>
    </w:p>
    <w:p w:rsidR="00D43091" w:rsidRDefault="00D43091" w:rsidP="00D43091">
      <w:pPr>
        <w:spacing w:line="192" w:lineRule="auto"/>
        <w:jc w:val="center"/>
        <w:rPr>
          <w:rFonts w:ascii="Arial Black" w:hAnsi="Arial Black"/>
          <w:sz w:val="18"/>
          <w:szCs w:val="18"/>
        </w:rPr>
      </w:pPr>
    </w:p>
    <w:p w:rsidR="00D43091" w:rsidRPr="00516DD2" w:rsidRDefault="00D43091" w:rsidP="00D43091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:rsidR="00D43091" w:rsidRPr="00D250BB" w:rsidRDefault="00D43091" w:rsidP="00D43091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D43091" w:rsidRPr="00D250BB" w:rsidRDefault="00D43091" w:rsidP="00D43091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ОГРН 1187456041211 ИНН/КПП 7453324197/745301001, р. </w:t>
      </w:r>
      <w:proofErr w:type="spellStart"/>
      <w:r w:rsidRPr="00D250BB">
        <w:rPr>
          <w:rFonts w:ascii="Arial Black" w:hAnsi="Arial Black"/>
          <w:sz w:val="18"/>
          <w:szCs w:val="18"/>
        </w:rPr>
        <w:t>сч</w:t>
      </w:r>
      <w:proofErr w:type="spellEnd"/>
      <w:r w:rsidRPr="00D250BB">
        <w:rPr>
          <w:rFonts w:ascii="Arial Black" w:hAnsi="Arial Black"/>
          <w:sz w:val="18"/>
          <w:szCs w:val="18"/>
        </w:rPr>
        <w:t xml:space="preserve">. 40702810272000029835 в Челябинском отделении № 8597 ПАО Сбербанк, к. </w:t>
      </w:r>
      <w:proofErr w:type="spellStart"/>
      <w:r w:rsidRPr="00D250BB">
        <w:rPr>
          <w:rFonts w:ascii="Arial Black" w:hAnsi="Arial Black"/>
          <w:sz w:val="18"/>
          <w:szCs w:val="18"/>
        </w:rPr>
        <w:t>сч</w:t>
      </w:r>
      <w:proofErr w:type="spellEnd"/>
      <w:r w:rsidRPr="00D250BB">
        <w:rPr>
          <w:rFonts w:ascii="Arial Black" w:hAnsi="Arial Black"/>
          <w:sz w:val="18"/>
          <w:szCs w:val="18"/>
        </w:rPr>
        <w:t>. 30101810700000000602 БИК 047501602</w:t>
      </w:r>
    </w:p>
    <w:p w:rsidR="00D43091" w:rsidRPr="006C260D" w:rsidRDefault="00D43091" w:rsidP="00D43091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FB0F96" w:rsidRDefault="00FB0F96" w:rsidP="00853C72">
      <w:pPr>
        <w:pStyle w:val="31"/>
        <w:spacing w:line="360" w:lineRule="auto"/>
        <w:rPr>
          <w:b w:val="0"/>
        </w:rPr>
      </w:pPr>
    </w:p>
    <w:p w:rsidR="00930E3F" w:rsidRPr="002E094E" w:rsidRDefault="00930E3F" w:rsidP="00853C72">
      <w:pPr>
        <w:pStyle w:val="31"/>
        <w:spacing w:line="360" w:lineRule="auto"/>
        <w:rPr>
          <w:b w:val="0"/>
        </w:rPr>
      </w:pPr>
    </w:p>
    <w:p w:rsidR="00885414" w:rsidRPr="00885414" w:rsidRDefault="000E09FA" w:rsidP="00885414">
      <w:pPr>
        <w:widowControl/>
        <w:adjustRightInd w:val="0"/>
        <w:jc w:val="center"/>
        <w:rPr>
          <w:rFonts w:eastAsiaTheme="minorHAnsi"/>
          <w:b/>
          <w:color w:val="000000"/>
          <w:sz w:val="32"/>
          <w:szCs w:val="32"/>
          <w:lang w:eastAsia="en-US" w:bidi="ar-SA"/>
        </w:rPr>
      </w:pPr>
      <w:r w:rsidRPr="00885414">
        <w:rPr>
          <w:b/>
          <w:color w:val="000000"/>
          <w:sz w:val="32"/>
          <w:szCs w:val="32"/>
        </w:rPr>
        <w:t xml:space="preserve">Разработка проекта планировки и межевания </w:t>
      </w:r>
      <w:proofErr w:type="spellStart"/>
      <w:r w:rsidRPr="00885414">
        <w:rPr>
          <w:b/>
          <w:color w:val="000000"/>
          <w:sz w:val="32"/>
          <w:szCs w:val="32"/>
        </w:rPr>
        <w:t>территорииулиц</w:t>
      </w:r>
      <w:proofErr w:type="spellEnd"/>
      <w:r w:rsidRPr="00885414">
        <w:rPr>
          <w:b/>
          <w:color w:val="000000"/>
          <w:sz w:val="32"/>
          <w:szCs w:val="32"/>
        </w:rPr>
        <w:t xml:space="preserve"> в г. Златоусте: </w:t>
      </w:r>
      <w:r w:rsidR="00885414" w:rsidRPr="00885414">
        <w:rPr>
          <w:rFonts w:eastAsiaTheme="minorHAnsi"/>
          <w:b/>
          <w:color w:val="000000"/>
          <w:sz w:val="32"/>
          <w:szCs w:val="32"/>
          <w:lang w:eastAsia="en-US" w:bidi="ar-SA"/>
        </w:rPr>
        <w:t xml:space="preserve">с 1-ой по 7-ю </w:t>
      </w:r>
      <w:proofErr w:type="spellStart"/>
      <w:r w:rsidR="00885414" w:rsidRPr="00885414">
        <w:rPr>
          <w:rFonts w:eastAsiaTheme="minorHAnsi"/>
          <w:b/>
          <w:color w:val="000000"/>
          <w:sz w:val="32"/>
          <w:szCs w:val="32"/>
          <w:lang w:eastAsia="en-US" w:bidi="ar-SA"/>
        </w:rPr>
        <w:t>Гурьевские</w:t>
      </w:r>
      <w:proofErr w:type="spellEnd"/>
      <w:r w:rsidR="00885414" w:rsidRPr="00885414">
        <w:rPr>
          <w:rFonts w:eastAsiaTheme="minorHAnsi"/>
          <w:b/>
          <w:color w:val="000000"/>
          <w:sz w:val="32"/>
          <w:szCs w:val="32"/>
          <w:lang w:eastAsia="en-US" w:bidi="ar-SA"/>
        </w:rPr>
        <w:t>, Правый берег Чувашки, Левый берег Чувашки, Малая Кирпичная</w:t>
      </w:r>
    </w:p>
    <w:p w:rsidR="00885414" w:rsidRDefault="00885414" w:rsidP="00885414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:lang w:eastAsia="en-US" w:bidi="ar-SA"/>
        </w:rPr>
      </w:pPr>
    </w:p>
    <w:p w:rsidR="000E09FA" w:rsidRDefault="000E09FA" w:rsidP="000E09FA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</w:p>
    <w:p w:rsidR="000E09FA" w:rsidRPr="00F45233" w:rsidRDefault="000E09FA" w:rsidP="000E09FA">
      <w:pPr>
        <w:spacing w:line="276" w:lineRule="auto"/>
        <w:contextualSpacing/>
        <w:jc w:val="center"/>
        <w:rPr>
          <w:sz w:val="24"/>
          <w:szCs w:val="28"/>
          <w:highlight w:val="yellow"/>
        </w:rPr>
      </w:pPr>
    </w:p>
    <w:p w:rsidR="000E09FA" w:rsidRPr="00F45233" w:rsidRDefault="000E09FA" w:rsidP="000E09FA">
      <w:pPr>
        <w:adjustRightInd w:val="0"/>
        <w:jc w:val="center"/>
        <w:rPr>
          <w:b/>
          <w:color w:val="000000"/>
          <w:sz w:val="28"/>
          <w:szCs w:val="28"/>
        </w:rPr>
      </w:pPr>
      <w:r w:rsidRPr="00F45233">
        <w:rPr>
          <w:b/>
          <w:sz w:val="28"/>
          <w:szCs w:val="28"/>
        </w:rPr>
        <w:t xml:space="preserve">ШИФР: </w:t>
      </w:r>
      <w:r w:rsidR="00885414" w:rsidRPr="00700B7C">
        <w:rPr>
          <w:b/>
          <w:color w:val="000000"/>
          <w:sz w:val="28"/>
          <w:szCs w:val="28"/>
        </w:rPr>
        <w:t>25</w:t>
      </w:r>
      <w:r w:rsidRPr="00F45233">
        <w:rPr>
          <w:b/>
          <w:color w:val="000000"/>
          <w:sz w:val="28"/>
          <w:szCs w:val="28"/>
        </w:rPr>
        <w:t>R/22</w:t>
      </w:r>
    </w:p>
    <w:p w:rsidR="00814278" w:rsidRPr="002E094E" w:rsidRDefault="00814278" w:rsidP="00923A47">
      <w:pPr>
        <w:spacing w:line="276" w:lineRule="auto"/>
        <w:ind w:left="593" w:right="594"/>
        <w:jc w:val="center"/>
        <w:rPr>
          <w:sz w:val="40"/>
        </w:rPr>
      </w:pPr>
    </w:p>
    <w:p w:rsidR="00CC3B9C" w:rsidRPr="00142439" w:rsidRDefault="00FF00F0" w:rsidP="00923A47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142439">
        <w:rPr>
          <w:b/>
          <w:i/>
          <w:sz w:val="28"/>
          <w:szCs w:val="28"/>
        </w:rPr>
        <w:t>Проект планировки территории</w:t>
      </w:r>
      <w:r w:rsidR="006D71A3" w:rsidRPr="00142439">
        <w:rPr>
          <w:b/>
          <w:i/>
          <w:sz w:val="28"/>
          <w:szCs w:val="28"/>
        </w:rPr>
        <w:t xml:space="preserve"> линейного объекта</w:t>
      </w:r>
      <w:r w:rsidR="00142439" w:rsidRPr="00142439">
        <w:rPr>
          <w:b/>
          <w:i/>
          <w:sz w:val="28"/>
          <w:szCs w:val="28"/>
        </w:rPr>
        <w:t>. Основная часть</w:t>
      </w:r>
    </w:p>
    <w:p w:rsidR="00CC3B9C" w:rsidRPr="002E094E" w:rsidRDefault="00CC3B9C" w:rsidP="00923A47">
      <w:pPr>
        <w:pStyle w:val="Default"/>
        <w:spacing w:line="276" w:lineRule="auto"/>
        <w:jc w:val="center"/>
        <w:rPr>
          <w:sz w:val="28"/>
          <w:szCs w:val="28"/>
        </w:rPr>
      </w:pPr>
      <w:r w:rsidRPr="002E094E">
        <w:rPr>
          <w:sz w:val="28"/>
          <w:szCs w:val="28"/>
        </w:rPr>
        <w:t>Раздел 2</w:t>
      </w:r>
    </w:p>
    <w:p w:rsidR="00643479" w:rsidRPr="00923A47" w:rsidRDefault="00CC3B9C" w:rsidP="00923A47">
      <w:pPr>
        <w:pStyle w:val="Default"/>
        <w:spacing w:line="276" w:lineRule="auto"/>
        <w:jc w:val="center"/>
        <w:rPr>
          <w:sz w:val="28"/>
          <w:szCs w:val="28"/>
        </w:rPr>
      </w:pPr>
      <w:r w:rsidRPr="002E094E">
        <w:rPr>
          <w:sz w:val="28"/>
          <w:szCs w:val="28"/>
        </w:rPr>
        <w:t>«Положение о размещении линейных объектов»</w:t>
      </w:r>
    </w:p>
    <w:p w:rsidR="00643479" w:rsidRPr="002E094E" w:rsidRDefault="00643479">
      <w:pPr>
        <w:jc w:val="center"/>
        <w:sectPr w:rsidR="00643479" w:rsidRPr="002E094E" w:rsidSect="0074595A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993" w:right="600" w:bottom="280" w:left="840" w:header="709" w:footer="709" w:gutter="0"/>
          <w:cols w:space="720"/>
          <w:titlePg/>
          <w:docGrid w:linePitch="299"/>
        </w:sectPr>
      </w:pPr>
    </w:p>
    <w:p w:rsidR="0092112D" w:rsidRDefault="0092112D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930E3F" w:rsidRDefault="00930E3F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930E3F" w:rsidRPr="002E094E" w:rsidRDefault="00930E3F" w:rsidP="00923A47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A43E3F" w:rsidRPr="00885414" w:rsidRDefault="00A43E3F" w:rsidP="00A43E3F">
      <w:pPr>
        <w:widowControl/>
        <w:adjustRightInd w:val="0"/>
        <w:jc w:val="center"/>
        <w:rPr>
          <w:rFonts w:eastAsiaTheme="minorHAnsi"/>
          <w:b/>
          <w:color w:val="000000"/>
          <w:sz w:val="32"/>
          <w:szCs w:val="32"/>
          <w:lang w:eastAsia="en-US" w:bidi="ar-SA"/>
        </w:rPr>
      </w:pPr>
      <w:r w:rsidRPr="00885414">
        <w:rPr>
          <w:b/>
          <w:color w:val="000000"/>
          <w:sz w:val="32"/>
          <w:szCs w:val="32"/>
        </w:rPr>
        <w:t xml:space="preserve">Разработка проекта планировки и межевания территории улиц в г. Златоусте: </w:t>
      </w:r>
      <w:r w:rsidRPr="00885414">
        <w:rPr>
          <w:rFonts w:eastAsiaTheme="minorHAnsi"/>
          <w:b/>
          <w:color w:val="000000"/>
          <w:sz w:val="32"/>
          <w:szCs w:val="32"/>
          <w:lang w:eastAsia="en-US" w:bidi="ar-SA"/>
        </w:rPr>
        <w:t xml:space="preserve">с 1-ой по 7-ю </w:t>
      </w:r>
      <w:proofErr w:type="spellStart"/>
      <w:r w:rsidRPr="00885414">
        <w:rPr>
          <w:rFonts w:eastAsiaTheme="minorHAnsi"/>
          <w:b/>
          <w:color w:val="000000"/>
          <w:sz w:val="32"/>
          <w:szCs w:val="32"/>
          <w:lang w:eastAsia="en-US" w:bidi="ar-SA"/>
        </w:rPr>
        <w:t>Гурьевские</w:t>
      </w:r>
      <w:proofErr w:type="spellEnd"/>
      <w:r w:rsidRPr="00885414">
        <w:rPr>
          <w:rFonts w:eastAsiaTheme="minorHAnsi"/>
          <w:b/>
          <w:color w:val="000000"/>
          <w:sz w:val="32"/>
          <w:szCs w:val="32"/>
          <w:lang w:eastAsia="en-US" w:bidi="ar-SA"/>
        </w:rPr>
        <w:t>, Правый берег Чувашки, Левый берег Чувашки, Малая Кирпичная</w:t>
      </w:r>
    </w:p>
    <w:p w:rsidR="00A43E3F" w:rsidRDefault="00A43E3F" w:rsidP="00A43E3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:lang w:eastAsia="en-US" w:bidi="ar-SA"/>
        </w:rPr>
      </w:pPr>
    </w:p>
    <w:p w:rsidR="00A43E3F" w:rsidRDefault="00A43E3F" w:rsidP="00A43E3F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</w:p>
    <w:p w:rsidR="00A43E3F" w:rsidRPr="00F45233" w:rsidRDefault="00A43E3F" w:rsidP="00A43E3F">
      <w:pPr>
        <w:spacing w:line="276" w:lineRule="auto"/>
        <w:contextualSpacing/>
        <w:jc w:val="center"/>
        <w:rPr>
          <w:sz w:val="24"/>
          <w:szCs w:val="28"/>
          <w:highlight w:val="yellow"/>
        </w:rPr>
      </w:pPr>
    </w:p>
    <w:p w:rsidR="00A43E3F" w:rsidRPr="00F45233" w:rsidRDefault="00A43E3F" w:rsidP="00A43E3F">
      <w:pPr>
        <w:adjustRightInd w:val="0"/>
        <w:jc w:val="center"/>
        <w:rPr>
          <w:b/>
          <w:color w:val="000000"/>
          <w:sz w:val="28"/>
          <w:szCs w:val="28"/>
        </w:rPr>
      </w:pPr>
      <w:r w:rsidRPr="00F45233">
        <w:rPr>
          <w:b/>
          <w:sz w:val="28"/>
          <w:szCs w:val="28"/>
        </w:rPr>
        <w:t xml:space="preserve">ШИФР: </w:t>
      </w:r>
      <w:r w:rsidRPr="00A43E3F">
        <w:rPr>
          <w:b/>
          <w:color w:val="000000"/>
          <w:sz w:val="28"/>
          <w:szCs w:val="28"/>
        </w:rPr>
        <w:t>25</w:t>
      </w:r>
      <w:r w:rsidRPr="00F45233">
        <w:rPr>
          <w:b/>
          <w:color w:val="000000"/>
          <w:sz w:val="28"/>
          <w:szCs w:val="28"/>
        </w:rPr>
        <w:t>R/22</w:t>
      </w:r>
    </w:p>
    <w:p w:rsidR="00814278" w:rsidRPr="00FF00F0" w:rsidRDefault="00814278" w:rsidP="00923A47">
      <w:pPr>
        <w:spacing w:line="276" w:lineRule="auto"/>
        <w:ind w:right="594"/>
        <w:rPr>
          <w:sz w:val="32"/>
          <w:szCs w:val="32"/>
        </w:rPr>
      </w:pPr>
    </w:p>
    <w:p w:rsidR="00142439" w:rsidRPr="00142439" w:rsidRDefault="00142439" w:rsidP="00923A47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142439">
        <w:rPr>
          <w:b/>
          <w:i/>
          <w:sz w:val="28"/>
          <w:szCs w:val="28"/>
        </w:rPr>
        <w:t>Проект планировки территории линейного объекта. Основная часть</w:t>
      </w:r>
    </w:p>
    <w:p w:rsidR="00ED45E1" w:rsidRPr="002E094E" w:rsidRDefault="00ED45E1" w:rsidP="00923A47">
      <w:pPr>
        <w:pStyle w:val="31"/>
        <w:spacing w:line="276" w:lineRule="auto"/>
        <w:ind w:left="159" w:right="119"/>
        <w:jc w:val="center"/>
        <w:rPr>
          <w:b w:val="0"/>
        </w:rPr>
      </w:pPr>
      <w:r w:rsidRPr="002E094E">
        <w:rPr>
          <w:b w:val="0"/>
        </w:rPr>
        <w:t>Раздел 2</w:t>
      </w:r>
    </w:p>
    <w:p w:rsidR="00FB0F96" w:rsidRPr="002E094E" w:rsidRDefault="00ED45E1" w:rsidP="00923A47">
      <w:pPr>
        <w:pStyle w:val="31"/>
        <w:spacing w:line="276" w:lineRule="auto"/>
        <w:ind w:left="159" w:right="119"/>
        <w:jc w:val="center"/>
        <w:rPr>
          <w:b w:val="0"/>
        </w:rPr>
      </w:pPr>
      <w:r w:rsidRPr="002E094E">
        <w:rPr>
          <w:b w:val="0"/>
        </w:rPr>
        <w:t>«Положение о размещении линейных объектов»</w:t>
      </w:r>
    </w:p>
    <w:p w:rsidR="00FB0F96" w:rsidRPr="002E094E" w:rsidRDefault="00FB0F96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:rsidR="0092112D" w:rsidRPr="002E094E" w:rsidRDefault="0092112D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:rsidR="006457FD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  <w:bookmarkStart w:id="1" w:name="_Hlk70597810"/>
      <w:r w:rsidRPr="005C7A50">
        <w:rPr>
          <w:sz w:val="28"/>
          <w:szCs w:val="28"/>
        </w:rPr>
        <w:t xml:space="preserve">Заказчик: </w:t>
      </w:r>
      <w:bookmarkEnd w:id="1"/>
      <w:r w:rsidRPr="006719D1">
        <w:rPr>
          <w:bCs/>
          <w:color w:val="000000"/>
          <w:sz w:val="28"/>
          <w:szCs w:val="28"/>
        </w:rPr>
        <w:t>Администрация Златоустовского городского округа.</w:t>
      </w:r>
    </w:p>
    <w:p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6457FD" w:rsidRPr="00EF0359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875"/>
        <w:gridCol w:w="6060"/>
        <w:gridCol w:w="2236"/>
      </w:tblGrid>
      <w:tr w:rsidR="006457FD" w:rsidRPr="00EF0359" w:rsidTr="006457FD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Е. П. Левашов</w:t>
            </w:r>
          </w:p>
        </w:tc>
      </w:tr>
    </w:tbl>
    <w:p w:rsidR="00930E3F" w:rsidRDefault="00930E3F">
      <w:pPr>
        <w:pStyle w:val="31"/>
        <w:spacing w:before="6"/>
        <w:rPr>
          <w:b w:val="0"/>
        </w:rPr>
      </w:pPr>
    </w:p>
    <w:p w:rsidR="00930E3F" w:rsidRDefault="00930E3F">
      <w:pPr>
        <w:pStyle w:val="31"/>
        <w:spacing w:before="6"/>
        <w:rPr>
          <w:b w:val="0"/>
        </w:rPr>
      </w:pPr>
    </w:p>
    <w:p w:rsidR="0092112D" w:rsidRDefault="0092112D">
      <w:pPr>
        <w:pStyle w:val="31"/>
        <w:spacing w:before="6"/>
        <w:rPr>
          <w:b w:val="0"/>
        </w:rPr>
      </w:pPr>
    </w:p>
    <w:p w:rsidR="006D71A3" w:rsidRDefault="006D71A3">
      <w:pPr>
        <w:pStyle w:val="31"/>
        <w:spacing w:before="6"/>
        <w:rPr>
          <w:b w:val="0"/>
        </w:rPr>
      </w:pPr>
    </w:p>
    <w:p w:rsidR="006D71A3" w:rsidRPr="002E094E" w:rsidRDefault="006D71A3">
      <w:pPr>
        <w:pStyle w:val="31"/>
        <w:spacing w:before="6"/>
        <w:rPr>
          <w:b w:val="0"/>
        </w:rPr>
      </w:pPr>
    </w:p>
    <w:p w:rsidR="00643479" w:rsidRPr="00923A47" w:rsidRDefault="00643479" w:rsidP="00923A47">
      <w:pPr>
        <w:pStyle w:val="31"/>
        <w:spacing w:before="1"/>
        <w:ind w:left="0" w:right="119"/>
        <w:rPr>
          <w:b w:val="0"/>
        </w:rPr>
        <w:sectPr w:rsidR="00643479" w:rsidRPr="00923A47" w:rsidSect="00923A47">
          <w:pgSz w:w="11910" w:h="16840"/>
          <w:pgMar w:top="2000" w:right="600" w:bottom="280" w:left="840" w:header="709" w:footer="709" w:gutter="0"/>
          <w:cols w:space="720"/>
          <w:docGrid w:linePitch="299"/>
        </w:sectPr>
      </w:pPr>
    </w:p>
    <w:p w:rsidR="006457FD" w:rsidRPr="00584F54" w:rsidRDefault="006457FD" w:rsidP="006457FD">
      <w:pPr>
        <w:spacing w:line="276" w:lineRule="auto"/>
        <w:jc w:val="center"/>
        <w:rPr>
          <w:b/>
          <w:sz w:val="28"/>
        </w:rPr>
      </w:pPr>
      <w:r w:rsidRPr="00584F54">
        <w:rPr>
          <w:b/>
          <w:sz w:val="28"/>
        </w:rPr>
        <w:lastRenderedPageBreak/>
        <w:t>СОСТАВ ДОКУМЕНТАЦИИ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8"/>
        <w:gridCol w:w="1275"/>
      </w:tblGrid>
      <w:tr w:rsidR="006457FD" w:rsidRPr="00C445C8" w:rsidTr="006457FD">
        <w:trPr>
          <w:trHeight w:val="335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№</w:t>
            </w:r>
            <w:proofErr w:type="gramStart"/>
            <w:r w:rsidRPr="00C445C8">
              <w:rPr>
                <w:rFonts w:eastAsia="Arial"/>
              </w:rPr>
              <w:t>п</w:t>
            </w:r>
            <w:proofErr w:type="gramEnd"/>
            <w:r w:rsidRPr="00C445C8">
              <w:rPr>
                <w:rFonts w:eastAsia="Arial"/>
              </w:rPr>
              <w:t>/п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Масштаб</w:t>
            </w:r>
          </w:p>
        </w:tc>
      </w:tr>
      <w:tr w:rsidR="006457FD" w:rsidRPr="00C445C8" w:rsidTr="006457FD">
        <w:trPr>
          <w:trHeight w:val="286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1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2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3</w:t>
            </w:r>
          </w:p>
        </w:tc>
      </w:tr>
      <w:tr w:rsidR="006457FD" w:rsidRPr="00C445C8" w:rsidTr="006457FD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  <w:b/>
                <w:i/>
              </w:rPr>
              <w:t>Проект планировки территории линейного объекта. Основная часть</w:t>
            </w:r>
          </w:p>
        </w:tc>
      </w:tr>
      <w:tr w:rsidR="006457FD" w:rsidRPr="00C445C8" w:rsidTr="006457FD">
        <w:trPr>
          <w:trHeight w:val="221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  <w:b/>
              </w:rPr>
            </w:pPr>
            <w:r w:rsidRPr="00C445C8">
              <w:rPr>
                <w:rFonts w:eastAsia="Arial"/>
                <w:b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  <w:b/>
              </w:rPr>
            </w:pPr>
            <w:r w:rsidRPr="00C445C8">
              <w:rPr>
                <w:rFonts w:eastAsia="Arial"/>
                <w:b/>
              </w:rPr>
              <w:t>«Проект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C445C8" w:rsidTr="006457FD">
        <w:trPr>
          <w:trHeight w:val="221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Лист 1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adjustRightInd w:val="0"/>
              <w:rPr>
                <w:color w:val="000000"/>
              </w:rPr>
            </w:pPr>
            <w:r w:rsidRPr="00C445C8">
              <w:rPr>
                <w:rFonts w:eastAsia="Arial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</w:t>
            </w:r>
            <w:proofErr w:type="gramStart"/>
            <w:r w:rsidRPr="00C445C8">
              <w:rPr>
                <w:rFonts w:eastAsia="Arial"/>
              </w:rPr>
              <w:t>.</w:t>
            </w:r>
            <w:proofErr w:type="gramEnd"/>
            <w:r w:rsidRPr="00C445C8">
              <w:rPr>
                <w:rFonts w:eastAsia="Arial"/>
              </w:rPr>
              <w:t xml:space="preserve"> 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Start"/>
            <w:r w:rsidRPr="00C445C8">
              <w:rPr>
                <w:color w:val="000000"/>
              </w:rPr>
              <w:t>у</w:t>
            </w:r>
            <w:proofErr w:type="gramEnd"/>
            <w:r w:rsidRPr="00C445C8">
              <w:rPr>
                <w:color w:val="000000"/>
              </w:rPr>
              <w:t>л.им.В.И.Ленина</w:t>
            </w:r>
            <w:proofErr w:type="spellEnd"/>
            <w:r w:rsidRPr="00C445C8">
              <w:rPr>
                <w:color w:val="000000"/>
              </w:rPr>
              <w:t xml:space="preserve"> до школы №3 - </w:t>
            </w:r>
            <w:proofErr w:type="spellStart"/>
            <w:r w:rsidRPr="00C445C8">
              <w:rPr>
                <w:color w:val="000000"/>
              </w:rPr>
              <w:t>пл.III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1:1000</w:t>
            </w:r>
          </w:p>
        </w:tc>
      </w:tr>
      <w:tr w:rsidR="006457FD" w:rsidRPr="00C445C8" w:rsidTr="006457FD">
        <w:trPr>
          <w:trHeight w:val="221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Лист 2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adjustRightInd w:val="0"/>
              <w:rPr>
                <w:color w:val="000000"/>
              </w:rPr>
            </w:pPr>
            <w:r w:rsidRPr="00C445C8">
              <w:rPr>
                <w:rFonts w:eastAsia="Arial"/>
              </w:rPr>
              <w:t xml:space="preserve"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местоположения. </w:t>
            </w:r>
            <w:r w:rsidRPr="00C445C8">
              <w:rPr>
                <w:color w:val="000000"/>
              </w:rPr>
              <w:t>(</w:t>
            </w:r>
            <w:proofErr w:type="spellStart"/>
            <w:r w:rsidRPr="00C445C8">
              <w:rPr>
                <w:color w:val="000000"/>
              </w:rPr>
              <w:t>ул.им</w:t>
            </w:r>
            <w:proofErr w:type="gramStart"/>
            <w:r w:rsidRPr="00C445C8">
              <w:rPr>
                <w:color w:val="000000"/>
              </w:rPr>
              <w:t>.К</w:t>
            </w:r>
            <w:proofErr w:type="gramEnd"/>
            <w:r w:rsidRPr="00C445C8">
              <w:rPr>
                <w:color w:val="000000"/>
              </w:rPr>
              <w:t>арла</w:t>
            </w:r>
            <w:proofErr w:type="spellEnd"/>
            <w:r w:rsidRPr="00C445C8">
              <w:rPr>
                <w:color w:val="000000"/>
              </w:rPr>
              <w:t xml:space="preserve"> Маркса)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1:1000</w:t>
            </w:r>
          </w:p>
        </w:tc>
      </w:tr>
      <w:tr w:rsidR="006457FD" w:rsidRPr="00C445C8" w:rsidTr="006457FD">
        <w:trPr>
          <w:trHeight w:val="221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Лист 3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adjustRightInd w:val="0"/>
              <w:rPr>
                <w:rFonts w:eastAsia="Arial"/>
              </w:rPr>
            </w:pPr>
            <w:r w:rsidRPr="00C445C8">
              <w:rPr>
                <w:color w:val="000000"/>
              </w:rPr>
              <w:t xml:space="preserve"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(автодорога от 5 микрорайона до </w:t>
            </w:r>
            <w:proofErr w:type="spellStart"/>
            <w:r w:rsidRPr="00C445C8">
              <w:rPr>
                <w:color w:val="000000"/>
              </w:rPr>
              <w:t>ул</w:t>
            </w:r>
            <w:proofErr w:type="gramStart"/>
            <w:r w:rsidRPr="00C445C8">
              <w:rPr>
                <w:color w:val="000000"/>
              </w:rPr>
              <w:t>.М</w:t>
            </w:r>
            <w:proofErr w:type="gramEnd"/>
            <w:r w:rsidRPr="00C445C8">
              <w:rPr>
                <w:color w:val="000000"/>
              </w:rPr>
              <w:t>иасской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1:1000</w:t>
            </w:r>
          </w:p>
        </w:tc>
      </w:tr>
      <w:tr w:rsidR="006457FD" w:rsidRPr="00C445C8" w:rsidTr="006457FD">
        <w:trPr>
          <w:trHeight w:val="221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Лист 4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adjustRightInd w:val="0"/>
              <w:rPr>
                <w:rFonts w:eastAsia="Arial"/>
              </w:rPr>
            </w:pPr>
            <w:r w:rsidRPr="00C445C8">
              <w:rPr>
                <w:color w:val="000000"/>
              </w:rPr>
              <w:t xml:space="preserve"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(ул.40-летия Победы, проезд Профсоюзов, проезд с </w:t>
            </w:r>
            <w:proofErr w:type="spellStart"/>
            <w:r w:rsidRPr="00C445C8">
              <w:rPr>
                <w:color w:val="000000"/>
              </w:rPr>
              <w:t>ул</w:t>
            </w:r>
            <w:proofErr w:type="gramStart"/>
            <w:r w:rsidRPr="00C445C8">
              <w:rPr>
                <w:color w:val="000000"/>
              </w:rPr>
              <w:t>.У</w:t>
            </w:r>
            <w:proofErr w:type="gramEnd"/>
            <w:r w:rsidRPr="00C445C8">
              <w:rPr>
                <w:color w:val="000000"/>
              </w:rPr>
              <w:t>ральская</w:t>
            </w:r>
            <w:proofErr w:type="spellEnd"/>
            <w:r w:rsidRPr="00C445C8">
              <w:rPr>
                <w:color w:val="000000"/>
              </w:rPr>
              <w:t xml:space="preserve"> к </w:t>
            </w:r>
            <w:proofErr w:type="spellStart"/>
            <w:r w:rsidRPr="00C445C8">
              <w:rPr>
                <w:color w:val="000000"/>
              </w:rPr>
              <w:t>ул.им.М.С.Урицкого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1:1000</w:t>
            </w:r>
          </w:p>
        </w:tc>
      </w:tr>
      <w:tr w:rsidR="006457FD" w:rsidRPr="00C445C8" w:rsidTr="006457FD">
        <w:trPr>
          <w:trHeight w:val="221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Лист 5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adjustRightInd w:val="0"/>
              <w:rPr>
                <w:color w:val="000000"/>
              </w:rPr>
            </w:pPr>
            <w:r w:rsidRPr="00C445C8">
              <w:rPr>
                <w:color w:val="000000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</w:t>
            </w:r>
            <w:proofErr w:type="spellStart"/>
            <w:r w:rsidRPr="00C445C8">
              <w:rPr>
                <w:color w:val="000000"/>
              </w:rPr>
              <w:t>ул.им.М.С.Урицкого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1:1000</w:t>
            </w:r>
          </w:p>
        </w:tc>
      </w:tr>
      <w:tr w:rsidR="006457FD" w:rsidRPr="00C445C8" w:rsidTr="006457FD">
        <w:trPr>
          <w:trHeight w:val="221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Лист 6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adjustRightInd w:val="0"/>
              <w:rPr>
                <w:color w:val="000000"/>
              </w:rPr>
            </w:pPr>
            <w:r w:rsidRPr="00C445C8">
              <w:rPr>
                <w:color w:val="000000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</w:t>
            </w:r>
            <w:proofErr w:type="spellStart"/>
            <w:r w:rsidRPr="00C445C8">
              <w:rPr>
                <w:color w:val="000000"/>
              </w:rPr>
              <w:t>ул.им.А.С.Грибоедова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1:1000</w:t>
            </w:r>
          </w:p>
        </w:tc>
      </w:tr>
      <w:tr w:rsidR="006457FD" w:rsidRPr="00C445C8" w:rsidTr="006457FD">
        <w:trPr>
          <w:trHeight w:val="221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Лист 7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adjustRightInd w:val="0"/>
              <w:rPr>
                <w:color w:val="000000"/>
              </w:rPr>
            </w:pPr>
            <w:r w:rsidRPr="00C445C8">
              <w:rPr>
                <w:color w:val="000000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</w:t>
            </w:r>
            <w:proofErr w:type="spellStart"/>
            <w:r w:rsidRPr="00C445C8">
              <w:rPr>
                <w:color w:val="000000"/>
              </w:rPr>
              <w:t>ул.им</w:t>
            </w:r>
            <w:proofErr w:type="gramStart"/>
            <w:r w:rsidRPr="00C445C8">
              <w:rPr>
                <w:color w:val="000000"/>
              </w:rPr>
              <w:t>.М</w:t>
            </w:r>
            <w:proofErr w:type="gramEnd"/>
            <w:r w:rsidRPr="00C445C8">
              <w:rPr>
                <w:color w:val="000000"/>
              </w:rPr>
              <w:t>аксима</w:t>
            </w:r>
            <w:proofErr w:type="spellEnd"/>
            <w:r w:rsidRPr="00C445C8">
              <w:rPr>
                <w:color w:val="000000"/>
              </w:rPr>
              <w:t xml:space="preserve"> Горького)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1:1000</w:t>
            </w:r>
          </w:p>
        </w:tc>
      </w:tr>
      <w:tr w:rsidR="006457FD" w:rsidRPr="00C445C8" w:rsidTr="006457FD">
        <w:trPr>
          <w:trHeight w:val="221"/>
          <w:jc w:val="center"/>
        </w:trPr>
        <w:tc>
          <w:tcPr>
            <w:tcW w:w="1418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Лист 8</w:t>
            </w:r>
          </w:p>
        </w:tc>
        <w:tc>
          <w:tcPr>
            <w:tcW w:w="7088" w:type="dxa"/>
            <w:vAlign w:val="center"/>
          </w:tcPr>
          <w:p w:rsidR="006457FD" w:rsidRPr="00C445C8" w:rsidRDefault="006457FD" w:rsidP="006457FD">
            <w:pPr>
              <w:adjustRightInd w:val="0"/>
              <w:rPr>
                <w:color w:val="000000"/>
              </w:rPr>
            </w:pPr>
            <w:r w:rsidRPr="00C445C8">
              <w:rPr>
                <w:color w:val="000000"/>
              </w:rPr>
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(проспект Мира)</w:t>
            </w:r>
          </w:p>
        </w:tc>
        <w:tc>
          <w:tcPr>
            <w:tcW w:w="1275" w:type="dxa"/>
            <w:vAlign w:val="center"/>
          </w:tcPr>
          <w:p w:rsidR="006457FD" w:rsidRPr="00C445C8" w:rsidRDefault="006457FD" w:rsidP="006457FD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21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«Положение о размещении линейных объектов»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F45233" w:rsidTr="006457FD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  <w:b/>
                <w:i/>
              </w:rPr>
              <w:t>Проект планировки территории линейного объекта. Материалы по обоснованию</w:t>
            </w:r>
          </w:p>
        </w:tc>
      </w:tr>
      <w:tr w:rsidR="006457FD" w:rsidRPr="00F45233" w:rsidTr="006457FD">
        <w:trPr>
          <w:trHeight w:val="274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«Материалы по обоснованию проекта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F45233" w:rsidTr="006457FD">
        <w:trPr>
          <w:trHeight w:val="274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Схема расположения элементов планировочной структуры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1:10000</w:t>
            </w:r>
          </w:p>
        </w:tc>
      </w:tr>
      <w:tr w:rsidR="006457FD" w:rsidRPr="00F45233" w:rsidTr="006457FD">
        <w:trPr>
          <w:trHeight w:val="274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2</w:t>
            </w:r>
            <w:r>
              <w:rPr>
                <w:rFonts w:eastAsia="Arial"/>
              </w:rPr>
              <w:t>.1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</w:t>
            </w:r>
            <w:proofErr w:type="gramStart"/>
            <w:r w:rsidRPr="00F45233">
              <w:rPr>
                <w:color w:val="000000"/>
              </w:rPr>
              <w:t>а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ул.им.В.И.Ленина</w:t>
            </w:r>
            <w:proofErr w:type="spellEnd"/>
            <w:r w:rsidRPr="00C445C8">
              <w:rPr>
                <w:color w:val="000000"/>
              </w:rPr>
              <w:t xml:space="preserve"> до школы №3 - </w:t>
            </w:r>
            <w:proofErr w:type="spellStart"/>
            <w:r w:rsidRPr="00C445C8">
              <w:rPr>
                <w:color w:val="000000"/>
              </w:rPr>
              <w:t>пл.III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4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2</w:t>
            </w:r>
            <w:r>
              <w:rPr>
                <w:rFonts w:eastAsia="Arial"/>
              </w:rPr>
              <w:t>.2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 xml:space="preserve"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</w:t>
            </w:r>
            <w:r w:rsidRPr="00F45233">
              <w:rPr>
                <w:color w:val="000000"/>
              </w:rPr>
              <w:lastRenderedPageBreak/>
              <w:t>природного и техногенного характера</w:t>
            </w:r>
            <w:r w:rsidRPr="00C445C8">
              <w:rPr>
                <w:color w:val="000000"/>
              </w:rPr>
              <w:t>(</w:t>
            </w:r>
            <w:proofErr w:type="spellStart"/>
            <w:r w:rsidRPr="00C445C8">
              <w:rPr>
                <w:color w:val="000000"/>
              </w:rPr>
              <w:t>ул.им</w:t>
            </w:r>
            <w:proofErr w:type="gramStart"/>
            <w:r w:rsidRPr="00C445C8">
              <w:rPr>
                <w:color w:val="000000"/>
              </w:rPr>
              <w:t>.К</w:t>
            </w:r>
            <w:proofErr w:type="gramEnd"/>
            <w:r w:rsidRPr="00C445C8">
              <w:rPr>
                <w:color w:val="000000"/>
              </w:rPr>
              <w:t>арла</w:t>
            </w:r>
            <w:proofErr w:type="spellEnd"/>
            <w:r w:rsidRPr="00C445C8">
              <w:rPr>
                <w:color w:val="000000"/>
              </w:rPr>
              <w:t xml:space="preserve"> Маркса)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lastRenderedPageBreak/>
              <w:t>1:1000</w:t>
            </w:r>
          </w:p>
        </w:tc>
      </w:tr>
      <w:tr w:rsidR="006457FD" w:rsidRPr="00F45233" w:rsidTr="006457FD">
        <w:trPr>
          <w:trHeight w:val="274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lastRenderedPageBreak/>
              <w:t>Лист 2</w:t>
            </w:r>
            <w:r>
              <w:rPr>
                <w:rFonts w:eastAsia="Arial"/>
              </w:rPr>
              <w:t>.3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Pr="00C445C8">
              <w:rPr>
                <w:color w:val="000000"/>
              </w:rPr>
              <w:t xml:space="preserve">(автодорога от 5 микрорайона до </w:t>
            </w:r>
            <w:proofErr w:type="spellStart"/>
            <w:r w:rsidRPr="00C445C8">
              <w:rPr>
                <w:color w:val="000000"/>
              </w:rPr>
              <w:t>ул</w:t>
            </w:r>
            <w:proofErr w:type="gramStart"/>
            <w:r w:rsidRPr="00C445C8">
              <w:rPr>
                <w:color w:val="000000"/>
              </w:rPr>
              <w:t>.М</w:t>
            </w:r>
            <w:proofErr w:type="gramEnd"/>
            <w:r w:rsidRPr="00C445C8">
              <w:rPr>
                <w:color w:val="000000"/>
              </w:rPr>
              <w:t>иасской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4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2</w:t>
            </w:r>
            <w:r>
              <w:rPr>
                <w:rFonts w:eastAsia="Arial"/>
              </w:rPr>
              <w:t>.4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Pr="00C445C8">
              <w:rPr>
                <w:color w:val="000000"/>
              </w:rPr>
              <w:t xml:space="preserve">(ул.40-летия Победы, проезд Профсоюзов, проезд с </w:t>
            </w:r>
            <w:proofErr w:type="spellStart"/>
            <w:r w:rsidRPr="00C445C8">
              <w:rPr>
                <w:color w:val="000000"/>
              </w:rPr>
              <w:t>ул</w:t>
            </w:r>
            <w:proofErr w:type="gramStart"/>
            <w:r w:rsidRPr="00C445C8">
              <w:rPr>
                <w:color w:val="000000"/>
              </w:rPr>
              <w:t>.У</w:t>
            </w:r>
            <w:proofErr w:type="gramEnd"/>
            <w:r w:rsidRPr="00C445C8">
              <w:rPr>
                <w:color w:val="000000"/>
              </w:rPr>
              <w:t>ральская</w:t>
            </w:r>
            <w:proofErr w:type="spellEnd"/>
            <w:r w:rsidRPr="00C445C8">
              <w:rPr>
                <w:color w:val="000000"/>
              </w:rPr>
              <w:t xml:space="preserve"> к </w:t>
            </w:r>
            <w:proofErr w:type="spellStart"/>
            <w:r w:rsidRPr="00C445C8">
              <w:rPr>
                <w:color w:val="000000"/>
              </w:rPr>
              <w:t>ул.им.М.С.Урицкого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4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2</w:t>
            </w:r>
            <w:r>
              <w:rPr>
                <w:rFonts w:eastAsia="Arial"/>
              </w:rPr>
              <w:t>.5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</w:t>
            </w:r>
            <w:proofErr w:type="gramStart"/>
            <w:r w:rsidRPr="00F45233">
              <w:rPr>
                <w:color w:val="000000"/>
              </w:rPr>
              <w:t>а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ул.им.М.С.Урицкого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4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2</w:t>
            </w:r>
            <w:r>
              <w:rPr>
                <w:rFonts w:eastAsia="Arial"/>
              </w:rPr>
              <w:t>.6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</w:t>
            </w:r>
            <w:proofErr w:type="gramStart"/>
            <w:r w:rsidRPr="00F45233">
              <w:rPr>
                <w:color w:val="000000"/>
              </w:rPr>
              <w:t>а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ул.им.А.С.Грибоедова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4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2</w:t>
            </w:r>
            <w:r>
              <w:rPr>
                <w:rFonts w:eastAsia="Arial"/>
              </w:rPr>
              <w:t>.7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Pr="00C445C8">
              <w:rPr>
                <w:color w:val="000000"/>
              </w:rPr>
              <w:t>(</w:t>
            </w:r>
            <w:proofErr w:type="spellStart"/>
            <w:r w:rsidRPr="00C445C8">
              <w:rPr>
                <w:color w:val="000000"/>
              </w:rPr>
              <w:t>ул.им</w:t>
            </w:r>
            <w:proofErr w:type="gramStart"/>
            <w:r w:rsidRPr="00C445C8">
              <w:rPr>
                <w:color w:val="000000"/>
              </w:rPr>
              <w:t>.М</w:t>
            </w:r>
            <w:proofErr w:type="gramEnd"/>
            <w:r w:rsidRPr="00C445C8">
              <w:rPr>
                <w:color w:val="000000"/>
              </w:rPr>
              <w:t>аксима</w:t>
            </w:r>
            <w:proofErr w:type="spellEnd"/>
            <w:r w:rsidRPr="00C445C8">
              <w:rPr>
                <w:color w:val="000000"/>
              </w:rPr>
              <w:t xml:space="preserve"> Горького)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4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2</w:t>
            </w:r>
            <w:r>
              <w:rPr>
                <w:rFonts w:eastAsia="Arial"/>
              </w:rPr>
              <w:t>.8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</w:t>
            </w:r>
            <w:proofErr w:type="gramStart"/>
            <w:r w:rsidRPr="00F45233">
              <w:rPr>
                <w:color w:val="000000"/>
              </w:rPr>
              <w:t>а</w:t>
            </w:r>
            <w:r w:rsidRPr="00C445C8">
              <w:rPr>
                <w:color w:val="000000"/>
              </w:rPr>
              <w:t>(</w:t>
            </w:r>
            <w:proofErr w:type="gramEnd"/>
            <w:r w:rsidRPr="00C445C8">
              <w:rPr>
                <w:color w:val="000000"/>
              </w:rPr>
              <w:t>проспект Мира)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1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3</w:t>
            </w:r>
            <w:r>
              <w:rPr>
                <w:rFonts w:eastAsia="Arial"/>
              </w:rPr>
              <w:t>.1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Схема организации улично-дорожной сети и движения транспорт</w:t>
            </w:r>
            <w:proofErr w:type="gramStart"/>
            <w:r w:rsidRPr="00F45233">
              <w:rPr>
                <w:rFonts w:eastAsia="Arial"/>
              </w:rPr>
              <w:t>а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ул.им.В.И.Ленина</w:t>
            </w:r>
            <w:proofErr w:type="spellEnd"/>
            <w:r w:rsidRPr="00C445C8">
              <w:rPr>
                <w:color w:val="000000"/>
              </w:rPr>
              <w:t xml:space="preserve"> до школы №3 - </w:t>
            </w:r>
            <w:proofErr w:type="spellStart"/>
            <w:r w:rsidRPr="00C445C8">
              <w:rPr>
                <w:color w:val="000000"/>
              </w:rPr>
              <w:t>пл.III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1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3</w:t>
            </w:r>
            <w:r>
              <w:rPr>
                <w:rFonts w:eastAsia="Arial"/>
              </w:rPr>
              <w:t>.2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Схема организации улично-дорожной сети и движения транспорта</w:t>
            </w:r>
            <w:r w:rsidRPr="00C445C8">
              <w:rPr>
                <w:color w:val="000000"/>
              </w:rPr>
              <w:t>(</w:t>
            </w:r>
            <w:proofErr w:type="spellStart"/>
            <w:r w:rsidRPr="00C445C8">
              <w:rPr>
                <w:color w:val="000000"/>
              </w:rPr>
              <w:t>ул.им</w:t>
            </w:r>
            <w:proofErr w:type="gramStart"/>
            <w:r w:rsidRPr="00C445C8">
              <w:rPr>
                <w:color w:val="000000"/>
              </w:rPr>
              <w:t>.К</w:t>
            </w:r>
            <w:proofErr w:type="gramEnd"/>
            <w:r w:rsidRPr="00C445C8">
              <w:rPr>
                <w:color w:val="000000"/>
              </w:rPr>
              <w:t>арла</w:t>
            </w:r>
            <w:proofErr w:type="spellEnd"/>
            <w:r w:rsidRPr="00C445C8">
              <w:rPr>
                <w:color w:val="000000"/>
              </w:rPr>
              <w:t xml:space="preserve"> Маркса)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1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3</w:t>
            </w:r>
            <w:r>
              <w:rPr>
                <w:rFonts w:eastAsia="Arial"/>
              </w:rPr>
              <w:t>.3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Схема организации улично-дорожной сети и движения транспорта</w:t>
            </w:r>
            <w:r w:rsidRPr="00C445C8">
              <w:rPr>
                <w:color w:val="000000"/>
              </w:rPr>
              <w:t xml:space="preserve">(автодорога от 5 микрорайона до </w:t>
            </w:r>
            <w:proofErr w:type="spellStart"/>
            <w:r w:rsidRPr="00C445C8">
              <w:rPr>
                <w:color w:val="000000"/>
              </w:rPr>
              <w:t>ул</w:t>
            </w:r>
            <w:proofErr w:type="gramStart"/>
            <w:r w:rsidRPr="00C445C8">
              <w:rPr>
                <w:color w:val="000000"/>
              </w:rPr>
              <w:t>.М</w:t>
            </w:r>
            <w:proofErr w:type="gramEnd"/>
            <w:r w:rsidRPr="00C445C8">
              <w:rPr>
                <w:color w:val="000000"/>
              </w:rPr>
              <w:t>иасской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1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3</w:t>
            </w:r>
            <w:r>
              <w:rPr>
                <w:rFonts w:eastAsia="Arial"/>
              </w:rPr>
              <w:t>.4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Схема организации улично-дорожной сети и движения транспорта</w:t>
            </w:r>
            <w:r w:rsidRPr="00C445C8">
              <w:rPr>
                <w:color w:val="000000"/>
              </w:rPr>
              <w:t xml:space="preserve">(ул.40-летия Победы, проезд Профсоюзов, проезд с </w:t>
            </w:r>
            <w:proofErr w:type="spellStart"/>
            <w:r w:rsidRPr="00C445C8">
              <w:rPr>
                <w:color w:val="000000"/>
              </w:rPr>
              <w:t>ул</w:t>
            </w:r>
            <w:proofErr w:type="gramStart"/>
            <w:r w:rsidRPr="00C445C8">
              <w:rPr>
                <w:color w:val="000000"/>
              </w:rPr>
              <w:t>.У</w:t>
            </w:r>
            <w:proofErr w:type="gramEnd"/>
            <w:r w:rsidRPr="00C445C8">
              <w:rPr>
                <w:color w:val="000000"/>
              </w:rPr>
              <w:t>ральская</w:t>
            </w:r>
            <w:proofErr w:type="spellEnd"/>
            <w:r w:rsidRPr="00C445C8">
              <w:rPr>
                <w:color w:val="000000"/>
              </w:rPr>
              <w:t xml:space="preserve"> к </w:t>
            </w:r>
            <w:proofErr w:type="spellStart"/>
            <w:r w:rsidRPr="00C445C8">
              <w:rPr>
                <w:color w:val="000000"/>
              </w:rPr>
              <w:t>ул.им.М.С.Урицкого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1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3</w:t>
            </w:r>
            <w:r>
              <w:rPr>
                <w:rFonts w:eastAsia="Arial"/>
              </w:rPr>
              <w:t>.5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Схема организации улично-дорожной сети и движения транспорт</w:t>
            </w:r>
            <w:proofErr w:type="gramStart"/>
            <w:r w:rsidRPr="00F45233">
              <w:rPr>
                <w:rFonts w:eastAsia="Arial"/>
              </w:rPr>
              <w:t>а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ул.им.М.С.Урицкого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1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3</w:t>
            </w:r>
            <w:r>
              <w:rPr>
                <w:rFonts w:eastAsia="Arial"/>
              </w:rPr>
              <w:t>.6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Схема организации улично-дорожной сети и движения транспорт</w:t>
            </w:r>
            <w:proofErr w:type="gramStart"/>
            <w:r w:rsidRPr="00F45233">
              <w:rPr>
                <w:rFonts w:eastAsia="Arial"/>
              </w:rPr>
              <w:t>а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ул.им.А.С.Грибоедова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1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3</w:t>
            </w:r>
            <w:r>
              <w:rPr>
                <w:rFonts w:eastAsia="Arial"/>
              </w:rPr>
              <w:t>.7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Схема организации улично-дорожной сети и движения транспорта</w:t>
            </w:r>
            <w:r w:rsidRPr="00C445C8">
              <w:rPr>
                <w:color w:val="000000"/>
              </w:rPr>
              <w:t>(</w:t>
            </w:r>
            <w:proofErr w:type="spellStart"/>
            <w:r w:rsidRPr="00C445C8">
              <w:rPr>
                <w:color w:val="000000"/>
              </w:rPr>
              <w:t>ул.им</w:t>
            </w:r>
            <w:proofErr w:type="gramStart"/>
            <w:r w:rsidRPr="00C445C8">
              <w:rPr>
                <w:color w:val="000000"/>
              </w:rPr>
              <w:t>.М</w:t>
            </w:r>
            <w:proofErr w:type="gramEnd"/>
            <w:r w:rsidRPr="00C445C8">
              <w:rPr>
                <w:color w:val="000000"/>
              </w:rPr>
              <w:t>аксима</w:t>
            </w:r>
            <w:proofErr w:type="spellEnd"/>
            <w:r w:rsidRPr="00C445C8">
              <w:rPr>
                <w:color w:val="000000"/>
              </w:rPr>
              <w:t xml:space="preserve"> Горького)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1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3</w:t>
            </w:r>
            <w:r>
              <w:rPr>
                <w:rFonts w:eastAsia="Arial"/>
              </w:rPr>
              <w:t>.8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Схема организации улично-дорожной сети и движения транспорт</w:t>
            </w:r>
            <w:proofErr w:type="gramStart"/>
            <w:r w:rsidRPr="00F45233">
              <w:rPr>
                <w:rFonts w:eastAsia="Arial"/>
              </w:rPr>
              <w:t>а</w:t>
            </w:r>
            <w:r w:rsidRPr="00C445C8">
              <w:rPr>
                <w:color w:val="000000"/>
              </w:rPr>
              <w:t>(</w:t>
            </w:r>
            <w:proofErr w:type="gramEnd"/>
            <w:r w:rsidRPr="00C445C8">
              <w:rPr>
                <w:color w:val="000000"/>
              </w:rPr>
              <w:t>проспект Мира)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8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lastRenderedPageBreak/>
              <w:t>Лист 4</w:t>
            </w:r>
            <w:r>
              <w:rPr>
                <w:rFonts w:eastAsia="Arial"/>
              </w:rPr>
              <w:t>.1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color w:val="000000"/>
              </w:rPr>
              <w:t xml:space="preserve">, </w:t>
            </w:r>
            <w:r w:rsidRPr="00F45233">
              <w:rPr>
                <w:color w:val="000000"/>
              </w:rPr>
              <w:t>Схема конструктивных и планировочных решений</w:t>
            </w:r>
            <w:proofErr w:type="gramStart"/>
            <w:r w:rsidRPr="00F45233">
              <w:rPr>
                <w:color w:val="000000"/>
              </w:rPr>
              <w:t>.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ул.им.В.И.Ленина</w:t>
            </w:r>
            <w:proofErr w:type="spellEnd"/>
            <w:r w:rsidRPr="00C445C8">
              <w:rPr>
                <w:color w:val="000000"/>
              </w:rPr>
              <w:t xml:space="preserve"> до школы №3 - </w:t>
            </w:r>
            <w:proofErr w:type="spellStart"/>
            <w:r w:rsidRPr="00C445C8">
              <w:rPr>
                <w:color w:val="000000"/>
              </w:rPr>
              <w:t>пл.III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8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4</w:t>
            </w:r>
            <w:r>
              <w:rPr>
                <w:rFonts w:eastAsia="Arial"/>
              </w:rPr>
              <w:t>.2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color w:val="000000"/>
              </w:rPr>
              <w:t xml:space="preserve">, </w:t>
            </w:r>
            <w:r w:rsidRPr="00F45233">
              <w:rPr>
                <w:color w:val="000000"/>
              </w:rPr>
              <w:t>Схема конструктивных и планировочных решений.</w:t>
            </w:r>
            <w:r w:rsidRPr="00C445C8">
              <w:rPr>
                <w:color w:val="000000"/>
              </w:rPr>
              <w:t>(</w:t>
            </w:r>
            <w:proofErr w:type="spellStart"/>
            <w:r w:rsidRPr="00C445C8">
              <w:rPr>
                <w:color w:val="000000"/>
              </w:rPr>
              <w:t>ул.им</w:t>
            </w:r>
            <w:proofErr w:type="gramStart"/>
            <w:r w:rsidRPr="00C445C8">
              <w:rPr>
                <w:color w:val="000000"/>
              </w:rPr>
              <w:t>.К</w:t>
            </w:r>
            <w:proofErr w:type="gramEnd"/>
            <w:r w:rsidRPr="00C445C8">
              <w:rPr>
                <w:color w:val="000000"/>
              </w:rPr>
              <w:t>арла</w:t>
            </w:r>
            <w:proofErr w:type="spellEnd"/>
            <w:r w:rsidRPr="00C445C8">
              <w:rPr>
                <w:color w:val="000000"/>
              </w:rPr>
              <w:t xml:space="preserve"> Маркса)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8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4</w:t>
            </w:r>
            <w:r>
              <w:rPr>
                <w:rFonts w:eastAsia="Arial"/>
              </w:rPr>
              <w:t>.3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color w:val="000000"/>
              </w:rPr>
              <w:t xml:space="preserve">, </w:t>
            </w:r>
            <w:r w:rsidRPr="00F45233">
              <w:rPr>
                <w:color w:val="000000"/>
              </w:rPr>
              <w:t>Схема конструктивных и планировочных решений.</w:t>
            </w:r>
            <w:r w:rsidRPr="00C445C8">
              <w:rPr>
                <w:color w:val="000000"/>
              </w:rPr>
              <w:t xml:space="preserve">(автодорога от 5 микрорайона до </w:t>
            </w:r>
            <w:proofErr w:type="spellStart"/>
            <w:r w:rsidRPr="00C445C8">
              <w:rPr>
                <w:color w:val="000000"/>
              </w:rPr>
              <w:t>ул</w:t>
            </w:r>
            <w:proofErr w:type="gramStart"/>
            <w:r w:rsidRPr="00C445C8">
              <w:rPr>
                <w:color w:val="000000"/>
              </w:rPr>
              <w:t>.М</w:t>
            </w:r>
            <w:proofErr w:type="gramEnd"/>
            <w:r w:rsidRPr="00C445C8">
              <w:rPr>
                <w:color w:val="000000"/>
              </w:rPr>
              <w:t>иасской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8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4</w:t>
            </w:r>
            <w:r>
              <w:rPr>
                <w:rFonts w:eastAsia="Arial"/>
              </w:rPr>
              <w:t>.4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color w:val="000000"/>
              </w:rPr>
              <w:t xml:space="preserve">, </w:t>
            </w:r>
            <w:r w:rsidRPr="00F45233">
              <w:rPr>
                <w:color w:val="000000"/>
              </w:rPr>
              <w:t>Схема конструктивных и планировочных решений.</w:t>
            </w:r>
            <w:r w:rsidRPr="00C445C8">
              <w:rPr>
                <w:color w:val="000000"/>
              </w:rPr>
              <w:t xml:space="preserve">(ул.40-летия Победы, проезд Профсоюзов, проезд с </w:t>
            </w:r>
            <w:proofErr w:type="spellStart"/>
            <w:r w:rsidRPr="00C445C8">
              <w:rPr>
                <w:color w:val="000000"/>
              </w:rPr>
              <w:t>ул</w:t>
            </w:r>
            <w:proofErr w:type="gramStart"/>
            <w:r w:rsidRPr="00C445C8">
              <w:rPr>
                <w:color w:val="000000"/>
              </w:rPr>
              <w:t>.У</w:t>
            </w:r>
            <w:proofErr w:type="gramEnd"/>
            <w:r w:rsidRPr="00C445C8">
              <w:rPr>
                <w:color w:val="000000"/>
              </w:rPr>
              <w:t>ральская</w:t>
            </w:r>
            <w:proofErr w:type="spellEnd"/>
            <w:r w:rsidRPr="00C445C8">
              <w:rPr>
                <w:color w:val="000000"/>
              </w:rPr>
              <w:t xml:space="preserve"> к </w:t>
            </w:r>
            <w:proofErr w:type="spellStart"/>
            <w:r w:rsidRPr="00C445C8">
              <w:rPr>
                <w:color w:val="000000"/>
              </w:rPr>
              <w:t>ул.им.М.С.Урицкого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8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4</w:t>
            </w:r>
            <w:r>
              <w:rPr>
                <w:rFonts w:eastAsia="Arial"/>
              </w:rPr>
              <w:t>.5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color w:val="000000"/>
              </w:rPr>
              <w:t xml:space="preserve">, </w:t>
            </w:r>
            <w:r w:rsidRPr="00F45233">
              <w:rPr>
                <w:color w:val="000000"/>
              </w:rPr>
              <w:t>Схема конструктивных и планировочных решений</w:t>
            </w:r>
            <w:proofErr w:type="gramStart"/>
            <w:r w:rsidRPr="00F45233">
              <w:rPr>
                <w:color w:val="000000"/>
              </w:rPr>
              <w:t>.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ул.им.М.С.Урицкого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8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4</w:t>
            </w:r>
            <w:r>
              <w:rPr>
                <w:rFonts w:eastAsia="Arial"/>
              </w:rPr>
              <w:t>.6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color w:val="000000"/>
              </w:rPr>
              <w:t xml:space="preserve">, </w:t>
            </w:r>
            <w:r w:rsidRPr="00F45233">
              <w:rPr>
                <w:color w:val="000000"/>
              </w:rPr>
              <w:t>Схема конструктивных и планировочных решений</w:t>
            </w:r>
            <w:proofErr w:type="gramStart"/>
            <w:r w:rsidRPr="00F45233">
              <w:rPr>
                <w:color w:val="000000"/>
              </w:rPr>
              <w:t>.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ул.им.А.С.Грибоедова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8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4</w:t>
            </w:r>
            <w:r>
              <w:rPr>
                <w:rFonts w:eastAsia="Arial"/>
              </w:rPr>
              <w:t>.7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color w:val="000000"/>
              </w:rPr>
              <w:t xml:space="preserve">, </w:t>
            </w:r>
            <w:r w:rsidRPr="00F45233">
              <w:rPr>
                <w:color w:val="000000"/>
              </w:rPr>
              <w:t>Схема конструктивных и планировочных решений.</w:t>
            </w:r>
            <w:r w:rsidRPr="00C445C8">
              <w:rPr>
                <w:color w:val="000000"/>
              </w:rPr>
              <w:t>(</w:t>
            </w:r>
            <w:proofErr w:type="spellStart"/>
            <w:r w:rsidRPr="00C445C8">
              <w:rPr>
                <w:color w:val="000000"/>
              </w:rPr>
              <w:t>ул.им</w:t>
            </w:r>
            <w:proofErr w:type="gramStart"/>
            <w:r w:rsidRPr="00C445C8">
              <w:rPr>
                <w:color w:val="000000"/>
              </w:rPr>
              <w:t>.М</w:t>
            </w:r>
            <w:proofErr w:type="gramEnd"/>
            <w:r w:rsidRPr="00C445C8">
              <w:rPr>
                <w:color w:val="000000"/>
              </w:rPr>
              <w:t>аксима</w:t>
            </w:r>
            <w:proofErr w:type="spellEnd"/>
            <w:r w:rsidRPr="00C445C8">
              <w:rPr>
                <w:color w:val="000000"/>
              </w:rPr>
              <w:t xml:space="preserve"> Горького)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78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4</w:t>
            </w:r>
            <w:r>
              <w:rPr>
                <w:rFonts w:eastAsia="Arial"/>
              </w:rPr>
              <w:t>.8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color w:val="000000"/>
              </w:rPr>
              <w:t xml:space="preserve">, </w:t>
            </w:r>
            <w:r w:rsidRPr="00F45233">
              <w:rPr>
                <w:color w:val="000000"/>
              </w:rPr>
              <w:t>Схема конструктивных и планировочных решений</w:t>
            </w:r>
            <w:proofErr w:type="gramStart"/>
            <w:r w:rsidRPr="00F45233">
              <w:rPr>
                <w:color w:val="000000"/>
              </w:rPr>
              <w:t>.</w:t>
            </w:r>
            <w:r w:rsidRPr="00C445C8">
              <w:rPr>
                <w:color w:val="000000"/>
              </w:rPr>
              <w:t>(</w:t>
            </w:r>
            <w:proofErr w:type="gramEnd"/>
            <w:r w:rsidRPr="00C445C8">
              <w:rPr>
                <w:color w:val="000000"/>
              </w:rPr>
              <w:t>проспект Мира)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155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4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«Материалы по обоснованию проекта планировки территории. Пояснительная записка»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F45233" w:rsidTr="006457FD">
        <w:trPr>
          <w:trHeight w:val="155"/>
          <w:jc w:val="center"/>
        </w:trPr>
        <w:tc>
          <w:tcPr>
            <w:tcW w:w="9781" w:type="dxa"/>
            <w:gridSpan w:val="3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  <w:b/>
                <w:i/>
              </w:rPr>
              <w:t>Проект межевания территории линейного объекта</w:t>
            </w: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«Проект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.1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Чертёж межевания территори</w:t>
            </w:r>
            <w:proofErr w:type="gramStart"/>
            <w:r w:rsidRPr="00F45233">
              <w:rPr>
                <w:rFonts w:eastAsia="Arial"/>
              </w:rPr>
              <w:t>и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ул.им.В.И.Ленина</w:t>
            </w:r>
            <w:proofErr w:type="spellEnd"/>
            <w:r w:rsidRPr="00C445C8">
              <w:rPr>
                <w:color w:val="000000"/>
              </w:rPr>
              <w:t xml:space="preserve"> до школы №3 - </w:t>
            </w:r>
            <w:proofErr w:type="spellStart"/>
            <w:r w:rsidRPr="00C445C8">
              <w:rPr>
                <w:color w:val="000000"/>
              </w:rPr>
              <w:t>пл.III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.2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Чертёж межевания территории</w:t>
            </w:r>
            <w:r w:rsidRPr="00C445C8">
              <w:rPr>
                <w:color w:val="000000"/>
              </w:rPr>
              <w:t>(</w:t>
            </w:r>
            <w:proofErr w:type="spellStart"/>
            <w:r w:rsidRPr="00C445C8">
              <w:rPr>
                <w:color w:val="000000"/>
              </w:rPr>
              <w:t>ул.им</w:t>
            </w:r>
            <w:proofErr w:type="gramStart"/>
            <w:r w:rsidRPr="00C445C8">
              <w:rPr>
                <w:color w:val="000000"/>
              </w:rPr>
              <w:t>.К</w:t>
            </w:r>
            <w:proofErr w:type="gramEnd"/>
            <w:r w:rsidRPr="00C445C8">
              <w:rPr>
                <w:color w:val="000000"/>
              </w:rPr>
              <w:t>арла</w:t>
            </w:r>
            <w:proofErr w:type="spellEnd"/>
            <w:r w:rsidRPr="00C445C8">
              <w:rPr>
                <w:color w:val="000000"/>
              </w:rPr>
              <w:t xml:space="preserve"> Маркса)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.3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Чертёж межевания территории</w:t>
            </w:r>
            <w:r w:rsidRPr="00C445C8">
              <w:rPr>
                <w:color w:val="000000"/>
              </w:rPr>
              <w:t xml:space="preserve">(автодорога от 5 микрорайона до </w:t>
            </w:r>
            <w:proofErr w:type="spellStart"/>
            <w:r w:rsidRPr="00C445C8">
              <w:rPr>
                <w:color w:val="000000"/>
              </w:rPr>
              <w:t>ул</w:t>
            </w:r>
            <w:proofErr w:type="gramStart"/>
            <w:r w:rsidRPr="00C445C8">
              <w:rPr>
                <w:color w:val="000000"/>
              </w:rPr>
              <w:t>.М</w:t>
            </w:r>
            <w:proofErr w:type="gramEnd"/>
            <w:r w:rsidRPr="00C445C8">
              <w:rPr>
                <w:color w:val="000000"/>
              </w:rPr>
              <w:t>иасской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.4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Чертёж межевания территории</w:t>
            </w:r>
            <w:r w:rsidRPr="00C445C8">
              <w:rPr>
                <w:color w:val="000000"/>
              </w:rPr>
              <w:t xml:space="preserve">(ул.40-летия Победы, проезд Профсоюзов, проезд с </w:t>
            </w:r>
            <w:proofErr w:type="spellStart"/>
            <w:r w:rsidRPr="00C445C8">
              <w:rPr>
                <w:color w:val="000000"/>
              </w:rPr>
              <w:t>ул</w:t>
            </w:r>
            <w:proofErr w:type="gramStart"/>
            <w:r w:rsidRPr="00C445C8">
              <w:rPr>
                <w:color w:val="000000"/>
              </w:rPr>
              <w:t>.У</w:t>
            </w:r>
            <w:proofErr w:type="gramEnd"/>
            <w:r w:rsidRPr="00C445C8">
              <w:rPr>
                <w:color w:val="000000"/>
              </w:rPr>
              <w:t>ральская</w:t>
            </w:r>
            <w:proofErr w:type="spellEnd"/>
            <w:r w:rsidRPr="00C445C8">
              <w:rPr>
                <w:color w:val="000000"/>
              </w:rPr>
              <w:t xml:space="preserve"> к </w:t>
            </w:r>
            <w:proofErr w:type="spellStart"/>
            <w:r w:rsidRPr="00C445C8">
              <w:rPr>
                <w:color w:val="000000"/>
              </w:rPr>
              <w:t>ул.им.М.С.Урицкого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.5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Чертёж межевания территори</w:t>
            </w:r>
            <w:proofErr w:type="gramStart"/>
            <w:r w:rsidRPr="00F45233">
              <w:rPr>
                <w:rFonts w:eastAsia="Arial"/>
              </w:rPr>
              <w:t>и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ул.им.М.С.Урицкого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.6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Чертёж межевания территори</w:t>
            </w:r>
            <w:proofErr w:type="gramStart"/>
            <w:r w:rsidRPr="00F45233">
              <w:rPr>
                <w:rFonts w:eastAsia="Arial"/>
              </w:rPr>
              <w:t>и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ул.им.А.С.Грибоедова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.7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Чертёж межевания территории</w:t>
            </w:r>
            <w:r w:rsidRPr="00C445C8">
              <w:rPr>
                <w:color w:val="000000"/>
              </w:rPr>
              <w:t>(</w:t>
            </w:r>
            <w:proofErr w:type="spellStart"/>
            <w:r w:rsidRPr="00C445C8">
              <w:rPr>
                <w:color w:val="000000"/>
              </w:rPr>
              <w:t>ул.им</w:t>
            </w:r>
            <w:proofErr w:type="gramStart"/>
            <w:r w:rsidRPr="00C445C8">
              <w:rPr>
                <w:color w:val="000000"/>
              </w:rPr>
              <w:t>.М</w:t>
            </w:r>
            <w:proofErr w:type="gramEnd"/>
            <w:r w:rsidRPr="00C445C8">
              <w:rPr>
                <w:color w:val="000000"/>
              </w:rPr>
              <w:t>аксима</w:t>
            </w:r>
            <w:proofErr w:type="spellEnd"/>
            <w:r w:rsidRPr="00C445C8">
              <w:rPr>
                <w:color w:val="000000"/>
              </w:rPr>
              <w:t xml:space="preserve"> Горького)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.8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Чертёж межевания территори</w:t>
            </w:r>
            <w:proofErr w:type="gramStart"/>
            <w:r w:rsidRPr="00F45233">
              <w:rPr>
                <w:rFonts w:eastAsia="Arial"/>
              </w:rPr>
              <w:t>и</w:t>
            </w:r>
            <w:r w:rsidRPr="00C445C8">
              <w:rPr>
                <w:color w:val="000000"/>
              </w:rPr>
              <w:t>(</w:t>
            </w:r>
            <w:proofErr w:type="gramEnd"/>
            <w:r w:rsidRPr="00C445C8">
              <w:rPr>
                <w:color w:val="000000"/>
              </w:rPr>
              <w:t>проспект Мира)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«Проект межевания территории. Текстовая часть»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F45233" w:rsidTr="006457FD">
        <w:trPr>
          <w:trHeight w:val="260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«Материалы по обоснованию проекта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</w:p>
        </w:tc>
      </w:tr>
      <w:tr w:rsidR="006457FD" w:rsidRPr="00F45233" w:rsidTr="006457FD">
        <w:trPr>
          <w:trHeight w:val="85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.1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Чертеж материалов по обоснованию проекта межевания территори</w:t>
            </w:r>
            <w:proofErr w:type="gramStart"/>
            <w:r w:rsidRPr="00F45233">
              <w:rPr>
                <w:rFonts w:eastAsia="Arial"/>
              </w:rPr>
              <w:t>и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ул.им.В.И.Ленина</w:t>
            </w:r>
            <w:proofErr w:type="spellEnd"/>
            <w:r w:rsidRPr="00C445C8">
              <w:rPr>
                <w:color w:val="000000"/>
              </w:rPr>
              <w:t xml:space="preserve"> до школы №3 - </w:t>
            </w:r>
            <w:proofErr w:type="spellStart"/>
            <w:r w:rsidRPr="00C445C8">
              <w:rPr>
                <w:color w:val="000000"/>
              </w:rPr>
              <w:t>пл.III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85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.2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Чертеж материалов по обоснованию проекта межевания территории</w:t>
            </w:r>
            <w:r w:rsidRPr="00C445C8">
              <w:rPr>
                <w:color w:val="000000"/>
              </w:rPr>
              <w:t>(</w:t>
            </w:r>
            <w:proofErr w:type="spellStart"/>
            <w:r w:rsidRPr="00C445C8">
              <w:rPr>
                <w:color w:val="000000"/>
              </w:rPr>
              <w:t>ул.им</w:t>
            </w:r>
            <w:proofErr w:type="gramStart"/>
            <w:r w:rsidRPr="00C445C8">
              <w:rPr>
                <w:color w:val="000000"/>
              </w:rPr>
              <w:t>.К</w:t>
            </w:r>
            <w:proofErr w:type="gramEnd"/>
            <w:r w:rsidRPr="00C445C8">
              <w:rPr>
                <w:color w:val="000000"/>
              </w:rPr>
              <w:t>арла</w:t>
            </w:r>
            <w:proofErr w:type="spellEnd"/>
            <w:r w:rsidRPr="00C445C8">
              <w:rPr>
                <w:color w:val="000000"/>
              </w:rPr>
              <w:t xml:space="preserve"> Маркса)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85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.3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Чертеж материалов по обоснованию проекта межевания территории</w:t>
            </w:r>
            <w:r w:rsidRPr="00C445C8">
              <w:rPr>
                <w:color w:val="000000"/>
              </w:rPr>
              <w:t xml:space="preserve">(автодорога от 5 микрорайона до </w:t>
            </w:r>
            <w:proofErr w:type="spellStart"/>
            <w:r w:rsidRPr="00C445C8">
              <w:rPr>
                <w:color w:val="000000"/>
              </w:rPr>
              <w:t>ул</w:t>
            </w:r>
            <w:proofErr w:type="gramStart"/>
            <w:r w:rsidRPr="00C445C8">
              <w:rPr>
                <w:color w:val="000000"/>
              </w:rPr>
              <w:t>.М</w:t>
            </w:r>
            <w:proofErr w:type="gramEnd"/>
            <w:r w:rsidRPr="00C445C8">
              <w:rPr>
                <w:color w:val="000000"/>
              </w:rPr>
              <w:t>иасской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85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.4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Чертеж материалов по обоснованию проекта межевания территории</w:t>
            </w:r>
            <w:r w:rsidRPr="00C445C8">
              <w:rPr>
                <w:color w:val="000000"/>
              </w:rPr>
              <w:t xml:space="preserve">(ул.40-летия Победы, проезд Профсоюзов, проезд с </w:t>
            </w:r>
            <w:proofErr w:type="spellStart"/>
            <w:r w:rsidRPr="00C445C8">
              <w:rPr>
                <w:color w:val="000000"/>
              </w:rPr>
              <w:t>ул</w:t>
            </w:r>
            <w:proofErr w:type="gramStart"/>
            <w:r w:rsidRPr="00C445C8">
              <w:rPr>
                <w:color w:val="000000"/>
              </w:rPr>
              <w:t>.У</w:t>
            </w:r>
            <w:proofErr w:type="gramEnd"/>
            <w:r w:rsidRPr="00C445C8">
              <w:rPr>
                <w:color w:val="000000"/>
              </w:rPr>
              <w:t>ральская</w:t>
            </w:r>
            <w:proofErr w:type="spellEnd"/>
            <w:r w:rsidRPr="00C445C8">
              <w:rPr>
                <w:color w:val="000000"/>
              </w:rPr>
              <w:t xml:space="preserve"> к </w:t>
            </w:r>
            <w:proofErr w:type="spellStart"/>
            <w:r w:rsidRPr="00C445C8">
              <w:rPr>
                <w:color w:val="000000"/>
              </w:rPr>
              <w:t>ул.им.М.С.Урицкого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85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.5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Чертеж материалов по обоснованию проекта межевания территори</w:t>
            </w:r>
            <w:proofErr w:type="gramStart"/>
            <w:r w:rsidRPr="00F45233">
              <w:rPr>
                <w:rFonts w:eastAsia="Arial"/>
              </w:rPr>
              <w:t>и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ул.им.М.С.Урицкого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85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.6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Чертеж материалов по обоснованию проекта межевания территори</w:t>
            </w:r>
            <w:proofErr w:type="gramStart"/>
            <w:r w:rsidRPr="00F45233">
              <w:rPr>
                <w:rFonts w:eastAsia="Arial"/>
              </w:rPr>
              <w:t>и</w:t>
            </w:r>
            <w:r w:rsidRPr="00C445C8">
              <w:rPr>
                <w:color w:val="000000"/>
              </w:rPr>
              <w:t>(</w:t>
            </w:r>
            <w:proofErr w:type="spellStart"/>
            <w:proofErr w:type="gramEnd"/>
            <w:r w:rsidRPr="00C445C8">
              <w:rPr>
                <w:color w:val="000000"/>
              </w:rPr>
              <w:t>ул.им.А.С.Грибоедова</w:t>
            </w:r>
            <w:proofErr w:type="spellEnd"/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  <w:tr w:rsidR="006457FD" w:rsidRPr="00F45233" w:rsidTr="006457FD">
        <w:trPr>
          <w:trHeight w:val="85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.7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 xml:space="preserve">Чертеж материалов по обоснованию проекта межевания </w:t>
            </w:r>
            <w:r w:rsidRPr="00F45233">
              <w:rPr>
                <w:rFonts w:eastAsia="Arial"/>
              </w:rPr>
              <w:lastRenderedPageBreak/>
              <w:t>территории</w:t>
            </w:r>
            <w:r w:rsidRPr="00C445C8">
              <w:rPr>
                <w:color w:val="000000"/>
              </w:rPr>
              <w:t>(</w:t>
            </w:r>
            <w:proofErr w:type="spellStart"/>
            <w:r w:rsidRPr="00C445C8">
              <w:rPr>
                <w:color w:val="000000"/>
              </w:rPr>
              <w:t>ул.им</w:t>
            </w:r>
            <w:proofErr w:type="gramStart"/>
            <w:r w:rsidRPr="00C445C8">
              <w:rPr>
                <w:color w:val="000000"/>
              </w:rPr>
              <w:t>.М</w:t>
            </w:r>
            <w:proofErr w:type="gramEnd"/>
            <w:r w:rsidRPr="00C445C8">
              <w:rPr>
                <w:color w:val="000000"/>
              </w:rPr>
              <w:t>аксима</w:t>
            </w:r>
            <w:proofErr w:type="spellEnd"/>
            <w:r w:rsidRPr="00C445C8">
              <w:rPr>
                <w:color w:val="000000"/>
              </w:rPr>
              <w:t xml:space="preserve"> Горького)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lastRenderedPageBreak/>
              <w:t>1:1000</w:t>
            </w:r>
          </w:p>
        </w:tc>
      </w:tr>
      <w:tr w:rsidR="006457FD" w:rsidRPr="00F45233" w:rsidTr="006457FD">
        <w:trPr>
          <w:trHeight w:val="85"/>
          <w:jc w:val="center"/>
        </w:trPr>
        <w:tc>
          <w:tcPr>
            <w:tcW w:w="1418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lastRenderedPageBreak/>
              <w:t>Лист 1</w:t>
            </w:r>
            <w:r>
              <w:rPr>
                <w:rFonts w:eastAsia="Arial"/>
              </w:rPr>
              <w:t>.8</w:t>
            </w:r>
          </w:p>
        </w:tc>
        <w:tc>
          <w:tcPr>
            <w:tcW w:w="7088" w:type="dxa"/>
            <w:vAlign w:val="center"/>
          </w:tcPr>
          <w:p w:rsidR="006457FD" w:rsidRPr="00F45233" w:rsidRDefault="006457FD" w:rsidP="006457FD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Чертеж материалов по обоснованию проекта межевания территори</w:t>
            </w:r>
            <w:proofErr w:type="gramStart"/>
            <w:r w:rsidRPr="00F45233">
              <w:rPr>
                <w:rFonts w:eastAsia="Arial"/>
              </w:rPr>
              <w:t>и</w:t>
            </w:r>
            <w:r w:rsidRPr="00C445C8">
              <w:rPr>
                <w:color w:val="000000"/>
              </w:rPr>
              <w:t>(</w:t>
            </w:r>
            <w:proofErr w:type="gramEnd"/>
            <w:r w:rsidRPr="00C445C8">
              <w:rPr>
                <w:color w:val="000000"/>
              </w:rPr>
              <w:t>проспект Мира)</w:t>
            </w:r>
          </w:p>
        </w:tc>
        <w:tc>
          <w:tcPr>
            <w:tcW w:w="1275" w:type="dxa"/>
            <w:vAlign w:val="center"/>
          </w:tcPr>
          <w:p w:rsidR="006457FD" w:rsidRPr="00F45233" w:rsidRDefault="006457FD" w:rsidP="006457FD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</w:t>
            </w:r>
          </w:p>
        </w:tc>
      </w:tr>
    </w:tbl>
    <w:p w:rsidR="005511B4" w:rsidRDefault="005511B4" w:rsidP="00FF00F0">
      <w:pPr>
        <w:jc w:val="center"/>
        <w:rPr>
          <w:sz w:val="28"/>
          <w:szCs w:val="28"/>
        </w:rPr>
      </w:pPr>
    </w:p>
    <w:sdt>
      <w:sdtPr>
        <w:rPr>
          <w:bCs/>
          <w:sz w:val="28"/>
          <w:szCs w:val="28"/>
        </w:rPr>
        <w:id w:val="12860395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:rsidR="005511B4" w:rsidRDefault="005511B4" w:rsidP="007000DC">
          <w:pPr>
            <w:pStyle w:val="32"/>
            <w:spacing w:line="360" w:lineRule="auto"/>
            <w:rPr>
              <w:bCs/>
              <w:sz w:val="28"/>
              <w:szCs w:val="28"/>
            </w:rPr>
          </w:pPr>
        </w:p>
        <w:p w:rsidR="00463BA9" w:rsidRDefault="005511B4" w:rsidP="005511B4">
          <w:pPr>
            <w:jc w:val="center"/>
            <w:rPr>
              <w:noProof/>
            </w:rPr>
          </w:pPr>
          <w:r>
            <w:rPr>
              <w:bCs/>
              <w:sz w:val="28"/>
              <w:szCs w:val="28"/>
            </w:rPr>
            <w:br w:type="page"/>
          </w:r>
          <w:r w:rsidR="006457FD">
            <w:rPr>
              <w:b/>
              <w:sz w:val="28"/>
              <w:szCs w:val="28"/>
            </w:rPr>
            <w:lastRenderedPageBreak/>
            <w:t>Содержание</w:t>
          </w:r>
          <w:r w:rsidR="00C835E0" w:rsidRPr="009F65FB">
            <w:rPr>
              <w:b/>
              <w:sz w:val="28"/>
              <w:szCs w:val="28"/>
            </w:rPr>
            <w:fldChar w:fldCharType="begin"/>
          </w:r>
          <w:r w:rsidR="00991F27" w:rsidRPr="009F65FB">
            <w:rPr>
              <w:b/>
              <w:sz w:val="28"/>
              <w:szCs w:val="28"/>
            </w:rPr>
            <w:instrText xml:space="preserve"> TOC \o "1-3" \h \z \u </w:instrText>
          </w:r>
          <w:r w:rsidR="00C835E0" w:rsidRPr="009F65FB">
            <w:rPr>
              <w:b/>
              <w:sz w:val="28"/>
              <w:szCs w:val="28"/>
            </w:rPr>
            <w:fldChar w:fldCharType="separate"/>
          </w:r>
        </w:p>
        <w:p w:rsidR="00463BA9" w:rsidRPr="00463BA9" w:rsidRDefault="00A172C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6" w:history="1">
            <w:r w:rsidR="00463BA9" w:rsidRPr="00463BA9">
              <w:rPr>
                <w:rStyle w:val="a7"/>
                <w:noProof/>
                <w:sz w:val="28"/>
                <w:szCs w:val="28"/>
              </w:rPr>
              <w:t>ВВЕДЕНИЕ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_Toc106790586 \h </w:instrText>
            </w:r>
            <w:r w:rsidR="00C835E0" w:rsidRPr="00463BA9">
              <w:rPr>
                <w:noProof/>
                <w:webHidden/>
                <w:sz w:val="28"/>
                <w:szCs w:val="28"/>
              </w:rPr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595A">
              <w:rPr>
                <w:noProof/>
                <w:webHidden/>
                <w:sz w:val="28"/>
                <w:szCs w:val="28"/>
              </w:rPr>
              <w:t>8</w:t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A172C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7" w:history="1">
            <w:r w:rsidR="00463BA9" w:rsidRPr="00463BA9">
              <w:rPr>
                <w:rStyle w:val="a7"/>
                <w:noProof/>
                <w:sz w:val="28"/>
                <w:szCs w:val="28"/>
              </w:rPr>
              <w:t>1. Наименование, основные характеристики и назначение планируемых для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_Toc106790587 \h </w:instrText>
            </w:r>
            <w:r w:rsidR="00C835E0" w:rsidRPr="00463BA9">
              <w:rPr>
                <w:noProof/>
                <w:webHidden/>
                <w:sz w:val="28"/>
                <w:szCs w:val="28"/>
              </w:rPr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595A">
              <w:rPr>
                <w:noProof/>
                <w:webHidden/>
                <w:sz w:val="28"/>
                <w:szCs w:val="28"/>
              </w:rPr>
              <w:t>10</w:t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A172C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8" w:history="1">
            <w:r w:rsidR="00463BA9" w:rsidRPr="00463BA9">
              <w:rPr>
                <w:rStyle w:val="a7"/>
                <w:noProof/>
                <w:sz w:val="28"/>
                <w:szCs w:val="28"/>
              </w:rPr>
              <w:t>2.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_Toc106790588 \h </w:instrText>
            </w:r>
            <w:r w:rsidR="00C835E0" w:rsidRPr="00463BA9">
              <w:rPr>
                <w:noProof/>
                <w:webHidden/>
                <w:sz w:val="28"/>
                <w:szCs w:val="28"/>
              </w:rPr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595A">
              <w:rPr>
                <w:noProof/>
                <w:webHidden/>
                <w:sz w:val="28"/>
                <w:szCs w:val="28"/>
              </w:rPr>
              <w:t>11</w:t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A172C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9" w:history="1">
            <w:r w:rsidR="00463BA9" w:rsidRPr="00463BA9">
              <w:rPr>
                <w:rStyle w:val="a7"/>
                <w:noProof/>
                <w:sz w:val="28"/>
                <w:szCs w:val="28"/>
              </w:rPr>
              <w:t>3. Перечень координат характерных точек границ зон планируемого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_Toc106790589 \h </w:instrText>
            </w:r>
            <w:r w:rsidR="00C835E0" w:rsidRPr="00463BA9">
              <w:rPr>
                <w:noProof/>
                <w:webHidden/>
                <w:sz w:val="28"/>
                <w:szCs w:val="28"/>
              </w:rPr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595A">
              <w:rPr>
                <w:noProof/>
                <w:webHidden/>
                <w:sz w:val="28"/>
                <w:szCs w:val="28"/>
              </w:rPr>
              <w:t>11</w:t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A172C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0" w:history="1">
            <w:r w:rsidR="00463BA9" w:rsidRPr="00463BA9">
              <w:rPr>
                <w:rStyle w:val="a7"/>
                <w:noProof/>
                <w:sz w:val="28"/>
                <w:szCs w:val="28"/>
              </w:rPr>
              <w:t>4. Перечень координат характерных точек границ зон планируемого размещения линейных объектов, подлежащих реконструкции в связи с изменением их местоположения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_Toc106790590 \h </w:instrText>
            </w:r>
            <w:r w:rsidR="00C835E0" w:rsidRPr="00463BA9">
              <w:rPr>
                <w:noProof/>
                <w:webHidden/>
                <w:sz w:val="28"/>
                <w:szCs w:val="28"/>
              </w:rPr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595A">
              <w:rPr>
                <w:noProof/>
                <w:webHidden/>
                <w:sz w:val="28"/>
                <w:szCs w:val="28"/>
              </w:rPr>
              <w:t>19</w:t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A172C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1" w:history="1">
            <w:r w:rsidR="00463BA9" w:rsidRPr="00463BA9">
              <w:rPr>
                <w:rStyle w:val="a7"/>
                <w:noProof/>
                <w:sz w:val="28"/>
                <w:szCs w:val="28"/>
              </w:rPr>
              <w:t>5.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_Toc106790591 \h </w:instrText>
            </w:r>
            <w:r w:rsidR="00C835E0" w:rsidRPr="00463BA9">
              <w:rPr>
                <w:noProof/>
                <w:webHidden/>
                <w:sz w:val="28"/>
                <w:szCs w:val="28"/>
              </w:rPr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595A">
              <w:rPr>
                <w:noProof/>
                <w:webHidden/>
                <w:sz w:val="28"/>
                <w:szCs w:val="28"/>
              </w:rPr>
              <w:t>19</w:t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A172C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2" w:history="1">
            <w:r w:rsidR="00463BA9" w:rsidRPr="00463BA9">
              <w:rPr>
                <w:rStyle w:val="a7"/>
                <w:noProof/>
                <w:sz w:val="28"/>
                <w:szCs w:val="28"/>
              </w:rPr>
      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_Toc106790592 \h </w:instrText>
            </w:r>
            <w:r w:rsidR="00C835E0" w:rsidRPr="00463BA9">
              <w:rPr>
                <w:noProof/>
                <w:webHidden/>
                <w:sz w:val="28"/>
                <w:szCs w:val="28"/>
              </w:rPr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595A">
              <w:rPr>
                <w:noProof/>
                <w:webHidden/>
                <w:sz w:val="28"/>
                <w:szCs w:val="28"/>
              </w:rPr>
              <w:t>19</w:t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A172C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3" w:history="1">
            <w:r w:rsidR="00463BA9" w:rsidRPr="00463BA9">
              <w:rPr>
                <w:rStyle w:val="a7"/>
                <w:noProof/>
                <w:sz w:val="28"/>
                <w:szCs w:val="28"/>
              </w:rPr>
              <w:t>7.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_Toc106790593 \h </w:instrText>
            </w:r>
            <w:r w:rsidR="00C835E0" w:rsidRPr="00463BA9">
              <w:rPr>
                <w:noProof/>
                <w:webHidden/>
                <w:sz w:val="28"/>
                <w:szCs w:val="28"/>
              </w:rPr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595A">
              <w:rPr>
                <w:noProof/>
                <w:webHidden/>
                <w:sz w:val="28"/>
                <w:szCs w:val="28"/>
              </w:rPr>
              <w:t>20</w:t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A172C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4" w:history="1">
            <w:r w:rsidR="00463BA9" w:rsidRPr="00463BA9">
              <w:rPr>
                <w:rStyle w:val="a7"/>
                <w:noProof/>
                <w:sz w:val="28"/>
                <w:szCs w:val="28"/>
              </w:rPr>
              <w:t>8. Информация о необходимости осуществления мероприятий по охране окружающей среды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_Toc106790594 \h </w:instrText>
            </w:r>
            <w:r w:rsidR="00C835E0" w:rsidRPr="00463BA9">
              <w:rPr>
                <w:noProof/>
                <w:webHidden/>
                <w:sz w:val="28"/>
                <w:szCs w:val="28"/>
              </w:rPr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595A">
              <w:rPr>
                <w:noProof/>
                <w:webHidden/>
                <w:sz w:val="28"/>
                <w:szCs w:val="28"/>
              </w:rPr>
              <w:t>20</w:t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A172C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5" w:history="1">
            <w:r w:rsidR="00463BA9" w:rsidRPr="00463BA9">
              <w:rPr>
                <w:rStyle w:val="a7"/>
                <w:noProof/>
                <w:sz w:val="28"/>
                <w:szCs w:val="28"/>
              </w:rPr>
      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_Toc106790595 \h </w:instrText>
            </w:r>
            <w:r w:rsidR="00C835E0" w:rsidRPr="00463BA9">
              <w:rPr>
                <w:noProof/>
                <w:webHidden/>
                <w:sz w:val="28"/>
                <w:szCs w:val="28"/>
              </w:rPr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595A">
              <w:rPr>
                <w:noProof/>
                <w:webHidden/>
                <w:sz w:val="28"/>
                <w:szCs w:val="28"/>
              </w:rPr>
              <w:t>22</w:t>
            </w:r>
            <w:r w:rsidR="00C835E0"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91F27" w:rsidRPr="002E094E" w:rsidRDefault="00C835E0" w:rsidP="00991F27">
          <w:pPr>
            <w:spacing w:line="360" w:lineRule="auto"/>
            <w:jc w:val="both"/>
            <w:rPr>
              <w:sz w:val="28"/>
              <w:szCs w:val="28"/>
            </w:rPr>
          </w:pPr>
          <w:r w:rsidRPr="009F65FB">
            <w:rPr>
              <w:sz w:val="28"/>
              <w:szCs w:val="28"/>
            </w:rPr>
            <w:fldChar w:fldCharType="end"/>
          </w:r>
        </w:p>
      </w:sdtContent>
    </w:sdt>
    <w:p w:rsidR="00991F27" w:rsidRPr="002E094E" w:rsidRDefault="00991F27" w:rsidP="00991F27">
      <w:pPr>
        <w:jc w:val="center"/>
        <w:rPr>
          <w:sz w:val="28"/>
          <w:szCs w:val="28"/>
        </w:rPr>
      </w:pPr>
    </w:p>
    <w:p w:rsidR="00853C72" w:rsidRPr="002E094E" w:rsidRDefault="00853C72" w:rsidP="00991F27">
      <w:pPr>
        <w:rPr>
          <w:sz w:val="28"/>
          <w:szCs w:val="28"/>
        </w:rPr>
        <w:sectPr w:rsidR="00853C72" w:rsidRPr="002E094E" w:rsidSect="00923A47">
          <w:headerReference w:type="default" r:id="rId12"/>
          <w:footerReference w:type="default" r:id="rId13"/>
          <w:pgSz w:w="11910" w:h="16840"/>
          <w:pgMar w:top="1134" w:right="850" w:bottom="1134" w:left="1701" w:header="709" w:footer="0" w:gutter="0"/>
          <w:cols w:space="720"/>
          <w:docGrid w:linePitch="299"/>
        </w:sectPr>
      </w:pPr>
    </w:p>
    <w:p w:rsidR="00A84403" w:rsidRPr="002E094E" w:rsidRDefault="00A84403" w:rsidP="00991F27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  <w:sectPr w:rsidR="00A84403" w:rsidRPr="002E094E" w:rsidSect="00586A33">
          <w:type w:val="continuous"/>
          <w:pgSz w:w="11910" w:h="16840"/>
          <w:pgMar w:top="1134" w:right="850" w:bottom="1134" w:left="1701" w:header="749" w:footer="0" w:gutter="0"/>
          <w:cols w:space="720"/>
        </w:sectPr>
      </w:pPr>
    </w:p>
    <w:p w:rsidR="006457FD" w:rsidRPr="004966B3" w:rsidRDefault="006457FD" w:rsidP="006457FD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2" w:name="_Toc77673623"/>
      <w:bookmarkStart w:id="3" w:name="_Toc88493694"/>
      <w:bookmarkStart w:id="4" w:name="_Toc106790586"/>
      <w:r w:rsidRPr="00A66AA9">
        <w:rPr>
          <w:rFonts w:ascii="Times New Roman" w:eastAsia="Times New Roman" w:hAnsi="Times New Roman" w:cs="Times New Roman"/>
          <w:color w:val="auto"/>
        </w:rPr>
        <w:lastRenderedPageBreak/>
        <w:t>ВВЕДЕНИЕ</w:t>
      </w:r>
      <w:bookmarkEnd w:id="2"/>
      <w:bookmarkEnd w:id="3"/>
      <w:bookmarkEnd w:id="4"/>
    </w:p>
    <w:p w:rsidR="006457FD" w:rsidRPr="00146C0F" w:rsidRDefault="006457FD" w:rsidP="006457FD">
      <w:pPr>
        <w:pStyle w:val="af6"/>
        <w:ind w:firstLine="567"/>
        <w:jc w:val="both"/>
        <w:rPr>
          <w:caps/>
          <w:sz w:val="28"/>
          <w:szCs w:val="28"/>
        </w:rPr>
      </w:pPr>
      <w:bookmarkStart w:id="5" w:name="_Hlk95206643"/>
      <w:r w:rsidRPr="00146C0F">
        <w:rPr>
          <w:sz w:val="28"/>
          <w:szCs w:val="28"/>
        </w:rPr>
        <w:t xml:space="preserve">Проект планировки территории и проект межевания территории в границах улиц в г. Златоусте: </w:t>
      </w:r>
      <w:r w:rsidR="00A43E3F" w:rsidRPr="00A43E3F">
        <w:rPr>
          <w:sz w:val="28"/>
          <w:szCs w:val="28"/>
        </w:rPr>
        <w:t xml:space="preserve">с 1-ой по 7-ю </w:t>
      </w:r>
      <w:proofErr w:type="spellStart"/>
      <w:r w:rsidR="00A43E3F" w:rsidRPr="00A43E3F">
        <w:rPr>
          <w:sz w:val="28"/>
          <w:szCs w:val="28"/>
        </w:rPr>
        <w:t>Гурьевские</w:t>
      </w:r>
      <w:proofErr w:type="spellEnd"/>
      <w:r w:rsidR="00A43E3F" w:rsidRPr="00A43E3F">
        <w:rPr>
          <w:sz w:val="28"/>
          <w:szCs w:val="28"/>
        </w:rPr>
        <w:t>, Правый берег Чувашки, Левый берег Чувашки, Малая Кирпичная</w:t>
      </w:r>
      <w:r w:rsidRPr="00146C0F">
        <w:rPr>
          <w:sz w:val="28"/>
          <w:szCs w:val="28"/>
        </w:rPr>
        <w:t xml:space="preserve">,    разработан ООО МПК «Ресурс» на основании муниципального контракта </w:t>
      </w:r>
      <w:r w:rsidRPr="00146C0F">
        <w:rPr>
          <w:caps/>
          <w:sz w:val="28"/>
          <w:szCs w:val="28"/>
        </w:rPr>
        <w:t xml:space="preserve">№ </w:t>
      </w:r>
      <w:r w:rsidR="00A43E3F" w:rsidRPr="00A43E3F">
        <w:rPr>
          <w:caps/>
          <w:sz w:val="28"/>
          <w:szCs w:val="28"/>
        </w:rPr>
        <w:t>27</w:t>
      </w:r>
      <w:r w:rsidRPr="00146C0F">
        <w:rPr>
          <w:color w:val="000000"/>
          <w:sz w:val="28"/>
          <w:szCs w:val="28"/>
          <w:shd w:val="clear" w:color="auto" w:fill="FFFFFF"/>
        </w:rPr>
        <w:t>от  2</w:t>
      </w:r>
      <w:r w:rsidR="00A43E3F" w:rsidRPr="00A43E3F">
        <w:rPr>
          <w:color w:val="000000"/>
          <w:sz w:val="28"/>
          <w:szCs w:val="28"/>
          <w:shd w:val="clear" w:color="auto" w:fill="FFFFFF"/>
        </w:rPr>
        <w:t>7</w:t>
      </w:r>
      <w:r w:rsidRPr="00146C0F">
        <w:rPr>
          <w:color w:val="000000"/>
          <w:sz w:val="28"/>
          <w:szCs w:val="28"/>
          <w:shd w:val="clear" w:color="auto" w:fill="FFFFFF"/>
        </w:rPr>
        <w:t>.0</w:t>
      </w:r>
      <w:r w:rsidR="00A43E3F" w:rsidRPr="00A43E3F">
        <w:rPr>
          <w:color w:val="000000"/>
          <w:sz w:val="28"/>
          <w:szCs w:val="28"/>
          <w:shd w:val="clear" w:color="auto" w:fill="FFFFFF"/>
        </w:rPr>
        <w:t>6</w:t>
      </w:r>
      <w:r w:rsidRPr="00146C0F">
        <w:rPr>
          <w:color w:val="000000"/>
          <w:sz w:val="28"/>
          <w:szCs w:val="28"/>
          <w:shd w:val="clear" w:color="auto" w:fill="FFFFFF"/>
        </w:rPr>
        <w:t>.2022</w:t>
      </w:r>
      <w:r>
        <w:rPr>
          <w:color w:val="000000"/>
          <w:sz w:val="28"/>
          <w:szCs w:val="28"/>
          <w:shd w:val="clear" w:color="auto" w:fill="FFFFFF"/>
        </w:rPr>
        <w:t>.</w:t>
      </w:r>
    </w:p>
    <w:bookmarkEnd w:id="5"/>
    <w:p w:rsidR="006457FD" w:rsidRPr="00C23F3F" w:rsidRDefault="006457FD" w:rsidP="006457FD">
      <w:pPr>
        <w:pStyle w:val="af6"/>
        <w:ind w:firstLine="567"/>
        <w:jc w:val="both"/>
        <w:rPr>
          <w:sz w:val="28"/>
          <w:szCs w:val="28"/>
        </w:rPr>
      </w:pPr>
    </w:p>
    <w:p w:rsidR="006457FD" w:rsidRDefault="006457FD" w:rsidP="006457FD">
      <w:pPr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proofErr w:type="spellStart"/>
      <w:r w:rsidRPr="006719D1">
        <w:rPr>
          <w:b/>
          <w:sz w:val="28"/>
          <w:szCs w:val="28"/>
        </w:rPr>
        <w:t>Заказчик</w:t>
      </w:r>
      <w:proofErr w:type="gramStart"/>
      <w:r w:rsidRPr="006719D1">
        <w:rPr>
          <w:b/>
          <w:sz w:val="28"/>
          <w:szCs w:val="28"/>
        </w:rPr>
        <w:t>:</w:t>
      </w:r>
      <w:r w:rsidRPr="006719D1">
        <w:rPr>
          <w:bCs/>
          <w:color w:val="000000"/>
          <w:sz w:val="28"/>
          <w:szCs w:val="28"/>
        </w:rPr>
        <w:t>А</w:t>
      </w:r>
      <w:proofErr w:type="gramEnd"/>
      <w:r w:rsidRPr="006719D1">
        <w:rPr>
          <w:bCs/>
          <w:color w:val="000000"/>
          <w:sz w:val="28"/>
          <w:szCs w:val="28"/>
        </w:rPr>
        <w:t>дминистрация</w:t>
      </w:r>
      <w:proofErr w:type="spellEnd"/>
      <w:r w:rsidRPr="006719D1">
        <w:rPr>
          <w:bCs/>
          <w:color w:val="000000"/>
          <w:sz w:val="28"/>
          <w:szCs w:val="28"/>
        </w:rPr>
        <w:t xml:space="preserve"> Златоустовского городского округа.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</w:p>
    <w:p w:rsidR="006457FD" w:rsidRPr="00C23F3F" w:rsidRDefault="006457FD" w:rsidP="006457F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23F3F">
        <w:rPr>
          <w:b/>
          <w:sz w:val="28"/>
          <w:szCs w:val="28"/>
        </w:rPr>
        <w:t xml:space="preserve">Цели и задачи разработки проектов:  </w:t>
      </w:r>
    </w:p>
    <w:p w:rsidR="006457FD" w:rsidRPr="00C23F3F" w:rsidRDefault="006457FD" w:rsidP="006457FD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23F3F">
        <w:rPr>
          <w:sz w:val="28"/>
          <w:szCs w:val="28"/>
        </w:rPr>
        <w:t xml:space="preserve">азработка проекта планировки и межевания территории в соответствии с требованиями Градостроительного кодекса Российской Федерации. Выделение элементов планировочной структуры, установление параметров их развития, определение размеров и границ земельных участков и предложений по их использованию, установление красных линий </w:t>
      </w:r>
      <w:r w:rsidRPr="00C23F3F">
        <w:rPr>
          <w:sz w:val="28"/>
          <w:szCs w:val="28"/>
        </w:rPr>
        <w:tab/>
        <w:t>и линий регулирования застройки с обеих сторон улиц.</w:t>
      </w:r>
    </w:p>
    <w:p w:rsidR="006457FD" w:rsidRPr="004408DE" w:rsidRDefault="006457FD" w:rsidP="006457FD">
      <w:pPr>
        <w:spacing w:line="276" w:lineRule="auto"/>
        <w:jc w:val="both"/>
        <w:rPr>
          <w:sz w:val="28"/>
          <w:szCs w:val="28"/>
          <w:highlight w:val="yellow"/>
        </w:rPr>
      </w:pP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При разработке проекта планировки учтены и использованы следующие законодательные нормативные документы:</w:t>
      </w:r>
    </w:p>
    <w:p w:rsidR="006457FD" w:rsidRPr="00A86293" w:rsidRDefault="006457FD" w:rsidP="006457FD">
      <w:pPr>
        <w:spacing w:line="276" w:lineRule="auto"/>
        <w:ind w:firstLine="567"/>
        <w:contextualSpacing/>
        <w:jc w:val="both"/>
        <w:rPr>
          <w:color w:val="FF0000"/>
          <w:sz w:val="28"/>
          <w:szCs w:val="28"/>
        </w:rPr>
      </w:pPr>
      <w:r w:rsidRPr="00A86293">
        <w:rPr>
          <w:sz w:val="28"/>
          <w:szCs w:val="28"/>
        </w:rPr>
        <w:t>–Градостроительный кодекс Российской федерации;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–Земельный Кодекс Российской Федерации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–Водный кодекс Российской Федерации;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–Федеральный закон от 13.07.2015 № 218-ФЗ «О государственной регистрации недвижимости»;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A86293">
        <w:rPr>
          <w:sz w:val="28"/>
          <w:szCs w:val="28"/>
        </w:rPr>
        <w:t>–Постановление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</w:t>
      </w:r>
      <w:proofErr w:type="gramEnd"/>
      <w:r w:rsidRPr="00A86293">
        <w:rPr>
          <w:sz w:val="28"/>
          <w:szCs w:val="28"/>
        </w:rPr>
        <w:t xml:space="preserve"> дополнительных сведений, воспроизводимых на публичных кадастровых картах»;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A86293">
        <w:rPr>
          <w:sz w:val="28"/>
          <w:szCs w:val="28"/>
        </w:rPr>
        <w:t xml:space="preserve">–Постановление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</w:t>
      </w:r>
      <w:r w:rsidRPr="00A86293">
        <w:rPr>
          <w:sz w:val="28"/>
          <w:szCs w:val="28"/>
        </w:rPr>
        <w:lastRenderedPageBreak/>
        <w:t>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  <w:proofErr w:type="gramEnd"/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–Приказ Минстроя России от 25.04.2017 № 740/</w:t>
      </w:r>
      <w:proofErr w:type="spellStart"/>
      <w:proofErr w:type="gramStart"/>
      <w:r w:rsidRPr="00A86293">
        <w:rPr>
          <w:sz w:val="28"/>
          <w:szCs w:val="28"/>
        </w:rPr>
        <w:t>пр</w:t>
      </w:r>
      <w:proofErr w:type="spellEnd"/>
      <w:proofErr w:type="gramEnd"/>
      <w:r w:rsidRPr="00A86293">
        <w:rPr>
          <w:sz w:val="28"/>
          <w:szCs w:val="28"/>
        </w:rPr>
        <w:t xml:space="preserve">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–Приказ Минстроя России от 25.04.2017 № 739/</w:t>
      </w:r>
      <w:proofErr w:type="spellStart"/>
      <w:proofErr w:type="gramStart"/>
      <w:r w:rsidRPr="00A86293">
        <w:rPr>
          <w:sz w:val="28"/>
          <w:szCs w:val="28"/>
        </w:rPr>
        <w:t>пр</w:t>
      </w:r>
      <w:proofErr w:type="spellEnd"/>
      <w:proofErr w:type="gramEnd"/>
      <w:r w:rsidRPr="00A86293">
        <w:rPr>
          <w:sz w:val="28"/>
          <w:szCs w:val="28"/>
        </w:rPr>
        <w:t xml:space="preserve">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––СП 42.13330.2016 Градостроительство. Планировка и застройка городских и сельских поселений. Актуализированная редакция СНиП 2.07.01-89* (с Изменениями N 1, 2);</w:t>
      </w:r>
    </w:p>
    <w:p w:rsidR="006457FD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–СП 34.13330.2012. «Свод правил. Автомобильные дороги. Актуализированная редакция СНиП 2.05.02-85*»;</w:t>
      </w:r>
    </w:p>
    <w:p w:rsidR="006457FD" w:rsidRPr="004F1152" w:rsidRDefault="006457FD" w:rsidP="006457FD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851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Генеральный план города Златоустовского городского округа;</w:t>
      </w:r>
    </w:p>
    <w:p w:rsidR="006457FD" w:rsidRPr="004F1152" w:rsidRDefault="006457FD" w:rsidP="006457FD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851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Правила застройки и землепользования Златоустовского городского округа;</w:t>
      </w:r>
    </w:p>
    <w:p w:rsidR="006457FD" w:rsidRPr="004F1152" w:rsidRDefault="006457FD" w:rsidP="006457FD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851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Местные нормативы градостроительного проектирования Златоустовского городского округа.</w:t>
      </w:r>
    </w:p>
    <w:p w:rsidR="006457FD" w:rsidRPr="004408DE" w:rsidRDefault="006457FD" w:rsidP="006457FD">
      <w:pPr>
        <w:shd w:val="clear" w:color="auto" w:fill="FFFFFF"/>
        <w:spacing w:line="276" w:lineRule="auto"/>
        <w:jc w:val="both"/>
        <w:rPr>
          <w:sz w:val="28"/>
          <w:szCs w:val="28"/>
          <w:highlight w:val="yellow"/>
        </w:rPr>
      </w:pPr>
    </w:p>
    <w:p w:rsidR="006457FD" w:rsidRPr="008149AF" w:rsidRDefault="006457FD" w:rsidP="006457F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149AF">
        <w:rPr>
          <w:sz w:val="28"/>
          <w:szCs w:val="28"/>
        </w:rPr>
        <w:t xml:space="preserve">Проект планировки и проект межевания территории выполнены системе координат г. </w:t>
      </w:r>
      <w:r>
        <w:rPr>
          <w:sz w:val="28"/>
          <w:szCs w:val="28"/>
        </w:rPr>
        <w:t>Златоуст</w:t>
      </w:r>
      <w:r w:rsidRPr="008149AF">
        <w:rPr>
          <w:sz w:val="28"/>
          <w:szCs w:val="28"/>
        </w:rPr>
        <w:t xml:space="preserve"> - </w:t>
      </w:r>
      <w:r w:rsidRPr="008149AF">
        <w:rPr>
          <w:color w:val="000000" w:themeColor="text1"/>
          <w:sz w:val="28"/>
          <w:szCs w:val="28"/>
          <w:lang w:eastAsia="zh-CN"/>
        </w:rPr>
        <w:t>МСК-</w:t>
      </w:r>
      <w:r>
        <w:rPr>
          <w:color w:val="000000" w:themeColor="text1"/>
          <w:sz w:val="28"/>
          <w:szCs w:val="28"/>
          <w:lang w:eastAsia="zh-CN"/>
        </w:rPr>
        <w:t>74</w:t>
      </w:r>
      <w:r w:rsidRPr="008149AF">
        <w:rPr>
          <w:sz w:val="28"/>
          <w:szCs w:val="28"/>
        </w:rPr>
        <w:t>.</w:t>
      </w:r>
    </w:p>
    <w:p w:rsidR="006457FD" w:rsidRPr="008149AF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  <w:r w:rsidRPr="008149AF">
        <w:rPr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:rsidR="00575413" w:rsidRPr="00DF265B" w:rsidRDefault="00575413" w:rsidP="00DF265B">
      <w:pPr>
        <w:pStyle w:val="a5"/>
        <w:numPr>
          <w:ilvl w:val="0"/>
          <w:numId w:val="34"/>
        </w:numPr>
        <w:spacing w:line="276" w:lineRule="auto"/>
        <w:ind w:left="0" w:firstLine="709"/>
        <w:jc w:val="both"/>
        <w:rPr>
          <w:b/>
          <w:bCs/>
        </w:rPr>
      </w:pPr>
      <w:r>
        <w:br w:type="page"/>
      </w:r>
    </w:p>
    <w:p w:rsidR="00991F27" w:rsidRPr="00BB5584" w:rsidRDefault="009A137C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6" w:name="_Toc106790587"/>
      <w:r w:rsidRPr="00BB5584">
        <w:rPr>
          <w:rFonts w:ascii="Times New Roman" w:hAnsi="Times New Roman" w:cs="Times New Roman"/>
          <w:color w:val="auto"/>
        </w:rPr>
        <w:lastRenderedPageBreak/>
        <w:t>1</w:t>
      </w:r>
      <w:r w:rsidR="00991F27" w:rsidRPr="00BB5584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Pr="00BB5584">
        <w:rPr>
          <w:rFonts w:ascii="Times New Roman" w:hAnsi="Times New Roman" w:cs="Times New Roman"/>
          <w:color w:val="auto"/>
        </w:rPr>
        <w:t xml:space="preserve">Наименование, основные </w:t>
      </w:r>
      <w:proofErr w:type="spellStart"/>
      <w:r w:rsidRPr="00BB5584">
        <w:rPr>
          <w:rFonts w:ascii="Times New Roman" w:hAnsi="Times New Roman" w:cs="Times New Roman"/>
          <w:color w:val="auto"/>
        </w:rPr>
        <w:t>характеристикии</w:t>
      </w:r>
      <w:proofErr w:type="spellEnd"/>
      <w:r w:rsidRPr="00BB5584">
        <w:rPr>
          <w:rFonts w:ascii="Times New Roman" w:hAnsi="Times New Roman" w:cs="Times New Roman"/>
          <w:color w:val="auto"/>
        </w:rPr>
        <w:t xml:space="preserve"> назначение планируемых для размещения линейных объектов</w:t>
      </w:r>
      <w:bookmarkEnd w:id="6"/>
      <w:proofErr w:type="gramEnd"/>
    </w:p>
    <w:p w:rsidR="0035683C" w:rsidRPr="0035683C" w:rsidRDefault="0035683C" w:rsidP="00562D83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  <w:r w:rsidRPr="0035683C">
        <w:rPr>
          <w:rFonts w:eastAsia="Calibri" w:cs="Times New Roman"/>
          <w:sz w:val="28"/>
          <w:szCs w:val="28"/>
        </w:rPr>
        <w:t>В соответствии с</w:t>
      </w:r>
      <w:r w:rsidR="00562D83">
        <w:rPr>
          <w:rFonts w:eastAsia="Calibri" w:cs="Times New Roman"/>
          <w:sz w:val="28"/>
          <w:szCs w:val="28"/>
        </w:rPr>
        <w:t xml:space="preserve"> </w:t>
      </w:r>
      <w:proofErr w:type="spellStart"/>
      <w:r w:rsidR="00562D83">
        <w:rPr>
          <w:rFonts w:eastAsia="Calibri" w:cs="Times New Roman"/>
          <w:sz w:val="28"/>
          <w:szCs w:val="28"/>
        </w:rPr>
        <w:t>положениями</w:t>
      </w:r>
      <w:r w:rsidR="0079085F">
        <w:rPr>
          <w:rFonts w:cs="Times New Roman"/>
          <w:sz w:val="28"/>
          <w:szCs w:val="28"/>
        </w:rPr>
        <w:t>Генеральн</w:t>
      </w:r>
      <w:r w:rsidR="00562D83">
        <w:rPr>
          <w:rFonts w:cs="Times New Roman"/>
          <w:sz w:val="28"/>
          <w:szCs w:val="28"/>
        </w:rPr>
        <w:t>ого</w:t>
      </w:r>
      <w:proofErr w:type="spellEnd"/>
      <w:r w:rsidR="0079085F">
        <w:rPr>
          <w:rFonts w:cs="Times New Roman"/>
          <w:sz w:val="28"/>
          <w:szCs w:val="28"/>
        </w:rPr>
        <w:t xml:space="preserve"> план</w:t>
      </w:r>
      <w:r w:rsidR="00562D83">
        <w:rPr>
          <w:rFonts w:cs="Times New Roman"/>
          <w:sz w:val="28"/>
          <w:szCs w:val="28"/>
        </w:rPr>
        <w:t xml:space="preserve">а </w:t>
      </w:r>
      <w:r w:rsidR="00562D83" w:rsidRPr="00562D83">
        <w:rPr>
          <w:rFonts w:cs="Times New Roman"/>
          <w:sz w:val="28"/>
          <w:szCs w:val="28"/>
        </w:rPr>
        <w:t xml:space="preserve">городского округа город </w:t>
      </w:r>
      <w:r w:rsidR="006457FD">
        <w:rPr>
          <w:rFonts w:cs="Times New Roman"/>
          <w:sz w:val="28"/>
          <w:szCs w:val="28"/>
        </w:rPr>
        <w:t>Златоуст</w:t>
      </w:r>
      <w:r w:rsidR="00DF265B">
        <w:rPr>
          <w:rFonts w:cs="Times New Roman"/>
          <w:sz w:val="28"/>
          <w:szCs w:val="28"/>
        </w:rPr>
        <w:t xml:space="preserve"> на территории </w:t>
      </w:r>
      <w:r w:rsidR="00562D83">
        <w:rPr>
          <w:rFonts w:cs="Times New Roman"/>
          <w:sz w:val="28"/>
          <w:szCs w:val="28"/>
        </w:rPr>
        <w:t>проектирования планируется строительство объектов в области развития улично-дорожной сети</w:t>
      </w:r>
      <w:r w:rsidR="006457FD">
        <w:rPr>
          <w:rFonts w:cs="Times New Roman"/>
          <w:sz w:val="28"/>
          <w:szCs w:val="28"/>
        </w:rPr>
        <w:t>.</w:t>
      </w:r>
      <w:r w:rsidR="00562D83">
        <w:rPr>
          <w:rFonts w:cs="Times New Roman"/>
          <w:sz w:val="28"/>
          <w:szCs w:val="28"/>
        </w:rPr>
        <w:t xml:space="preserve"> Срок реализации данных мероприятий запланирован на 202</w:t>
      </w:r>
      <w:r w:rsidR="006457FD">
        <w:rPr>
          <w:rFonts w:cs="Times New Roman"/>
          <w:sz w:val="28"/>
          <w:szCs w:val="28"/>
        </w:rPr>
        <w:t>2</w:t>
      </w:r>
      <w:r w:rsidR="00562D83">
        <w:rPr>
          <w:rFonts w:cs="Times New Roman"/>
          <w:sz w:val="28"/>
          <w:szCs w:val="28"/>
        </w:rPr>
        <w:t xml:space="preserve"> – 20</w:t>
      </w:r>
      <w:r w:rsidR="006457FD">
        <w:rPr>
          <w:rFonts w:cs="Times New Roman"/>
          <w:sz w:val="28"/>
          <w:szCs w:val="28"/>
        </w:rPr>
        <w:t>30</w:t>
      </w:r>
      <w:r w:rsidR="00562D83">
        <w:rPr>
          <w:rFonts w:cs="Times New Roman"/>
          <w:sz w:val="28"/>
          <w:szCs w:val="28"/>
        </w:rPr>
        <w:t xml:space="preserve"> годы.</w:t>
      </w:r>
    </w:p>
    <w:p w:rsidR="0035683C" w:rsidRPr="0035683C" w:rsidRDefault="0035683C" w:rsidP="00562D83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 xml:space="preserve">Предварительными проектными решениями </w:t>
      </w:r>
      <w:proofErr w:type="gramStart"/>
      <w:r w:rsidRPr="0035683C">
        <w:rPr>
          <w:rFonts w:cs="Times New Roman"/>
          <w:sz w:val="28"/>
          <w:szCs w:val="28"/>
        </w:rPr>
        <w:t>предусмотрены основные параметры представлены</w:t>
      </w:r>
      <w:proofErr w:type="gramEnd"/>
      <w:r w:rsidRPr="0035683C">
        <w:rPr>
          <w:rFonts w:cs="Times New Roman"/>
          <w:sz w:val="28"/>
          <w:szCs w:val="28"/>
        </w:rPr>
        <w:t xml:space="preserve"> в таблице 1</w:t>
      </w:r>
      <w:r w:rsidR="00574CB2">
        <w:rPr>
          <w:rFonts w:cs="Times New Roman"/>
          <w:sz w:val="28"/>
          <w:szCs w:val="28"/>
        </w:rPr>
        <w:t>.</w:t>
      </w:r>
    </w:p>
    <w:p w:rsidR="0035683C" w:rsidRPr="0035683C" w:rsidRDefault="0035683C" w:rsidP="0079085F">
      <w:pPr>
        <w:pStyle w:val="aff0"/>
        <w:spacing w:line="276" w:lineRule="auto"/>
        <w:ind w:left="-142"/>
        <w:jc w:val="right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>Таблица №1</w:t>
      </w:r>
    </w:p>
    <w:p w:rsidR="0035683C" w:rsidRPr="0035683C" w:rsidRDefault="0035683C" w:rsidP="0079085F">
      <w:pPr>
        <w:pStyle w:val="aff0"/>
        <w:spacing w:line="276" w:lineRule="auto"/>
        <w:ind w:left="0" w:right="0"/>
        <w:jc w:val="center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>Основные параметры проектируем</w:t>
      </w:r>
      <w:r w:rsidR="00583B6B">
        <w:rPr>
          <w:rFonts w:cs="Times New Roman"/>
          <w:sz w:val="28"/>
          <w:szCs w:val="28"/>
        </w:rPr>
        <w:t>ого линейного объекта</w:t>
      </w:r>
    </w:p>
    <w:p w:rsidR="0035683C" w:rsidRPr="0035683C" w:rsidRDefault="0035683C" w:rsidP="0079085F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</w:p>
    <w:tbl>
      <w:tblPr>
        <w:tblW w:w="934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617"/>
        <w:gridCol w:w="5245"/>
      </w:tblGrid>
      <w:tr w:rsidR="006457FD" w:rsidRPr="006457FD" w:rsidTr="006457FD">
        <w:trPr>
          <w:trHeight w:val="300"/>
        </w:trPr>
        <w:tc>
          <w:tcPr>
            <w:tcW w:w="9346" w:type="dxa"/>
            <w:gridSpan w:val="3"/>
            <w:shd w:val="clear" w:color="auto" w:fill="auto"/>
            <w:vAlign w:val="center"/>
            <w:hideMark/>
          </w:tcPr>
          <w:p w:rsidR="006457FD" w:rsidRPr="006457FD" w:rsidRDefault="00A43E3F" w:rsidP="00A43E3F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A43E3F">
              <w:rPr>
                <w:color w:val="000000"/>
                <w:sz w:val="28"/>
                <w:szCs w:val="28"/>
                <w:lang w:bidi="ar-SA"/>
              </w:rPr>
              <w:t xml:space="preserve">Проект планировки территории и проект межевания территории в границах улиц в г. Златоусте: с 1-ой по 7-ю </w:t>
            </w:r>
            <w:proofErr w:type="spellStart"/>
            <w:r w:rsidRPr="00A43E3F">
              <w:rPr>
                <w:color w:val="000000"/>
                <w:sz w:val="28"/>
                <w:szCs w:val="28"/>
                <w:lang w:bidi="ar-SA"/>
              </w:rPr>
              <w:t>Гурьевские</w:t>
            </w:r>
            <w:proofErr w:type="spellEnd"/>
            <w:r w:rsidRPr="00A43E3F">
              <w:rPr>
                <w:color w:val="000000"/>
                <w:sz w:val="28"/>
                <w:szCs w:val="28"/>
                <w:lang w:bidi="ar-SA"/>
              </w:rPr>
              <w:t>, Правый берег Чувашки, Левый берег Чувашки, Малая Кирпичная</w:t>
            </w:r>
          </w:p>
        </w:tc>
      </w:tr>
      <w:tr w:rsidR="006457FD" w:rsidRPr="006457FD" w:rsidTr="006457FD">
        <w:trPr>
          <w:trHeight w:val="300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№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Показатель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Значение</w:t>
            </w:r>
          </w:p>
        </w:tc>
      </w:tr>
      <w:tr w:rsidR="006457FD" w:rsidRPr="006457FD" w:rsidTr="006457FD">
        <w:trPr>
          <w:trHeight w:val="1200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Наименование улиц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proofErr w:type="gramStart"/>
            <w:r w:rsidRPr="006457FD">
              <w:rPr>
                <w:color w:val="000000"/>
                <w:sz w:val="28"/>
                <w:szCs w:val="28"/>
                <w:lang w:bidi="ar-SA"/>
              </w:rPr>
              <w:t xml:space="preserve">ул. им. В.И. Ленина, ул. </w:t>
            </w:r>
            <w:proofErr w:type="spellStart"/>
            <w:r w:rsidRPr="006457FD">
              <w:rPr>
                <w:color w:val="000000"/>
                <w:sz w:val="28"/>
                <w:szCs w:val="28"/>
                <w:lang w:bidi="ar-SA"/>
              </w:rPr>
              <w:t>Таганайская</w:t>
            </w:r>
            <w:proofErr w:type="spellEnd"/>
            <w:r w:rsidRPr="006457FD">
              <w:rPr>
                <w:color w:val="000000"/>
                <w:sz w:val="28"/>
                <w:szCs w:val="28"/>
                <w:lang w:bidi="ar-SA"/>
              </w:rPr>
              <w:t>, ул. Аносова, ул. Мастеров, ул. Златоустовская.</w:t>
            </w:r>
            <w:proofErr w:type="gramEnd"/>
          </w:p>
        </w:tc>
      </w:tr>
      <w:tr w:rsidR="006457FD" w:rsidRPr="006457FD" w:rsidTr="006457FD">
        <w:trPr>
          <w:trHeight w:val="2025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2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Категория улиц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457FD" w:rsidRPr="00A43E3F" w:rsidRDefault="00A43E3F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A43E3F">
              <w:rPr>
                <w:color w:val="000000"/>
                <w:sz w:val="28"/>
                <w:szCs w:val="28"/>
                <w:lang w:bidi="ar-SA"/>
              </w:rPr>
              <w:t xml:space="preserve">с 1-ой по 7-ю </w:t>
            </w:r>
            <w:proofErr w:type="spellStart"/>
            <w:r w:rsidRPr="00A43E3F">
              <w:rPr>
                <w:color w:val="000000"/>
                <w:sz w:val="28"/>
                <w:szCs w:val="28"/>
                <w:lang w:bidi="ar-SA"/>
              </w:rPr>
              <w:t>Гурьевские</w:t>
            </w:r>
            <w:proofErr w:type="spellEnd"/>
            <w:r w:rsidRPr="00A43E3F">
              <w:rPr>
                <w:color w:val="000000"/>
                <w:sz w:val="28"/>
                <w:szCs w:val="28"/>
                <w:lang w:bidi="ar-SA"/>
              </w:rPr>
              <w:t>, Правый берег Чувашки, Левый берег Чувашки, Малая Кирпична</w:t>
            </w:r>
            <w:proofErr w:type="gramStart"/>
            <w:r w:rsidRPr="00A43E3F">
              <w:rPr>
                <w:color w:val="000000"/>
                <w:sz w:val="28"/>
                <w:szCs w:val="28"/>
                <w:lang w:bidi="ar-SA"/>
              </w:rPr>
              <w:t>я</w:t>
            </w:r>
            <w:r w:rsidR="006457FD" w:rsidRPr="006457FD">
              <w:rPr>
                <w:color w:val="000000"/>
                <w:sz w:val="28"/>
                <w:szCs w:val="28"/>
                <w:lang w:bidi="ar-SA"/>
              </w:rPr>
              <w:t>-</w:t>
            </w:r>
            <w:proofErr w:type="gramEnd"/>
            <w:r w:rsidR="006457FD" w:rsidRPr="006457FD">
              <w:rPr>
                <w:color w:val="000000"/>
                <w:sz w:val="28"/>
                <w:szCs w:val="28"/>
                <w:lang w:bidi="ar-SA"/>
              </w:rPr>
              <w:t xml:space="preserve"> магистральные городские дороги регулируемого движения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, улицы в жилой застройке. </w:t>
            </w:r>
          </w:p>
        </w:tc>
      </w:tr>
      <w:tr w:rsidR="006457FD" w:rsidRPr="006457FD" w:rsidTr="006457FD">
        <w:trPr>
          <w:trHeight w:val="450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3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Ширина в красных линиях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6457FD" w:rsidRPr="006457FD" w:rsidRDefault="00700B7C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5</w:t>
            </w:r>
            <w:r w:rsidR="006457FD" w:rsidRPr="006457FD">
              <w:rPr>
                <w:color w:val="000000"/>
                <w:sz w:val="28"/>
                <w:szCs w:val="28"/>
                <w:lang w:bidi="ar-SA"/>
              </w:rPr>
              <w:t xml:space="preserve"> - </w:t>
            </w:r>
            <w:r>
              <w:rPr>
                <w:color w:val="000000"/>
                <w:sz w:val="28"/>
                <w:szCs w:val="28"/>
                <w:lang w:bidi="ar-SA"/>
              </w:rPr>
              <w:t>62</w:t>
            </w:r>
            <w:r w:rsidR="006457FD" w:rsidRPr="006457FD">
              <w:rPr>
                <w:color w:val="000000"/>
                <w:sz w:val="28"/>
                <w:szCs w:val="28"/>
                <w:lang w:bidi="ar-SA"/>
              </w:rPr>
              <w:t xml:space="preserve"> м.</w:t>
            </w:r>
          </w:p>
        </w:tc>
      </w:tr>
      <w:tr w:rsidR="006457FD" w:rsidRPr="006457FD" w:rsidTr="006457FD">
        <w:trPr>
          <w:trHeight w:val="1035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4</w:t>
            </w:r>
          </w:p>
        </w:tc>
        <w:tc>
          <w:tcPr>
            <w:tcW w:w="3617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Количество полос движения (суммарно в двух направлениях)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6457FD" w:rsidRPr="006457FD" w:rsidRDefault="00A43E3F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1 - </w:t>
            </w:r>
            <w:r w:rsidR="006457FD" w:rsidRPr="006457FD">
              <w:rPr>
                <w:color w:val="000000"/>
                <w:sz w:val="28"/>
                <w:szCs w:val="28"/>
                <w:lang w:bidi="ar-SA"/>
              </w:rPr>
              <w:t xml:space="preserve">2 </w:t>
            </w:r>
          </w:p>
        </w:tc>
      </w:tr>
      <w:tr w:rsidR="006457FD" w:rsidRPr="006457FD" w:rsidTr="006457FD">
        <w:trPr>
          <w:trHeight w:val="480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5</w:t>
            </w:r>
          </w:p>
        </w:tc>
        <w:tc>
          <w:tcPr>
            <w:tcW w:w="3617" w:type="dxa"/>
            <w:shd w:val="clear" w:color="auto" w:fill="auto"/>
            <w:noWrap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Ширина полосы движения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3 – 3,5 м</w:t>
            </w:r>
            <w:r w:rsidR="00A43E3F">
              <w:rPr>
                <w:color w:val="000000"/>
                <w:sz w:val="28"/>
                <w:szCs w:val="28"/>
                <w:lang w:bidi="ar-SA"/>
              </w:rPr>
              <w:t>, 4,5</w:t>
            </w:r>
            <w:r w:rsidR="00700B7C">
              <w:rPr>
                <w:color w:val="000000"/>
                <w:sz w:val="28"/>
                <w:szCs w:val="28"/>
                <w:lang w:bidi="ar-SA"/>
              </w:rPr>
              <w:t xml:space="preserve"> м.</w:t>
            </w:r>
            <w:r w:rsidR="00A43E3F">
              <w:rPr>
                <w:color w:val="000000"/>
                <w:sz w:val="28"/>
                <w:szCs w:val="28"/>
                <w:lang w:bidi="ar-SA"/>
              </w:rPr>
              <w:t xml:space="preserve"> – </w:t>
            </w:r>
            <w:r w:rsidR="00700B7C">
              <w:rPr>
                <w:color w:val="000000"/>
                <w:sz w:val="28"/>
                <w:szCs w:val="28"/>
                <w:lang w:bidi="ar-SA"/>
              </w:rPr>
              <w:t>одностороннее</w:t>
            </w:r>
            <w:r w:rsidR="00A43E3F">
              <w:rPr>
                <w:color w:val="000000"/>
                <w:sz w:val="28"/>
                <w:szCs w:val="28"/>
                <w:lang w:bidi="ar-SA"/>
              </w:rPr>
              <w:t xml:space="preserve"> движение</w:t>
            </w:r>
          </w:p>
        </w:tc>
      </w:tr>
      <w:tr w:rsidR="006457FD" w:rsidRPr="006457FD" w:rsidTr="006457FD">
        <w:trPr>
          <w:trHeight w:val="900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6</w:t>
            </w:r>
          </w:p>
        </w:tc>
        <w:tc>
          <w:tcPr>
            <w:tcW w:w="3617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Наименьшая ширина пешеходной части тротуара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1,5 м</w:t>
            </w:r>
          </w:p>
        </w:tc>
      </w:tr>
      <w:tr w:rsidR="006457FD" w:rsidRPr="006457FD" w:rsidTr="006457FD">
        <w:trPr>
          <w:trHeight w:val="750"/>
        </w:trPr>
        <w:tc>
          <w:tcPr>
            <w:tcW w:w="484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7</w:t>
            </w:r>
          </w:p>
        </w:tc>
        <w:tc>
          <w:tcPr>
            <w:tcW w:w="3617" w:type="dxa"/>
            <w:shd w:val="clear" w:color="auto" w:fill="auto"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>Расчетная скорость движения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6457FD" w:rsidRPr="006457FD" w:rsidRDefault="006457FD" w:rsidP="006457FD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6457FD">
              <w:rPr>
                <w:color w:val="000000"/>
                <w:sz w:val="28"/>
                <w:szCs w:val="28"/>
                <w:lang w:bidi="ar-SA"/>
              </w:rPr>
              <w:t xml:space="preserve">40 - </w:t>
            </w:r>
            <w:r w:rsidR="0066060E">
              <w:rPr>
                <w:color w:val="000000"/>
                <w:sz w:val="28"/>
                <w:szCs w:val="28"/>
                <w:lang w:bidi="ar-SA"/>
              </w:rPr>
              <w:t>6</w:t>
            </w:r>
            <w:r w:rsidRPr="006457FD">
              <w:rPr>
                <w:color w:val="000000"/>
                <w:sz w:val="28"/>
                <w:szCs w:val="28"/>
                <w:lang w:bidi="ar-SA"/>
              </w:rPr>
              <w:t>0 км/ч</w:t>
            </w:r>
          </w:p>
        </w:tc>
      </w:tr>
    </w:tbl>
    <w:p w:rsidR="0035683C" w:rsidRPr="0035683C" w:rsidRDefault="0035683C" w:rsidP="0035683C">
      <w:pPr>
        <w:pStyle w:val="aff0"/>
        <w:rPr>
          <w:rFonts w:cs="Times New Roman"/>
          <w:sz w:val="28"/>
          <w:szCs w:val="28"/>
        </w:rPr>
      </w:pPr>
    </w:p>
    <w:p w:rsidR="00BB5584" w:rsidRDefault="00BB5584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7" w:name="_Toc106790588"/>
      <w:r>
        <w:rPr>
          <w:rFonts w:ascii="Times New Roman" w:hAnsi="Times New Roman" w:cs="Times New Roman"/>
          <w:color w:val="auto"/>
        </w:rPr>
        <w:lastRenderedPageBreak/>
        <w:t>2</w:t>
      </w:r>
      <w:r w:rsidRPr="00926FE4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  <w:bookmarkEnd w:id="7"/>
    </w:p>
    <w:p w:rsidR="0092511C" w:rsidRDefault="0092511C" w:rsidP="0079085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Расположение зоны планируемого размещения планируемого линейного объекта в структуре субъектов Российской Федерации:</w:t>
      </w:r>
    </w:p>
    <w:p w:rsidR="0092511C" w:rsidRDefault="0092511C" w:rsidP="0079085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субъект Российской Федерации – </w:t>
      </w:r>
      <w:r w:rsidR="006457FD">
        <w:rPr>
          <w:color w:val="000000" w:themeColor="text1"/>
          <w:sz w:val="28"/>
          <w:szCs w:val="28"/>
        </w:rPr>
        <w:t>Челябинская область</w:t>
      </w:r>
      <w:r>
        <w:rPr>
          <w:color w:val="000000" w:themeColor="text1"/>
          <w:sz w:val="28"/>
          <w:szCs w:val="28"/>
        </w:rPr>
        <w:t>;</w:t>
      </w:r>
    </w:p>
    <w:p w:rsidR="00575413" w:rsidRDefault="0092511C" w:rsidP="0079085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населенные пункты и (или) другие территории – город </w:t>
      </w:r>
      <w:r w:rsidR="006457FD">
        <w:rPr>
          <w:color w:val="000000" w:themeColor="text1"/>
          <w:sz w:val="28"/>
          <w:szCs w:val="28"/>
        </w:rPr>
        <w:t>Златоуст</w:t>
      </w:r>
      <w:r>
        <w:rPr>
          <w:color w:val="000000" w:themeColor="text1"/>
          <w:sz w:val="28"/>
          <w:szCs w:val="28"/>
        </w:rPr>
        <w:t>.</w:t>
      </w:r>
    </w:p>
    <w:p w:rsidR="0079085F" w:rsidRPr="00317E7C" w:rsidRDefault="0079085F" w:rsidP="0079085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A137C" w:rsidRPr="00BB5584" w:rsidRDefault="00BB5584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8" w:name="_Toc106790589"/>
      <w:r w:rsidRPr="00BB5584">
        <w:rPr>
          <w:rFonts w:ascii="Times New Roman" w:hAnsi="Times New Roman" w:cs="Times New Roman"/>
          <w:color w:val="auto"/>
        </w:rPr>
        <w:t>3</w:t>
      </w:r>
      <w:r w:rsidR="009A137C" w:rsidRPr="00BB5584">
        <w:rPr>
          <w:rFonts w:ascii="Times New Roman" w:hAnsi="Times New Roman" w:cs="Times New Roman"/>
          <w:color w:val="auto"/>
        </w:rPr>
        <w:t xml:space="preserve">. Перечень </w:t>
      </w:r>
      <w:proofErr w:type="gramStart"/>
      <w:r w:rsidR="009A137C" w:rsidRPr="00BB5584">
        <w:rPr>
          <w:rFonts w:ascii="Times New Roman" w:hAnsi="Times New Roman" w:cs="Times New Roman"/>
          <w:color w:val="auto"/>
        </w:rPr>
        <w:t>координат характерных точек границ зон планируемого размещения линейных объектов</w:t>
      </w:r>
      <w:bookmarkEnd w:id="8"/>
      <w:proofErr w:type="gramEnd"/>
    </w:p>
    <w:p w:rsidR="008E48C1" w:rsidRDefault="008E48C1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>Проект планировки территории подготовлен в соответствии с системой координат, используемой для ведения Единого государственного реестра недвижимости.</w:t>
      </w:r>
    </w:p>
    <w:p w:rsidR="000E768C" w:rsidRPr="00422E7A" w:rsidRDefault="00E72EF1" w:rsidP="0079085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6457FD" w:rsidRDefault="000E768C" w:rsidP="006457FD">
      <w:pPr>
        <w:spacing w:line="276" w:lineRule="auto"/>
        <w:ind w:firstLine="851"/>
        <w:jc w:val="center"/>
        <w:rPr>
          <w:sz w:val="28"/>
          <w:szCs w:val="28"/>
        </w:rPr>
      </w:pPr>
      <w:r w:rsidRPr="00A87C24">
        <w:rPr>
          <w:sz w:val="28"/>
          <w:szCs w:val="28"/>
        </w:rPr>
        <w:t xml:space="preserve">Каталог координат </w:t>
      </w:r>
      <w:r w:rsidR="007902C1" w:rsidRPr="00A87C24">
        <w:rPr>
          <w:sz w:val="28"/>
          <w:szCs w:val="28"/>
        </w:rPr>
        <w:t>характерных</w:t>
      </w:r>
      <w:r w:rsidRPr="00A87C24">
        <w:rPr>
          <w:sz w:val="28"/>
          <w:szCs w:val="28"/>
        </w:rPr>
        <w:t xml:space="preserve"> точек красных линий</w:t>
      </w:r>
      <w:r w:rsidR="00975FA3">
        <w:rPr>
          <w:sz w:val="28"/>
          <w:szCs w:val="28"/>
        </w:rPr>
        <w:t xml:space="preserve"> в системе координат М</w:t>
      </w:r>
      <w:r w:rsidR="00927809">
        <w:rPr>
          <w:sz w:val="28"/>
          <w:szCs w:val="28"/>
        </w:rPr>
        <w:t>С</w:t>
      </w:r>
      <w:r w:rsidR="0092511C">
        <w:rPr>
          <w:sz w:val="28"/>
          <w:szCs w:val="28"/>
        </w:rPr>
        <w:t>К</w:t>
      </w:r>
      <w:r w:rsidR="00975FA3">
        <w:rPr>
          <w:sz w:val="28"/>
          <w:szCs w:val="28"/>
        </w:rPr>
        <w:t>-</w:t>
      </w:r>
      <w:r w:rsidR="006457FD">
        <w:rPr>
          <w:sz w:val="28"/>
          <w:szCs w:val="28"/>
        </w:rPr>
        <w:t>74</w:t>
      </w:r>
    </w:p>
    <w:p w:rsidR="0066060E" w:rsidRDefault="0066060E" w:rsidP="0066060E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66060E" w:rsidSect="00586A33"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tbl>
      <w:tblPr>
        <w:tblW w:w="2942" w:type="dxa"/>
        <w:tblInd w:w="-34" w:type="dxa"/>
        <w:tblLook w:val="04A0" w:firstRow="1" w:lastRow="0" w:firstColumn="1" w:lastColumn="0" w:noHBand="0" w:noVBand="1"/>
      </w:tblPr>
      <w:tblGrid>
        <w:gridCol w:w="710"/>
        <w:gridCol w:w="1066"/>
        <w:gridCol w:w="1166"/>
      </w:tblGrid>
      <w:tr w:rsidR="0066060E" w:rsidRPr="0066060E" w:rsidTr="0066060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№ точки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Y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608625.08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2210903.85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608599.91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2210925.30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608592.21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2210932.66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608574.24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2210948.05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608534.27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2210983.69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608529.61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2210987.84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608502.08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2211010.70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608481.11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2211028.76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608461.57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2211045.08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608441.76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2211062.51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608421.73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2211080.71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608445.44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2211113.62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608470.00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2211145.33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608614.04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2210892.61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608586.44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2210917.36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608555.82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2210945.13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608536.79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2210961.21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608520.79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2210975.20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608502.73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2210990.15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608496.93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2210994.78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608475.08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2211012.54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608458.13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2211031.66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608405.72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2211073.99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608379.83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2211045.35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608358.66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2211022.08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608356.71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2211019.72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608355.67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2211018.55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608385.55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2210989.03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608398.09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2210976.40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608432.48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2210943.96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608496.27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2210882.77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608498.79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2210880.51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608510.14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2210870.32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608523.67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2210857.42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608552.64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2210829.21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608577.68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2210855.32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608593.76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2210871.34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608586.44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2210917.36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608540.25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2210817.15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608502.72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2210854.69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608497.99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2210859.45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608493.69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2210863.50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608487.88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2210868.98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608344.78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2211003.94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608321.93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2210977.38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608316.33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2210972.09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608288.25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2210938.95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608313.98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2210904.91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608325.40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2210891.46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608333.91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2210881.49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608354.88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2210853.83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608358.46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2210849.75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608440.49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2210761.00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608530.66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2210808.16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608540.25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2210817.15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608410.05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2210752.43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608321.21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2210872.67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608276.50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2210925.95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608212.59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2210869.20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608233.57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2210837.52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608290.32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2210757.62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608302.11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2210741.34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608327.74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2210709.98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608371.94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2210732.36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608410.05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2210752.43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608307.93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2210705.81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608289.28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2210732.83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608198.55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2210856.29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608126.22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2210805.88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608177.66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2210736.63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608183.41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2210729.28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608229.93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2210665.90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608259.03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2210680.91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608266.76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2210684.90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608307.93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2210705.81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608212.55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2210668.32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608183.71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2210709.47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608114.73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2210796.48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608057.24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2210750.70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608112.64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2210659.01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608139.45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2210625.28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608212.55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2210668.32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607965.26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2211020.29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607940.54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2211015.23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607921.10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2211007.27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607964.91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2210901.52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607986.18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2210861.00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608026.49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2210799.32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608050.65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2210766.82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608092.28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2210798.63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608107.26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2210810.03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608060.80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2210871.61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608041.03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2210899.02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608030.28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2210915.01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608003.29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2210952.84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607965.26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2211020.29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608463.54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2211154.00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608407.22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2211089.03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608389.62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2211107.06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608307.88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2211192.00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608298.76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2211214.96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608283.92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2211238.48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608277.97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2211240.55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608271.26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2211226.40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608259.88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2211209.26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608268.25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2211198.90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608284.30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2211182.80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608298.33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2211170.13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608345.85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2211123.61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608373.15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2211097.58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608379.96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2211091.53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608386.65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2211085.17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608393.21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2211078.53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115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608387.56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2211071.61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608352.60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2211032.00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608345.98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2211024.46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608328.07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2211039.87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608320.26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2211047.54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608264.05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2211103.53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608261.61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2211106.15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608224.48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2211145.91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608215.46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2211137.96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608286.31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2211064.38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608320.13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2211030.12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608324.87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2211025.33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608338.91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2211011.48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608334.96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2211006.79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608332.60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2211004.28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608281.69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2210948.64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608233.32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2211005.00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608222.11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2211019.00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608152.91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2211106.18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608145.02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2211099.82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608174.36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2211062.75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608178.31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2211056.96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608210.95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2211015.06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608269.30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2210941.41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608235.19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2210907.98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608217.25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2210891.25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608213.37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2210887.85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608202.39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2210879.70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608150.16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2210947.15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608146.95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2210951.56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608080.57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2211061.38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608064.24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2211051.99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608110.38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2210980.58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608119.83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2210964.16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608176.91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2210890.01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608191.08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2210871.25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608188.30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2210869.17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608155.14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2210844.32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608143.65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2210836.35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608121.38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2210820.43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608117.88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2210817.75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608105.69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2210835.44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608094.77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2210849.63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608083.26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2210863.49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608072.89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2210878.81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608031.88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2210940.45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607988.69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2211002.82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162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607985.20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2211009.94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607977.69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2211025.26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608064.24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2211051.99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608287.50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2211364.49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608254.19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2211360.30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608248.48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2211353.46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608242.82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2211316.64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608240.04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2211307.74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608235.24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2211287.38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608234.32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2211278.64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608233.81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2211274.37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608232.69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2211259.36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608160.58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2211260.64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608155.55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2211260.56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608065.62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2211258.02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608065.18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2211245.84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608065.78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2211225.16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608069.97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2211225.30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608070.18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2211219.3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608065.87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2211219.16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608066.49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2211177.91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608162.42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2211179.28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608184.33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2211179.54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608205.00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2211179.58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608205.04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2211162.22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608184.62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2211162.10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608118.23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2211161.22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608061.81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2211161.70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608062.39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2211097.63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608017.67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2211076.75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607960.64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2211062.75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607795.46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2211059.76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607701.23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2211061.80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607651.96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2211061.04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607644.77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2211100.26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607644.77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2211100.26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607643.22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2211147.26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607574.05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2211155.63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607565.02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2211159.60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607552.57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2211163.81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607547.3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2211133.91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607570.22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2211125.75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607599.71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2211122.61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607605.40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2211120.88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607604.20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2211103.19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206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607621.17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2211102.32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196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607644.77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2211100.26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607552.57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2211163.81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607490.63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2211179.01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607496.57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2211216.69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607498.78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2211233.22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607496.53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2211237.17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607494.22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2211240.17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607486.15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2211248.92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607450.76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2211249.69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607176.27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2211251.80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607174.01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2211272.81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607244.54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2211276.50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607297.06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2211273.06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607315.34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2211272.15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607319.53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2211305.75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607330.02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2211330.88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607331.27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2211338.68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607312.40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2211339.43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607230.99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2211333.91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607231.39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2211325.96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607212.96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2211325.04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607212.11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2211342.19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607230.54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2211343.10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607253.00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2211344.09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607299.82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2211347.72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607335.65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2211350.51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607334.17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2211387.12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607329.03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2211422.69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607306.81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2211421.14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607294.50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2211420.03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607293.26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2211434.26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607287.65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2211484.30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607352.70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2211576.88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607323.30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2211272.58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607326.84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2211295.30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607330.88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2211319.97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607341.28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2211339.07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607344.08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2211379.27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607338.95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2211420.85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607401.22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2211423.12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607401.55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2211395.20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607402.36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2211345.00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607513.31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2211345.47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250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607586.96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2211348.10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607624.91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2211347.66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607645.50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2211347.41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607664.88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2211347.08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607663.13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2211322.71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607655.00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2211262.48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607625.96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2211261.71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607621.63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2211261.84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607492.85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2211268.78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607455.06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2211269.71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607403.71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2211270.60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607399.06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2211270.60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607323.30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2211272.58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607362.43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2211563.31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607305.93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2211468.91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607318.72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2211447.61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607337.62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2211432.60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607359.42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2211434.30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607468.74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2211440.72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607477.65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2211441.05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607667.64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2211452.18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607665.19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2211470.39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607655.16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2211488.12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607648.08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2211499.13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607644.09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2211531.28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607680.24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2211549.56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607708.23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2211558.28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607736.80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2211564.36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607757.32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2211562.80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607815.15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2211567.51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607815.36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2211557.85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607936.12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2211551.48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607940.48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2211551.37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607949.70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2211551.98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608023.79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2211562.62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608056.63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2211565.24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608076.43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2211566.79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608113.25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2211562.44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608121.97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2211555.58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608185.91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2211555.79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608251.13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2211600.42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608260.19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2211607.42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608279.52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2211617.83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608277.13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2211622.30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608290.36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2211629.37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608297.43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2211616.14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295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608265.66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2211599.01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608257.01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2211592.33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608189.02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2211545.80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608121.22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2211545.58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608093.64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2211549.84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608090.27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2211549.14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608058.92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2211539.82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608059.01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2211534.55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608063.01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2211522.05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608061.65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2211506.61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608060.87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2211501.52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608061.01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2211461.53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608075.61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2211461.11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608079.56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2211461.21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608228.42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2211467.51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608243.57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2211475.64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608247.95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2211484.52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608256.66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2211516.00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608269.91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2211523.89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608273.83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2211523.54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608277.66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2211524.32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608280.38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2211526.45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608293.87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2211523.91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608289.30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2211508.00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608264.31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2211512.94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608262.06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2211509.75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608258.83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2211504.23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608255.15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2211490.03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608251.50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2211475.10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608248.14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2211468.58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608248.06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2211464.96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608247.72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2211455.20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608066.21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2211451.38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608066.38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2211405.77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608066.41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2211393.46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608066.72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2211380.81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608066.85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2211370.36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608091.94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2211370.14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608145.23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2211370.75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608258.13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2211367.26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608279.15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2211369.14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608285.24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2211372.17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607513.06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2211358.42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607575.37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2211359.70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607664.97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2211362.31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607666.56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2211438.88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341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607548.46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2211432.43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607410.14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2211425.55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607410.92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2211384.90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607411.60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2211356.91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607513.06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2211358.42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607507.60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2211239.94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607632.54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2211247.65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607657.97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2211248.61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607657.85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2211236.65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607655.89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2211176.02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607600.89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2211174.98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607508.42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2211221.32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607507.60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2211239.94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607833.26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2211072.62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607824.25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2211118.94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607821.71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2211130.34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607816.76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2211152.27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607816.15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2211155.17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607668.79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2211150.20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607653.45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2211149.93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607654.51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2211115.20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607663.33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2211074.45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607746.55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2211072.91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607795.46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2211071.72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607833.26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2211072.62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608009.52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2211089.41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608026.05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2211100.77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608047.59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2211115.76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608047.18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2211133.81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608054.88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2211134.93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608055.88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2211161.42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607994.41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2211162.23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607919.42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2211161.86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607905.21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2211161.79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607824.08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2211159.28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607827.32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2211144.23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607833.71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2211116.12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607837.33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2211116.41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607837.74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2211109.80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607835.2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2211109.57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607840.12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2211075.77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607864.92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2211076.87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607905.45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2211079.74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607966.08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2211083.00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384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607986.16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2211084.67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608009.52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2211089.41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607862.09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2211257.81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607804.42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2211256.42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607768.45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2211255.57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607667.60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2211251.97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607667.43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2211249.08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607666.46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2211239.32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607665.60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2211225.54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607664.99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2211209.64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607663.48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2211177.53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607699.45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2211177.05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607723.58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2211177.15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607740.62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2211177.42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607834.08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2211179.07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607894.85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2211177.48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607922.66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2211177.35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608000.21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2211175.97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608056.29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2211177.06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608052.75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2211255.81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608037.79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2211255.75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607991.98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2211255.48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607973.50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2211256.18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607923.53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2211257.13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386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607862.09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2211257.81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607771.89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2211352.06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607733.00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2211352.82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607717.99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2211352.34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607672.15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2211350.83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607668.28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2211265.85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607705.00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2211266.53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607751.68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2211266.69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607768.90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2211267.12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607832.99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2211269.02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607848.60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2211269.65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607919.12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2211270.40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607928.19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2211270.90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607957.63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2211272.55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607963.99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2211282.00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607967.02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2211279.70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607982.98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2211274.25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607990.41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2211271.56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607998.94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2211271.56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608031.38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2211272.61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608055.55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2211272.77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428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608054.41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2211352.73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608038.05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2211352.50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608026.2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2211351.96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607950.73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2211350.66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607932.33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2211350.16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607853.50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2211349.92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607789.83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2211348.94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607789.72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2211356.14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607774.02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2211356.14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607774.39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2211352.08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607771.89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2211352.06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608227.69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2211273.25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608242.66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2211344.82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608242.67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2211356.47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608066.02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2211353.32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608065.04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2211314.08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608065.92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2211272.62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608080.93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2211272.96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608093.44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2211273.06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608116.43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2211273.82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608227.69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2211273.25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608055.97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2211367.03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608055.56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2211408.78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608055.43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2211417.50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608055.38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2211421.52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608055.16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2211431.32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608054.38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2211446.24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608054.32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2211449.36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608024.74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2211448.62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607980.12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2211447.57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607921.53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2211444.06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607921.22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2211453.06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607909.95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2211452.50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607909.95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2211448.60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607833.75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2211443.30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607786.31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2211441.62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607674.61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2211438.26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607673.91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2211420.90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607673.63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2211399.80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607672.67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2211363.99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607740.19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2211364.11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607748.27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2211363.92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607872.43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2211368.32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607900.49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2211366.89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607978.24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2211366.44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449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608055.97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2211367.03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608055.02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2211464.25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608055.10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2211474.06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608055.22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2211524.45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608047.53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2211537.00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607913.92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2211529.61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607876.95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2211541.68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607853.35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2211545.66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607848.33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2211546.14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607806.07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2211542.66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607807.60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2211509.94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607809.98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2211461.16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607894.50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2211460.93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607977.72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2211463.19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608055.02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2211464.25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487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607661.68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2211502.87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607675.62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2211454.00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607801.71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2211459.79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607795.71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2211535.37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607742.10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2211525.61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607738.10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2211543.59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607735.45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2211556.05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607711.12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2211551.22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607679.65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2211542.00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607655.99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2211528.99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607661.68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2211502.87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608634.87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2210891.28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608620.87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2210876.37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499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608606.37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2210861.04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608590.20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2210847.22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608573.42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2210828.32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lastRenderedPageBreak/>
              <w:t>502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608554.33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2210803.95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608536.71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2210793.98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608535.93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2210793.63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608531.55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2210791.62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608516.87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2210784.63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608509.15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2210780.71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608417.56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2210734.03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608384.91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2210720.36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608376.60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2210716.41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608372.18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2210714.20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608366.88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2210711.16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608339.12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2210696.09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608316.58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2210685.13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608313.17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2210683.20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608283.78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2210667.68</w:t>
            </w:r>
          </w:p>
        </w:tc>
      </w:tr>
      <w:tr w:rsidR="0066060E" w:rsidRPr="0066060E" w:rsidTr="0066060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517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608167.39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0E" w:rsidRPr="0066060E" w:rsidRDefault="0066060E" w:rsidP="006606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6060E">
              <w:rPr>
                <w:color w:val="000000"/>
                <w:sz w:val="20"/>
                <w:szCs w:val="20"/>
                <w:lang w:bidi="ar-SA"/>
              </w:rPr>
              <w:t>2210601.38</w:t>
            </w:r>
          </w:p>
        </w:tc>
      </w:tr>
    </w:tbl>
    <w:p w:rsidR="0066060E" w:rsidRDefault="0066060E" w:rsidP="006457FD">
      <w:pPr>
        <w:spacing w:line="276" w:lineRule="auto"/>
        <w:ind w:firstLine="851"/>
        <w:jc w:val="center"/>
        <w:rPr>
          <w:sz w:val="28"/>
          <w:szCs w:val="28"/>
        </w:rPr>
        <w:sectPr w:rsidR="0066060E" w:rsidSect="0066060E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66060E" w:rsidRDefault="0066060E" w:rsidP="006457FD">
      <w:pPr>
        <w:spacing w:line="276" w:lineRule="auto"/>
        <w:ind w:firstLine="851"/>
        <w:jc w:val="center"/>
        <w:rPr>
          <w:sz w:val="28"/>
          <w:szCs w:val="28"/>
        </w:rPr>
      </w:pPr>
    </w:p>
    <w:p w:rsidR="006457FD" w:rsidRDefault="006457FD" w:rsidP="006457FD">
      <w:pPr>
        <w:spacing w:line="276" w:lineRule="auto"/>
        <w:jc w:val="center"/>
        <w:rPr>
          <w:sz w:val="28"/>
          <w:szCs w:val="28"/>
        </w:rPr>
      </w:pPr>
    </w:p>
    <w:p w:rsidR="0066060E" w:rsidRPr="00422E7A" w:rsidRDefault="0066060E" w:rsidP="0066060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66060E" w:rsidRDefault="0066060E" w:rsidP="0066060E">
      <w:pPr>
        <w:spacing w:line="276" w:lineRule="auto"/>
        <w:ind w:firstLine="851"/>
        <w:jc w:val="center"/>
        <w:rPr>
          <w:sz w:val="28"/>
          <w:szCs w:val="28"/>
        </w:rPr>
      </w:pPr>
      <w:r w:rsidRPr="00A87C24">
        <w:rPr>
          <w:sz w:val="28"/>
          <w:szCs w:val="28"/>
        </w:rPr>
        <w:t xml:space="preserve">Каталог </w:t>
      </w:r>
      <w:proofErr w:type="gramStart"/>
      <w:r w:rsidRPr="00A87C24">
        <w:rPr>
          <w:sz w:val="28"/>
          <w:szCs w:val="28"/>
        </w:rPr>
        <w:t xml:space="preserve">координат характерных точек </w:t>
      </w:r>
      <w:r>
        <w:rPr>
          <w:sz w:val="28"/>
          <w:szCs w:val="28"/>
        </w:rPr>
        <w:t>границ зон планируемого размещения линейного объекта</w:t>
      </w:r>
      <w:proofErr w:type="gramEnd"/>
      <w:r>
        <w:rPr>
          <w:sz w:val="28"/>
          <w:szCs w:val="28"/>
        </w:rPr>
        <w:t xml:space="preserve"> в системе координат МСК-74</w:t>
      </w:r>
    </w:p>
    <w:p w:rsidR="00700B7C" w:rsidRDefault="00700B7C" w:rsidP="00700B7C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</w:pPr>
    </w:p>
    <w:p w:rsidR="005F6A17" w:rsidRDefault="005F6A17" w:rsidP="00700B7C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</w:pPr>
    </w:p>
    <w:p w:rsidR="005F6A17" w:rsidRDefault="005F6A17" w:rsidP="005F6A17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5F6A17" w:rsidSect="0066060E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tbl>
      <w:tblPr>
        <w:tblW w:w="2552" w:type="dxa"/>
        <w:tblInd w:w="-176" w:type="dxa"/>
        <w:tblLook w:val="04A0" w:firstRow="1" w:lastRow="0" w:firstColumn="1" w:lastColumn="0" w:noHBand="0" w:noVBand="1"/>
      </w:tblPr>
      <w:tblGrid>
        <w:gridCol w:w="709"/>
        <w:gridCol w:w="1066"/>
        <w:gridCol w:w="1166"/>
      </w:tblGrid>
      <w:tr w:rsidR="005F6A17" w:rsidRPr="005F6A17" w:rsidTr="005F6A1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№ точки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X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Y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608167.39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2210601.38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608283.78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2210667.68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608313.17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2210683.20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608316.58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2210685.13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608339.12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2210696.09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608366.88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2210711.16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608372.18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2210714.20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608376.60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2210716.41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608384.91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2210720.36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608417.56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2210734.03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608509.15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2210780.71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608516.87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2210784.63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608531.55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2210791.62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608535.93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2210793.63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608536.71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2210793.98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608554.33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2210803.95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608573.42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2210828.32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608590.20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2210847.22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608606.37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2210861.04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608620.87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2210876.37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608634.87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2210891.28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608625.08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2210903.85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608599.91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2210925.30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608592.21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2210932.66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608574.24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2210948.05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608534.27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2210983.69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608529.61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2210987.84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608502.08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2211010.70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608481.11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2211028.76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608461.57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2211045.08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608441.76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2211062.51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608421.73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2211080.71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608445.44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2211113.62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608470.00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2211145.33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608463.54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2211154.00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608407.22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2211089.03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608389.62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2211107.06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608307.88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2211192.00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608298.76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2211214.96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608283.92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2211238.48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608277.97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2211240.55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608271.26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2211226.40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608259.88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2211209.26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608268.25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2211198.90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608284.30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2211182.80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608298.33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2211170.13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608345.85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2211123.61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608373.15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2211097.58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608379.96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2211091.53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608386.65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2211085.17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608393.21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2211078.53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608387.56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2211071.61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608352.60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2211032.00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608345.98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2211024.46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608328.07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2211039.87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608320.26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2211047.54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608264.05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2211103.53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608261.61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2211106.15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608224.48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2211145.91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608215.46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2211137.96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608286.31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2211064.38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608320.13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2211030.12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608324.87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2211025.33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608338.91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2211011.48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608334.96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2211006.79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608332.60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2211004.28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608281.69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2210948.64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608233.32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2211005.00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608222.11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2211019.00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608152.91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2211106.18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608145.02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2211099.82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608174.36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2211062.75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608178.31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2211056.96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608210.95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2211015.06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608269.30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2210941.41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608235.19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2210907.98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608217.25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2210891.25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608213.37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2210887.85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608202.39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2210879.70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608150.16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2210947.15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608146.95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2210951.56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608080.57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2211061.38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608064.24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2211051.99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608110.38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2210980.58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608119.83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2210964.16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608176.91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2210890.01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608191.08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2210871.25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608188.30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2210869.17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608155.14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2210844.32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608143.65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2210836.35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608121.38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2210820.43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608117.88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2210817.75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608105.69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2210835.44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608094.77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2210849.63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608083.26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2210863.49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608072.89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2210878.81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608031.88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2210940.45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607988.69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2211002.82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607985.20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2211009.94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607977.69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2211025.26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607965.26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2211020.29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608003.29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2210952.84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608030.28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2210915.01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608041.03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2210899.02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608060.80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2210871.61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608107.26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2210810.03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608092.28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2210798.63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608050.65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2210766.82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608057.24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2210750.70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608114.73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2210796.48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608183.71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2210709.47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608212.55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2210668.32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113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608139.45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2210625.28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608167.39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2210601.38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608614.04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2210892.61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608593.76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2210871.34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608577.68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2210855.32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608552.64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2210829.21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608523.67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2210857.42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608510.14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2210870.32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608498.79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2210880.51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608496.27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2210882.77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608432.48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2210943.96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608398.09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2210976.40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608385.55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2210989.03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608355.67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2211018.55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608356.71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2211019.72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608358.66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2211022.08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608379.83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2211045.35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608405.72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2211073.99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608458.13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2211031.66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608475.08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2211012.54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608496.93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2210994.78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608502.73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2210990.15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608520.79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2210975.20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608536.79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2210961.21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608555.82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2210945.13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608586.44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2210917.36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608614.04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2210892.61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608540.25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2210817.15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608530.66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2210808.16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608440.49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2210761.00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608358.46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2210849.75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608354.88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2210853.83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608333.91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2210881.49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608325.40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2210891.46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608313.98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2210904.91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608288.25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2210938.95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608316.33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2210972.09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608321.93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2210977.38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608344.78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2211003.94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608487.88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2210868.98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608493.69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2210863.50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608497.99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2210859.45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608502.72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2210854.69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608540.25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2210817.15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154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608410.05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2210752.43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608371.94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2210732.36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608327.74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2210709.98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608302.11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2210741.34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608290.32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2210757.62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608233.57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2210837.52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608212.59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2210869.20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608276.50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2210925.95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608321.21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2210872.67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608410.05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2210752.43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608307.93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2210705.81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608266.76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2210684.90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608259.03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2210680.91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608229.93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2210665.90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608183.41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2210729.28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608177.66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2210736.63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608126.22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2210805.88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608198.55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2210856.29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608289.28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2210732.83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608307.93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2210705.81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607450.76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2211249.69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607486.15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2211248.92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607494.22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2211240.17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607496.53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2211237.17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607498.78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2211233.22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607496.57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2211216.69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607490.63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2211179.01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607552.57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2211163.81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607565.02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2211159.60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607574.05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2211155.63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607643.22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2211147.26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607644.77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2211100.26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607651.96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2211061.04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607701.23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2211061.80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607795.46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2211059.76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607960.64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2211062.75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608017.67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2211076.75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608062.39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2211097.63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608061.81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2211161.70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608118.23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2211161.22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608184.62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2211162.10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608205.04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2211162.22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608205.00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2211179.58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608184.33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2211179.54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608162.42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2211179.28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197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608066.49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2211177.91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608065.87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2211219.16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199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608070.18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2211219.30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608069.97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2211225.30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608065.78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2211225.16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608065.18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2211245.84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608065.62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2211258.02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608155.55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2211260.56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608160.58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2211260.64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608232.69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2211259.36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608233.81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2211274.37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608234.32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2211278.64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608235.24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2211287.38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608240.04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2211307.74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608242.82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2211316.64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608248.48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2211353.46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608254.19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2211360.30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608287.50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2211364.49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608285.24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2211372.17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608279.15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2211369.14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608258.13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2211367.26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608145.23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2211370.75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608091.94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2211370.14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608066.85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2211370.36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608066.72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2211380.81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608066.41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2211393.46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608066.38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2211405.77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608066.21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2211451.38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608247.72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2211455.20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608248.06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2211464.96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608248.14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2211468.58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608251.50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2211475.10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608255.15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2211490.03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608258.83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2211504.23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608262.06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2211509.75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608264.31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2211512.94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608289.30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2211508.00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608293.87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2211523.91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608280.38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2211526.45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608277.66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2211524.32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608273.83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2211523.54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608269.91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2211523.89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608256.66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2211516.00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608247.95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2211484.52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608243.57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2211475.64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608228.42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2211467.51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608079.56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2211461.21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608075.61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2211461.11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608061.01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2211461.53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608060.87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2211501.52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608061.65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2211506.61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608063.01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2211522.05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608059.01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2211534.55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608058.92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2211539.82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608090.27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2211549.14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608093.64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2211549.84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608121.22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2211545.58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608189.02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2211545.80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608257.01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2211592.33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608265.66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2211599.01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608297.43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2211616.14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608290.36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2211629.37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608277.13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2211622.30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608279.52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2211617.83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608260.19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2211607.42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608251.13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2211600.42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608185.91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2211555.79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608121.97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2211555.58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608113.25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2211562.44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608076.43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2211566.79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608056.63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2211565.24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608023.79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2211562.62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607949.70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2211551.98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607940.48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2211551.37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607936.12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2211551.48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607815.36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2211557.85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607815.15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2211567.51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607757.32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2211562.80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607736.80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2211564.36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607708.23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2211558.28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607680.24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2211549.56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607644.09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2211531.28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607648.08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2211499.13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607655.16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2211488.12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607665.19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2211470.39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607667.64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2211452.18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607477.65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2211441.05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607468.74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2211440.72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607359.42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2211434.30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607337.62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2211432.60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607318.72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2211447.61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607305.93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2211468.91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607362.43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2211563.31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607352.70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2211576.88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291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607287.65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2211484.30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607293.26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2211434.26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607294.50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2211420.03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607306.81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2211421.14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607329.03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2211422.69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607334.17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2211387.12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607335.65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2211350.51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607299.82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2211347.72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607253.00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2211344.09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607230.54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2211343.10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607212.11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2211342.19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607212.96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2211325.04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607231.39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2211325.96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607230.99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2211333.91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607312.40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2211339.43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607331.27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2211338.68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607330.02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2211330.88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607319.53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2211305.75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607315.34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2211272.15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607297.06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2211273.06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607244.54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2211276.50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607174.01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2211272.81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607176.27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2211251.8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608009.52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2211089.41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607986.16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2211084.67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607966.08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2211083.00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607905.45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2211079.74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607864.92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2211076.87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607840.12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2211075.77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607835.20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2211109.57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607837.74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2211109.80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607837.33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2211116.41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607833.71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2211116.12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607827.32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2211144.23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607824.08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2211159.28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607905.21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2211161.79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607919.42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2211161.86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607994.41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2211162.23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608055.88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2211161.42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608054.88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2211134.93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608047.18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2211133.81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608047.59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2211115.76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608026.05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2211100.77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608009.52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2211089.41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607833.26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2211072.62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335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607795.46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2211071.72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607746.55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2211072.91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607663.33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2211074.45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607654.51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2211115.20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607653.45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2211149.93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607668.79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2211150.20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607816.15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2211155.17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607816.76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2211152.27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607821.71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2211130.34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607824.25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2211118.94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607833.26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2211072.62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345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607508.42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2211221.32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607600.89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2211174.98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607655.89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2211176.02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607657.85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2211236.65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607657.97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2211248.61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607632.54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2211247.65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607507.60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2211239.94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607508.42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2211221.32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607399.06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2211270.60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607403.71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2211270.60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607455.06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2211269.71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607492.85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2211268.78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607621.63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2211261.84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607625.96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2211261.71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607655.00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2211262.48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607663.13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2211322.71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607664.88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2211347.08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607645.50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2211347.41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607624.91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2211347.66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607586.96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2211348.10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607513.31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2211345.47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607402.36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2211345.00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607401.55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2211395.20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607401.22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2211423.12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607338.95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2211420.85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607344.08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2211379.27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607341.28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2211339.07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607330.88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2211319.97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607326.84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2211295.30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607323.30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2211272.58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607513.06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2211358.42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607575.37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2211359.70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607664.97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2211362.31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376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607666.56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2211438.88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607548.46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2211432.43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607410.14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2211425.55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607410.92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2211384.90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607411.60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2211356.91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607513.06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2211358.42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607661.68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2211502.87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607675.62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2211454.00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607801.71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2211459.79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607795.71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2211535.37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607742.10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2211525.61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607738.10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2211543.59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607735.45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2211556.05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607711.12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2211551.22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607679.65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2211542.00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607655.99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2211528.99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607661.68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2211502.87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608055.02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2211464.25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607977.72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2211463.19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607894.50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2211460.93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607809.98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2211461.16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607807.60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2211509.94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607806.07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2211542.66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607848.33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2211546.14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607853.35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2211545.66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607876.95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2211541.68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607913.92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2211529.61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608047.53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2211537.00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608055.22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2211524.45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608055.10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2211474.06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391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608055.02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2211464.25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404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607978.24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2211366.44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607900.49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2211366.89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607872.43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2211368.32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607748.27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2211363.92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607740.19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2211364.11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607672.67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2211363.99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607673.63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2211399.80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607673.91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2211420.90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607674.61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2211438.26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607786.31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2211441.62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607833.75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2211443.30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607909.95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2211448.60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607909.95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2211452.50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417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607921.22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2211453.06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607921.53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2211444.06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607980.12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2211447.57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608024.74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2211448.62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608054.32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2211449.36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608054.38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2211446.24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608055.16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2211431.32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608055.38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2211421.52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608055.43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2211417.50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608055.56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2211408.78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608055.97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2211367.03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607978.24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2211366.44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607771.89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2211352.06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607733.00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2211352.82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607717.99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2211352.34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607672.15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2211350.83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607668.28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2211265.85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607705.00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2211266.53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607751.68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2211266.69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607768.90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2211267.12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607832.99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2211269.02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607848.60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2211269.65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607919.12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2211270.40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607928.19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2211270.90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607957.63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2211272.55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607963.99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2211282.00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607967.02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2211279.70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607982.98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2211274.25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607990.41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2211271.56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607998.94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2211271.56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608031.38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2211272.61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608055.55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2211272.77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608054.41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2211352.73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608038.05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2211352.50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608026.20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2211351.96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607950.73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2211350.66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607932.33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2211350.16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607853.50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2211349.92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607789.83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2211348.94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607789.72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2211356.14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607774.02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2211356.14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607774.39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2211352.08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607771.89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2211352.06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458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607862.09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2211257.81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607804.42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2211256.42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460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607768.45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2211255.57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607667.60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2211251.97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607667.43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2211249.08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607666.46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2211239.32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607665.60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2211225.54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607664.99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2211209.64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607663.48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2211177.53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467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607699.45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2211177.05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607723.58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2211177.15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607740.62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2211177.42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607834.08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2211179.07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607894.85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2211177.48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607922.66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2211177.35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608000.21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2211175.97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lastRenderedPageBreak/>
              <w:t>474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608056.29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2211177.06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608052.75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2211255.81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608037.79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2211255.75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607991.98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2211255.48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607973.50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2211256.18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607923.53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2211257.13</w:t>
            </w:r>
          </w:p>
        </w:tc>
      </w:tr>
      <w:tr w:rsidR="005F6A17" w:rsidRPr="005F6A17" w:rsidTr="005F6A1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458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607862.09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A17" w:rsidRPr="005F6A17" w:rsidRDefault="005F6A17" w:rsidP="005F6A1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F6A17">
              <w:rPr>
                <w:color w:val="000000"/>
                <w:sz w:val="20"/>
                <w:szCs w:val="20"/>
                <w:lang w:bidi="ar-SA"/>
              </w:rPr>
              <w:t>2211257.81</w:t>
            </w:r>
          </w:p>
        </w:tc>
      </w:tr>
    </w:tbl>
    <w:p w:rsidR="005F6A17" w:rsidRDefault="005F6A17" w:rsidP="00700B7C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5F6A17" w:rsidSect="005F6A17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9A137C" w:rsidRDefault="009A137C" w:rsidP="006457F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9" w:name="_Toc106790590"/>
      <w:r w:rsidRPr="00BB5584">
        <w:rPr>
          <w:rFonts w:ascii="Times New Roman" w:hAnsi="Times New Roman" w:cs="Times New Roman"/>
          <w:color w:val="auto"/>
        </w:rPr>
        <w:lastRenderedPageBreak/>
        <w:t xml:space="preserve">4. </w:t>
      </w:r>
      <w:r w:rsidRPr="00BB5584">
        <w:rPr>
          <w:rFonts w:ascii="Times New Roman" w:eastAsia="Times New Roman" w:hAnsi="Times New Roman" w:cs="Times New Roman"/>
          <w:color w:val="auto"/>
        </w:rPr>
        <w:t xml:space="preserve">Перечень </w:t>
      </w:r>
      <w:proofErr w:type="gramStart"/>
      <w:r w:rsidRPr="00BB5584">
        <w:rPr>
          <w:rFonts w:ascii="Times New Roman" w:eastAsia="Times New Roman" w:hAnsi="Times New Roman" w:cs="Times New Roman"/>
          <w:color w:val="auto"/>
        </w:rPr>
        <w:t>координат характерных точек границ зон планируемого размещения линейных</w:t>
      </w:r>
      <w:proofErr w:type="gramEnd"/>
      <w:r w:rsidRPr="00BB5584">
        <w:rPr>
          <w:rFonts w:ascii="Times New Roman" w:eastAsia="Times New Roman" w:hAnsi="Times New Roman" w:cs="Times New Roman"/>
          <w:color w:val="auto"/>
        </w:rPr>
        <w:t xml:space="preserve"> объектов</w:t>
      </w:r>
      <w:r w:rsidRPr="00BB5584">
        <w:rPr>
          <w:rFonts w:ascii="Times New Roman" w:hAnsi="Times New Roman" w:cs="Times New Roman"/>
          <w:color w:val="auto"/>
        </w:rPr>
        <w:t xml:space="preserve">, подлежащих </w:t>
      </w:r>
      <w:r w:rsidR="00AE361C">
        <w:rPr>
          <w:rFonts w:ascii="Times New Roman" w:hAnsi="Times New Roman" w:cs="Times New Roman"/>
          <w:color w:val="auto"/>
        </w:rPr>
        <w:t>реконструкции в связи с изменением их местоположения</w:t>
      </w:r>
      <w:bookmarkEnd w:id="9"/>
    </w:p>
    <w:p w:rsidR="00F54C68" w:rsidRDefault="00837225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проекта планировки территории отсутствуют линейные объекты, подлежащие реконструкции в связи с изменением их местоположения.</w:t>
      </w:r>
    </w:p>
    <w:p w:rsidR="006B7A2C" w:rsidRDefault="006B7A2C" w:rsidP="0079085F">
      <w:pPr>
        <w:spacing w:line="276" w:lineRule="auto"/>
        <w:ind w:firstLine="851"/>
        <w:jc w:val="right"/>
        <w:rPr>
          <w:sz w:val="28"/>
          <w:szCs w:val="28"/>
        </w:rPr>
      </w:pPr>
    </w:p>
    <w:p w:rsidR="00677D30" w:rsidRPr="00BB5584" w:rsidRDefault="00677D30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0" w:name="_Toc106790591"/>
      <w:r w:rsidRPr="00BB5584">
        <w:rPr>
          <w:rFonts w:ascii="Times New Roman" w:hAnsi="Times New Roman" w:cs="Times New Roman"/>
          <w:color w:val="auto"/>
        </w:rPr>
        <w:t>5.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</w:r>
      <w:bookmarkEnd w:id="10"/>
    </w:p>
    <w:p w:rsidR="00215DD8" w:rsidRDefault="0044160C" w:rsidP="0079085F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границах проекта планировки территории отсутствуют объекты капитального строительства, входящих в состав линейных объектов в границах зон их планируемого размещения</w:t>
      </w:r>
      <w:r w:rsidR="0010628B">
        <w:rPr>
          <w:color w:val="000000" w:themeColor="text1"/>
          <w:sz w:val="28"/>
          <w:szCs w:val="28"/>
        </w:rPr>
        <w:t xml:space="preserve">, в </w:t>
      </w:r>
      <w:proofErr w:type="gramStart"/>
      <w:r w:rsidR="0010628B">
        <w:rPr>
          <w:color w:val="000000" w:themeColor="text1"/>
          <w:sz w:val="28"/>
          <w:szCs w:val="28"/>
        </w:rPr>
        <w:t>связи</w:t>
      </w:r>
      <w:proofErr w:type="gramEnd"/>
      <w:r w:rsidR="0010628B">
        <w:rPr>
          <w:color w:val="000000" w:themeColor="text1"/>
          <w:sz w:val="28"/>
          <w:szCs w:val="28"/>
        </w:rPr>
        <w:t xml:space="preserve"> с чем предельные параметры разрешенного строительства не предусмотрены документацией по планировке.</w:t>
      </w:r>
    </w:p>
    <w:p w:rsidR="00837225" w:rsidRPr="0035683C" w:rsidRDefault="00837225" w:rsidP="0079085F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675316" w:rsidRDefault="00675316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1" w:name="_Toc106790592"/>
      <w:r w:rsidRPr="00790080">
        <w:rPr>
          <w:rFonts w:ascii="Times New Roman" w:hAnsi="Times New Roman" w:cs="Times New Roman"/>
          <w:color w:val="auto"/>
        </w:rPr>
        <w:t xml:space="preserve">6. </w:t>
      </w:r>
      <w:proofErr w:type="gramStart"/>
      <w:r w:rsidRPr="00790080">
        <w:rPr>
          <w:rFonts w:ascii="Times New Roman" w:hAnsi="Times New Roman" w:cs="Times New Roman"/>
          <w:color w:val="auto"/>
        </w:rPr>
        <w:t>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</w:r>
      <w:bookmarkEnd w:id="11"/>
      <w:proofErr w:type="gramEnd"/>
    </w:p>
    <w:p w:rsidR="006457FD" w:rsidRPr="006457FD" w:rsidRDefault="006457FD" w:rsidP="006457FD"/>
    <w:p w:rsidR="00BF2386" w:rsidRDefault="00BF2386" w:rsidP="006457FD">
      <w:pPr>
        <w:spacing w:line="276" w:lineRule="auto"/>
        <w:ind w:firstLine="851"/>
        <w:jc w:val="both"/>
        <w:rPr>
          <w:sz w:val="28"/>
          <w:szCs w:val="28"/>
        </w:rPr>
      </w:pPr>
      <w:r w:rsidRPr="00BF2386">
        <w:rPr>
          <w:sz w:val="28"/>
          <w:szCs w:val="28"/>
        </w:rPr>
        <w:t>На территории разработки проекта имеются с</w:t>
      </w:r>
      <w:r>
        <w:rPr>
          <w:sz w:val="28"/>
          <w:szCs w:val="28"/>
        </w:rPr>
        <w:t xml:space="preserve">охраняемые объекты капитального строительства </w:t>
      </w:r>
      <w:r w:rsidRPr="00BF2386">
        <w:rPr>
          <w:sz w:val="28"/>
          <w:szCs w:val="28"/>
        </w:rPr>
        <w:t xml:space="preserve">– </w:t>
      </w:r>
      <w:proofErr w:type="spellStart"/>
      <w:r w:rsidRPr="00BF2386">
        <w:rPr>
          <w:sz w:val="28"/>
          <w:szCs w:val="28"/>
        </w:rPr>
        <w:t>существующиеподземные</w:t>
      </w:r>
      <w:proofErr w:type="spellEnd"/>
      <w:r w:rsidRPr="00BF2386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 w:rsidR="00CC2408">
        <w:rPr>
          <w:sz w:val="28"/>
          <w:szCs w:val="28"/>
        </w:rPr>
        <w:t>, а также объекты некапитального характера (</w:t>
      </w:r>
      <w:r w:rsidR="005F6A17">
        <w:rPr>
          <w:sz w:val="28"/>
          <w:szCs w:val="28"/>
        </w:rPr>
        <w:t>металлические гаражи</w:t>
      </w:r>
      <w:r w:rsidR="00CC2408">
        <w:rPr>
          <w:sz w:val="28"/>
          <w:szCs w:val="28"/>
        </w:rPr>
        <w:t xml:space="preserve">). </w:t>
      </w:r>
    </w:p>
    <w:p w:rsidR="00E434C9" w:rsidRP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E434C9">
        <w:rPr>
          <w:sz w:val="28"/>
          <w:szCs w:val="28"/>
        </w:rPr>
        <w:t>В целях зашиты объектов капитального строительства, представленных линейными объектами инженерной инфраструктуры, по трассе линейного объекта необходимо соблюдение режима охранных зон, установленных нормативной документацией для таких объектов.</w:t>
      </w:r>
      <w:proofErr w:type="gramEnd"/>
    </w:p>
    <w:p w:rsid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E434C9">
        <w:rPr>
          <w:sz w:val="28"/>
          <w:szCs w:val="28"/>
        </w:rPr>
        <w:lastRenderedPageBreak/>
        <w:t>На территории под</w:t>
      </w:r>
      <w:r>
        <w:rPr>
          <w:sz w:val="28"/>
          <w:szCs w:val="28"/>
        </w:rPr>
        <w:t xml:space="preserve"> строительство</w:t>
      </w:r>
      <w:r w:rsidRPr="00E434C9">
        <w:rPr>
          <w:sz w:val="28"/>
          <w:szCs w:val="28"/>
        </w:rPr>
        <w:t xml:space="preserve"> линейн</w:t>
      </w:r>
      <w:r w:rsidR="00CC2408">
        <w:rPr>
          <w:sz w:val="28"/>
          <w:szCs w:val="28"/>
        </w:rPr>
        <w:t>ых</w:t>
      </w:r>
      <w:r w:rsidRPr="00E434C9">
        <w:rPr>
          <w:sz w:val="28"/>
          <w:szCs w:val="28"/>
        </w:rPr>
        <w:t xml:space="preserve"> объект</w:t>
      </w:r>
      <w:r w:rsidR="00CC2408">
        <w:rPr>
          <w:sz w:val="28"/>
          <w:szCs w:val="28"/>
        </w:rPr>
        <w:t>ов</w:t>
      </w:r>
      <w:r w:rsidRPr="00E434C9">
        <w:rPr>
          <w:sz w:val="28"/>
          <w:szCs w:val="28"/>
        </w:rPr>
        <w:t xml:space="preserve"> не предполагается использование, производство, переработка, хранение или уничтожени</w:t>
      </w:r>
      <w:r>
        <w:rPr>
          <w:sz w:val="28"/>
          <w:szCs w:val="28"/>
        </w:rPr>
        <w:t xml:space="preserve">е </w:t>
      </w:r>
      <w:proofErr w:type="spellStart"/>
      <w:r>
        <w:rPr>
          <w:sz w:val="28"/>
          <w:szCs w:val="28"/>
        </w:rPr>
        <w:t>пожаровзрывоопасных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аварийно-</w:t>
      </w:r>
      <w:r w:rsidRPr="00E434C9">
        <w:rPr>
          <w:sz w:val="28"/>
          <w:szCs w:val="28"/>
        </w:rPr>
        <w:t>химически</w:t>
      </w:r>
      <w:proofErr w:type="gramEnd"/>
      <w:r w:rsidRPr="00E434C9">
        <w:rPr>
          <w:sz w:val="28"/>
          <w:szCs w:val="28"/>
        </w:rPr>
        <w:t xml:space="preserve"> опасных, биологических и радиоактивных веществ и материалов.</w:t>
      </w:r>
    </w:p>
    <w:p w:rsidR="00ED3043" w:rsidRPr="002E094E" w:rsidRDefault="000A622F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Зоны с особыми условиями использования территории</w:t>
      </w:r>
      <w:r w:rsidR="00ED3043" w:rsidRPr="002E094E">
        <w:rPr>
          <w:sz w:val="28"/>
          <w:szCs w:val="28"/>
        </w:rPr>
        <w:t xml:space="preserve"> приняты в соответствии:</w:t>
      </w:r>
    </w:p>
    <w:p w:rsidR="00ED3043" w:rsidRDefault="00ED3043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>- Постановление Правительства Российской Федерации от 24.02.2009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4B2F26" w:rsidRPr="002E094E" w:rsidRDefault="004B2F26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2F26">
        <w:rPr>
          <w:sz w:val="28"/>
          <w:szCs w:val="28"/>
        </w:rPr>
        <w:t xml:space="preserve">Постановление Правительства РФ от 9 июня 1995 г. №578 </w:t>
      </w:r>
      <w:r>
        <w:rPr>
          <w:sz w:val="28"/>
          <w:szCs w:val="28"/>
        </w:rPr>
        <w:t>«</w:t>
      </w:r>
      <w:r w:rsidRPr="004B2F26">
        <w:rPr>
          <w:sz w:val="28"/>
          <w:szCs w:val="28"/>
        </w:rPr>
        <w:t>Об утверждении Правил охраны линий и сооружений связи Российской Федерации</w:t>
      </w:r>
      <w:r>
        <w:rPr>
          <w:sz w:val="28"/>
          <w:szCs w:val="28"/>
        </w:rPr>
        <w:t>»;</w:t>
      </w:r>
    </w:p>
    <w:p w:rsidR="00ED3043" w:rsidRDefault="00ED3043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 xml:space="preserve">- </w:t>
      </w:r>
      <w:r w:rsidR="00065BFB" w:rsidRPr="00065BFB">
        <w:rPr>
          <w:sz w:val="28"/>
          <w:szCs w:val="28"/>
        </w:rPr>
        <w:t>СП 31.13330.2012 Водоснабжение. Наружные сети и сооружения. Актуализированная редакция СНиП 2.04.02-84</w:t>
      </w:r>
      <w:r w:rsidR="00065BFB">
        <w:rPr>
          <w:sz w:val="28"/>
          <w:szCs w:val="28"/>
        </w:rPr>
        <w:t>;</w:t>
      </w:r>
    </w:p>
    <w:p w:rsidR="00065BFB" w:rsidRDefault="00065BFB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BFB">
        <w:rPr>
          <w:sz w:val="28"/>
          <w:szCs w:val="28"/>
        </w:rPr>
        <w:t xml:space="preserve">СП 32.13330.2018 Канализация. Наружные сети и </w:t>
      </w:r>
      <w:proofErr w:type="spellStart"/>
      <w:r w:rsidRPr="00065BFB">
        <w:rPr>
          <w:sz w:val="28"/>
          <w:szCs w:val="28"/>
        </w:rPr>
        <w:t>сооружения</w:t>
      </w:r>
      <w:proofErr w:type="gramStart"/>
      <w:r w:rsidRPr="00065BFB">
        <w:rPr>
          <w:sz w:val="28"/>
          <w:szCs w:val="28"/>
        </w:rPr>
        <w:t>.А</w:t>
      </w:r>
      <w:proofErr w:type="gramEnd"/>
      <w:r w:rsidRPr="00065BFB">
        <w:rPr>
          <w:sz w:val="28"/>
          <w:szCs w:val="28"/>
        </w:rPr>
        <w:t>ктуализированная</w:t>
      </w:r>
      <w:proofErr w:type="spellEnd"/>
      <w:r w:rsidRPr="00065BFB">
        <w:rPr>
          <w:sz w:val="28"/>
          <w:szCs w:val="28"/>
        </w:rPr>
        <w:t xml:space="preserve"> редакция СНиП 2.04.03-85</w:t>
      </w:r>
      <w:r>
        <w:rPr>
          <w:sz w:val="28"/>
          <w:szCs w:val="28"/>
        </w:rPr>
        <w:t>;</w:t>
      </w:r>
    </w:p>
    <w:p w:rsidR="00C14062" w:rsidRDefault="00C14062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4062">
        <w:rPr>
          <w:sz w:val="28"/>
          <w:szCs w:val="28"/>
        </w:rPr>
        <w:t xml:space="preserve">Приказ Министерства архитектуры, строительства и </w:t>
      </w:r>
      <w:proofErr w:type="spellStart"/>
      <w:r w:rsidRPr="00C14062">
        <w:rPr>
          <w:sz w:val="28"/>
          <w:szCs w:val="28"/>
        </w:rPr>
        <w:t>жилищно</w:t>
      </w:r>
      <w:proofErr w:type="spellEnd"/>
      <w:r w:rsidRPr="00C14062">
        <w:rPr>
          <w:sz w:val="28"/>
          <w:szCs w:val="28"/>
        </w:rPr>
        <w:t xml:space="preserve"> коммунального хозяйства Российской Федерации от 17 августа 1992 года №197 </w:t>
      </w:r>
      <w:r>
        <w:rPr>
          <w:sz w:val="28"/>
          <w:szCs w:val="28"/>
        </w:rPr>
        <w:t>«</w:t>
      </w:r>
      <w:r w:rsidRPr="00C14062">
        <w:rPr>
          <w:sz w:val="28"/>
          <w:szCs w:val="28"/>
        </w:rPr>
        <w:t>О типовых правилах охраны коммунальных тепловых сетей</w:t>
      </w:r>
      <w:r>
        <w:rPr>
          <w:sz w:val="28"/>
          <w:szCs w:val="28"/>
        </w:rPr>
        <w:t>»;</w:t>
      </w:r>
    </w:p>
    <w:p w:rsidR="000A622F" w:rsidRDefault="000A622F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другие н</w:t>
      </w:r>
      <w:r w:rsidRPr="000A622F">
        <w:rPr>
          <w:sz w:val="28"/>
          <w:szCs w:val="28"/>
        </w:rPr>
        <w:t>ормативно-правов</w:t>
      </w:r>
      <w:r>
        <w:rPr>
          <w:sz w:val="28"/>
          <w:szCs w:val="28"/>
        </w:rPr>
        <w:t>ые</w:t>
      </w:r>
      <w:r w:rsidRPr="000A622F">
        <w:rPr>
          <w:sz w:val="28"/>
          <w:szCs w:val="28"/>
        </w:rPr>
        <w:t xml:space="preserve"> акт</w:t>
      </w:r>
      <w:r>
        <w:rPr>
          <w:sz w:val="28"/>
          <w:szCs w:val="28"/>
        </w:rPr>
        <w:t>ы и</w:t>
      </w:r>
      <w:r w:rsidRPr="000A622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ы.</w:t>
      </w:r>
    </w:p>
    <w:p w:rsidR="00B61BB8" w:rsidRDefault="00B61BB8" w:rsidP="0079085F">
      <w:pPr>
        <w:spacing w:line="276" w:lineRule="auto"/>
        <w:jc w:val="both"/>
        <w:rPr>
          <w:sz w:val="28"/>
          <w:szCs w:val="28"/>
        </w:rPr>
      </w:pPr>
    </w:p>
    <w:p w:rsidR="00675316" w:rsidRDefault="00790080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2" w:name="_Toc106790593"/>
      <w:r>
        <w:rPr>
          <w:rFonts w:ascii="Times New Roman" w:hAnsi="Times New Roman" w:cs="Times New Roman"/>
          <w:color w:val="auto"/>
        </w:rPr>
        <w:t xml:space="preserve">7. </w:t>
      </w:r>
      <w:r w:rsidR="00675316" w:rsidRPr="00790080">
        <w:rPr>
          <w:rFonts w:ascii="Times New Roman" w:hAnsi="Times New Roman" w:cs="Times New Roman"/>
          <w:color w:val="auto"/>
        </w:rPr>
        <w:t xml:space="preserve">Информация </w:t>
      </w:r>
      <w:proofErr w:type="gramStart"/>
      <w:r w:rsidR="00675316" w:rsidRPr="00790080">
        <w:rPr>
          <w:rFonts w:ascii="Times New Roman" w:hAnsi="Times New Roman" w:cs="Times New Roman"/>
          <w:color w:val="auto"/>
        </w:rPr>
        <w:t>о необходимости осуществления мероприятий по сохранению объектов культурного наследия от возможного негативного воздействия в связи с размещением</w:t>
      </w:r>
      <w:proofErr w:type="gramEnd"/>
      <w:r w:rsidR="00675316" w:rsidRPr="00790080">
        <w:rPr>
          <w:rFonts w:ascii="Times New Roman" w:hAnsi="Times New Roman" w:cs="Times New Roman"/>
          <w:color w:val="auto"/>
        </w:rPr>
        <w:t xml:space="preserve"> линейных объектов</w:t>
      </w:r>
      <w:bookmarkEnd w:id="12"/>
    </w:p>
    <w:p w:rsidR="006B19D6" w:rsidRPr="006B19D6" w:rsidRDefault="006B19D6" w:rsidP="006B19D6"/>
    <w:p w:rsidR="00CC2408" w:rsidRPr="006B19D6" w:rsidRDefault="00BF2386" w:rsidP="00BB1A36">
      <w:pPr>
        <w:widowControl/>
        <w:adjustRightInd w:val="0"/>
        <w:ind w:firstLine="567"/>
        <w:jc w:val="both"/>
        <w:rPr>
          <w:sz w:val="28"/>
          <w:szCs w:val="28"/>
        </w:rPr>
      </w:pPr>
      <w:r w:rsidRPr="006B19D6">
        <w:rPr>
          <w:sz w:val="28"/>
          <w:szCs w:val="28"/>
        </w:rPr>
        <w:t xml:space="preserve">Проектируемая территория </w:t>
      </w:r>
      <w:r w:rsidR="00700B7C" w:rsidRPr="006B19D6">
        <w:rPr>
          <w:sz w:val="28"/>
          <w:szCs w:val="28"/>
        </w:rPr>
        <w:t xml:space="preserve">располагается вне </w:t>
      </w:r>
      <w:r w:rsidR="00B23426" w:rsidRPr="006B19D6">
        <w:rPr>
          <w:sz w:val="28"/>
          <w:szCs w:val="28"/>
        </w:rPr>
        <w:t>зон охраны объектов культурного наследия</w:t>
      </w:r>
      <w:r w:rsidR="00CC2408" w:rsidRPr="006B19D6">
        <w:rPr>
          <w:sz w:val="28"/>
          <w:szCs w:val="28"/>
        </w:rPr>
        <w:t xml:space="preserve">. </w:t>
      </w:r>
    </w:p>
    <w:p w:rsidR="00687EED" w:rsidRPr="00700B7C" w:rsidRDefault="00687EED" w:rsidP="006B19D6">
      <w:pPr>
        <w:widowControl/>
        <w:adjustRightInd w:val="0"/>
        <w:jc w:val="both"/>
        <w:rPr>
          <w:rFonts w:eastAsiaTheme="minorHAnsi"/>
          <w:sz w:val="28"/>
          <w:szCs w:val="28"/>
          <w:highlight w:val="yellow"/>
          <w:lang w:eastAsia="en-US" w:bidi="ar-SA"/>
        </w:rPr>
      </w:pPr>
    </w:p>
    <w:p w:rsidR="00BF2386" w:rsidRDefault="00BF2386" w:rsidP="00BF2386">
      <w:pPr>
        <w:spacing w:line="276" w:lineRule="auto"/>
        <w:ind w:firstLine="851"/>
        <w:jc w:val="both"/>
        <w:rPr>
          <w:sz w:val="28"/>
          <w:szCs w:val="28"/>
        </w:rPr>
      </w:pPr>
    </w:p>
    <w:p w:rsidR="00675316" w:rsidRDefault="00675316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3" w:name="_Toc106790594"/>
      <w:r w:rsidRPr="00790080">
        <w:rPr>
          <w:rFonts w:ascii="Times New Roman" w:hAnsi="Times New Roman" w:cs="Times New Roman"/>
          <w:color w:val="auto"/>
        </w:rPr>
        <w:t>8. Информация о необходимости осуществления мероприятий по охране окружающей среды</w:t>
      </w:r>
      <w:bookmarkEnd w:id="13"/>
    </w:p>
    <w:p w:rsidR="00E434C9" w:rsidRPr="00E434C9" w:rsidRDefault="00E434C9" w:rsidP="0079085F">
      <w:pPr>
        <w:spacing w:line="276" w:lineRule="auto"/>
      </w:pPr>
    </w:p>
    <w:p w:rsidR="00E434C9" w:rsidRPr="00E434C9" w:rsidRDefault="00E434C9" w:rsidP="0079085F">
      <w:pPr>
        <w:spacing w:line="276" w:lineRule="auto"/>
        <w:jc w:val="both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8.1. Мероприятия по снижению воздействия по химическому фактору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целях уменьшения выбросов в атмосферу в период выполнения строительных работ предусматриваются следующие мероприятия: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- работа строительных машин и механизмов только согласно графику </w:t>
      </w:r>
      <w:proofErr w:type="spellStart"/>
      <w:r w:rsidRPr="00E434C9">
        <w:rPr>
          <w:sz w:val="28"/>
          <w:szCs w:val="28"/>
        </w:rPr>
        <w:t>работымашин</w:t>
      </w:r>
      <w:proofErr w:type="spellEnd"/>
      <w:r w:rsidRPr="00E434C9">
        <w:rPr>
          <w:sz w:val="28"/>
          <w:szCs w:val="28"/>
        </w:rPr>
        <w:t xml:space="preserve"> и механизмов на площадке проведения строительных работ;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- постоянный </w:t>
      </w:r>
      <w:proofErr w:type="gramStart"/>
      <w:r w:rsidRPr="00E434C9">
        <w:rPr>
          <w:sz w:val="28"/>
          <w:szCs w:val="28"/>
        </w:rPr>
        <w:t>контроль за</w:t>
      </w:r>
      <w:proofErr w:type="gramEnd"/>
      <w:r w:rsidRPr="00E434C9">
        <w:rPr>
          <w:sz w:val="28"/>
          <w:szCs w:val="28"/>
        </w:rPr>
        <w:t xml:space="preserve"> состоянием топливной системы строительных машин и механизмов;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lastRenderedPageBreak/>
        <w:t>- заправка техники на ближайшей автозаправочной станции, имеющей специальное оборудование, с соблюдением всех необходимых условий,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выполнение погрузочно-разгрузочных р</w:t>
      </w:r>
      <w:r>
        <w:rPr>
          <w:sz w:val="28"/>
          <w:szCs w:val="28"/>
        </w:rPr>
        <w:t xml:space="preserve">абот с выключенными двигателями </w:t>
      </w:r>
      <w:r w:rsidRPr="00E434C9">
        <w:rPr>
          <w:sz w:val="28"/>
          <w:szCs w:val="28"/>
        </w:rPr>
        <w:t>автотранспортных средств;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Одновременная работа нескольких видов </w:t>
      </w:r>
      <w:r>
        <w:rPr>
          <w:sz w:val="28"/>
          <w:szCs w:val="28"/>
        </w:rPr>
        <w:t xml:space="preserve">строительных машин и механизмов </w:t>
      </w:r>
      <w:r w:rsidRPr="00E434C9">
        <w:rPr>
          <w:sz w:val="28"/>
          <w:szCs w:val="28"/>
        </w:rPr>
        <w:t xml:space="preserve">возможно только согласно графику работы машин и механизмов на </w:t>
      </w:r>
      <w:proofErr w:type="spellStart"/>
      <w:r w:rsidRPr="00E434C9">
        <w:rPr>
          <w:sz w:val="28"/>
          <w:szCs w:val="28"/>
        </w:rPr>
        <w:t>площадкепроведения</w:t>
      </w:r>
      <w:proofErr w:type="spellEnd"/>
      <w:r w:rsidRPr="00E434C9">
        <w:rPr>
          <w:sz w:val="28"/>
          <w:szCs w:val="28"/>
        </w:rPr>
        <w:t xml:space="preserve"> строительных работ;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соблюдение границ территории, отведенной под строительство;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запрещается сжигание на строительной площадке всех горючих отходов,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434C9">
        <w:rPr>
          <w:sz w:val="28"/>
          <w:szCs w:val="28"/>
        </w:rPr>
        <w:t>загрязняющих</w:t>
      </w:r>
      <w:proofErr w:type="gramEnd"/>
      <w:r w:rsidRPr="00E434C9">
        <w:rPr>
          <w:sz w:val="28"/>
          <w:szCs w:val="28"/>
        </w:rPr>
        <w:t xml:space="preserve"> атмосферный воздух;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уборка стройплощадки пос</w:t>
      </w:r>
      <w:r>
        <w:rPr>
          <w:sz w:val="28"/>
          <w:szCs w:val="28"/>
        </w:rPr>
        <w:t>ле окончания строительных работ.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8.2. Мероприятия по снижению воздействия по физическому фактору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период строительства шумовое воздейс</w:t>
      </w:r>
      <w:r>
        <w:rPr>
          <w:sz w:val="28"/>
          <w:szCs w:val="28"/>
        </w:rPr>
        <w:t xml:space="preserve">твие будет создавать работающая </w:t>
      </w:r>
      <w:r w:rsidRPr="00E434C9">
        <w:rPr>
          <w:sz w:val="28"/>
          <w:szCs w:val="28"/>
        </w:rPr>
        <w:t>техника.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 по защите от шума: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все работающие машины и механизмы находятся в исправном состоянии;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- погрузочно-разгрузочные работы выполняются с выключенным </w:t>
      </w:r>
      <w:r>
        <w:rPr>
          <w:sz w:val="28"/>
          <w:szCs w:val="28"/>
        </w:rPr>
        <w:t xml:space="preserve">двигателем </w:t>
      </w:r>
      <w:r w:rsidRPr="00E434C9">
        <w:rPr>
          <w:sz w:val="28"/>
          <w:szCs w:val="28"/>
        </w:rPr>
        <w:t>автотранспортных средств;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работа машин и механизмов исключается в ночное время суток.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Так как ведение строительно-монтажных работ носит кратковременный характер, ограниченные временем проведения работ, дополнительные мероприятия по снижению шума не предусматриваются.</w:t>
      </w:r>
    </w:p>
    <w:p w:rsidR="00BA4CB5" w:rsidRPr="00E434C9" w:rsidRDefault="00BA4CB5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8.3. Мероприятия по охране и рациональному использованию земельных ресурсов и почвенного покрова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Мероприятиями по охране и рациональному использованию земельных ресурсов и почвенного покрова предусмотрено: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соблюдение границ территории, отведенной под строительство;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уборка и благоустройство стройплощадки после окончания строительных работ;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организация мест хранения строительных материалов на отведенной территории, недопущение захламления строительн</w:t>
      </w:r>
      <w:r>
        <w:rPr>
          <w:sz w:val="28"/>
          <w:szCs w:val="28"/>
        </w:rPr>
        <w:t>ым мусором, загрязнения горюче-</w:t>
      </w:r>
      <w:r w:rsidRPr="00E434C9">
        <w:rPr>
          <w:sz w:val="28"/>
          <w:szCs w:val="28"/>
        </w:rPr>
        <w:t>смазочными материалами;</w:t>
      </w:r>
    </w:p>
    <w:p w:rsidR="00A87C24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техническое обслуживание транспортной и строительной техники в специально отведенных местах.</w:t>
      </w:r>
    </w:p>
    <w:p w:rsidR="00BA4CB5" w:rsidRDefault="00BA4CB5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lastRenderedPageBreak/>
        <w:t>8.4. Мероприятия по сбору, использованию, обезвреживанию, транспортировке и размещению опасных отходов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 по сбору, использованию, об</w:t>
      </w:r>
      <w:r>
        <w:rPr>
          <w:sz w:val="28"/>
          <w:szCs w:val="28"/>
        </w:rPr>
        <w:t xml:space="preserve">езвреживанию, транспортировке и </w:t>
      </w:r>
      <w:r w:rsidRPr="00E434C9">
        <w:rPr>
          <w:sz w:val="28"/>
          <w:szCs w:val="28"/>
        </w:rPr>
        <w:t>размещению опасных отходов включают в себя: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ежедневный вызов отходов со строительной площадки;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ежедневное проведение уборки территории от строительных отходов.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Временное хранение отходов строительства должно осуществляться в соответствии с нормативными требованиями по хранению отходов различных видов, классов опасности на специально выделенных местах временного хранения отходов.</w:t>
      </w:r>
    </w:p>
    <w:p w:rsidR="000636AD" w:rsidRDefault="000636AD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8.5. Мероприятия по охране объектов растительного и животного мира и среды их обитания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целях минимизации негативного воздействия необходимо выполнение следующих мероприятий: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максимальное использование существующ</w:t>
      </w:r>
      <w:r>
        <w:rPr>
          <w:sz w:val="28"/>
          <w:szCs w:val="28"/>
        </w:rPr>
        <w:t xml:space="preserve">ей инфраструктуры строительства </w:t>
      </w:r>
      <w:r w:rsidRPr="00E434C9">
        <w:rPr>
          <w:sz w:val="28"/>
          <w:szCs w:val="28"/>
        </w:rPr>
        <w:t>(подъездные дороги и т.д.);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запрет движения техники вне имеющихся подъездных путей;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ликвидация деятельности в пределах отведенной территории;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организация хранения и утилизации материалов и отходов, исключающая загрязнение окружающей среды, для предупрежде</w:t>
      </w:r>
      <w:r>
        <w:rPr>
          <w:sz w:val="28"/>
          <w:szCs w:val="28"/>
        </w:rPr>
        <w:t xml:space="preserve">ния дополнительного негативного </w:t>
      </w:r>
      <w:r w:rsidRPr="00E434C9">
        <w:rPr>
          <w:sz w:val="28"/>
          <w:szCs w:val="28"/>
        </w:rPr>
        <w:t>воздействия на экосистему в период строительства предусматриваются следующие мероприятия: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запрещается разводить костры и оставлять без присмотра источник открытого пламени, бросать горящие спички и окурки;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использование машин с неисправной системой питания двигателя, осуществление систематических осмотров техники и своевременного ремонта;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оборудование мест для сбора отходов производства и потребления с целью предупреждения засорения территорий, прилегающих к участку строительства.</w:t>
      </w:r>
    </w:p>
    <w:p w:rsid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</w:p>
    <w:p w:rsidR="00675316" w:rsidRPr="00790080" w:rsidRDefault="00675316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4" w:name="_Toc106790595"/>
      <w:r w:rsidRPr="00790080">
        <w:rPr>
          <w:rFonts w:ascii="Times New Roman" w:hAnsi="Times New Roman" w:cs="Times New Roman"/>
          <w:color w:val="auto"/>
        </w:rPr>
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bookmarkEnd w:id="14"/>
    </w:p>
    <w:p w:rsidR="00675316" w:rsidRDefault="00675316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 xml:space="preserve">Чрезвычайная ситуация (ЧС) –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</w:t>
      </w:r>
      <w:r w:rsidRPr="00A87C24">
        <w:rPr>
          <w:sz w:val="28"/>
          <w:szCs w:val="28"/>
        </w:rPr>
        <w:lastRenderedPageBreak/>
        <w:t>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2B47EE" w:rsidRPr="003337A3" w:rsidRDefault="002B47EE" w:rsidP="0079085F">
      <w:pPr>
        <w:spacing w:line="276" w:lineRule="auto"/>
        <w:jc w:val="both"/>
        <w:rPr>
          <w:b/>
          <w:i/>
          <w:sz w:val="28"/>
          <w:szCs w:val="28"/>
        </w:rPr>
      </w:pPr>
      <w:bookmarkStart w:id="15" w:name="_Toc533165862"/>
      <w:bookmarkStart w:id="16" w:name="_Toc533434010"/>
      <w:bookmarkStart w:id="17" w:name="_Toc533516869"/>
      <w:bookmarkStart w:id="18" w:name="_Toc2003797"/>
      <w:r w:rsidRPr="00A87C24">
        <w:rPr>
          <w:i/>
          <w:sz w:val="28"/>
          <w:szCs w:val="28"/>
        </w:rPr>
        <w:t>Мероприятия по защите от ЧС техногенного характера</w:t>
      </w:r>
      <w:bookmarkEnd w:id="15"/>
      <w:bookmarkEnd w:id="16"/>
      <w:bookmarkEnd w:id="17"/>
      <w:bookmarkEnd w:id="18"/>
      <w:r w:rsidR="003337A3">
        <w:rPr>
          <w:b/>
          <w:i/>
          <w:sz w:val="28"/>
          <w:szCs w:val="28"/>
        </w:rPr>
        <w:t xml:space="preserve">. </w:t>
      </w:r>
      <w:r w:rsidRPr="00A87C24">
        <w:rPr>
          <w:i/>
          <w:sz w:val="28"/>
          <w:szCs w:val="28"/>
        </w:rPr>
        <w:t>Мероприятия по защите населения и территор</w:t>
      </w:r>
      <w:r w:rsidR="003337A3">
        <w:rPr>
          <w:i/>
          <w:sz w:val="28"/>
          <w:szCs w:val="28"/>
        </w:rPr>
        <w:t xml:space="preserve">ии при перевозке опасных грузов </w:t>
      </w:r>
      <w:r w:rsidRPr="00A87C24">
        <w:rPr>
          <w:i/>
          <w:sz w:val="28"/>
          <w:szCs w:val="28"/>
        </w:rPr>
        <w:t>автомобильным транспортом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При перевозке опасных грузов автомобильным транспортом в случае возникновения ЧС ущерб производству и численность пострадавшего населения будет зависеть от характера и количества груза, места, времени и вида аварии, оперативности оповещения и действий соответствующих служб.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Для того</w:t>
      </w:r>
      <w:proofErr w:type="gramStart"/>
      <w:r w:rsidRPr="00A87C24">
        <w:rPr>
          <w:sz w:val="28"/>
          <w:szCs w:val="28"/>
        </w:rPr>
        <w:t>,</w:t>
      </w:r>
      <w:proofErr w:type="gramEnd"/>
      <w:r w:rsidRPr="00A87C24">
        <w:rPr>
          <w:sz w:val="28"/>
          <w:szCs w:val="28"/>
        </w:rPr>
        <w:t xml:space="preserve"> чтобы предотвратить ЧС при перевозке опасных грузов, необходимо решить ряд практических задач, направленных на повышение безопасности перевозок. </w:t>
      </w:r>
      <w:proofErr w:type="gramStart"/>
      <w:r w:rsidRPr="00A87C24">
        <w:rPr>
          <w:sz w:val="28"/>
          <w:szCs w:val="28"/>
        </w:rPr>
        <w:t>Условно их можно подразделить на следующие: организация перевозочного процесса, регламентация перевозок, управление перевозками.</w:t>
      </w:r>
      <w:proofErr w:type="gramEnd"/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Организация перевозочного процесса включает в себя мероприятия по техническому оснащению перевозок (подвижной состав, тара и средства механизации погрузочно-разгрузочных работ), безопасному движению по маршруту и обучению обслуживающего персонала.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Особого внимания требует к себе регламентация перевозок - разработка единых норм и правил перевозок опасных грузов, что позволит осуществить их стандартизацию и унификацию.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Задачами управления перевозками являются маршрутизация, выбор подвижного состава и специализация подразделений по перевозке опасных грузов и обеспечение информации об опасности.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Для минимизации риска возникновения аварийных ситуаций при перевозке опасных грузов автомобильным транспортом необходимо соблюдать правила, установленные постановлением Правительства № 272 от 15.04.2011 "Об утверждении Правил перевозок грузов автомобильным транспортом" (с изменениями и дополнениями).</w:t>
      </w:r>
    </w:p>
    <w:p w:rsidR="002B47EE" w:rsidRPr="00A87C24" w:rsidRDefault="002B47EE" w:rsidP="0079085F">
      <w:pPr>
        <w:spacing w:line="276" w:lineRule="auto"/>
        <w:rPr>
          <w:sz w:val="28"/>
          <w:szCs w:val="28"/>
        </w:rPr>
      </w:pPr>
      <w:r w:rsidRPr="00A87C24">
        <w:rPr>
          <w:i/>
          <w:sz w:val="28"/>
          <w:szCs w:val="28"/>
        </w:rPr>
        <w:t>Мероприятия по защите от ЧС природного характера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bookmarkStart w:id="19" w:name="sub_3001"/>
      <w:r w:rsidRPr="00A87C24">
        <w:rPr>
          <w:sz w:val="28"/>
          <w:szCs w:val="28"/>
        </w:rPr>
        <w:t>На данном этапе проектирования защита от ЧС природного характера заключается в планировании мероприятий по инженерной подготовке территории.</w:t>
      </w:r>
    </w:p>
    <w:bookmarkEnd w:id="19"/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 xml:space="preserve">Учитывая, что опасные природные процессы, как источник чрезвычайных ситуаций, могут прогнозироваться с очень небольшой заблаговременностью, для снижения последствий чрезвычайных ситуаций </w:t>
      </w:r>
      <w:r w:rsidRPr="00A87C24">
        <w:rPr>
          <w:sz w:val="28"/>
          <w:szCs w:val="28"/>
          <w:u w:val="single"/>
        </w:rPr>
        <w:t>рекомендуется</w:t>
      </w:r>
      <w:r w:rsidRPr="00A87C24">
        <w:rPr>
          <w:sz w:val="28"/>
          <w:szCs w:val="28"/>
        </w:rPr>
        <w:t>: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 xml:space="preserve">осуществление планово-предупредительного ремонта инженерных </w:t>
      </w:r>
      <w:r w:rsidRPr="00A87C24">
        <w:rPr>
          <w:sz w:val="28"/>
          <w:szCs w:val="28"/>
        </w:rPr>
        <w:lastRenderedPageBreak/>
        <w:t xml:space="preserve">коммуникаций, линий связи и электропередач, а также контроль состояния жизнеобеспечивающих объектов </w:t>
      </w:r>
      <w:proofErr w:type="spellStart"/>
      <w:r w:rsidRPr="00A87C24">
        <w:rPr>
          <w:sz w:val="28"/>
          <w:szCs w:val="28"/>
        </w:rPr>
        <w:t>энерго</w:t>
      </w:r>
      <w:proofErr w:type="spellEnd"/>
      <w:r w:rsidRPr="00A87C24">
        <w:rPr>
          <w:sz w:val="28"/>
          <w:szCs w:val="28"/>
        </w:rPr>
        <w:t>-, тепло- и водоснабжения;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усиление и расширение системы мониторинга метеоусловий, своевременное прогнозирование и оповещение об опасности;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осуществление в плановом порядке противопожарных и профилактических работ;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проверка систем оповещения и подготовка к заблаговременному оповещению о возникновении и развитии чрезвычайных ситуаций населения и организаций, аварии на которых способны нарушить жизнеобеспечение населения;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регулярная проверка наличия и поддержания в готовности средств индивидуальной и коллективной защиты;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информирование населения о необходимых действиях во время ЧС.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  <w:lang w:bidi="ar-SA"/>
        </w:rPr>
      </w:pPr>
      <w:r w:rsidRPr="00A87C24">
        <w:rPr>
          <w:sz w:val="28"/>
          <w:szCs w:val="28"/>
          <w:lang w:bidi="ar-SA"/>
        </w:rPr>
        <w:t>Заблаговременное проведение данных мероприятий обеспечит защищённость проектируемой территории в случаях быстроразвивающихся и сложно прогнозируемых природных ЧС.</w:t>
      </w:r>
    </w:p>
    <w:p w:rsidR="002B47EE" w:rsidRPr="00A87C24" w:rsidRDefault="002B47EE" w:rsidP="0079085F">
      <w:pPr>
        <w:spacing w:line="276" w:lineRule="auto"/>
        <w:jc w:val="both"/>
        <w:rPr>
          <w:b/>
          <w:i/>
          <w:sz w:val="28"/>
          <w:szCs w:val="28"/>
        </w:rPr>
      </w:pPr>
      <w:bookmarkStart w:id="20" w:name="_Toc375776323"/>
      <w:bookmarkStart w:id="21" w:name="_Toc409020243"/>
      <w:bookmarkStart w:id="22" w:name="_Toc414622330"/>
      <w:bookmarkStart w:id="23" w:name="_Toc414624791"/>
      <w:bookmarkStart w:id="24" w:name="_Toc533165864"/>
      <w:bookmarkStart w:id="25" w:name="_Toc533434012"/>
      <w:bookmarkStart w:id="26" w:name="_Toc533516871"/>
      <w:bookmarkStart w:id="27" w:name="_Toc2003798"/>
      <w:r w:rsidRPr="00A87C24">
        <w:rPr>
          <w:i/>
          <w:sz w:val="28"/>
          <w:szCs w:val="28"/>
        </w:rPr>
        <w:t xml:space="preserve">Мероприятия по обеспечению </w:t>
      </w:r>
      <w:bookmarkEnd w:id="20"/>
      <w:bookmarkEnd w:id="21"/>
      <w:bookmarkEnd w:id="22"/>
      <w:bookmarkEnd w:id="23"/>
      <w:r w:rsidRPr="00A87C24">
        <w:rPr>
          <w:i/>
          <w:sz w:val="28"/>
          <w:szCs w:val="28"/>
        </w:rPr>
        <w:t>пожарной безопасности</w:t>
      </w:r>
      <w:bookmarkEnd w:id="24"/>
      <w:bookmarkEnd w:id="25"/>
      <w:bookmarkEnd w:id="26"/>
      <w:bookmarkEnd w:id="27"/>
    </w:p>
    <w:p w:rsidR="002B47EE" w:rsidRDefault="002B47EE" w:rsidP="0079085F">
      <w:pPr>
        <w:spacing w:line="276" w:lineRule="auto"/>
        <w:ind w:firstLine="851"/>
        <w:jc w:val="both"/>
        <w:rPr>
          <w:sz w:val="28"/>
          <w:szCs w:val="28"/>
        </w:rPr>
      </w:pPr>
      <w:bookmarkStart w:id="28" w:name="_Toc530747636"/>
      <w:bookmarkStart w:id="29" w:name="_Toc532994219"/>
      <w:bookmarkStart w:id="30" w:name="_Toc533165865"/>
      <w:bookmarkStart w:id="31" w:name="_Toc533434013"/>
      <w:bookmarkStart w:id="32" w:name="_Toc533516872"/>
      <w:bookmarkStart w:id="33" w:name="_Toc2003799"/>
      <w:r w:rsidRPr="00A87C24">
        <w:rPr>
          <w:sz w:val="28"/>
          <w:szCs w:val="28"/>
        </w:rPr>
        <w:t xml:space="preserve">В соответствии с Федеральным законом от 22 июля 2008 г. № 123-ФЗ «Технический регламент о требованиях пожарной безопасности» дислокация пожарных подразделений пожарной </w:t>
      </w:r>
      <w:proofErr w:type="spellStart"/>
      <w:r w:rsidRPr="00A87C24">
        <w:rPr>
          <w:sz w:val="28"/>
          <w:szCs w:val="28"/>
        </w:rPr>
        <w:t>охраныопределяется</w:t>
      </w:r>
      <w:proofErr w:type="spellEnd"/>
      <w:r w:rsidRPr="00A87C24">
        <w:rPr>
          <w:sz w:val="28"/>
          <w:szCs w:val="28"/>
        </w:rPr>
        <w:t xml:space="preserve"> исходя из условия, что время прибытия первого подразделения к месту вызова не должно превышать 10 минут. Средняя скорость пожарных автомобилей принята - 40 км/час.</w:t>
      </w:r>
      <w:bookmarkEnd w:id="28"/>
      <w:bookmarkEnd w:id="29"/>
      <w:bookmarkEnd w:id="30"/>
      <w:bookmarkEnd w:id="31"/>
      <w:bookmarkEnd w:id="32"/>
      <w:bookmarkEnd w:id="33"/>
    </w:p>
    <w:sectPr w:rsidR="002B47EE" w:rsidSect="00586A33">
      <w:type w:val="continuous"/>
      <w:pgSz w:w="11910" w:h="16840"/>
      <w:pgMar w:top="1134" w:right="850" w:bottom="1134" w:left="1701" w:header="74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1D" w:rsidRDefault="00A4581D" w:rsidP="00643479">
      <w:r>
        <w:separator/>
      </w:r>
    </w:p>
  </w:endnote>
  <w:endnote w:type="continuationSeparator" w:id="0">
    <w:p w:rsidR="00A4581D" w:rsidRDefault="00A4581D" w:rsidP="0064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FD" w:rsidRDefault="006457FD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6457FD" w:rsidRPr="00923A47" w:rsidRDefault="006457FD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FD" w:rsidRDefault="006457FD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6457FD" w:rsidRPr="00923A47" w:rsidRDefault="006457FD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FD" w:rsidRPr="00923A47" w:rsidRDefault="006457FD" w:rsidP="00923A47">
    <w:pPr>
      <w:pStyle w:val="a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1D" w:rsidRDefault="00A4581D" w:rsidP="00643479">
      <w:r>
        <w:separator/>
      </w:r>
    </w:p>
  </w:footnote>
  <w:footnote w:type="continuationSeparator" w:id="0">
    <w:p w:rsidR="00A4581D" w:rsidRDefault="00A4581D" w:rsidP="00643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FD" w:rsidRPr="00516DD2" w:rsidRDefault="006457FD" w:rsidP="000E09FA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:rsidR="006457FD" w:rsidRPr="00D250BB" w:rsidRDefault="006457FD" w:rsidP="000E09FA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:rsidR="006457FD" w:rsidRPr="00D250BB" w:rsidRDefault="006457FD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ОГРН 1187456041211 ИНН/КПП 7453324197/745301001, р. </w:t>
    </w:r>
    <w:proofErr w:type="spellStart"/>
    <w:r w:rsidRPr="00D250BB">
      <w:rPr>
        <w:rFonts w:ascii="Arial Black" w:hAnsi="Arial Black"/>
        <w:sz w:val="18"/>
        <w:szCs w:val="18"/>
      </w:rPr>
      <w:t>сч</w:t>
    </w:r>
    <w:proofErr w:type="spellEnd"/>
    <w:r w:rsidRPr="00D250BB">
      <w:rPr>
        <w:rFonts w:ascii="Arial Black" w:hAnsi="Arial Black"/>
        <w:sz w:val="18"/>
        <w:szCs w:val="18"/>
      </w:rPr>
      <w:t xml:space="preserve">. 40702810272000029835 в Челябинском отделении № 8597 ПАО Сбербанк, к. </w:t>
    </w:r>
    <w:proofErr w:type="spellStart"/>
    <w:r w:rsidRPr="00D250BB">
      <w:rPr>
        <w:rFonts w:ascii="Arial Black" w:hAnsi="Arial Black"/>
        <w:sz w:val="18"/>
        <w:szCs w:val="18"/>
      </w:rPr>
      <w:t>сч</w:t>
    </w:r>
    <w:proofErr w:type="spellEnd"/>
    <w:r w:rsidRPr="00D250BB">
      <w:rPr>
        <w:rFonts w:ascii="Arial Black" w:hAnsi="Arial Black"/>
        <w:sz w:val="18"/>
        <w:szCs w:val="18"/>
      </w:rPr>
      <w:t>. 30101810700000000602 БИК 047501602</w:t>
    </w:r>
  </w:p>
  <w:p w:rsidR="006457FD" w:rsidRPr="006C260D" w:rsidRDefault="006457FD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:rsidR="006457FD" w:rsidRPr="000E09FA" w:rsidRDefault="006457FD" w:rsidP="000E09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FD" w:rsidRDefault="0074595A">
    <w:pPr>
      <w:pStyle w:val="31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3818890</wp:posOffset>
              </wp:positionH>
              <wp:positionV relativeFrom="page">
                <wp:posOffset>462915</wp:posOffset>
              </wp:positionV>
              <wp:extent cx="194310" cy="165735"/>
              <wp:effectExtent l="0" t="0" r="1524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7FD" w:rsidRPr="006C65F3" w:rsidRDefault="00C835E0">
                          <w:pPr>
                            <w:spacing w:line="245" w:lineRule="exact"/>
                            <w:ind w:left="40"/>
                          </w:pPr>
                          <w:r w:rsidRPr="006C65F3">
                            <w:fldChar w:fldCharType="begin"/>
                          </w:r>
                          <w:r w:rsidR="006457FD" w:rsidRPr="006C65F3">
                            <w:instrText xml:space="preserve"> PAGE </w:instrText>
                          </w:r>
                          <w:r w:rsidRPr="006C65F3">
                            <w:fldChar w:fldCharType="separate"/>
                          </w:r>
                          <w:r w:rsidR="00A172CE">
                            <w:rPr>
                              <w:noProof/>
                            </w:rPr>
                            <w:t>24</w:t>
                          </w:r>
                          <w:r w:rsidRPr="006C65F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0.7pt;margin-top:36.4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" filled="f" stroked="f">
              <v:textbox inset="0,0,0,0">
                <w:txbxContent>
                  <w:p w:rsidR="006457FD" w:rsidRPr="006C65F3" w:rsidRDefault="00C835E0">
                    <w:pPr>
                      <w:spacing w:line="245" w:lineRule="exact"/>
                      <w:ind w:left="40"/>
                    </w:pPr>
                    <w:r w:rsidRPr="006C65F3">
                      <w:fldChar w:fldCharType="begin"/>
                    </w:r>
                    <w:r w:rsidR="006457FD" w:rsidRPr="006C65F3">
                      <w:instrText xml:space="preserve"> PAGE </w:instrText>
                    </w:r>
                    <w:r w:rsidRPr="006C65F3">
                      <w:fldChar w:fldCharType="separate"/>
                    </w:r>
                    <w:r w:rsidR="00A172CE">
                      <w:rPr>
                        <w:noProof/>
                      </w:rPr>
                      <w:t>24</w:t>
                    </w:r>
                    <w:r w:rsidRPr="006C65F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79"/>
    <w:rsid w:val="000015E5"/>
    <w:rsid w:val="00010820"/>
    <w:rsid w:val="00013676"/>
    <w:rsid w:val="00031B9A"/>
    <w:rsid w:val="00033E92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81ECF"/>
    <w:rsid w:val="00083276"/>
    <w:rsid w:val="00084525"/>
    <w:rsid w:val="00084CDE"/>
    <w:rsid w:val="000928E2"/>
    <w:rsid w:val="00092F8C"/>
    <w:rsid w:val="00097666"/>
    <w:rsid w:val="000A622F"/>
    <w:rsid w:val="000B0A6D"/>
    <w:rsid w:val="000C1803"/>
    <w:rsid w:val="000C279C"/>
    <w:rsid w:val="000C37F0"/>
    <w:rsid w:val="000D6088"/>
    <w:rsid w:val="000D6D14"/>
    <w:rsid w:val="000E09FA"/>
    <w:rsid w:val="000E2769"/>
    <w:rsid w:val="000E6245"/>
    <w:rsid w:val="000E768C"/>
    <w:rsid w:val="000F0BB9"/>
    <w:rsid w:val="000F1627"/>
    <w:rsid w:val="0010115A"/>
    <w:rsid w:val="0010231C"/>
    <w:rsid w:val="0010628B"/>
    <w:rsid w:val="00110EE6"/>
    <w:rsid w:val="00113C8B"/>
    <w:rsid w:val="00121E0B"/>
    <w:rsid w:val="00125C34"/>
    <w:rsid w:val="00130392"/>
    <w:rsid w:val="00133214"/>
    <w:rsid w:val="00137310"/>
    <w:rsid w:val="001417B2"/>
    <w:rsid w:val="00142439"/>
    <w:rsid w:val="00151D72"/>
    <w:rsid w:val="00154CB8"/>
    <w:rsid w:val="00171A7B"/>
    <w:rsid w:val="00172486"/>
    <w:rsid w:val="0018619C"/>
    <w:rsid w:val="00187F03"/>
    <w:rsid w:val="001932CF"/>
    <w:rsid w:val="001A3147"/>
    <w:rsid w:val="001A4A3B"/>
    <w:rsid w:val="001A740A"/>
    <w:rsid w:val="001C1D46"/>
    <w:rsid w:val="001C28DE"/>
    <w:rsid w:val="001C46BB"/>
    <w:rsid w:val="001D0F99"/>
    <w:rsid w:val="001D71AE"/>
    <w:rsid w:val="001D7966"/>
    <w:rsid w:val="001E1370"/>
    <w:rsid w:val="001F0D38"/>
    <w:rsid w:val="001F46BB"/>
    <w:rsid w:val="00202156"/>
    <w:rsid w:val="00207DB6"/>
    <w:rsid w:val="002112AF"/>
    <w:rsid w:val="002131F9"/>
    <w:rsid w:val="00214C7D"/>
    <w:rsid w:val="00215DD8"/>
    <w:rsid w:val="00225B59"/>
    <w:rsid w:val="00225ECD"/>
    <w:rsid w:val="002306F5"/>
    <w:rsid w:val="00237019"/>
    <w:rsid w:val="00242FEE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E094E"/>
    <w:rsid w:val="002E0ADC"/>
    <w:rsid w:val="002E3DEC"/>
    <w:rsid w:val="002E5126"/>
    <w:rsid w:val="002E5A20"/>
    <w:rsid w:val="002E7126"/>
    <w:rsid w:val="00301733"/>
    <w:rsid w:val="0030354C"/>
    <w:rsid w:val="003040D5"/>
    <w:rsid w:val="003048F8"/>
    <w:rsid w:val="0031089C"/>
    <w:rsid w:val="00315723"/>
    <w:rsid w:val="00315DB0"/>
    <w:rsid w:val="00317E7C"/>
    <w:rsid w:val="003267AE"/>
    <w:rsid w:val="00326C7D"/>
    <w:rsid w:val="003337A3"/>
    <w:rsid w:val="00340F5F"/>
    <w:rsid w:val="00343C58"/>
    <w:rsid w:val="0034489A"/>
    <w:rsid w:val="00352D18"/>
    <w:rsid w:val="0035683C"/>
    <w:rsid w:val="003654F1"/>
    <w:rsid w:val="00366EC4"/>
    <w:rsid w:val="0037312A"/>
    <w:rsid w:val="00381034"/>
    <w:rsid w:val="00383BCD"/>
    <w:rsid w:val="00390072"/>
    <w:rsid w:val="003957B4"/>
    <w:rsid w:val="003A2792"/>
    <w:rsid w:val="003A6744"/>
    <w:rsid w:val="003B1B44"/>
    <w:rsid w:val="003B2ABD"/>
    <w:rsid w:val="003B69A9"/>
    <w:rsid w:val="003D0B0D"/>
    <w:rsid w:val="003E020B"/>
    <w:rsid w:val="003E2062"/>
    <w:rsid w:val="003E2616"/>
    <w:rsid w:val="003E5B17"/>
    <w:rsid w:val="003E5FF2"/>
    <w:rsid w:val="003E7521"/>
    <w:rsid w:val="003E789D"/>
    <w:rsid w:val="003F07DC"/>
    <w:rsid w:val="003F1BE6"/>
    <w:rsid w:val="003F2983"/>
    <w:rsid w:val="003F43E0"/>
    <w:rsid w:val="003F6CC2"/>
    <w:rsid w:val="00401235"/>
    <w:rsid w:val="00413364"/>
    <w:rsid w:val="00417F00"/>
    <w:rsid w:val="00420B38"/>
    <w:rsid w:val="00422E7A"/>
    <w:rsid w:val="00426179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84E7E"/>
    <w:rsid w:val="00487588"/>
    <w:rsid w:val="00487CA7"/>
    <w:rsid w:val="00492DF2"/>
    <w:rsid w:val="00496008"/>
    <w:rsid w:val="004A7F37"/>
    <w:rsid w:val="004B0452"/>
    <w:rsid w:val="004B2F26"/>
    <w:rsid w:val="004B3BD9"/>
    <w:rsid w:val="004B7CCB"/>
    <w:rsid w:val="004C1783"/>
    <w:rsid w:val="004C4624"/>
    <w:rsid w:val="004C46CA"/>
    <w:rsid w:val="004C704A"/>
    <w:rsid w:val="004D2F3F"/>
    <w:rsid w:val="004D311A"/>
    <w:rsid w:val="004D6DC7"/>
    <w:rsid w:val="004D71A1"/>
    <w:rsid w:val="004F217B"/>
    <w:rsid w:val="004F6801"/>
    <w:rsid w:val="00502A1F"/>
    <w:rsid w:val="005077C5"/>
    <w:rsid w:val="005106D4"/>
    <w:rsid w:val="00511620"/>
    <w:rsid w:val="00512BA6"/>
    <w:rsid w:val="005138B6"/>
    <w:rsid w:val="005138CB"/>
    <w:rsid w:val="00516A4D"/>
    <w:rsid w:val="00523BCB"/>
    <w:rsid w:val="00526E85"/>
    <w:rsid w:val="00531A5B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EAB"/>
    <w:rsid w:val="00574CB2"/>
    <w:rsid w:val="00575413"/>
    <w:rsid w:val="005755B9"/>
    <w:rsid w:val="005832A4"/>
    <w:rsid w:val="00583B6B"/>
    <w:rsid w:val="00586A33"/>
    <w:rsid w:val="005A4508"/>
    <w:rsid w:val="005B2967"/>
    <w:rsid w:val="005B7769"/>
    <w:rsid w:val="005B77B1"/>
    <w:rsid w:val="005C36AF"/>
    <w:rsid w:val="005C7AF2"/>
    <w:rsid w:val="005D173E"/>
    <w:rsid w:val="005D6FA6"/>
    <w:rsid w:val="005E2A8B"/>
    <w:rsid w:val="005E5697"/>
    <w:rsid w:val="005F3502"/>
    <w:rsid w:val="005F5010"/>
    <w:rsid w:val="005F6A17"/>
    <w:rsid w:val="005F6E90"/>
    <w:rsid w:val="00601D86"/>
    <w:rsid w:val="00611133"/>
    <w:rsid w:val="00611F08"/>
    <w:rsid w:val="006124D5"/>
    <w:rsid w:val="00614111"/>
    <w:rsid w:val="00614A68"/>
    <w:rsid w:val="006171E1"/>
    <w:rsid w:val="00622800"/>
    <w:rsid w:val="006257F1"/>
    <w:rsid w:val="00626261"/>
    <w:rsid w:val="00631622"/>
    <w:rsid w:val="00631995"/>
    <w:rsid w:val="006421F1"/>
    <w:rsid w:val="006422F9"/>
    <w:rsid w:val="00643479"/>
    <w:rsid w:val="006436E6"/>
    <w:rsid w:val="00644B60"/>
    <w:rsid w:val="006457FD"/>
    <w:rsid w:val="006458E4"/>
    <w:rsid w:val="0064649F"/>
    <w:rsid w:val="00650142"/>
    <w:rsid w:val="00656B4C"/>
    <w:rsid w:val="00657847"/>
    <w:rsid w:val="0066060E"/>
    <w:rsid w:val="00661842"/>
    <w:rsid w:val="0066296A"/>
    <w:rsid w:val="00664ACC"/>
    <w:rsid w:val="00666291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F0F"/>
    <w:rsid w:val="006A0E00"/>
    <w:rsid w:val="006A141B"/>
    <w:rsid w:val="006B19D6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D0C0E"/>
    <w:rsid w:val="006D216B"/>
    <w:rsid w:val="006D2E98"/>
    <w:rsid w:val="006D71A3"/>
    <w:rsid w:val="006E0244"/>
    <w:rsid w:val="006E0968"/>
    <w:rsid w:val="006F090A"/>
    <w:rsid w:val="006F2565"/>
    <w:rsid w:val="006F3CBF"/>
    <w:rsid w:val="006F621A"/>
    <w:rsid w:val="006F63CD"/>
    <w:rsid w:val="007000DC"/>
    <w:rsid w:val="00700B7C"/>
    <w:rsid w:val="00710E41"/>
    <w:rsid w:val="00711144"/>
    <w:rsid w:val="007135CF"/>
    <w:rsid w:val="00715C03"/>
    <w:rsid w:val="00715D4E"/>
    <w:rsid w:val="00725A3F"/>
    <w:rsid w:val="00725F8F"/>
    <w:rsid w:val="0073077A"/>
    <w:rsid w:val="00734105"/>
    <w:rsid w:val="007364E6"/>
    <w:rsid w:val="00736B2C"/>
    <w:rsid w:val="00743E9C"/>
    <w:rsid w:val="00743F69"/>
    <w:rsid w:val="0074595A"/>
    <w:rsid w:val="00753DE1"/>
    <w:rsid w:val="00755D21"/>
    <w:rsid w:val="00757644"/>
    <w:rsid w:val="00760F7A"/>
    <w:rsid w:val="00761B10"/>
    <w:rsid w:val="00763E75"/>
    <w:rsid w:val="00764D28"/>
    <w:rsid w:val="007665CD"/>
    <w:rsid w:val="00770394"/>
    <w:rsid w:val="00781B4D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A5BBA"/>
    <w:rsid w:val="007B4644"/>
    <w:rsid w:val="007B59CE"/>
    <w:rsid w:val="007B7C7D"/>
    <w:rsid w:val="007C308F"/>
    <w:rsid w:val="007C3336"/>
    <w:rsid w:val="007C531E"/>
    <w:rsid w:val="007E10AC"/>
    <w:rsid w:val="007E3460"/>
    <w:rsid w:val="007E4248"/>
    <w:rsid w:val="007E66CF"/>
    <w:rsid w:val="007E68B7"/>
    <w:rsid w:val="007E6C45"/>
    <w:rsid w:val="00801C56"/>
    <w:rsid w:val="00802C6F"/>
    <w:rsid w:val="00811BF4"/>
    <w:rsid w:val="00812B1C"/>
    <w:rsid w:val="00814278"/>
    <w:rsid w:val="008150C2"/>
    <w:rsid w:val="00821D3D"/>
    <w:rsid w:val="00823E68"/>
    <w:rsid w:val="00824030"/>
    <w:rsid w:val="0082665F"/>
    <w:rsid w:val="00827A57"/>
    <w:rsid w:val="00835C2E"/>
    <w:rsid w:val="00837225"/>
    <w:rsid w:val="00846FFB"/>
    <w:rsid w:val="00852782"/>
    <w:rsid w:val="00853C72"/>
    <w:rsid w:val="00861337"/>
    <w:rsid w:val="008623FE"/>
    <w:rsid w:val="008770DA"/>
    <w:rsid w:val="00882A12"/>
    <w:rsid w:val="00884795"/>
    <w:rsid w:val="00885414"/>
    <w:rsid w:val="00894BB1"/>
    <w:rsid w:val="008973A4"/>
    <w:rsid w:val="008979A5"/>
    <w:rsid w:val="008A23CC"/>
    <w:rsid w:val="008A4BD0"/>
    <w:rsid w:val="008B21C3"/>
    <w:rsid w:val="008B2CE9"/>
    <w:rsid w:val="008B3ABD"/>
    <w:rsid w:val="008B5EC3"/>
    <w:rsid w:val="008E0165"/>
    <w:rsid w:val="008E48C1"/>
    <w:rsid w:val="008E4BA1"/>
    <w:rsid w:val="008F1EC2"/>
    <w:rsid w:val="00901929"/>
    <w:rsid w:val="00905DB9"/>
    <w:rsid w:val="009077C8"/>
    <w:rsid w:val="009162AA"/>
    <w:rsid w:val="0092112D"/>
    <w:rsid w:val="00921AA7"/>
    <w:rsid w:val="00923A47"/>
    <w:rsid w:val="0092511C"/>
    <w:rsid w:val="00926FE4"/>
    <w:rsid w:val="00927809"/>
    <w:rsid w:val="00927FEA"/>
    <w:rsid w:val="00930E3F"/>
    <w:rsid w:val="009379DE"/>
    <w:rsid w:val="00943832"/>
    <w:rsid w:val="00947C6B"/>
    <w:rsid w:val="00950129"/>
    <w:rsid w:val="009538CD"/>
    <w:rsid w:val="00960BDB"/>
    <w:rsid w:val="0096621E"/>
    <w:rsid w:val="00971DD1"/>
    <w:rsid w:val="00975FA3"/>
    <w:rsid w:val="009762F2"/>
    <w:rsid w:val="009763E8"/>
    <w:rsid w:val="00982A4B"/>
    <w:rsid w:val="0098382D"/>
    <w:rsid w:val="00991F27"/>
    <w:rsid w:val="00994234"/>
    <w:rsid w:val="009942A3"/>
    <w:rsid w:val="009950C4"/>
    <w:rsid w:val="00996900"/>
    <w:rsid w:val="009971B2"/>
    <w:rsid w:val="009A137C"/>
    <w:rsid w:val="009A2711"/>
    <w:rsid w:val="009A3079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3AF7"/>
    <w:rsid w:val="009F65FB"/>
    <w:rsid w:val="00A037D8"/>
    <w:rsid w:val="00A05D25"/>
    <w:rsid w:val="00A05F24"/>
    <w:rsid w:val="00A11FA9"/>
    <w:rsid w:val="00A16996"/>
    <w:rsid w:val="00A172CE"/>
    <w:rsid w:val="00A2187A"/>
    <w:rsid w:val="00A22D59"/>
    <w:rsid w:val="00A30253"/>
    <w:rsid w:val="00A3095E"/>
    <w:rsid w:val="00A35879"/>
    <w:rsid w:val="00A362FD"/>
    <w:rsid w:val="00A42D13"/>
    <w:rsid w:val="00A43E3F"/>
    <w:rsid w:val="00A4581D"/>
    <w:rsid w:val="00A467BB"/>
    <w:rsid w:val="00A50EAE"/>
    <w:rsid w:val="00A55918"/>
    <w:rsid w:val="00A56490"/>
    <w:rsid w:val="00A650B1"/>
    <w:rsid w:val="00A659C4"/>
    <w:rsid w:val="00A8188F"/>
    <w:rsid w:val="00A82F2A"/>
    <w:rsid w:val="00A83E56"/>
    <w:rsid w:val="00A84403"/>
    <w:rsid w:val="00A87C24"/>
    <w:rsid w:val="00A90EEB"/>
    <w:rsid w:val="00A97C63"/>
    <w:rsid w:val="00AB1C5C"/>
    <w:rsid w:val="00AB2836"/>
    <w:rsid w:val="00AB2EC3"/>
    <w:rsid w:val="00AB4FBA"/>
    <w:rsid w:val="00AB65C6"/>
    <w:rsid w:val="00AC326C"/>
    <w:rsid w:val="00AC560E"/>
    <w:rsid w:val="00AC76A8"/>
    <w:rsid w:val="00AD1F35"/>
    <w:rsid w:val="00AE158D"/>
    <w:rsid w:val="00AE361C"/>
    <w:rsid w:val="00AE7C97"/>
    <w:rsid w:val="00B004E8"/>
    <w:rsid w:val="00B00FA5"/>
    <w:rsid w:val="00B0623B"/>
    <w:rsid w:val="00B07AF2"/>
    <w:rsid w:val="00B10879"/>
    <w:rsid w:val="00B1151C"/>
    <w:rsid w:val="00B127DA"/>
    <w:rsid w:val="00B13055"/>
    <w:rsid w:val="00B15A9B"/>
    <w:rsid w:val="00B21AE6"/>
    <w:rsid w:val="00B23426"/>
    <w:rsid w:val="00B3165C"/>
    <w:rsid w:val="00B35102"/>
    <w:rsid w:val="00B47BD6"/>
    <w:rsid w:val="00B53828"/>
    <w:rsid w:val="00B538C0"/>
    <w:rsid w:val="00B53C5E"/>
    <w:rsid w:val="00B54380"/>
    <w:rsid w:val="00B56D60"/>
    <w:rsid w:val="00B57FC6"/>
    <w:rsid w:val="00B61BB8"/>
    <w:rsid w:val="00B74C6E"/>
    <w:rsid w:val="00B75269"/>
    <w:rsid w:val="00B75949"/>
    <w:rsid w:val="00B82618"/>
    <w:rsid w:val="00B82784"/>
    <w:rsid w:val="00B938D5"/>
    <w:rsid w:val="00B946C0"/>
    <w:rsid w:val="00BA4A4D"/>
    <w:rsid w:val="00BA4CB5"/>
    <w:rsid w:val="00BA5F46"/>
    <w:rsid w:val="00BA6056"/>
    <w:rsid w:val="00BA64E4"/>
    <w:rsid w:val="00BB1798"/>
    <w:rsid w:val="00BB1A36"/>
    <w:rsid w:val="00BB5584"/>
    <w:rsid w:val="00BC4987"/>
    <w:rsid w:val="00BC626E"/>
    <w:rsid w:val="00BD091B"/>
    <w:rsid w:val="00BD1B98"/>
    <w:rsid w:val="00BD2B3F"/>
    <w:rsid w:val="00BD664B"/>
    <w:rsid w:val="00BE4F95"/>
    <w:rsid w:val="00BE54F2"/>
    <w:rsid w:val="00BE7F44"/>
    <w:rsid w:val="00BF2386"/>
    <w:rsid w:val="00BF2A4A"/>
    <w:rsid w:val="00BF3A54"/>
    <w:rsid w:val="00BF4CDC"/>
    <w:rsid w:val="00BF571A"/>
    <w:rsid w:val="00BF6522"/>
    <w:rsid w:val="00C01423"/>
    <w:rsid w:val="00C11C5C"/>
    <w:rsid w:val="00C14062"/>
    <w:rsid w:val="00C16D02"/>
    <w:rsid w:val="00C1782A"/>
    <w:rsid w:val="00C26700"/>
    <w:rsid w:val="00C3022C"/>
    <w:rsid w:val="00C306DF"/>
    <w:rsid w:val="00C3199D"/>
    <w:rsid w:val="00C34A82"/>
    <w:rsid w:val="00C6163E"/>
    <w:rsid w:val="00C66F23"/>
    <w:rsid w:val="00C70DC1"/>
    <w:rsid w:val="00C7220F"/>
    <w:rsid w:val="00C732B0"/>
    <w:rsid w:val="00C75624"/>
    <w:rsid w:val="00C76A12"/>
    <w:rsid w:val="00C82EA2"/>
    <w:rsid w:val="00C835E0"/>
    <w:rsid w:val="00C840FE"/>
    <w:rsid w:val="00C84646"/>
    <w:rsid w:val="00CA30C5"/>
    <w:rsid w:val="00CA39CD"/>
    <w:rsid w:val="00CA61DA"/>
    <w:rsid w:val="00CA7BFE"/>
    <w:rsid w:val="00CB0518"/>
    <w:rsid w:val="00CB0C11"/>
    <w:rsid w:val="00CC0399"/>
    <w:rsid w:val="00CC07D0"/>
    <w:rsid w:val="00CC2408"/>
    <w:rsid w:val="00CC3B9C"/>
    <w:rsid w:val="00CC400E"/>
    <w:rsid w:val="00CC5E6B"/>
    <w:rsid w:val="00CD717A"/>
    <w:rsid w:val="00CE3623"/>
    <w:rsid w:val="00CE53D7"/>
    <w:rsid w:val="00CE55D0"/>
    <w:rsid w:val="00CE7761"/>
    <w:rsid w:val="00D00BF9"/>
    <w:rsid w:val="00D01F88"/>
    <w:rsid w:val="00D030FA"/>
    <w:rsid w:val="00D175F1"/>
    <w:rsid w:val="00D3160B"/>
    <w:rsid w:val="00D43091"/>
    <w:rsid w:val="00D45B8C"/>
    <w:rsid w:val="00D50FBF"/>
    <w:rsid w:val="00D510F4"/>
    <w:rsid w:val="00D51A5A"/>
    <w:rsid w:val="00D548F7"/>
    <w:rsid w:val="00D55888"/>
    <w:rsid w:val="00D565FA"/>
    <w:rsid w:val="00D61D3E"/>
    <w:rsid w:val="00D649F7"/>
    <w:rsid w:val="00D74126"/>
    <w:rsid w:val="00D748C6"/>
    <w:rsid w:val="00D74ADF"/>
    <w:rsid w:val="00D75ED4"/>
    <w:rsid w:val="00D774B6"/>
    <w:rsid w:val="00D855B7"/>
    <w:rsid w:val="00D91B37"/>
    <w:rsid w:val="00D93D5E"/>
    <w:rsid w:val="00D94291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74E5"/>
    <w:rsid w:val="00DF00B8"/>
    <w:rsid w:val="00DF265B"/>
    <w:rsid w:val="00DF4F12"/>
    <w:rsid w:val="00E01410"/>
    <w:rsid w:val="00E03E40"/>
    <w:rsid w:val="00E0589B"/>
    <w:rsid w:val="00E12D59"/>
    <w:rsid w:val="00E2124C"/>
    <w:rsid w:val="00E317ED"/>
    <w:rsid w:val="00E339D8"/>
    <w:rsid w:val="00E36A58"/>
    <w:rsid w:val="00E4196F"/>
    <w:rsid w:val="00E41B94"/>
    <w:rsid w:val="00E434C9"/>
    <w:rsid w:val="00E4581B"/>
    <w:rsid w:val="00E53E98"/>
    <w:rsid w:val="00E5539C"/>
    <w:rsid w:val="00E72EF1"/>
    <w:rsid w:val="00E81B44"/>
    <w:rsid w:val="00E93A13"/>
    <w:rsid w:val="00EA0872"/>
    <w:rsid w:val="00EA73F6"/>
    <w:rsid w:val="00EB1545"/>
    <w:rsid w:val="00EB23F2"/>
    <w:rsid w:val="00EC3941"/>
    <w:rsid w:val="00ED3043"/>
    <w:rsid w:val="00ED424C"/>
    <w:rsid w:val="00ED45E1"/>
    <w:rsid w:val="00ED76DB"/>
    <w:rsid w:val="00EE3388"/>
    <w:rsid w:val="00EE53EF"/>
    <w:rsid w:val="00EE7333"/>
    <w:rsid w:val="00F01966"/>
    <w:rsid w:val="00F0289D"/>
    <w:rsid w:val="00F046DC"/>
    <w:rsid w:val="00F10CF0"/>
    <w:rsid w:val="00F13ED1"/>
    <w:rsid w:val="00F156D7"/>
    <w:rsid w:val="00F220CD"/>
    <w:rsid w:val="00F24F49"/>
    <w:rsid w:val="00F25D6A"/>
    <w:rsid w:val="00F3530D"/>
    <w:rsid w:val="00F4690C"/>
    <w:rsid w:val="00F5373B"/>
    <w:rsid w:val="00F53918"/>
    <w:rsid w:val="00F54C68"/>
    <w:rsid w:val="00F5604A"/>
    <w:rsid w:val="00F56868"/>
    <w:rsid w:val="00F60940"/>
    <w:rsid w:val="00F61201"/>
    <w:rsid w:val="00F6262C"/>
    <w:rsid w:val="00F64D0C"/>
    <w:rsid w:val="00F70703"/>
    <w:rsid w:val="00F71718"/>
    <w:rsid w:val="00FA259F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5F6A1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5F6A1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CA1D-700D-4F8B-BF0A-B5800C96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8484</Words>
  <Characters>48359</Characters>
  <Application>Microsoft Office Word</Application>
  <DocSecurity>4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zgoenk</cp:lastModifiedBy>
  <cp:revision>2</cp:revision>
  <cp:lastPrinted>2023-01-18T07:53:00Z</cp:lastPrinted>
  <dcterms:created xsi:type="dcterms:W3CDTF">2023-01-20T06:22:00Z</dcterms:created>
  <dcterms:modified xsi:type="dcterms:W3CDTF">2023-01-20T06:22:00Z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