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141" w:rsidRPr="00715141" w:rsidRDefault="00715141" w:rsidP="00715141">
      <w:pPr>
        <w:jc w:val="both"/>
        <w:rPr>
          <w:rFonts w:ascii="Times New Roman" w:hAnsi="Times New Roman" w:cs="Times New Roman"/>
          <w:b/>
          <w:sz w:val="24"/>
        </w:rPr>
      </w:pPr>
      <w:r w:rsidRPr="00715141">
        <w:rPr>
          <w:rFonts w:ascii="Times New Roman" w:hAnsi="Times New Roman" w:cs="Times New Roman"/>
          <w:b/>
          <w:sz w:val="24"/>
        </w:rPr>
        <w:t>Поездка на велосипеде на работу может заменить тренировку в спортзале</w:t>
      </w:r>
    </w:p>
    <w:p w:rsidR="00715141" w:rsidRPr="00715141" w:rsidRDefault="00715141" w:rsidP="00715141">
      <w:pPr>
        <w:jc w:val="both"/>
        <w:rPr>
          <w:rFonts w:ascii="Times New Roman" w:hAnsi="Times New Roman" w:cs="Times New Roman"/>
          <w:sz w:val="24"/>
        </w:rPr>
      </w:pPr>
      <w:r w:rsidRPr="00715141">
        <w:rPr>
          <w:rFonts w:ascii="Times New Roman" w:hAnsi="Times New Roman" w:cs="Times New Roman"/>
          <w:sz w:val="24"/>
        </w:rPr>
        <w:t>Согласно новому исследованию ученых из Копенгагенского университета, поездка на велосипеде на работу может заменить тренировки в фитнес-клубе, помогая бороться с лишним весом.</w:t>
      </w:r>
    </w:p>
    <w:p w:rsidR="00715141" w:rsidRPr="00715141" w:rsidRDefault="00715141" w:rsidP="00715141">
      <w:pPr>
        <w:jc w:val="both"/>
        <w:rPr>
          <w:rFonts w:ascii="Times New Roman" w:hAnsi="Times New Roman" w:cs="Times New Roman"/>
          <w:sz w:val="24"/>
        </w:rPr>
      </w:pPr>
      <w:r w:rsidRPr="00715141">
        <w:rPr>
          <w:rFonts w:ascii="Times New Roman" w:hAnsi="Times New Roman" w:cs="Times New Roman"/>
          <w:sz w:val="24"/>
        </w:rPr>
        <w:t>Согласно новому исследованию ученых из Копенгагенского университета, поездка на велосипеде на работу может заменить тренировки в фитнес-клубе, помогая бороться с лишним весом.</w:t>
      </w:r>
    </w:p>
    <w:p w:rsidR="00715141" w:rsidRPr="00715141" w:rsidRDefault="00715141" w:rsidP="00715141">
      <w:pPr>
        <w:jc w:val="both"/>
        <w:rPr>
          <w:rFonts w:ascii="Times New Roman" w:hAnsi="Times New Roman" w:cs="Times New Roman"/>
          <w:sz w:val="24"/>
        </w:rPr>
      </w:pPr>
      <w:r w:rsidRPr="00715141">
        <w:rPr>
          <w:rFonts w:ascii="Times New Roman" w:hAnsi="Times New Roman" w:cs="Times New Roman"/>
          <w:sz w:val="24"/>
        </w:rPr>
        <w:t>Как сообщается в журнале «</w:t>
      </w:r>
      <w:proofErr w:type="spellStart"/>
      <w:r w:rsidRPr="00715141">
        <w:rPr>
          <w:rFonts w:ascii="Times New Roman" w:hAnsi="Times New Roman" w:cs="Times New Roman"/>
          <w:sz w:val="24"/>
        </w:rPr>
        <w:t>International</w:t>
      </w:r>
      <w:proofErr w:type="spellEnd"/>
      <w:r w:rsidRPr="007151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5141">
        <w:rPr>
          <w:rFonts w:ascii="Times New Roman" w:hAnsi="Times New Roman" w:cs="Times New Roman"/>
          <w:sz w:val="24"/>
        </w:rPr>
        <w:t>Journal</w:t>
      </w:r>
      <w:proofErr w:type="spellEnd"/>
      <w:r w:rsidRPr="007151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5141">
        <w:rPr>
          <w:rFonts w:ascii="Times New Roman" w:hAnsi="Times New Roman" w:cs="Times New Roman"/>
          <w:sz w:val="24"/>
        </w:rPr>
        <w:t>of</w:t>
      </w:r>
      <w:proofErr w:type="spellEnd"/>
      <w:r w:rsidRPr="007151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5141">
        <w:rPr>
          <w:rFonts w:ascii="Times New Roman" w:hAnsi="Times New Roman" w:cs="Times New Roman"/>
          <w:sz w:val="24"/>
        </w:rPr>
        <w:t>Obesity</w:t>
      </w:r>
      <w:proofErr w:type="spellEnd"/>
      <w:r w:rsidRPr="00715141">
        <w:rPr>
          <w:rFonts w:ascii="Times New Roman" w:hAnsi="Times New Roman" w:cs="Times New Roman"/>
          <w:sz w:val="24"/>
        </w:rPr>
        <w:t>», датские ученые случайным образом разделили 130 участников на четыре группы: велосипедную группу, две тренировочные группы, выполняющие физические упражнения с высокой и средней интенсивностью, и контрольную группу. Возраст всех добровольцев был от 20 до 45 лет, а их индекс массы тела составлял 25-35 кг/м². Спустя полгода специалисты сравнили показатели веса у всех участников.</w:t>
      </w:r>
      <w:bookmarkStart w:id="0" w:name="_GoBack"/>
      <w:bookmarkEnd w:id="0"/>
    </w:p>
    <w:p w:rsidR="00715141" w:rsidRPr="00715141" w:rsidRDefault="00715141" w:rsidP="00715141">
      <w:pPr>
        <w:jc w:val="both"/>
        <w:rPr>
          <w:rFonts w:ascii="Times New Roman" w:hAnsi="Times New Roman" w:cs="Times New Roman"/>
          <w:sz w:val="24"/>
        </w:rPr>
      </w:pPr>
      <w:r w:rsidRPr="00715141">
        <w:rPr>
          <w:rFonts w:ascii="Times New Roman" w:hAnsi="Times New Roman" w:cs="Times New Roman"/>
          <w:sz w:val="24"/>
        </w:rPr>
        <w:t>В результате оказалось, что у тех, кто выполнял интенсивные упражнения, жировая масса уменьшилась на 4,5 кг, у людей, выполнявших упражнения средней интенсивности, она снизилась на 2,6 кг, тогда как люди, которые ездили на работу на велосипеде, потеряли 4,2 кг жировой массы по сравнению с контрольной группой.</w:t>
      </w:r>
    </w:p>
    <w:p w:rsidR="00715141" w:rsidRPr="00715141" w:rsidRDefault="00715141" w:rsidP="00715141">
      <w:pPr>
        <w:jc w:val="both"/>
        <w:rPr>
          <w:rFonts w:ascii="Times New Roman" w:hAnsi="Times New Roman" w:cs="Times New Roman"/>
          <w:sz w:val="24"/>
        </w:rPr>
      </w:pPr>
      <w:r w:rsidRPr="00715141">
        <w:rPr>
          <w:rFonts w:ascii="Times New Roman" w:hAnsi="Times New Roman" w:cs="Times New Roman"/>
          <w:sz w:val="24"/>
        </w:rPr>
        <w:t>Передвигаясь на работу на велосипеде, люди сжигали такое же количество калорий, как и те, кто занимался физическими упражнениями с высокой интенсивностью в тренажерном зале.</w:t>
      </w:r>
    </w:p>
    <w:p w:rsidR="00DF3AE8" w:rsidRPr="00715141" w:rsidRDefault="00715141" w:rsidP="00715141">
      <w:pPr>
        <w:jc w:val="both"/>
        <w:rPr>
          <w:rFonts w:ascii="Times New Roman" w:hAnsi="Times New Roman" w:cs="Times New Roman"/>
          <w:sz w:val="24"/>
        </w:rPr>
      </w:pPr>
      <w:r w:rsidRPr="00715141">
        <w:rPr>
          <w:rFonts w:ascii="Times New Roman" w:hAnsi="Times New Roman" w:cs="Times New Roman"/>
          <w:sz w:val="24"/>
        </w:rPr>
        <w:t>Источник: </w:t>
      </w:r>
      <w:hyperlink r:id="rId4" w:history="1">
        <w:r w:rsidRPr="00715141">
          <w:rPr>
            <w:rStyle w:val="a4"/>
            <w:rFonts w:ascii="Times New Roman" w:hAnsi="Times New Roman" w:cs="Times New Roman"/>
            <w:sz w:val="24"/>
          </w:rPr>
          <w:t>https://newsland.com/user/4297712786/content/poezdka-na-velosipede-na-rabotu-mozhet-zamenit-trenirovku-v-sportzale/6062994</w:t>
        </w:r>
      </w:hyperlink>
    </w:p>
    <w:sectPr w:rsidR="00DF3AE8" w:rsidRPr="0071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66"/>
    <w:rsid w:val="001279E7"/>
    <w:rsid w:val="00500B66"/>
    <w:rsid w:val="00715141"/>
    <w:rsid w:val="0088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92A62-174A-4A54-ABB8-899D0781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5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1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151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399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sland.com/user/4297712786/content/poezdka-na-velosipede-na-rabotu-mozhet-zamenit-trenirovku-v-sportzale/6062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Company>diakov.net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2023-04-18T10:54:00Z</dcterms:created>
  <dcterms:modified xsi:type="dcterms:W3CDTF">2023-04-18T10:55:00Z</dcterms:modified>
</cp:coreProperties>
</file>