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omments.xml" ContentType="application/vnd.openxmlformats-officedocument.wordprocessingml.comments+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8D5FF3" w14:textId="77777777" w:rsidR="00743826" w:rsidRPr="00743826" w:rsidRDefault="00911729" w:rsidP="00743826">
      <w:pPr>
        <w:ind w:left="4962"/>
        <w:jc w:val="center"/>
        <w:rPr>
          <w:rFonts w:ascii="Times New Roman" w:hAnsi="Times New Roman"/>
          <w:sz w:val="28"/>
          <w:szCs w:val="28"/>
        </w:rPr>
      </w:pPr>
      <w:r>
        <w:rPr>
          <w:rFonts w:ascii="Times New Roman" w:eastAsia="Times New Roman" w:hAnsi="Times New Roman"/>
          <w:bCs/>
          <w:kern w:val="0"/>
          <w:sz w:val="28"/>
          <w:szCs w:val="28"/>
          <w:lang w:eastAsia="ru-RU"/>
        </w:rPr>
        <w:t xml:space="preserve"> </w:t>
      </w:r>
      <w:r w:rsidR="00743826" w:rsidRPr="00743826">
        <w:rPr>
          <w:rFonts w:ascii="Times New Roman" w:hAnsi="Times New Roman"/>
          <w:sz w:val="28"/>
          <w:szCs w:val="28"/>
        </w:rPr>
        <w:t>ПРИЛОЖЕНИЕ</w:t>
      </w:r>
    </w:p>
    <w:p w14:paraId="0CA6A554" w14:textId="77777777" w:rsidR="00743826" w:rsidRPr="00743826" w:rsidRDefault="00743826" w:rsidP="00743826">
      <w:pPr>
        <w:pStyle w:val="aff9"/>
        <w:ind w:left="4962"/>
        <w:jc w:val="center"/>
        <w:rPr>
          <w:rFonts w:ascii="Times New Roman" w:hAnsi="Times New Roman" w:cs="Times New Roman"/>
          <w:sz w:val="28"/>
          <w:szCs w:val="28"/>
        </w:rPr>
      </w:pPr>
      <w:r w:rsidRPr="00743826">
        <w:rPr>
          <w:rFonts w:ascii="Times New Roman" w:hAnsi="Times New Roman" w:cs="Times New Roman"/>
          <w:sz w:val="28"/>
          <w:szCs w:val="28"/>
        </w:rPr>
        <w:t>Утверждено</w:t>
      </w:r>
    </w:p>
    <w:p w14:paraId="702135E5" w14:textId="77777777" w:rsidR="00743826" w:rsidRPr="00743826" w:rsidRDefault="00743826" w:rsidP="00743826">
      <w:pPr>
        <w:pStyle w:val="aff9"/>
        <w:ind w:left="4962"/>
        <w:jc w:val="center"/>
        <w:rPr>
          <w:rFonts w:ascii="Times New Roman" w:hAnsi="Times New Roman" w:cs="Times New Roman"/>
          <w:sz w:val="28"/>
          <w:szCs w:val="28"/>
        </w:rPr>
      </w:pPr>
      <w:r w:rsidRPr="00743826">
        <w:rPr>
          <w:rFonts w:ascii="Times New Roman" w:hAnsi="Times New Roman" w:cs="Times New Roman"/>
          <w:sz w:val="28"/>
          <w:szCs w:val="28"/>
        </w:rPr>
        <w:t>постановлением Администрации</w:t>
      </w:r>
    </w:p>
    <w:p w14:paraId="451D7CBD" w14:textId="77777777" w:rsidR="00743826" w:rsidRPr="00743826" w:rsidRDefault="00743826" w:rsidP="00743826">
      <w:pPr>
        <w:ind w:left="4962"/>
        <w:jc w:val="center"/>
        <w:rPr>
          <w:rFonts w:ascii="Times New Roman" w:hAnsi="Times New Roman"/>
          <w:sz w:val="28"/>
          <w:szCs w:val="28"/>
        </w:rPr>
      </w:pPr>
      <w:r w:rsidRPr="00743826">
        <w:rPr>
          <w:rFonts w:ascii="Times New Roman" w:hAnsi="Times New Roman"/>
          <w:sz w:val="28"/>
          <w:szCs w:val="28"/>
        </w:rPr>
        <w:t>Златоустовского городского округа</w:t>
      </w:r>
    </w:p>
    <w:p w14:paraId="174743BE" w14:textId="0507F76F" w:rsidR="00743826" w:rsidRPr="00743826" w:rsidRDefault="00743826" w:rsidP="00743826">
      <w:pPr>
        <w:pStyle w:val="aff9"/>
        <w:ind w:left="4962"/>
        <w:jc w:val="center"/>
        <w:rPr>
          <w:rFonts w:ascii="Times New Roman" w:hAnsi="Times New Roman" w:cs="Times New Roman"/>
          <w:sz w:val="28"/>
          <w:szCs w:val="28"/>
        </w:rPr>
      </w:pPr>
      <w:r w:rsidRPr="00743826">
        <w:rPr>
          <w:rFonts w:ascii="Times New Roman" w:hAnsi="Times New Roman" w:cs="Times New Roman"/>
          <w:sz w:val="28"/>
          <w:szCs w:val="28"/>
        </w:rPr>
        <w:t xml:space="preserve">от </w:t>
      </w:r>
      <w:r w:rsidR="002164F0">
        <w:rPr>
          <w:rFonts w:ascii="Times New Roman" w:hAnsi="Times New Roman" w:cs="Times New Roman"/>
          <w:sz w:val="28"/>
          <w:szCs w:val="28"/>
        </w:rPr>
        <w:t>06.02.2023 г.</w:t>
      </w:r>
      <w:r w:rsidRPr="00743826">
        <w:rPr>
          <w:rFonts w:ascii="Times New Roman" w:hAnsi="Times New Roman" w:cs="Times New Roman"/>
          <w:sz w:val="28"/>
          <w:szCs w:val="28"/>
        </w:rPr>
        <w:t xml:space="preserve"> № </w:t>
      </w:r>
      <w:r w:rsidR="002164F0">
        <w:rPr>
          <w:rFonts w:ascii="Times New Roman" w:hAnsi="Times New Roman" w:cs="Times New Roman"/>
          <w:sz w:val="28"/>
          <w:szCs w:val="28"/>
        </w:rPr>
        <w:t>29-П/АДМ</w:t>
      </w:r>
      <w:bookmarkStart w:id="0" w:name="_GoBack"/>
      <w:bookmarkEnd w:id="0"/>
    </w:p>
    <w:p w14:paraId="692D1CEB" w14:textId="425AA589" w:rsidR="00080AF8" w:rsidRPr="009D2B81" w:rsidRDefault="00080AF8" w:rsidP="00743826">
      <w:pPr>
        <w:widowControl/>
        <w:suppressAutoHyphens w:val="0"/>
        <w:jc w:val="right"/>
        <w:rPr>
          <w:rFonts w:ascii="Times New Roman" w:eastAsia="Times New Roman" w:hAnsi="Times New Roman"/>
          <w:b/>
          <w:bCs/>
          <w:kern w:val="0"/>
          <w:sz w:val="28"/>
          <w:szCs w:val="28"/>
          <w:lang w:eastAsia="ru-RU"/>
        </w:rPr>
      </w:pPr>
    </w:p>
    <w:p w14:paraId="02BB56D8" w14:textId="77777777" w:rsidR="00AA687F" w:rsidRPr="009D2B81" w:rsidRDefault="00AA687F" w:rsidP="00452669">
      <w:pPr>
        <w:widowControl/>
        <w:suppressAutoHyphens w:val="0"/>
        <w:rPr>
          <w:rFonts w:ascii="Times New Roman" w:eastAsia="Times New Roman" w:hAnsi="Times New Roman"/>
          <w:b/>
          <w:bCs/>
          <w:kern w:val="0"/>
          <w:sz w:val="28"/>
          <w:szCs w:val="28"/>
          <w:lang w:eastAsia="ru-RU"/>
        </w:rPr>
      </w:pPr>
    </w:p>
    <w:p w14:paraId="67FF3D0F" w14:textId="77777777" w:rsidR="00AA687F" w:rsidRPr="009D2B81" w:rsidRDefault="00AA687F" w:rsidP="000C02B1">
      <w:pPr>
        <w:widowControl/>
        <w:suppressAutoHyphens w:val="0"/>
        <w:ind w:right="-7"/>
        <w:rPr>
          <w:rFonts w:ascii="Times New Roman" w:eastAsia="Times New Roman" w:hAnsi="Times New Roman"/>
          <w:b/>
          <w:bCs/>
          <w:kern w:val="0"/>
          <w:sz w:val="28"/>
          <w:szCs w:val="28"/>
          <w:lang w:eastAsia="ru-RU"/>
        </w:rPr>
      </w:pPr>
    </w:p>
    <w:p w14:paraId="45D6692E" w14:textId="77777777" w:rsidR="00AA687F" w:rsidRPr="009D2B81" w:rsidRDefault="00AA687F" w:rsidP="00452669">
      <w:pPr>
        <w:widowControl/>
        <w:suppressAutoHyphens w:val="0"/>
        <w:rPr>
          <w:rFonts w:ascii="Times New Roman" w:eastAsia="Times New Roman" w:hAnsi="Times New Roman"/>
          <w:b/>
          <w:bCs/>
          <w:kern w:val="0"/>
          <w:sz w:val="28"/>
          <w:szCs w:val="28"/>
          <w:lang w:eastAsia="ru-RU"/>
        </w:rPr>
      </w:pPr>
    </w:p>
    <w:p w14:paraId="4D8DD670" w14:textId="77777777" w:rsidR="00AA687F" w:rsidRPr="009D2B81" w:rsidRDefault="00AA687F" w:rsidP="00452669">
      <w:pPr>
        <w:widowControl/>
        <w:suppressAutoHyphens w:val="0"/>
        <w:rPr>
          <w:rFonts w:ascii="Times New Roman" w:eastAsia="Times New Roman" w:hAnsi="Times New Roman"/>
          <w:b/>
          <w:bCs/>
          <w:kern w:val="0"/>
          <w:sz w:val="28"/>
          <w:szCs w:val="28"/>
          <w:lang w:eastAsia="ru-RU"/>
        </w:rPr>
      </w:pPr>
    </w:p>
    <w:p w14:paraId="55686087" w14:textId="77777777" w:rsidR="00AA687F" w:rsidRPr="009D2B81" w:rsidRDefault="00AA687F" w:rsidP="00452669">
      <w:pPr>
        <w:widowControl/>
        <w:suppressAutoHyphens w:val="0"/>
        <w:rPr>
          <w:rFonts w:ascii="Times New Roman" w:eastAsia="Times New Roman" w:hAnsi="Times New Roman"/>
          <w:b/>
          <w:bCs/>
          <w:kern w:val="0"/>
          <w:sz w:val="28"/>
          <w:szCs w:val="28"/>
          <w:lang w:eastAsia="ru-RU"/>
        </w:rPr>
      </w:pPr>
    </w:p>
    <w:p w14:paraId="204BECB8" w14:textId="77777777" w:rsidR="00AA687F" w:rsidRPr="009D2B81" w:rsidRDefault="00AA687F" w:rsidP="00452669">
      <w:pPr>
        <w:widowControl/>
        <w:suppressAutoHyphens w:val="0"/>
        <w:rPr>
          <w:rFonts w:ascii="Times New Roman" w:eastAsia="Times New Roman" w:hAnsi="Times New Roman"/>
          <w:b/>
          <w:bCs/>
          <w:kern w:val="0"/>
          <w:sz w:val="28"/>
          <w:szCs w:val="28"/>
          <w:lang w:eastAsia="ru-RU"/>
        </w:rPr>
      </w:pPr>
    </w:p>
    <w:p w14:paraId="1BC501DF" w14:textId="77777777" w:rsidR="00AA687F" w:rsidRPr="009D2B81" w:rsidRDefault="00AA687F" w:rsidP="00452669">
      <w:pPr>
        <w:widowControl/>
        <w:suppressAutoHyphens w:val="0"/>
        <w:rPr>
          <w:rFonts w:ascii="Times New Roman" w:eastAsia="Times New Roman" w:hAnsi="Times New Roman"/>
          <w:b/>
          <w:bCs/>
          <w:kern w:val="0"/>
          <w:sz w:val="28"/>
          <w:szCs w:val="28"/>
          <w:lang w:eastAsia="ru-RU"/>
        </w:rPr>
      </w:pPr>
    </w:p>
    <w:p w14:paraId="6FE5963C" w14:textId="77777777" w:rsidR="00AA687F" w:rsidRPr="009D2B81" w:rsidRDefault="00AA687F" w:rsidP="00452669">
      <w:pPr>
        <w:widowControl/>
        <w:suppressAutoHyphens w:val="0"/>
        <w:rPr>
          <w:rFonts w:ascii="Times New Roman" w:eastAsia="Times New Roman" w:hAnsi="Times New Roman"/>
          <w:b/>
          <w:bCs/>
          <w:kern w:val="0"/>
          <w:sz w:val="28"/>
          <w:szCs w:val="28"/>
          <w:lang w:eastAsia="ru-RU"/>
        </w:rPr>
      </w:pPr>
    </w:p>
    <w:p w14:paraId="55C16DE9" w14:textId="77777777" w:rsidR="00D40029" w:rsidRPr="009D2B81" w:rsidRDefault="00D40029" w:rsidP="00452669">
      <w:pPr>
        <w:widowControl/>
        <w:suppressAutoHyphens w:val="0"/>
        <w:rPr>
          <w:rFonts w:ascii="Times New Roman" w:eastAsia="Times New Roman" w:hAnsi="Times New Roman"/>
          <w:b/>
          <w:bCs/>
          <w:kern w:val="0"/>
          <w:sz w:val="28"/>
          <w:szCs w:val="28"/>
          <w:lang w:eastAsia="ru-RU"/>
        </w:rPr>
      </w:pPr>
    </w:p>
    <w:p w14:paraId="78A2760F" w14:textId="77777777" w:rsidR="00884C05" w:rsidRPr="009D2B81" w:rsidRDefault="00884C05" w:rsidP="00452669">
      <w:pPr>
        <w:widowControl/>
        <w:suppressAutoHyphens w:val="0"/>
        <w:rPr>
          <w:rFonts w:ascii="Times New Roman" w:eastAsia="Times New Roman" w:hAnsi="Times New Roman"/>
          <w:b/>
          <w:bCs/>
          <w:kern w:val="0"/>
          <w:sz w:val="28"/>
          <w:szCs w:val="28"/>
          <w:lang w:eastAsia="ru-RU"/>
        </w:rPr>
      </w:pPr>
    </w:p>
    <w:p w14:paraId="0B98054E" w14:textId="77777777" w:rsidR="00D13FD2" w:rsidRPr="009D2B81" w:rsidRDefault="00D13FD2" w:rsidP="00452669">
      <w:pPr>
        <w:widowControl/>
        <w:suppressAutoHyphens w:val="0"/>
        <w:rPr>
          <w:rFonts w:ascii="Times New Roman" w:eastAsia="Times New Roman" w:hAnsi="Times New Roman"/>
          <w:b/>
          <w:bCs/>
          <w:kern w:val="0"/>
          <w:sz w:val="28"/>
          <w:szCs w:val="28"/>
          <w:lang w:eastAsia="ru-RU"/>
        </w:rPr>
      </w:pPr>
    </w:p>
    <w:p w14:paraId="62102B85" w14:textId="77777777" w:rsidR="002E1107" w:rsidRPr="009D2B81" w:rsidRDefault="002E1107" w:rsidP="00452669">
      <w:pPr>
        <w:widowControl/>
        <w:suppressAutoHyphens w:val="0"/>
        <w:jc w:val="center"/>
        <w:rPr>
          <w:rFonts w:ascii="Times New Roman" w:eastAsia="Times New Roman" w:hAnsi="Times New Roman"/>
          <w:b/>
          <w:bCs/>
          <w:kern w:val="0"/>
          <w:sz w:val="28"/>
          <w:szCs w:val="28"/>
          <w:lang w:eastAsia="ru-RU"/>
        </w:rPr>
      </w:pPr>
      <w:r w:rsidRPr="009D2B81">
        <w:rPr>
          <w:rFonts w:ascii="Times New Roman" w:eastAsia="Times New Roman" w:hAnsi="Times New Roman"/>
          <w:b/>
          <w:bCs/>
          <w:kern w:val="0"/>
          <w:sz w:val="28"/>
          <w:szCs w:val="28"/>
          <w:lang w:eastAsia="ru-RU"/>
        </w:rPr>
        <w:t xml:space="preserve">СХЕМА </w:t>
      </w:r>
    </w:p>
    <w:p w14:paraId="21627146" w14:textId="77777777" w:rsidR="001E3463" w:rsidRPr="009D2B81" w:rsidRDefault="002E1107" w:rsidP="00452669">
      <w:pPr>
        <w:widowControl/>
        <w:suppressAutoHyphens w:val="0"/>
        <w:jc w:val="center"/>
        <w:rPr>
          <w:rFonts w:ascii="Times New Roman" w:eastAsia="Times New Roman" w:hAnsi="Times New Roman"/>
          <w:b/>
          <w:bCs/>
          <w:kern w:val="0"/>
          <w:sz w:val="28"/>
          <w:szCs w:val="28"/>
          <w:lang w:eastAsia="ru-RU"/>
        </w:rPr>
      </w:pPr>
      <w:r w:rsidRPr="009D2B81">
        <w:rPr>
          <w:rFonts w:ascii="Times New Roman" w:eastAsia="Times New Roman" w:hAnsi="Times New Roman"/>
          <w:b/>
          <w:bCs/>
          <w:kern w:val="0"/>
          <w:sz w:val="28"/>
          <w:szCs w:val="28"/>
          <w:lang w:eastAsia="ru-RU"/>
        </w:rPr>
        <w:t>ВОДОСНАБЖЕНИЯ И ВОДООТВЕДЕНИЯ</w:t>
      </w:r>
    </w:p>
    <w:p w14:paraId="58A049BE" w14:textId="77777777" w:rsidR="00EB2327" w:rsidRPr="009D2B81" w:rsidRDefault="00EB2327" w:rsidP="00452669">
      <w:pPr>
        <w:widowControl/>
        <w:suppressAutoHyphens w:val="0"/>
        <w:jc w:val="center"/>
        <w:rPr>
          <w:rFonts w:ascii="Times New Roman" w:eastAsia="Times New Roman" w:hAnsi="Times New Roman"/>
          <w:b/>
          <w:bCs/>
          <w:kern w:val="0"/>
          <w:sz w:val="28"/>
          <w:szCs w:val="28"/>
          <w:lang w:eastAsia="ru-RU"/>
        </w:rPr>
      </w:pPr>
      <w:r w:rsidRPr="009D2B81">
        <w:rPr>
          <w:rFonts w:ascii="Times New Roman" w:eastAsia="Times New Roman" w:hAnsi="Times New Roman"/>
          <w:b/>
          <w:bCs/>
          <w:kern w:val="0"/>
          <w:sz w:val="28"/>
          <w:szCs w:val="28"/>
          <w:lang w:eastAsia="ru-RU"/>
        </w:rPr>
        <w:t>ЗЛАТОУСТОВСКОГО ГОРОДСКОГО ОКРУГА</w:t>
      </w:r>
    </w:p>
    <w:p w14:paraId="1839EA86" w14:textId="77777777" w:rsidR="00845298" w:rsidRPr="009D2B81" w:rsidRDefault="00845298" w:rsidP="00452669">
      <w:pPr>
        <w:widowControl/>
        <w:suppressAutoHyphens w:val="0"/>
        <w:rPr>
          <w:rFonts w:ascii="Times New Roman" w:eastAsia="Times New Roman" w:hAnsi="Times New Roman"/>
          <w:color w:val="474747"/>
          <w:kern w:val="0"/>
          <w:sz w:val="28"/>
          <w:szCs w:val="28"/>
          <w:lang w:eastAsia="ru-RU"/>
        </w:rPr>
      </w:pPr>
    </w:p>
    <w:p w14:paraId="00E6CAC2" w14:textId="77777777" w:rsidR="00C502D9" w:rsidRPr="009D2B81" w:rsidRDefault="00C502D9" w:rsidP="00452669">
      <w:pPr>
        <w:widowControl/>
        <w:suppressAutoHyphens w:val="0"/>
        <w:jc w:val="center"/>
        <w:rPr>
          <w:rFonts w:ascii="Times New Roman" w:eastAsia="Times New Roman" w:hAnsi="Times New Roman"/>
          <w:b/>
          <w:bCs/>
          <w:color w:val="FF0000"/>
          <w:kern w:val="0"/>
          <w:sz w:val="28"/>
          <w:szCs w:val="28"/>
          <w:lang w:eastAsia="ru-RU"/>
        </w:rPr>
      </w:pPr>
    </w:p>
    <w:p w14:paraId="30FD312B" w14:textId="77777777" w:rsidR="00C502D9" w:rsidRPr="009D2B81" w:rsidRDefault="00C502D9" w:rsidP="00452669">
      <w:pPr>
        <w:widowControl/>
        <w:suppressAutoHyphens w:val="0"/>
        <w:jc w:val="center"/>
        <w:rPr>
          <w:rFonts w:ascii="Times New Roman" w:eastAsia="Times New Roman" w:hAnsi="Times New Roman"/>
          <w:color w:val="474747"/>
          <w:kern w:val="0"/>
          <w:sz w:val="28"/>
          <w:szCs w:val="28"/>
          <w:lang w:eastAsia="ru-RU"/>
        </w:rPr>
      </w:pPr>
    </w:p>
    <w:p w14:paraId="7C541D67" w14:textId="77777777" w:rsidR="00845298" w:rsidRPr="009D2B81" w:rsidRDefault="00845298" w:rsidP="00452669">
      <w:pPr>
        <w:widowControl/>
        <w:suppressAutoHyphens w:val="0"/>
        <w:jc w:val="center"/>
        <w:rPr>
          <w:rFonts w:ascii="Times New Roman" w:eastAsia="Times New Roman" w:hAnsi="Times New Roman"/>
          <w:color w:val="474747"/>
          <w:kern w:val="0"/>
          <w:sz w:val="28"/>
          <w:szCs w:val="28"/>
          <w:lang w:eastAsia="ru-RU"/>
        </w:rPr>
      </w:pPr>
    </w:p>
    <w:p w14:paraId="41F8FB81" w14:textId="77777777" w:rsidR="00845298" w:rsidRPr="009D2B81" w:rsidRDefault="00845298" w:rsidP="00452669">
      <w:pPr>
        <w:widowControl/>
        <w:suppressAutoHyphens w:val="0"/>
        <w:jc w:val="center"/>
        <w:rPr>
          <w:rFonts w:ascii="Times New Roman" w:eastAsia="Times New Roman" w:hAnsi="Times New Roman"/>
          <w:color w:val="474747"/>
          <w:kern w:val="0"/>
          <w:sz w:val="28"/>
          <w:szCs w:val="28"/>
          <w:lang w:eastAsia="ru-RU"/>
        </w:rPr>
      </w:pPr>
    </w:p>
    <w:p w14:paraId="07D5687F" w14:textId="77777777" w:rsidR="00845298" w:rsidRPr="009D2B81" w:rsidRDefault="00845298" w:rsidP="00452669">
      <w:pPr>
        <w:widowControl/>
        <w:suppressAutoHyphens w:val="0"/>
        <w:jc w:val="center"/>
        <w:rPr>
          <w:rFonts w:ascii="Times New Roman" w:eastAsia="Times New Roman" w:hAnsi="Times New Roman"/>
          <w:color w:val="474747"/>
          <w:kern w:val="0"/>
          <w:sz w:val="28"/>
          <w:szCs w:val="28"/>
          <w:lang w:eastAsia="ru-RU"/>
        </w:rPr>
      </w:pPr>
    </w:p>
    <w:p w14:paraId="21168171" w14:textId="77777777" w:rsidR="00845298" w:rsidRPr="009D2B81" w:rsidRDefault="00845298" w:rsidP="00452669">
      <w:pPr>
        <w:widowControl/>
        <w:suppressAutoHyphens w:val="0"/>
        <w:jc w:val="center"/>
        <w:rPr>
          <w:rFonts w:ascii="Times New Roman" w:eastAsia="Times New Roman" w:hAnsi="Times New Roman"/>
          <w:color w:val="474747"/>
          <w:kern w:val="0"/>
          <w:sz w:val="28"/>
          <w:szCs w:val="28"/>
          <w:lang w:eastAsia="ru-RU"/>
        </w:rPr>
      </w:pPr>
    </w:p>
    <w:p w14:paraId="77709374" w14:textId="77777777" w:rsidR="00845298" w:rsidRPr="009D2B81" w:rsidRDefault="00845298" w:rsidP="00452669">
      <w:pPr>
        <w:widowControl/>
        <w:suppressAutoHyphens w:val="0"/>
        <w:jc w:val="center"/>
        <w:rPr>
          <w:rFonts w:ascii="Times New Roman" w:eastAsia="Times New Roman" w:hAnsi="Times New Roman"/>
          <w:color w:val="474747"/>
          <w:kern w:val="0"/>
          <w:sz w:val="28"/>
          <w:szCs w:val="28"/>
          <w:lang w:eastAsia="ru-RU"/>
        </w:rPr>
      </w:pPr>
    </w:p>
    <w:p w14:paraId="34D5CD51" w14:textId="77777777" w:rsidR="00845298" w:rsidRPr="009D2B81" w:rsidRDefault="00845298" w:rsidP="00452669">
      <w:pPr>
        <w:widowControl/>
        <w:suppressAutoHyphens w:val="0"/>
        <w:jc w:val="center"/>
        <w:rPr>
          <w:rFonts w:ascii="Times New Roman" w:eastAsia="Times New Roman" w:hAnsi="Times New Roman"/>
          <w:color w:val="474747"/>
          <w:kern w:val="0"/>
          <w:sz w:val="28"/>
          <w:szCs w:val="28"/>
          <w:lang w:eastAsia="ru-RU"/>
        </w:rPr>
      </w:pPr>
    </w:p>
    <w:p w14:paraId="09325FCA" w14:textId="77777777" w:rsidR="00845298" w:rsidRPr="009D2B81" w:rsidRDefault="00845298" w:rsidP="009C67F7">
      <w:pPr>
        <w:widowControl/>
        <w:suppressAutoHyphens w:val="0"/>
        <w:rPr>
          <w:rFonts w:ascii="Times New Roman" w:eastAsia="Times New Roman" w:hAnsi="Times New Roman"/>
          <w:color w:val="474747"/>
          <w:kern w:val="0"/>
          <w:sz w:val="28"/>
          <w:szCs w:val="28"/>
          <w:lang w:eastAsia="ru-RU"/>
        </w:rPr>
      </w:pPr>
    </w:p>
    <w:p w14:paraId="6C91872C" w14:textId="77777777" w:rsidR="00845298" w:rsidRPr="009D2B81" w:rsidRDefault="00845298" w:rsidP="00452669">
      <w:pPr>
        <w:widowControl/>
        <w:suppressAutoHyphens w:val="0"/>
        <w:rPr>
          <w:rFonts w:ascii="Times New Roman" w:eastAsia="Times New Roman" w:hAnsi="Times New Roman"/>
          <w:color w:val="474747"/>
          <w:kern w:val="0"/>
          <w:sz w:val="28"/>
          <w:szCs w:val="28"/>
          <w:lang w:eastAsia="ru-RU"/>
        </w:rPr>
      </w:pPr>
    </w:p>
    <w:p w14:paraId="25FB8511" w14:textId="77777777" w:rsidR="00D13FD2" w:rsidRPr="009D2B81" w:rsidRDefault="00D13FD2" w:rsidP="00452669">
      <w:pPr>
        <w:widowControl/>
        <w:suppressAutoHyphens w:val="0"/>
        <w:rPr>
          <w:rFonts w:ascii="Times New Roman" w:eastAsia="Times New Roman" w:hAnsi="Times New Roman"/>
          <w:color w:val="474747"/>
          <w:kern w:val="0"/>
          <w:sz w:val="28"/>
          <w:szCs w:val="28"/>
          <w:lang w:eastAsia="ru-RU"/>
        </w:rPr>
      </w:pPr>
    </w:p>
    <w:p w14:paraId="3D2CAE2C" w14:textId="77777777" w:rsidR="00CF02CB" w:rsidRPr="009D2B81" w:rsidRDefault="00CF02CB" w:rsidP="00452669">
      <w:pPr>
        <w:widowControl/>
        <w:suppressAutoHyphens w:val="0"/>
        <w:rPr>
          <w:rFonts w:ascii="Times New Roman" w:eastAsia="Times New Roman" w:hAnsi="Times New Roman"/>
          <w:color w:val="474747"/>
          <w:kern w:val="0"/>
          <w:sz w:val="28"/>
          <w:szCs w:val="28"/>
          <w:lang w:eastAsia="ru-RU"/>
        </w:rPr>
      </w:pPr>
    </w:p>
    <w:p w14:paraId="7622B562" w14:textId="77777777" w:rsidR="00CF02CB" w:rsidRPr="009D2B81" w:rsidRDefault="00CF02CB" w:rsidP="00452669">
      <w:pPr>
        <w:widowControl/>
        <w:suppressAutoHyphens w:val="0"/>
        <w:rPr>
          <w:rFonts w:ascii="Times New Roman" w:eastAsia="Times New Roman" w:hAnsi="Times New Roman"/>
          <w:color w:val="474747"/>
          <w:kern w:val="0"/>
          <w:sz w:val="28"/>
          <w:szCs w:val="28"/>
          <w:lang w:eastAsia="ru-RU"/>
        </w:rPr>
      </w:pPr>
    </w:p>
    <w:p w14:paraId="2C9563EB" w14:textId="77777777" w:rsidR="00845298" w:rsidRPr="009D2B81" w:rsidRDefault="00845298" w:rsidP="00452669">
      <w:pPr>
        <w:widowControl/>
        <w:suppressAutoHyphens w:val="0"/>
        <w:rPr>
          <w:rFonts w:ascii="Times New Roman" w:eastAsia="Times New Roman" w:hAnsi="Times New Roman"/>
          <w:color w:val="474747"/>
          <w:kern w:val="0"/>
          <w:sz w:val="28"/>
          <w:szCs w:val="28"/>
          <w:lang w:eastAsia="ru-RU"/>
        </w:rPr>
      </w:pPr>
    </w:p>
    <w:p w14:paraId="7A26F6D3" w14:textId="77777777" w:rsidR="00845298" w:rsidRPr="009D2B81" w:rsidRDefault="00845298" w:rsidP="00452669">
      <w:pPr>
        <w:widowControl/>
        <w:suppressAutoHyphens w:val="0"/>
        <w:rPr>
          <w:rFonts w:ascii="Times New Roman" w:eastAsia="Times New Roman" w:hAnsi="Times New Roman"/>
          <w:color w:val="474747"/>
          <w:kern w:val="0"/>
          <w:sz w:val="28"/>
          <w:szCs w:val="28"/>
          <w:lang w:eastAsia="ru-RU"/>
        </w:rPr>
      </w:pPr>
    </w:p>
    <w:p w14:paraId="43D7EF4B" w14:textId="77777777" w:rsidR="001E3463" w:rsidRPr="009D2B81" w:rsidRDefault="001E3463" w:rsidP="00452669">
      <w:pPr>
        <w:widowControl/>
        <w:suppressAutoHyphens w:val="0"/>
        <w:jc w:val="center"/>
        <w:rPr>
          <w:rFonts w:ascii="Times New Roman" w:eastAsia="Times New Roman" w:hAnsi="Times New Roman"/>
          <w:color w:val="474747"/>
          <w:kern w:val="0"/>
          <w:sz w:val="28"/>
          <w:szCs w:val="28"/>
          <w:lang w:eastAsia="ru-RU"/>
        </w:rPr>
      </w:pPr>
    </w:p>
    <w:p w14:paraId="4E03E6CA" w14:textId="77777777" w:rsidR="001E3463" w:rsidRPr="009D2B81" w:rsidRDefault="001E3463" w:rsidP="00452669">
      <w:pPr>
        <w:widowControl/>
        <w:suppressAutoHyphens w:val="0"/>
        <w:jc w:val="center"/>
        <w:rPr>
          <w:rFonts w:ascii="Times New Roman" w:eastAsia="Times New Roman" w:hAnsi="Times New Roman"/>
          <w:color w:val="474747"/>
          <w:kern w:val="0"/>
          <w:sz w:val="28"/>
          <w:szCs w:val="28"/>
          <w:lang w:eastAsia="ru-RU"/>
        </w:rPr>
      </w:pPr>
    </w:p>
    <w:p w14:paraId="06B9A55C" w14:textId="77777777" w:rsidR="00831900" w:rsidRPr="009D2B81" w:rsidRDefault="00831900" w:rsidP="00452669">
      <w:pPr>
        <w:widowControl/>
        <w:suppressAutoHyphens w:val="0"/>
        <w:jc w:val="center"/>
        <w:rPr>
          <w:rFonts w:ascii="Times New Roman" w:eastAsia="Times New Roman" w:hAnsi="Times New Roman"/>
          <w:color w:val="474747"/>
          <w:kern w:val="0"/>
          <w:sz w:val="28"/>
          <w:szCs w:val="28"/>
          <w:lang w:eastAsia="ru-RU"/>
        </w:rPr>
      </w:pPr>
    </w:p>
    <w:p w14:paraId="1B0962F6" w14:textId="77777777" w:rsidR="002E1107" w:rsidRPr="009D2B81" w:rsidRDefault="002E1107" w:rsidP="00452669">
      <w:pPr>
        <w:widowControl/>
        <w:suppressAutoHyphens w:val="0"/>
        <w:jc w:val="center"/>
        <w:rPr>
          <w:rFonts w:ascii="Times New Roman" w:eastAsia="Times New Roman" w:hAnsi="Times New Roman"/>
          <w:b/>
          <w:kern w:val="0"/>
          <w:sz w:val="28"/>
          <w:szCs w:val="28"/>
          <w:lang w:eastAsia="ru-RU"/>
        </w:rPr>
      </w:pPr>
    </w:p>
    <w:p w14:paraId="5226351B" w14:textId="77777777" w:rsidR="002E1107" w:rsidRPr="009D2B81" w:rsidRDefault="002E1107" w:rsidP="00452669">
      <w:pPr>
        <w:widowControl/>
        <w:suppressAutoHyphens w:val="0"/>
        <w:jc w:val="center"/>
        <w:rPr>
          <w:rFonts w:ascii="Times New Roman" w:eastAsia="Times New Roman" w:hAnsi="Times New Roman"/>
          <w:b/>
          <w:kern w:val="0"/>
          <w:sz w:val="28"/>
          <w:szCs w:val="28"/>
          <w:lang w:eastAsia="ru-RU"/>
        </w:rPr>
      </w:pPr>
    </w:p>
    <w:p w14:paraId="1ED0406D" w14:textId="77777777" w:rsidR="00D40029" w:rsidRPr="009D2B81" w:rsidRDefault="00D40029" w:rsidP="00452669">
      <w:pPr>
        <w:widowControl/>
        <w:suppressAutoHyphens w:val="0"/>
        <w:jc w:val="center"/>
        <w:rPr>
          <w:rFonts w:ascii="Times New Roman" w:eastAsia="Times New Roman" w:hAnsi="Times New Roman"/>
          <w:b/>
          <w:kern w:val="0"/>
          <w:sz w:val="28"/>
          <w:szCs w:val="28"/>
          <w:lang w:eastAsia="ru-RU"/>
        </w:rPr>
      </w:pPr>
    </w:p>
    <w:p w14:paraId="3644537D" w14:textId="77777777" w:rsidR="00D40029" w:rsidRPr="009D2B81" w:rsidRDefault="00D40029" w:rsidP="00452669">
      <w:pPr>
        <w:widowControl/>
        <w:suppressAutoHyphens w:val="0"/>
        <w:jc w:val="center"/>
        <w:rPr>
          <w:rFonts w:ascii="Times New Roman" w:eastAsia="Times New Roman" w:hAnsi="Times New Roman"/>
          <w:b/>
          <w:kern w:val="0"/>
          <w:sz w:val="28"/>
          <w:szCs w:val="28"/>
          <w:lang w:eastAsia="ru-RU"/>
        </w:rPr>
      </w:pPr>
    </w:p>
    <w:p w14:paraId="7643BD98" w14:textId="77777777" w:rsidR="00884C05" w:rsidRPr="009D2B81" w:rsidRDefault="00884C05" w:rsidP="00452669">
      <w:pPr>
        <w:widowControl/>
        <w:suppressAutoHyphens w:val="0"/>
        <w:jc w:val="center"/>
        <w:rPr>
          <w:rFonts w:ascii="Times New Roman" w:eastAsia="Times New Roman" w:hAnsi="Times New Roman"/>
          <w:b/>
          <w:kern w:val="0"/>
          <w:sz w:val="28"/>
          <w:szCs w:val="28"/>
          <w:lang w:eastAsia="ru-RU"/>
        </w:rPr>
      </w:pPr>
    </w:p>
    <w:p w14:paraId="1FCD7299" w14:textId="77777777" w:rsidR="00C547D8" w:rsidRPr="009D2B81" w:rsidRDefault="00C547D8" w:rsidP="00452669">
      <w:pPr>
        <w:widowControl/>
        <w:suppressAutoHyphens w:val="0"/>
        <w:jc w:val="center"/>
        <w:rPr>
          <w:rFonts w:ascii="Times New Roman" w:eastAsia="Times New Roman" w:hAnsi="Times New Roman"/>
          <w:b/>
          <w:kern w:val="0"/>
          <w:sz w:val="28"/>
          <w:szCs w:val="28"/>
          <w:lang w:eastAsia="ru-RU"/>
        </w:rPr>
      </w:pPr>
    </w:p>
    <w:p w14:paraId="27B20D28" w14:textId="77777777" w:rsidR="002E1107" w:rsidRPr="009D2B81" w:rsidRDefault="002E1107" w:rsidP="00452669">
      <w:pPr>
        <w:widowControl/>
        <w:suppressAutoHyphens w:val="0"/>
        <w:jc w:val="center"/>
        <w:rPr>
          <w:rFonts w:ascii="Times New Roman" w:eastAsia="Times New Roman" w:hAnsi="Times New Roman"/>
          <w:b/>
          <w:kern w:val="0"/>
          <w:sz w:val="28"/>
          <w:szCs w:val="28"/>
          <w:lang w:eastAsia="ru-RU"/>
        </w:rPr>
      </w:pPr>
    </w:p>
    <w:p w14:paraId="74AF8C7F" w14:textId="52121646" w:rsidR="002E1107" w:rsidRPr="009D2B81" w:rsidRDefault="00DE6A55" w:rsidP="000C02B1">
      <w:pPr>
        <w:widowControl/>
        <w:suppressAutoHyphens w:val="0"/>
        <w:ind w:firstLine="708"/>
        <w:jc w:val="center"/>
        <w:rPr>
          <w:rFonts w:ascii="Times New Roman" w:eastAsia="Times New Roman" w:hAnsi="Times New Roman"/>
          <w:b/>
          <w:kern w:val="0"/>
          <w:sz w:val="28"/>
          <w:szCs w:val="28"/>
          <w:lang w:eastAsia="ru-RU"/>
        </w:rPr>
      </w:pPr>
      <w:r w:rsidRPr="009D2B81">
        <w:rPr>
          <w:rFonts w:ascii="Times New Roman" w:eastAsia="Times New Roman" w:hAnsi="Times New Roman"/>
          <w:b/>
          <w:kern w:val="0"/>
          <w:sz w:val="28"/>
          <w:szCs w:val="28"/>
          <w:lang w:eastAsia="ru-RU"/>
        </w:rPr>
        <w:t xml:space="preserve">г. </w:t>
      </w:r>
      <w:r w:rsidR="000C02B1" w:rsidRPr="009D2B81">
        <w:rPr>
          <w:rFonts w:ascii="Times New Roman" w:eastAsia="Times New Roman" w:hAnsi="Times New Roman"/>
          <w:b/>
          <w:kern w:val="0"/>
          <w:sz w:val="28"/>
          <w:szCs w:val="28"/>
          <w:lang w:eastAsia="ru-RU"/>
        </w:rPr>
        <w:t xml:space="preserve">Златоуст </w:t>
      </w:r>
    </w:p>
    <w:p w14:paraId="0DADE398" w14:textId="1AED56D8" w:rsidR="00DE6A55" w:rsidRPr="009D2B81" w:rsidRDefault="000C02B1" w:rsidP="000C02B1">
      <w:pPr>
        <w:widowControl/>
        <w:suppressAutoHyphens w:val="0"/>
        <w:jc w:val="center"/>
        <w:rPr>
          <w:rFonts w:ascii="Times New Roman" w:eastAsia="Times New Roman" w:hAnsi="Times New Roman"/>
          <w:b/>
          <w:kern w:val="0"/>
          <w:sz w:val="28"/>
          <w:szCs w:val="28"/>
          <w:lang w:eastAsia="ru-RU"/>
        </w:rPr>
      </w:pPr>
      <w:r w:rsidRPr="009D2B81">
        <w:rPr>
          <w:rFonts w:ascii="Times New Roman" w:eastAsia="Times New Roman" w:hAnsi="Times New Roman"/>
          <w:b/>
          <w:kern w:val="0"/>
          <w:sz w:val="28"/>
          <w:szCs w:val="28"/>
          <w:lang w:eastAsia="ru-RU"/>
        </w:rPr>
        <w:t xml:space="preserve">             </w:t>
      </w:r>
      <w:r w:rsidR="00DE6A55" w:rsidRPr="009D2B81">
        <w:rPr>
          <w:rFonts w:ascii="Times New Roman" w:eastAsia="Times New Roman" w:hAnsi="Times New Roman"/>
          <w:b/>
          <w:kern w:val="0"/>
          <w:sz w:val="28"/>
          <w:szCs w:val="28"/>
          <w:lang w:eastAsia="ru-RU"/>
        </w:rPr>
        <w:t>201</w:t>
      </w:r>
      <w:r w:rsidR="002E1107" w:rsidRPr="009D2B81">
        <w:rPr>
          <w:rFonts w:ascii="Times New Roman" w:eastAsia="Times New Roman" w:hAnsi="Times New Roman"/>
          <w:b/>
          <w:kern w:val="0"/>
          <w:sz w:val="28"/>
          <w:szCs w:val="28"/>
          <w:lang w:eastAsia="ru-RU"/>
        </w:rPr>
        <w:t>7</w:t>
      </w:r>
      <w:r w:rsidRPr="009D2B81">
        <w:rPr>
          <w:rFonts w:ascii="Times New Roman" w:eastAsia="Times New Roman" w:hAnsi="Times New Roman"/>
          <w:b/>
          <w:kern w:val="0"/>
          <w:sz w:val="28"/>
          <w:szCs w:val="28"/>
          <w:lang w:eastAsia="ru-RU"/>
        </w:rPr>
        <w:t xml:space="preserve"> </w:t>
      </w:r>
      <w:r w:rsidR="00DE6A55" w:rsidRPr="009D2B81">
        <w:rPr>
          <w:rFonts w:ascii="Times New Roman" w:eastAsia="Times New Roman" w:hAnsi="Times New Roman"/>
          <w:b/>
          <w:kern w:val="0"/>
          <w:sz w:val="28"/>
          <w:szCs w:val="28"/>
          <w:lang w:eastAsia="ru-RU"/>
        </w:rPr>
        <w:t>г.</w:t>
      </w:r>
    </w:p>
    <w:p w14:paraId="7815415B" w14:textId="77777777" w:rsidR="0087568F" w:rsidRPr="009D2B81" w:rsidRDefault="0087568F" w:rsidP="00452669">
      <w:pPr>
        <w:widowControl/>
        <w:jc w:val="center"/>
        <w:rPr>
          <w:rFonts w:ascii="Times New Roman" w:eastAsia="Times New Roman" w:hAnsi="Times New Roman"/>
          <w:b/>
          <w:kern w:val="0"/>
          <w:sz w:val="28"/>
          <w:szCs w:val="28"/>
          <w:lang w:eastAsia="ar-SA"/>
        </w:rPr>
      </w:pPr>
      <w:bookmarkStart w:id="1" w:name="_Toc344300797"/>
    </w:p>
    <w:p w14:paraId="09F6F12A" w14:textId="77777777" w:rsidR="00901CAC" w:rsidRPr="009D2B81" w:rsidRDefault="00901CAC" w:rsidP="00452669">
      <w:pPr>
        <w:widowControl/>
        <w:jc w:val="center"/>
        <w:rPr>
          <w:rFonts w:ascii="Times New Roman" w:eastAsia="Times New Roman" w:hAnsi="Times New Roman"/>
          <w:b/>
          <w:kern w:val="0"/>
          <w:sz w:val="28"/>
          <w:szCs w:val="28"/>
          <w:lang w:eastAsia="ar-SA"/>
        </w:rPr>
      </w:pPr>
      <w:r w:rsidRPr="009D2B81">
        <w:rPr>
          <w:rFonts w:ascii="Times New Roman" w:eastAsia="Times New Roman" w:hAnsi="Times New Roman"/>
          <w:b/>
          <w:kern w:val="0"/>
          <w:sz w:val="28"/>
          <w:szCs w:val="28"/>
          <w:lang w:eastAsia="ar-SA"/>
        </w:rPr>
        <w:t>ВВЕДЕНИЕ</w:t>
      </w:r>
    </w:p>
    <w:p w14:paraId="618EA13C" w14:textId="77777777" w:rsidR="00901CAC" w:rsidRPr="009D2B81" w:rsidRDefault="00901CAC" w:rsidP="00452669">
      <w:pPr>
        <w:widowControl/>
        <w:jc w:val="center"/>
        <w:rPr>
          <w:rFonts w:ascii="Times New Roman" w:eastAsia="Times New Roman" w:hAnsi="Times New Roman"/>
          <w:b/>
          <w:kern w:val="0"/>
          <w:sz w:val="28"/>
          <w:szCs w:val="28"/>
          <w:lang w:eastAsia="ar-SA"/>
        </w:rPr>
      </w:pPr>
    </w:p>
    <w:p w14:paraId="37CC77DA" w14:textId="1E296706"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ab/>
        <w:t xml:space="preserve">Схема водоснабжения и водоотведения Златоустовского городского округа, </w:t>
      </w:r>
      <w:r w:rsidR="000C02B1" w:rsidRPr="009D2B81">
        <w:rPr>
          <w:rFonts w:ascii="Times New Roman" w:hAnsi="Times New Roman"/>
          <w:sz w:val="28"/>
          <w:szCs w:val="28"/>
        </w:rPr>
        <w:t xml:space="preserve">                  </w:t>
      </w:r>
      <w:r w:rsidRPr="009D2B81">
        <w:rPr>
          <w:rFonts w:ascii="Times New Roman" w:hAnsi="Times New Roman"/>
          <w:sz w:val="28"/>
          <w:szCs w:val="28"/>
        </w:rPr>
        <w:t xml:space="preserve">на период с 2018 г. по 2027 г. разработана на основании следующих документов: </w:t>
      </w:r>
    </w:p>
    <w:p w14:paraId="3A1EC61B" w14:textId="03D52F3B"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Федерального закона от 07.12.2011</w:t>
      </w:r>
      <w:r w:rsidR="000C02B1" w:rsidRPr="009D2B81">
        <w:rPr>
          <w:rFonts w:ascii="Times New Roman" w:hAnsi="Times New Roman"/>
          <w:sz w:val="28"/>
          <w:szCs w:val="28"/>
        </w:rPr>
        <w:t xml:space="preserve"> </w:t>
      </w:r>
      <w:r w:rsidRPr="009D2B81">
        <w:rPr>
          <w:rFonts w:ascii="Times New Roman" w:hAnsi="Times New Roman"/>
          <w:sz w:val="28"/>
          <w:szCs w:val="28"/>
        </w:rPr>
        <w:t>г.</w:t>
      </w:r>
      <w:r w:rsidR="000C02B1" w:rsidRPr="009D2B81">
        <w:rPr>
          <w:rFonts w:ascii="Times New Roman" w:hAnsi="Times New Roman"/>
          <w:sz w:val="28"/>
          <w:szCs w:val="28"/>
        </w:rPr>
        <w:t xml:space="preserve"> </w:t>
      </w:r>
      <w:r w:rsidRPr="009D2B81">
        <w:rPr>
          <w:rFonts w:ascii="Times New Roman" w:hAnsi="Times New Roman"/>
          <w:sz w:val="28"/>
          <w:szCs w:val="28"/>
        </w:rPr>
        <w:t xml:space="preserve">№ 416-ФЗ «О водоснабжении </w:t>
      </w:r>
      <w:r w:rsidR="000C02B1" w:rsidRPr="009D2B81">
        <w:rPr>
          <w:rFonts w:ascii="Times New Roman" w:hAnsi="Times New Roman"/>
          <w:sz w:val="28"/>
          <w:szCs w:val="28"/>
        </w:rPr>
        <w:t xml:space="preserve">                                        </w:t>
      </w:r>
      <w:r w:rsidRPr="009D2B81">
        <w:rPr>
          <w:rFonts w:ascii="Times New Roman" w:hAnsi="Times New Roman"/>
          <w:sz w:val="28"/>
          <w:szCs w:val="28"/>
        </w:rPr>
        <w:t xml:space="preserve">и водоотведении»; </w:t>
      </w:r>
    </w:p>
    <w:p w14:paraId="49A2C077" w14:textId="67B759C7"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Постановления Правительства Российской Федерации от 05.09.2013</w:t>
      </w:r>
      <w:r w:rsidR="000C02B1" w:rsidRPr="009D2B81">
        <w:rPr>
          <w:rFonts w:ascii="Times New Roman" w:hAnsi="Times New Roman"/>
          <w:sz w:val="28"/>
          <w:szCs w:val="28"/>
        </w:rPr>
        <w:t xml:space="preserve"> </w:t>
      </w:r>
      <w:r w:rsidRPr="009D2B81">
        <w:rPr>
          <w:rFonts w:ascii="Times New Roman" w:hAnsi="Times New Roman"/>
          <w:sz w:val="28"/>
          <w:szCs w:val="28"/>
        </w:rPr>
        <w:t xml:space="preserve">г. № 782 </w:t>
      </w:r>
      <w:r w:rsidR="000C02B1" w:rsidRPr="009D2B81">
        <w:rPr>
          <w:rFonts w:ascii="Times New Roman" w:hAnsi="Times New Roman"/>
          <w:sz w:val="28"/>
          <w:szCs w:val="28"/>
        </w:rPr>
        <w:t xml:space="preserve">                     </w:t>
      </w:r>
      <w:r w:rsidRPr="009D2B81">
        <w:rPr>
          <w:rFonts w:ascii="Times New Roman" w:hAnsi="Times New Roman"/>
          <w:sz w:val="28"/>
          <w:szCs w:val="28"/>
        </w:rPr>
        <w:t xml:space="preserve">«О схемах водоснабжения и водоотведения»; </w:t>
      </w:r>
    </w:p>
    <w:p w14:paraId="03BE7A17" w14:textId="2481A674"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Федерального закона от 30.12.2004</w:t>
      </w:r>
      <w:r w:rsidR="000C02B1" w:rsidRPr="009D2B81">
        <w:rPr>
          <w:rFonts w:ascii="Times New Roman" w:hAnsi="Times New Roman"/>
          <w:sz w:val="28"/>
          <w:szCs w:val="28"/>
        </w:rPr>
        <w:t xml:space="preserve"> </w:t>
      </w:r>
      <w:r w:rsidRPr="009D2B81">
        <w:rPr>
          <w:rFonts w:ascii="Times New Roman" w:hAnsi="Times New Roman"/>
          <w:sz w:val="28"/>
          <w:szCs w:val="28"/>
        </w:rPr>
        <w:t xml:space="preserve">г. № 210-ФЗ «Об основах регулирования тарифов организаций коммунального комплекса»; </w:t>
      </w:r>
    </w:p>
    <w:p w14:paraId="3D5E6433" w14:textId="2A60B55A"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Федерального закона от 23.11.2009</w:t>
      </w:r>
      <w:r w:rsidR="000C02B1" w:rsidRPr="009D2B81">
        <w:rPr>
          <w:rFonts w:ascii="Times New Roman" w:hAnsi="Times New Roman"/>
          <w:sz w:val="28"/>
          <w:szCs w:val="28"/>
        </w:rPr>
        <w:t xml:space="preserve"> </w:t>
      </w:r>
      <w:r w:rsidRPr="009D2B81">
        <w:rPr>
          <w:rFonts w:ascii="Times New Roman" w:hAnsi="Times New Roman"/>
          <w:sz w:val="28"/>
          <w:szCs w:val="28"/>
        </w:rPr>
        <w:t xml:space="preserve">г. № 261-ФЗ «Об энергосбережении </w:t>
      </w:r>
      <w:r w:rsidR="000C02B1" w:rsidRPr="009D2B81">
        <w:rPr>
          <w:rFonts w:ascii="Times New Roman" w:hAnsi="Times New Roman"/>
          <w:sz w:val="28"/>
          <w:szCs w:val="28"/>
        </w:rPr>
        <w:t xml:space="preserve">                             </w:t>
      </w:r>
      <w:r w:rsidRPr="009D2B81">
        <w:rPr>
          <w:rFonts w:ascii="Times New Roman" w:hAnsi="Times New Roman"/>
          <w:sz w:val="28"/>
          <w:szCs w:val="28"/>
        </w:rPr>
        <w:t xml:space="preserve">и повышении энергетической эффективности и о внесении изменений в отдельные законодательные акты Российской Федерации»; </w:t>
      </w:r>
    </w:p>
    <w:p w14:paraId="6936D9EF" w14:textId="5B1A1044"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Федерального закона от 26.03.2003</w:t>
      </w:r>
      <w:r w:rsidR="000C02B1" w:rsidRPr="009D2B81">
        <w:rPr>
          <w:rFonts w:ascii="Times New Roman" w:hAnsi="Times New Roman"/>
          <w:sz w:val="28"/>
          <w:szCs w:val="28"/>
        </w:rPr>
        <w:t xml:space="preserve"> </w:t>
      </w:r>
      <w:r w:rsidRPr="009D2B81">
        <w:rPr>
          <w:rFonts w:ascii="Times New Roman" w:hAnsi="Times New Roman"/>
          <w:sz w:val="28"/>
          <w:szCs w:val="28"/>
        </w:rPr>
        <w:t xml:space="preserve">г. № 35-ФЗ «Об электроэнергетике»; </w:t>
      </w:r>
    </w:p>
    <w:p w14:paraId="785384C1" w14:textId="11EEE0FD"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Федерального закона от 06.10.2003</w:t>
      </w:r>
      <w:r w:rsidR="000C02B1" w:rsidRPr="009D2B81">
        <w:rPr>
          <w:rFonts w:ascii="Times New Roman" w:hAnsi="Times New Roman"/>
          <w:sz w:val="28"/>
          <w:szCs w:val="28"/>
        </w:rPr>
        <w:t xml:space="preserve"> </w:t>
      </w:r>
      <w:r w:rsidRPr="009D2B81">
        <w:rPr>
          <w:rFonts w:ascii="Times New Roman" w:hAnsi="Times New Roman"/>
          <w:sz w:val="28"/>
          <w:szCs w:val="28"/>
        </w:rPr>
        <w:t xml:space="preserve">г. № 131-ФЗ «Об общих принципах организации местного самоуправления в Российской Федерации»; </w:t>
      </w:r>
    </w:p>
    <w:p w14:paraId="3718E5A3" w14:textId="77777777"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xml:space="preserve">− Градостроительного кодекса Российской Федерации; </w:t>
      </w:r>
    </w:p>
    <w:p w14:paraId="512E6C11" w14:textId="77777777"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xml:space="preserve">− Устава муниципального образования; </w:t>
      </w:r>
    </w:p>
    <w:p w14:paraId="7CF49772" w14:textId="3E02749F"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Постановления Правительства РФ от 29.07.2013</w:t>
      </w:r>
      <w:r w:rsidR="000C02B1" w:rsidRPr="009D2B81">
        <w:rPr>
          <w:rFonts w:ascii="Times New Roman" w:hAnsi="Times New Roman"/>
          <w:sz w:val="28"/>
          <w:szCs w:val="28"/>
        </w:rPr>
        <w:t xml:space="preserve"> </w:t>
      </w:r>
      <w:r w:rsidRPr="009D2B81">
        <w:rPr>
          <w:rFonts w:ascii="Times New Roman" w:hAnsi="Times New Roman"/>
          <w:sz w:val="28"/>
          <w:szCs w:val="28"/>
        </w:rPr>
        <w:t>г.</w:t>
      </w:r>
      <w:r w:rsidR="000C02B1" w:rsidRPr="009D2B81">
        <w:rPr>
          <w:rFonts w:ascii="Times New Roman" w:hAnsi="Times New Roman"/>
          <w:sz w:val="28"/>
          <w:szCs w:val="28"/>
        </w:rPr>
        <w:t xml:space="preserve"> </w:t>
      </w:r>
      <w:r w:rsidRPr="009D2B81">
        <w:rPr>
          <w:rFonts w:ascii="Times New Roman" w:hAnsi="Times New Roman"/>
          <w:sz w:val="28"/>
          <w:szCs w:val="28"/>
        </w:rPr>
        <w:t>№ 641</w:t>
      </w:r>
      <w:r w:rsidR="000C02B1" w:rsidRPr="009D2B81">
        <w:rPr>
          <w:rFonts w:ascii="Times New Roman" w:hAnsi="Times New Roman"/>
          <w:sz w:val="28"/>
          <w:szCs w:val="28"/>
        </w:rPr>
        <w:t xml:space="preserve"> «</w:t>
      </w:r>
      <w:r w:rsidRPr="009D2B81">
        <w:rPr>
          <w:rFonts w:ascii="Times New Roman" w:hAnsi="Times New Roman"/>
          <w:sz w:val="28"/>
          <w:szCs w:val="28"/>
        </w:rPr>
        <w:t xml:space="preserve">Об инвестиционных </w:t>
      </w:r>
      <w:r w:rsidR="000C02B1" w:rsidRPr="009D2B81">
        <w:rPr>
          <w:rFonts w:ascii="Times New Roman" w:hAnsi="Times New Roman"/>
          <w:sz w:val="28"/>
          <w:szCs w:val="28"/>
        </w:rPr>
        <w:t xml:space="preserve">                  </w:t>
      </w:r>
      <w:r w:rsidRPr="009D2B81">
        <w:rPr>
          <w:rFonts w:ascii="Times New Roman" w:hAnsi="Times New Roman"/>
          <w:sz w:val="28"/>
          <w:szCs w:val="28"/>
        </w:rPr>
        <w:t xml:space="preserve">и производственных программах организаций, осуществляющих деятельность </w:t>
      </w:r>
      <w:r w:rsidR="000C02B1" w:rsidRPr="009D2B81">
        <w:rPr>
          <w:rFonts w:ascii="Times New Roman" w:hAnsi="Times New Roman"/>
          <w:sz w:val="28"/>
          <w:szCs w:val="28"/>
        </w:rPr>
        <w:t xml:space="preserve">                          </w:t>
      </w:r>
      <w:r w:rsidRPr="009D2B81">
        <w:rPr>
          <w:rFonts w:ascii="Times New Roman" w:hAnsi="Times New Roman"/>
          <w:sz w:val="28"/>
          <w:szCs w:val="28"/>
        </w:rPr>
        <w:t>в сфер</w:t>
      </w:r>
      <w:r w:rsidR="000C02B1" w:rsidRPr="009D2B81">
        <w:rPr>
          <w:rFonts w:ascii="Times New Roman" w:hAnsi="Times New Roman"/>
          <w:sz w:val="28"/>
          <w:szCs w:val="28"/>
        </w:rPr>
        <w:t>е водоснабжения и водоотведения»</w:t>
      </w:r>
      <w:r w:rsidRPr="009D2B81">
        <w:rPr>
          <w:rFonts w:ascii="Times New Roman" w:hAnsi="Times New Roman"/>
          <w:sz w:val="28"/>
          <w:szCs w:val="28"/>
        </w:rPr>
        <w:t>;</w:t>
      </w:r>
    </w:p>
    <w:p w14:paraId="26A71076" w14:textId="77777777" w:rsidR="00727745" w:rsidRPr="009D2B81" w:rsidRDefault="00901CAC" w:rsidP="00452669">
      <w:pPr>
        <w:jc w:val="both"/>
        <w:rPr>
          <w:rFonts w:ascii="Times New Roman" w:hAnsi="Times New Roman"/>
          <w:sz w:val="28"/>
          <w:szCs w:val="28"/>
        </w:rPr>
      </w:pPr>
      <w:r w:rsidRPr="009D2B81">
        <w:rPr>
          <w:rFonts w:ascii="Times New Roman" w:hAnsi="Times New Roman"/>
          <w:sz w:val="28"/>
          <w:szCs w:val="28"/>
        </w:rPr>
        <w:t>− Постановления Правительства РФ от 06.01.2015</w:t>
      </w:r>
      <w:r w:rsidR="00BF27AD" w:rsidRPr="009D2B81">
        <w:rPr>
          <w:rFonts w:ascii="Times New Roman" w:hAnsi="Times New Roman"/>
          <w:sz w:val="28"/>
          <w:szCs w:val="28"/>
        </w:rPr>
        <w:t xml:space="preserve"> </w:t>
      </w:r>
      <w:r w:rsidRPr="009D2B81">
        <w:rPr>
          <w:rFonts w:ascii="Times New Roman" w:hAnsi="Times New Roman"/>
          <w:sz w:val="28"/>
          <w:szCs w:val="28"/>
        </w:rPr>
        <w:t>г.</w:t>
      </w:r>
      <w:r w:rsidR="00BF27AD" w:rsidRPr="009D2B81">
        <w:rPr>
          <w:rFonts w:ascii="Times New Roman" w:hAnsi="Times New Roman"/>
          <w:sz w:val="28"/>
          <w:szCs w:val="28"/>
        </w:rPr>
        <w:t xml:space="preserve"> </w:t>
      </w:r>
      <w:r w:rsidRPr="009D2B81">
        <w:rPr>
          <w:rFonts w:ascii="Times New Roman" w:hAnsi="Times New Roman"/>
          <w:sz w:val="28"/>
          <w:szCs w:val="28"/>
        </w:rPr>
        <w:t>№ 10</w:t>
      </w:r>
      <w:r w:rsidR="00BF27AD" w:rsidRPr="009D2B81">
        <w:rPr>
          <w:rFonts w:ascii="Times New Roman" w:hAnsi="Times New Roman"/>
          <w:sz w:val="28"/>
          <w:szCs w:val="28"/>
        </w:rPr>
        <w:t xml:space="preserve"> </w:t>
      </w:r>
      <w:r w:rsidR="00727745" w:rsidRPr="009D2B81">
        <w:rPr>
          <w:rFonts w:ascii="Times New Roman" w:hAnsi="Times New Roman"/>
          <w:sz w:val="28"/>
          <w:szCs w:val="28"/>
        </w:rPr>
        <w:t>«</w:t>
      </w:r>
      <w:r w:rsidRPr="009D2B81">
        <w:rPr>
          <w:rFonts w:ascii="Times New Roman" w:hAnsi="Times New Roman"/>
          <w:sz w:val="28"/>
          <w:szCs w:val="28"/>
        </w:rPr>
        <w:t>О порядке осуществления производственного контроля качества и безопасности питьевой воды, горячей воды";</w:t>
      </w:r>
    </w:p>
    <w:p w14:paraId="4E62F75C" w14:textId="0B5615AA"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xml:space="preserve">− Приказа Министерства регионального развития Российской Федерации </w:t>
      </w:r>
      <w:r w:rsidR="00727745" w:rsidRPr="009D2B81">
        <w:rPr>
          <w:rFonts w:ascii="Times New Roman" w:hAnsi="Times New Roman"/>
          <w:sz w:val="28"/>
          <w:szCs w:val="28"/>
        </w:rPr>
        <w:t xml:space="preserve">                          </w:t>
      </w:r>
      <w:r w:rsidRPr="009D2B81">
        <w:rPr>
          <w:rFonts w:ascii="Times New Roman" w:hAnsi="Times New Roman"/>
          <w:sz w:val="28"/>
          <w:szCs w:val="28"/>
        </w:rPr>
        <w:t>от 10.10.2007</w:t>
      </w:r>
      <w:r w:rsidR="00727745" w:rsidRPr="009D2B81">
        <w:rPr>
          <w:rFonts w:ascii="Times New Roman" w:hAnsi="Times New Roman"/>
          <w:sz w:val="28"/>
          <w:szCs w:val="28"/>
        </w:rPr>
        <w:t xml:space="preserve"> </w:t>
      </w:r>
      <w:r w:rsidRPr="009D2B81">
        <w:rPr>
          <w:rFonts w:ascii="Times New Roman" w:hAnsi="Times New Roman"/>
          <w:sz w:val="28"/>
          <w:szCs w:val="28"/>
        </w:rPr>
        <w:t>г. №</w:t>
      </w:r>
      <w:r w:rsidR="00727745" w:rsidRPr="009D2B81">
        <w:rPr>
          <w:rFonts w:ascii="Times New Roman" w:hAnsi="Times New Roman"/>
          <w:sz w:val="28"/>
          <w:szCs w:val="28"/>
        </w:rPr>
        <w:t xml:space="preserve"> </w:t>
      </w:r>
      <w:r w:rsidRPr="009D2B81">
        <w:rPr>
          <w:rFonts w:ascii="Times New Roman" w:hAnsi="Times New Roman"/>
          <w:sz w:val="28"/>
          <w:szCs w:val="28"/>
        </w:rPr>
        <w:t xml:space="preserve">99 «Об утверждении Методических рекомендаций по разработке инвестиционных программ организаций коммунального комплекса»; </w:t>
      </w:r>
    </w:p>
    <w:p w14:paraId="45B86381" w14:textId="0A0DC5FD"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xml:space="preserve">− Приказа Министерства регионального развития Российской Федерации </w:t>
      </w:r>
      <w:r w:rsidR="00727745" w:rsidRPr="009D2B81">
        <w:rPr>
          <w:rFonts w:ascii="Times New Roman" w:hAnsi="Times New Roman"/>
          <w:sz w:val="28"/>
          <w:szCs w:val="28"/>
        </w:rPr>
        <w:t xml:space="preserve">                          </w:t>
      </w:r>
      <w:r w:rsidRPr="009D2B81">
        <w:rPr>
          <w:rFonts w:ascii="Times New Roman" w:hAnsi="Times New Roman"/>
          <w:sz w:val="28"/>
          <w:szCs w:val="28"/>
        </w:rPr>
        <w:t>от 10.10.2007</w:t>
      </w:r>
      <w:r w:rsidR="00727745" w:rsidRPr="009D2B81">
        <w:rPr>
          <w:rFonts w:ascii="Times New Roman" w:hAnsi="Times New Roman"/>
          <w:sz w:val="28"/>
          <w:szCs w:val="28"/>
        </w:rPr>
        <w:t xml:space="preserve"> </w:t>
      </w:r>
      <w:r w:rsidRPr="009D2B81">
        <w:rPr>
          <w:rFonts w:ascii="Times New Roman" w:hAnsi="Times New Roman"/>
          <w:sz w:val="28"/>
          <w:szCs w:val="28"/>
        </w:rPr>
        <w:t>г. №</w:t>
      </w:r>
      <w:r w:rsidR="00727745" w:rsidRPr="009D2B81">
        <w:rPr>
          <w:rFonts w:ascii="Times New Roman" w:hAnsi="Times New Roman"/>
          <w:sz w:val="28"/>
          <w:szCs w:val="28"/>
        </w:rPr>
        <w:t xml:space="preserve"> </w:t>
      </w:r>
      <w:r w:rsidRPr="009D2B81">
        <w:rPr>
          <w:rFonts w:ascii="Times New Roman" w:hAnsi="Times New Roman"/>
          <w:sz w:val="28"/>
          <w:szCs w:val="28"/>
        </w:rPr>
        <w:t xml:space="preserve">100 «Об утверждении Методических рекомендаций по подготовке технических заданий по разработке инвестиционных программ организаций коммунального комплекса»; </w:t>
      </w:r>
    </w:p>
    <w:p w14:paraId="4DCE38F5" w14:textId="38D67F9B"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−Приказа Минстроя России от 04.04.2014</w:t>
      </w:r>
      <w:r w:rsidR="00727745" w:rsidRPr="009D2B81">
        <w:rPr>
          <w:rFonts w:ascii="Times New Roman" w:hAnsi="Times New Roman"/>
          <w:sz w:val="28"/>
          <w:szCs w:val="28"/>
        </w:rPr>
        <w:t xml:space="preserve"> </w:t>
      </w:r>
      <w:r w:rsidRPr="009D2B81">
        <w:rPr>
          <w:rFonts w:ascii="Times New Roman" w:hAnsi="Times New Roman"/>
          <w:sz w:val="28"/>
          <w:szCs w:val="28"/>
        </w:rPr>
        <w:t>г.№ 162/</w:t>
      </w:r>
      <w:proofErr w:type="gramStart"/>
      <w:r w:rsidRPr="009D2B81">
        <w:rPr>
          <w:rFonts w:ascii="Times New Roman" w:hAnsi="Times New Roman"/>
          <w:sz w:val="28"/>
          <w:szCs w:val="28"/>
        </w:rPr>
        <w:t>пр</w:t>
      </w:r>
      <w:proofErr w:type="gramEnd"/>
      <w:r w:rsidR="0020222A" w:rsidRPr="009D2B81">
        <w:rPr>
          <w:rFonts w:ascii="Times New Roman" w:hAnsi="Times New Roman"/>
          <w:sz w:val="28"/>
          <w:szCs w:val="28"/>
        </w:rPr>
        <w:t xml:space="preserve"> </w:t>
      </w:r>
      <w:r w:rsidR="00727745" w:rsidRPr="009D2B81">
        <w:rPr>
          <w:rFonts w:ascii="Times New Roman" w:hAnsi="Times New Roman"/>
          <w:sz w:val="28"/>
          <w:szCs w:val="28"/>
        </w:rPr>
        <w:t>«</w:t>
      </w:r>
      <w:r w:rsidRPr="009D2B81">
        <w:rPr>
          <w:rFonts w:ascii="Times New Roman" w:hAnsi="Times New Roman"/>
          <w:sz w:val="28"/>
          <w:szCs w:val="28"/>
        </w:rPr>
        <w:t xml:space="preserve">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w:t>
      </w:r>
      <w:r w:rsidR="00727745" w:rsidRPr="009D2B81">
        <w:rPr>
          <w:rFonts w:ascii="Times New Roman" w:hAnsi="Times New Roman"/>
          <w:sz w:val="28"/>
          <w:szCs w:val="28"/>
        </w:rPr>
        <w:t xml:space="preserve">                    </w:t>
      </w:r>
      <w:r w:rsidRPr="009D2B81">
        <w:rPr>
          <w:rFonts w:ascii="Times New Roman" w:hAnsi="Times New Roman"/>
          <w:sz w:val="28"/>
          <w:szCs w:val="28"/>
        </w:rPr>
        <w:t xml:space="preserve">и (или) водоотведения, порядка и правил определения плановых значений </w:t>
      </w:r>
      <w:r w:rsidR="00727745" w:rsidRPr="009D2B81">
        <w:rPr>
          <w:rFonts w:ascii="Times New Roman" w:hAnsi="Times New Roman"/>
          <w:sz w:val="28"/>
          <w:szCs w:val="28"/>
        </w:rPr>
        <w:t xml:space="preserve">                             </w:t>
      </w:r>
      <w:r w:rsidRPr="009D2B81">
        <w:rPr>
          <w:rFonts w:ascii="Times New Roman" w:hAnsi="Times New Roman"/>
          <w:sz w:val="28"/>
          <w:szCs w:val="28"/>
        </w:rPr>
        <w:t>и фактических значений таких показателей";</w:t>
      </w:r>
    </w:p>
    <w:p w14:paraId="7B6BFAD3" w14:textId="79FF5BE5"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Приказа Минстроя России от 05.08.2014</w:t>
      </w:r>
      <w:r w:rsidR="00727745" w:rsidRPr="009D2B81">
        <w:rPr>
          <w:rFonts w:ascii="Times New Roman" w:hAnsi="Times New Roman"/>
          <w:sz w:val="28"/>
          <w:szCs w:val="28"/>
        </w:rPr>
        <w:t xml:space="preserve"> г</w:t>
      </w:r>
      <w:r w:rsidRPr="009D2B81">
        <w:rPr>
          <w:rFonts w:ascii="Times New Roman" w:hAnsi="Times New Roman"/>
          <w:sz w:val="28"/>
          <w:szCs w:val="28"/>
        </w:rPr>
        <w:t>. № 437/</w:t>
      </w:r>
      <w:proofErr w:type="gramStart"/>
      <w:r w:rsidRPr="009D2B81">
        <w:rPr>
          <w:rFonts w:ascii="Times New Roman" w:hAnsi="Times New Roman"/>
          <w:sz w:val="28"/>
          <w:szCs w:val="28"/>
        </w:rPr>
        <w:t>пр</w:t>
      </w:r>
      <w:proofErr w:type="gramEnd"/>
      <w:r w:rsidRPr="009D2B81">
        <w:rPr>
          <w:rFonts w:ascii="Times New Roman" w:hAnsi="Times New Roman"/>
          <w:sz w:val="28"/>
          <w:szCs w:val="28"/>
        </w:rPr>
        <w:t xml:space="preserve"> </w:t>
      </w:r>
      <w:r w:rsidR="00727745" w:rsidRPr="009D2B81">
        <w:rPr>
          <w:rFonts w:ascii="Times New Roman" w:hAnsi="Times New Roman"/>
          <w:sz w:val="28"/>
          <w:szCs w:val="28"/>
        </w:rPr>
        <w:t>«</w:t>
      </w:r>
      <w:r w:rsidRPr="009D2B81">
        <w:rPr>
          <w:rFonts w:ascii="Times New Roman" w:hAnsi="Times New Roman"/>
          <w:sz w:val="28"/>
          <w:szCs w:val="28"/>
        </w:rPr>
        <w:t>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w:t>
      </w:r>
      <w:r w:rsidR="00727745" w:rsidRPr="009D2B81">
        <w:rPr>
          <w:rFonts w:ascii="Times New Roman" w:hAnsi="Times New Roman"/>
          <w:sz w:val="28"/>
          <w:szCs w:val="28"/>
        </w:rPr>
        <w:t>»</w:t>
      </w:r>
      <w:r w:rsidRPr="009D2B81">
        <w:rPr>
          <w:rFonts w:ascii="Times New Roman" w:hAnsi="Times New Roman"/>
          <w:sz w:val="28"/>
          <w:szCs w:val="28"/>
        </w:rPr>
        <w:t>;</w:t>
      </w:r>
    </w:p>
    <w:p w14:paraId="78825919" w14:textId="54755BE6"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СП 31.13330.2012 «Водоснабжение. Наружные сети и сооружения» Актуализированная редакция СНИП 2.04.02.-84* утв. Приказом Министерства регионального развития Российской Федерации от 29.12.2011</w:t>
      </w:r>
      <w:r w:rsidR="00727745" w:rsidRPr="009D2B81">
        <w:rPr>
          <w:rFonts w:ascii="Times New Roman" w:hAnsi="Times New Roman"/>
          <w:sz w:val="28"/>
          <w:szCs w:val="28"/>
        </w:rPr>
        <w:t xml:space="preserve"> </w:t>
      </w:r>
      <w:r w:rsidRPr="009D2B81">
        <w:rPr>
          <w:rFonts w:ascii="Times New Roman" w:hAnsi="Times New Roman"/>
          <w:sz w:val="28"/>
          <w:szCs w:val="28"/>
        </w:rPr>
        <w:t xml:space="preserve">г. № 635/14; </w:t>
      </w:r>
    </w:p>
    <w:p w14:paraId="3BA11C61" w14:textId="35535C33" w:rsidR="00901CAC" w:rsidRPr="009D2B81" w:rsidRDefault="00901CAC" w:rsidP="00452669">
      <w:pPr>
        <w:jc w:val="both"/>
        <w:rPr>
          <w:rFonts w:ascii="Times New Roman" w:hAnsi="Times New Roman"/>
          <w:sz w:val="28"/>
          <w:szCs w:val="28"/>
        </w:rPr>
      </w:pPr>
      <w:r w:rsidRPr="009D2B81">
        <w:rPr>
          <w:rFonts w:ascii="Times New Roman" w:hAnsi="Times New Roman"/>
          <w:sz w:val="28"/>
          <w:szCs w:val="28"/>
        </w:rPr>
        <w:t>− СП 32.13330.2012 «Канализация. Наружные сети и сооружения». Актуализированная редакция СНИП 2.04.03-85* утв. Приказом Министерства регионального развития Российской Федерации от 29.12.2011</w:t>
      </w:r>
      <w:r w:rsidR="00727745" w:rsidRPr="009D2B81">
        <w:rPr>
          <w:rFonts w:ascii="Times New Roman" w:hAnsi="Times New Roman"/>
          <w:sz w:val="28"/>
          <w:szCs w:val="28"/>
        </w:rPr>
        <w:t xml:space="preserve"> </w:t>
      </w:r>
      <w:r w:rsidRPr="009D2B81">
        <w:rPr>
          <w:rFonts w:ascii="Times New Roman" w:hAnsi="Times New Roman"/>
          <w:sz w:val="28"/>
          <w:szCs w:val="28"/>
        </w:rPr>
        <w:t>г. № 635/11;</w:t>
      </w:r>
    </w:p>
    <w:p w14:paraId="2ECA784D" w14:textId="77777777" w:rsidR="00901CAC" w:rsidRPr="009D2B81" w:rsidRDefault="00901CAC" w:rsidP="00452669">
      <w:pPr>
        <w:widowControl/>
        <w:jc w:val="both"/>
        <w:rPr>
          <w:rFonts w:ascii="Times New Roman" w:hAnsi="Times New Roman"/>
          <w:sz w:val="28"/>
          <w:szCs w:val="28"/>
        </w:rPr>
      </w:pPr>
      <w:r w:rsidRPr="009D2B81">
        <w:rPr>
          <w:rFonts w:ascii="Times New Roman" w:hAnsi="Times New Roman"/>
          <w:sz w:val="28"/>
          <w:szCs w:val="28"/>
        </w:rPr>
        <w:t>− Документов территориального планирования Златоустовского городского округа.</w:t>
      </w:r>
    </w:p>
    <w:p w14:paraId="2875EB41" w14:textId="77777777" w:rsidR="00901CAC" w:rsidRPr="009D2B81" w:rsidRDefault="00901CAC" w:rsidP="00452669">
      <w:pPr>
        <w:widowControl/>
        <w:jc w:val="center"/>
        <w:rPr>
          <w:rFonts w:ascii="Times New Roman" w:eastAsia="Times New Roman" w:hAnsi="Times New Roman"/>
          <w:b/>
          <w:kern w:val="0"/>
          <w:sz w:val="28"/>
          <w:szCs w:val="28"/>
          <w:lang w:eastAsia="ar-SA"/>
        </w:rPr>
      </w:pPr>
    </w:p>
    <w:p w14:paraId="63ACD286" w14:textId="77777777" w:rsidR="0087568F" w:rsidRPr="009D2B81" w:rsidRDefault="0087568F" w:rsidP="00452669">
      <w:pPr>
        <w:widowControl/>
        <w:jc w:val="center"/>
        <w:rPr>
          <w:rFonts w:ascii="Times New Roman" w:eastAsia="Times New Roman" w:hAnsi="Times New Roman"/>
          <w:b/>
          <w:kern w:val="0"/>
          <w:sz w:val="32"/>
          <w:szCs w:val="32"/>
          <w:u w:val="single"/>
          <w:lang w:eastAsia="ar-SA"/>
        </w:rPr>
      </w:pPr>
    </w:p>
    <w:p w14:paraId="4ECEE8D1" w14:textId="77777777" w:rsidR="0095364A" w:rsidRPr="009D2B81" w:rsidRDefault="0095364A" w:rsidP="00452669">
      <w:pPr>
        <w:widowControl/>
        <w:jc w:val="center"/>
        <w:rPr>
          <w:rFonts w:ascii="Times New Roman" w:eastAsia="Times New Roman" w:hAnsi="Times New Roman"/>
          <w:b/>
          <w:kern w:val="0"/>
          <w:sz w:val="32"/>
          <w:szCs w:val="32"/>
          <w:u w:val="single"/>
          <w:lang w:eastAsia="ar-SA"/>
        </w:rPr>
      </w:pPr>
      <w:r w:rsidRPr="009D2B81">
        <w:rPr>
          <w:rFonts w:ascii="Times New Roman" w:eastAsia="Times New Roman" w:hAnsi="Times New Roman"/>
          <w:b/>
          <w:kern w:val="0"/>
          <w:sz w:val="32"/>
          <w:szCs w:val="32"/>
          <w:u w:val="single"/>
          <w:lang w:eastAsia="ar-SA"/>
        </w:rPr>
        <w:t>ВОДОСНАБЖЕНИЕ</w:t>
      </w:r>
    </w:p>
    <w:p w14:paraId="72C66959" w14:textId="77777777" w:rsidR="0095364A" w:rsidRPr="009D2B81" w:rsidRDefault="0095364A" w:rsidP="00452669">
      <w:pPr>
        <w:widowControl/>
        <w:jc w:val="center"/>
        <w:rPr>
          <w:rFonts w:ascii="Times New Roman" w:eastAsia="Times New Roman" w:hAnsi="Times New Roman"/>
          <w:kern w:val="0"/>
          <w:sz w:val="28"/>
          <w:szCs w:val="28"/>
          <w:lang w:eastAsia="ar-SA"/>
        </w:rPr>
      </w:pPr>
    </w:p>
    <w:p w14:paraId="40C469DA" w14:textId="77777777" w:rsidR="00CF02CB" w:rsidRPr="009D2B81" w:rsidRDefault="005C30CA" w:rsidP="00452669">
      <w:pPr>
        <w:widowControl/>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Р</w:t>
      </w:r>
      <w:r w:rsidR="00CF02CB" w:rsidRPr="009D2B81">
        <w:rPr>
          <w:rFonts w:ascii="Times New Roman" w:eastAsia="Times New Roman" w:hAnsi="Times New Roman"/>
          <w:b/>
          <w:i/>
          <w:kern w:val="0"/>
          <w:sz w:val="28"/>
          <w:szCs w:val="28"/>
          <w:lang w:eastAsia="ar-SA"/>
        </w:rPr>
        <w:t>АЗДЕЛ</w:t>
      </w:r>
      <w:r w:rsidRPr="009D2B81">
        <w:rPr>
          <w:rFonts w:ascii="Times New Roman" w:eastAsia="Times New Roman" w:hAnsi="Times New Roman"/>
          <w:b/>
          <w:i/>
          <w:kern w:val="0"/>
          <w:sz w:val="28"/>
          <w:szCs w:val="28"/>
          <w:lang w:eastAsia="ar-SA"/>
        </w:rPr>
        <w:t xml:space="preserve"> 1. </w:t>
      </w:r>
    </w:p>
    <w:p w14:paraId="4A1DA709" w14:textId="77777777" w:rsidR="00D13FD2" w:rsidRPr="009D2B81" w:rsidRDefault="002E1107" w:rsidP="00452669">
      <w:pPr>
        <w:widowControl/>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 xml:space="preserve">Технико-экономическое состояние </w:t>
      </w:r>
      <w:r w:rsidR="00D21150" w:rsidRPr="009D2B81">
        <w:rPr>
          <w:rFonts w:ascii="Times New Roman" w:eastAsia="Times New Roman" w:hAnsi="Times New Roman"/>
          <w:b/>
          <w:i/>
          <w:kern w:val="0"/>
          <w:sz w:val="28"/>
          <w:szCs w:val="28"/>
          <w:lang w:eastAsia="ar-SA"/>
        </w:rPr>
        <w:t>централизованных систем водоснабжения Златоустовского городского округа</w:t>
      </w:r>
    </w:p>
    <w:p w14:paraId="6E9DF21D" w14:textId="77777777" w:rsidR="00EB2327" w:rsidRPr="009D2B81" w:rsidRDefault="00EB2327" w:rsidP="00452669">
      <w:pPr>
        <w:widowControl/>
        <w:jc w:val="center"/>
        <w:rPr>
          <w:rFonts w:ascii="Times New Roman" w:eastAsia="Times New Roman" w:hAnsi="Times New Roman"/>
          <w:b/>
          <w:i/>
          <w:kern w:val="0"/>
          <w:sz w:val="28"/>
          <w:szCs w:val="28"/>
          <w:lang w:eastAsia="ar-SA"/>
        </w:rPr>
      </w:pPr>
    </w:p>
    <w:p w14:paraId="3C5E2750" w14:textId="77777777" w:rsidR="00C8429D" w:rsidRPr="009D2B81" w:rsidRDefault="00D21150" w:rsidP="00452669">
      <w:pPr>
        <w:widowControl/>
        <w:jc w:val="center"/>
        <w:rPr>
          <w:rFonts w:ascii="Times New Roman" w:eastAsia="Times New Roman" w:hAnsi="Times New Roman"/>
          <w:b/>
          <w:i/>
          <w:kern w:val="0"/>
          <w:sz w:val="28"/>
          <w:szCs w:val="28"/>
          <w:lang w:eastAsia="ar-SA"/>
        </w:rPr>
      </w:pPr>
      <w:r w:rsidRPr="009D2B81">
        <w:rPr>
          <w:rFonts w:ascii="Times New Roman" w:hAnsi="Times New Roman"/>
          <w:b/>
          <w:i/>
          <w:sz w:val="28"/>
          <w:szCs w:val="28"/>
        </w:rPr>
        <w:t>1.1. Описание системы и структуры водоснабжения городского округа и деление территории городского округа на эксплуатационные зоны.</w:t>
      </w:r>
    </w:p>
    <w:p w14:paraId="03170DBF" w14:textId="77777777" w:rsidR="00C8429D" w:rsidRPr="009D2B81" w:rsidRDefault="00C8429D" w:rsidP="00452669">
      <w:pPr>
        <w:widowControl/>
        <w:jc w:val="center"/>
        <w:rPr>
          <w:rFonts w:ascii="Times New Roman" w:eastAsia="Times New Roman" w:hAnsi="Times New Roman"/>
          <w:b/>
          <w:i/>
          <w:kern w:val="0"/>
          <w:sz w:val="28"/>
          <w:szCs w:val="28"/>
          <w:lang w:eastAsia="ar-SA"/>
        </w:rPr>
      </w:pPr>
    </w:p>
    <w:p w14:paraId="2676F829"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В состав территории городского округа входит город Златоуст, а также территории, предназначенные для развития его социальной, транспортной и иной инфраструктуры, территории сельских населенных пунктов, не являющихся сельскими поселениями:</w:t>
      </w:r>
    </w:p>
    <w:p w14:paraId="3D1AF0F9"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1) село Веселовка;</w:t>
      </w:r>
    </w:p>
    <w:p w14:paraId="4D9B5427"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2) село Куваши;</w:t>
      </w:r>
    </w:p>
    <w:p w14:paraId="5AF831E2"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3) поселок Плотинка;</w:t>
      </w:r>
    </w:p>
    <w:p w14:paraId="7E9EA382"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4) поселок Салган;</w:t>
      </w:r>
    </w:p>
    <w:p w14:paraId="26F3AE76"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5) поселок Тайнак;</w:t>
      </w:r>
    </w:p>
    <w:p w14:paraId="6D789EA2"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6) поселок Тундуш;</w:t>
      </w:r>
    </w:p>
    <w:p w14:paraId="476AAEC7"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7) поселок Центральный;</w:t>
      </w:r>
    </w:p>
    <w:p w14:paraId="62BFE0EE"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8) поселок Южный;</w:t>
      </w:r>
    </w:p>
    <w:p w14:paraId="76250617" w14:textId="77777777"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9) остановочный пункт Таганай.</w:t>
      </w:r>
    </w:p>
    <w:p w14:paraId="05679553" w14:textId="5A04DB9B" w:rsidR="00B3290B" w:rsidRPr="009D2B81" w:rsidRDefault="00B3290B" w:rsidP="00452669">
      <w:pPr>
        <w:ind w:firstLine="567"/>
        <w:jc w:val="both"/>
        <w:rPr>
          <w:rFonts w:ascii="Times New Roman" w:hAnsi="Times New Roman"/>
          <w:sz w:val="28"/>
          <w:szCs w:val="28"/>
        </w:rPr>
      </w:pPr>
      <w:r w:rsidRPr="009D2B81">
        <w:rPr>
          <w:rFonts w:ascii="Times New Roman" w:hAnsi="Times New Roman"/>
          <w:sz w:val="28"/>
          <w:szCs w:val="28"/>
        </w:rPr>
        <w:t>Территория Златоустовского городского округа составляет 1864,53 км</w:t>
      </w:r>
      <w:proofErr w:type="gramStart"/>
      <w:r w:rsidRPr="009D2B81">
        <w:rPr>
          <w:rFonts w:ascii="Times New Roman" w:hAnsi="Times New Roman"/>
          <w:sz w:val="28"/>
          <w:szCs w:val="28"/>
          <w:vertAlign w:val="superscript"/>
        </w:rPr>
        <w:t>2</w:t>
      </w:r>
      <w:proofErr w:type="gramEnd"/>
      <w:r w:rsidRPr="009D2B81">
        <w:rPr>
          <w:rFonts w:ascii="Times New Roman" w:hAnsi="Times New Roman"/>
          <w:sz w:val="28"/>
          <w:szCs w:val="28"/>
        </w:rPr>
        <w:t>, площадь незастроенных пространств в 10 раз больше площади застроенной территории. Сельские поселения (</w:t>
      </w:r>
      <w:r w:rsidR="00070627" w:rsidRPr="009D2B81">
        <w:rPr>
          <w:rFonts w:ascii="Times New Roman" w:hAnsi="Times New Roman"/>
          <w:sz w:val="28"/>
          <w:szCs w:val="28"/>
        </w:rPr>
        <w:t xml:space="preserve">села </w:t>
      </w:r>
      <w:r w:rsidRPr="009D2B81">
        <w:rPr>
          <w:rFonts w:ascii="Times New Roman" w:hAnsi="Times New Roman"/>
          <w:sz w:val="28"/>
          <w:szCs w:val="28"/>
        </w:rPr>
        <w:t>Веселовка, Куваши,</w:t>
      </w:r>
      <w:r w:rsidR="00070627" w:rsidRPr="009D2B81">
        <w:rPr>
          <w:rFonts w:ascii="Times New Roman" w:hAnsi="Times New Roman"/>
          <w:sz w:val="28"/>
          <w:szCs w:val="28"/>
        </w:rPr>
        <w:t xml:space="preserve"> </w:t>
      </w:r>
      <w:r w:rsidRPr="009D2B81">
        <w:rPr>
          <w:rFonts w:ascii="Times New Roman" w:hAnsi="Times New Roman"/>
          <w:sz w:val="28"/>
          <w:szCs w:val="28"/>
        </w:rPr>
        <w:t>поселки Плотинка,</w:t>
      </w:r>
      <w:r w:rsidR="00070627" w:rsidRPr="009D2B81">
        <w:rPr>
          <w:rFonts w:ascii="Times New Roman" w:hAnsi="Times New Roman"/>
          <w:sz w:val="28"/>
          <w:szCs w:val="28"/>
        </w:rPr>
        <w:t xml:space="preserve"> </w:t>
      </w:r>
      <w:r w:rsidRPr="009D2B81">
        <w:rPr>
          <w:rFonts w:ascii="Times New Roman" w:hAnsi="Times New Roman"/>
          <w:sz w:val="28"/>
          <w:szCs w:val="28"/>
        </w:rPr>
        <w:t>Салган, Тайнак, Тундуш, Центральный, Южный) малочисленны и расположены вдоль основных транспортных магистралей</w:t>
      </w:r>
      <w:r w:rsidR="00727745" w:rsidRPr="009D2B81">
        <w:rPr>
          <w:rFonts w:ascii="Times New Roman" w:hAnsi="Times New Roman"/>
          <w:sz w:val="28"/>
          <w:szCs w:val="28"/>
        </w:rPr>
        <w:t xml:space="preserve"> </w:t>
      </w:r>
      <w:r w:rsidRPr="009D2B81">
        <w:rPr>
          <w:rFonts w:ascii="Times New Roman" w:hAnsi="Times New Roman"/>
          <w:sz w:val="28"/>
          <w:szCs w:val="28"/>
        </w:rPr>
        <w:t>на расстоянии от 30 до 35 км от г. Златоуста.</w:t>
      </w:r>
    </w:p>
    <w:p w14:paraId="71D83318" w14:textId="0769A34D" w:rsidR="00901CAC" w:rsidRPr="009D2B81" w:rsidRDefault="00901CAC" w:rsidP="00452669">
      <w:pPr>
        <w:ind w:firstLine="567"/>
        <w:jc w:val="both"/>
        <w:rPr>
          <w:rFonts w:ascii="Times New Roman" w:hAnsi="Times New Roman"/>
          <w:sz w:val="28"/>
          <w:szCs w:val="28"/>
        </w:rPr>
      </w:pPr>
      <w:r w:rsidRPr="009D2B81">
        <w:rPr>
          <w:rFonts w:ascii="Times New Roman" w:hAnsi="Times New Roman"/>
          <w:sz w:val="28"/>
          <w:szCs w:val="28"/>
        </w:rPr>
        <w:t>Город Златоуст, административный центр Златоустовского городского округа</w:t>
      </w:r>
      <w:r w:rsidR="00B3290B" w:rsidRPr="009D2B81">
        <w:rPr>
          <w:rFonts w:ascii="Times New Roman" w:hAnsi="Times New Roman"/>
          <w:sz w:val="28"/>
          <w:szCs w:val="28"/>
        </w:rPr>
        <w:t>,</w:t>
      </w:r>
      <w:r w:rsidRPr="009D2B81">
        <w:rPr>
          <w:rFonts w:ascii="Times New Roman" w:hAnsi="Times New Roman"/>
          <w:sz w:val="28"/>
          <w:szCs w:val="28"/>
        </w:rPr>
        <w:t xml:space="preserve"> занимает территорию 118,2 км</w:t>
      </w:r>
      <w:proofErr w:type="gramStart"/>
      <w:r w:rsidRPr="009D2B81">
        <w:rPr>
          <w:rFonts w:ascii="Times New Roman" w:hAnsi="Times New Roman"/>
          <w:sz w:val="28"/>
          <w:szCs w:val="28"/>
          <w:vertAlign w:val="superscript"/>
        </w:rPr>
        <w:t>2</w:t>
      </w:r>
      <w:proofErr w:type="gramEnd"/>
      <w:r w:rsidRPr="009D2B81">
        <w:rPr>
          <w:rFonts w:ascii="Times New Roman" w:hAnsi="Times New Roman"/>
          <w:sz w:val="28"/>
          <w:szCs w:val="28"/>
        </w:rPr>
        <w:t xml:space="preserve"> (в пределах городской черты). Протяженность города с юга на север 15,4 км, а с запада на восток – 10,4 км. Город расположен по берегам и в междуречье рек Б. Тесьма и Ай. Высотные отметки кварталов жилой застройки колеблются в пределах 400,0-600,0 над уровнем моря.</w:t>
      </w:r>
    </w:p>
    <w:p w14:paraId="0E2D046D" w14:textId="77777777" w:rsidR="00FD27EE" w:rsidRPr="009D2B81" w:rsidRDefault="00FF5A2F"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По данным 2016 года н</w:t>
      </w:r>
      <w:r w:rsidR="00810596" w:rsidRPr="009D2B81">
        <w:rPr>
          <w:rFonts w:ascii="Times New Roman" w:hAnsi="Times New Roman"/>
          <w:sz w:val="28"/>
          <w:szCs w:val="28"/>
        </w:rPr>
        <w:t>аселение Златоустовского городского округа составляет 170,</w:t>
      </w:r>
      <w:r w:rsidR="00376158" w:rsidRPr="009D2B81">
        <w:rPr>
          <w:rFonts w:ascii="Times New Roman" w:hAnsi="Times New Roman"/>
          <w:sz w:val="28"/>
          <w:szCs w:val="28"/>
        </w:rPr>
        <w:t>1</w:t>
      </w:r>
      <w:r w:rsidR="00810596" w:rsidRPr="009D2B81">
        <w:rPr>
          <w:rFonts w:ascii="Times New Roman" w:hAnsi="Times New Roman"/>
          <w:sz w:val="28"/>
          <w:szCs w:val="28"/>
        </w:rPr>
        <w:t xml:space="preserve"> тыс. человек, в том числе в городе Златоусте проживает 168,</w:t>
      </w:r>
      <w:r w:rsidRPr="009D2B81">
        <w:rPr>
          <w:rFonts w:ascii="Times New Roman" w:hAnsi="Times New Roman"/>
          <w:sz w:val="28"/>
          <w:szCs w:val="28"/>
        </w:rPr>
        <w:t>0</w:t>
      </w:r>
      <w:r w:rsidR="00810596" w:rsidRPr="009D2B81">
        <w:rPr>
          <w:rFonts w:ascii="Times New Roman" w:hAnsi="Times New Roman"/>
          <w:sz w:val="28"/>
          <w:szCs w:val="28"/>
        </w:rPr>
        <w:t xml:space="preserve"> тыс. человек (98,8% от общей численности ЗГО), в </w:t>
      </w:r>
      <w:r w:rsidR="00D332C9" w:rsidRPr="009D2B81">
        <w:rPr>
          <w:rFonts w:ascii="Times New Roman" w:hAnsi="Times New Roman"/>
          <w:sz w:val="28"/>
          <w:szCs w:val="28"/>
        </w:rPr>
        <w:t>сельских населенных пункт</w:t>
      </w:r>
      <w:r w:rsidR="00810596" w:rsidRPr="009D2B81">
        <w:rPr>
          <w:rFonts w:ascii="Times New Roman" w:hAnsi="Times New Roman"/>
          <w:sz w:val="28"/>
          <w:szCs w:val="28"/>
        </w:rPr>
        <w:t>ах</w:t>
      </w:r>
      <w:r w:rsidR="00901CAC" w:rsidRPr="009D2B81">
        <w:rPr>
          <w:rFonts w:ascii="Times New Roman" w:hAnsi="Times New Roman"/>
          <w:sz w:val="28"/>
          <w:szCs w:val="28"/>
        </w:rPr>
        <w:t xml:space="preserve"> проживает </w:t>
      </w:r>
      <w:r w:rsidR="00810596" w:rsidRPr="009D2B81">
        <w:rPr>
          <w:rFonts w:ascii="Times New Roman" w:hAnsi="Times New Roman"/>
          <w:sz w:val="28"/>
          <w:szCs w:val="28"/>
        </w:rPr>
        <w:t>2,1 тыс.</w:t>
      </w:r>
      <w:r w:rsidR="00901CAC" w:rsidRPr="009D2B81">
        <w:rPr>
          <w:rFonts w:ascii="Times New Roman" w:hAnsi="Times New Roman"/>
          <w:sz w:val="28"/>
          <w:szCs w:val="28"/>
        </w:rPr>
        <w:t xml:space="preserve"> человек.</w:t>
      </w:r>
    </w:p>
    <w:p w14:paraId="700F81DE" w14:textId="77777777" w:rsidR="00376158" w:rsidRPr="009D2B81" w:rsidRDefault="00FF5A2F"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Данные о численности населения сельских населенных пунктов Златоустовского городского округа сведены в таблицу 1.1.</w:t>
      </w:r>
    </w:p>
    <w:p w14:paraId="1DF60B4D" w14:textId="77777777" w:rsidR="00FF5A2F" w:rsidRPr="009D2B81" w:rsidRDefault="00FF5A2F" w:rsidP="00FF5A2F">
      <w:pPr>
        <w:widowControl/>
        <w:jc w:val="right"/>
        <w:rPr>
          <w:rFonts w:ascii="Times New Roman" w:hAnsi="Times New Roman"/>
          <w:sz w:val="28"/>
          <w:szCs w:val="28"/>
        </w:rPr>
      </w:pPr>
      <w:r w:rsidRPr="009D2B81">
        <w:rPr>
          <w:rFonts w:ascii="Times New Roman" w:hAnsi="Times New Roman"/>
          <w:sz w:val="28"/>
          <w:szCs w:val="28"/>
        </w:rPr>
        <w:t>Таблица 1.1</w:t>
      </w:r>
    </w:p>
    <w:p w14:paraId="031C40F3" w14:textId="77777777" w:rsidR="00FF5A2F" w:rsidRPr="009D2B81" w:rsidRDefault="00FF5A2F" w:rsidP="00FF5A2F">
      <w:pPr>
        <w:pStyle w:val="BodyTextKeep"/>
        <w:spacing w:before="0" w:after="0" w:line="240" w:lineRule="auto"/>
        <w:ind w:firstLine="720"/>
        <w:jc w:val="center"/>
        <w:rPr>
          <w:rFonts w:ascii="Times New Roman" w:hAnsi="Times New Roman"/>
          <w:sz w:val="28"/>
          <w:szCs w:val="28"/>
        </w:rPr>
      </w:pPr>
      <w:r w:rsidRPr="009D2B81">
        <w:rPr>
          <w:rFonts w:ascii="Times New Roman" w:hAnsi="Times New Roman"/>
          <w:sz w:val="28"/>
          <w:szCs w:val="28"/>
        </w:rPr>
        <w:t>Численност</w:t>
      </w:r>
      <w:r w:rsidR="00FD27EE" w:rsidRPr="009D2B81">
        <w:rPr>
          <w:rFonts w:ascii="Times New Roman" w:hAnsi="Times New Roman"/>
          <w:sz w:val="28"/>
          <w:szCs w:val="28"/>
        </w:rPr>
        <w:t>ь</w:t>
      </w:r>
      <w:r w:rsidRPr="009D2B81">
        <w:rPr>
          <w:rFonts w:ascii="Times New Roman" w:hAnsi="Times New Roman"/>
          <w:sz w:val="28"/>
          <w:szCs w:val="28"/>
        </w:rPr>
        <w:t xml:space="preserve"> населения сельских населенных пунктов Златоустовского городского округа (201</w:t>
      </w:r>
      <w:r w:rsidR="0008359D" w:rsidRPr="009D2B81">
        <w:rPr>
          <w:rFonts w:ascii="Times New Roman" w:hAnsi="Times New Roman"/>
          <w:sz w:val="28"/>
          <w:szCs w:val="28"/>
        </w:rPr>
        <w:t>6</w:t>
      </w:r>
      <w:r w:rsidRPr="009D2B81">
        <w:rPr>
          <w:rFonts w:ascii="Times New Roman" w:hAnsi="Times New Roman"/>
          <w:sz w:val="28"/>
          <w:szCs w:val="28"/>
        </w:rPr>
        <w:t xml:space="preserve"> год)</w:t>
      </w:r>
    </w:p>
    <w:p w14:paraId="6DF451B0" w14:textId="77777777" w:rsidR="00FF5A2F" w:rsidRPr="009D2B81" w:rsidRDefault="00FF5A2F" w:rsidP="00FF5A2F">
      <w:pPr>
        <w:pStyle w:val="BodyTextKeep"/>
        <w:spacing w:before="0" w:after="0" w:line="240" w:lineRule="auto"/>
        <w:ind w:firstLine="720"/>
        <w:jc w:val="center"/>
        <w:rPr>
          <w:rFonts w:ascii="Times New Roman" w:hAnsi="Times New Roman"/>
          <w:sz w:val="28"/>
          <w:szCs w:val="28"/>
        </w:rPr>
      </w:pPr>
    </w:p>
    <w:tbl>
      <w:tblPr>
        <w:tblStyle w:val="ac"/>
        <w:tblW w:w="0" w:type="auto"/>
        <w:tblInd w:w="108" w:type="dxa"/>
        <w:tblLayout w:type="fixed"/>
        <w:tblLook w:val="04A0" w:firstRow="1" w:lastRow="0" w:firstColumn="1" w:lastColumn="0" w:noHBand="0" w:noVBand="1"/>
      </w:tblPr>
      <w:tblGrid>
        <w:gridCol w:w="4253"/>
        <w:gridCol w:w="1843"/>
        <w:gridCol w:w="4110"/>
      </w:tblGrid>
      <w:tr w:rsidR="00FF5A2F" w:rsidRPr="009D2B81" w14:paraId="7A770A70" w14:textId="77777777" w:rsidTr="00070627">
        <w:trPr>
          <w:trHeight w:val="175"/>
        </w:trPr>
        <w:tc>
          <w:tcPr>
            <w:tcW w:w="4253" w:type="dxa"/>
          </w:tcPr>
          <w:p w14:paraId="50EEBB9C"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Показатель</w:t>
            </w:r>
          </w:p>
        </w:tc>
        <w:tc>
          <w:tcPr>
            <w:tcW w:w="1843" w:type="dxa"/>
          </w:tcPr>
          <w:p w14:paraId="71A02503"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Ед. изм.</w:t>
            </w:r>
          </w:p>
        </w:tc>
        <w:tc>
          <w:tcPr>
            <w:tcW w:w="4110" w:type="dxa"/>
          </w:tcPr>
          <w:p w14:paraId="27B8E006" w14:textId="77777777" w:rsidR="00FF5A2F" w:rsidRPr="009D2B81" w:rsidRDefault="00FF5A2F" w:rsidP="0008359D">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201</w:t>
            </w:r>
            <w:r w:rsidR="0008359D" w:rsidRPr="009D2B81">
              <w:rPr>
                <w:rFonts w:ascii="Times New Roman" w:eastAsia="Times New Roman" w:hAnsi="Times New Roman"/>
                <w:kern w:val="0"/>
                <w:sz w:val="24"/>
                <w:lang w:eastAsia="ar-SA"/>
              </w:rPr>
              <w:t>6</w:t>
            </w:r>
            <w:r w:rsidR="00F61DC0" w:rsidRPr="009D2B81">
              <w:rPr>
                <w:rFonts w:ascii="Times New Roman" w:eastAsia="Times New Roman" w:hAnsi="Times New Roman"/>
                <w:kern w:val="0"/>
                <w:sz w:val="24"/>
                <w:lang w:eastAsia="ar-SA"/>
              </w:rPr>
              <w:t xml:space="preserve"> год</w:t>
            </w:r>
          </w:p>
        </w:tc>
      </w:tr>
      <w:tr w:rsidR="00FF5A2F" w:rsidRPr="009D2B81" w14:paraId="6C31FF4A" w14:textId="77777777" w:rsidTr="00070627">
        <w:trPr>
          <w:trHeight w:val="166"/>
        </w:trPr>
        <w:tc>
          <w:tcPr>
            <w:tcW w:w="4253" w:type="dxa"/>
          </w:tcPr>
          <w:p w14:paraId="43D856BC" w14:textId="77777777" w:rsidR="00FF5A2F" w:rsidRPr="009D2B81" w:rsidRDefault="00FF5A2F" w:rsidP="005C209B">
            <w:pPr>
              <w:rPr>
                <w:rFonts w:ascii="Times New Roman" w:hAnsi="Times New Roman"/>
                <w:sz w:val="24"/>
              </w:rPr>
            </w:pPr>
            <w:proofErr w:type="gramStart"/>
            <w:r w:rsidRPr="009D2B81">
              <w:rPr>
                <w:rFonts w:ascii="Times New Roman" w:hAnsi="Times New Roman"/>
                <w:sz w:val="24"/>
              </w:rPr>
              <w:t>с</w:t>
            </w:r>
            <w:proofErr w:type="gramEnd"/>
            <w:r w:rsidRPr="009D2B81">
              <w:rPr>
                <w:rFonts w:ascii="Times New Roman" w:hAnsi="Times New Roman"/>
                <w:sz w:val="24"/>
              </w:rPr>
              <w:t>. Веселовка</w:t>
            </w:r>
          </w:p>
        </w:tc>
        <w:tc>
          <w:tcPr>
            <w:tcW w:w="1843" w:type="dxa"/>
          </w:tcPr>
          <w:p w14:paraId="5D844170"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35CF490B"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304</w:t>
            </w:r>
          </w:p>
        </w:tc>
      </w:tr>
      <w:tr w:rsidR="00FF5A2F" w:rsidRPr="009D2B81" w14:paraId="405E1A1A" w14:textId="77777777" w:rsidTr="00070627">
        <w:trPr>
          <w:trHeight w:val="56"/>
        </w:trPr>
        <w:tc>
          <w:tcPr>
            <w:tcW w:w="4253" w:type="dxa"/>
          </w:tcPr>
          <w:p w14:paraId="551BA0FC" w14:textId="77777777" w:rsidR="00FF5A2F" w:rsidRPr="009D2B81" w:rsidRDefault="00FF5A2F" w:rsidP="005C209B">
            <w:pPr>
              <w:rPr>
                <w:rFonts w:ascii="Times New Roman" w:hAnsi="Times New Roman"/>
                <w:sz w:val="24"/>
              </w:rPr>
            </w:pPr>
            <w:r w:rsidRPr="009D2B81">
              <w:rPr>
                <w:rFonts w:ascii="Times New Roman" w:hAnsi="Times New Roman"/>
                <w:sz w:val="24"/>
              </w:rPr>
              <w:t>с. Куваши</w:t>
            </w:r>
          </w:p>
        </w:tc>
        <w:tc>
          <w:tcPr>
            <w:tcW w:w="1843" w:type="dxa"/>
          </w:tcPr>
          <w:p w14:paraId="1FFBBAFE"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174154C7"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467</w:t>
            </w:r>
          </w:p>
        </w:tc>
      </w:tr>
      <w:tr w:rsidR="00FF5A2F" w:rsidRPr="009D2B81" w14:paraId="3B22D1D8" w14:textId="77777777" w:rsidTr="00070627">
        <w:trPr>
          <w:trHeight w:val="56"/>
        </w:trPr>
        <w:tc>
          <w:tcPr>
            <w:tcW w:w="4253" w:type="dxa"/>
          </w:tcPr>
          <w:p w14:paraId="751C400B" w14:textId="77777777" w:rsidR="00FF5A2F" w:rsidRPr="009D2B81" w:rsidRDefault="00FF5A2F" w:rsidP="005C209B">
            <w:pPr>
              <w:rPr>
                <w:rFonts w:ascii="Times New Roman" w:hAnsi="Times New Roman"/>
                <w:sz w:val="24"/>
              </w:rPr>
            </w:pPr>
            <w:r w:rsidRPr="009D2B81">
              <w:rPr>
                <w:rFonts w:ascii="Times New Roman" w:hAnsi="Times New Roman"/>
                <w:sz w:val="24"/>
              </w:rPr>
              <w:t>пос. Плотинка</w:t>
            </w:r>
          </w:p>
        </w:tc>
        <w:tc>
          <w:tcPr>
            <w:tcW w:w="1843" w:type="dxa"/>
          </w:tcPr>
          <w:p w14:paraId="57D1D5B7"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2800A0BA" w14:textId="77777777" w:rsidR="00FF5A2F" w:rsidRPr="009D2B81" w:rsidRDefault="0008359D"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0</w:t>
            </w:r>
          </w:p>
        </w:tc>
      </w:tr>
      <w:tr w:rsidR="00FF5A2F" w:rsidRPr="009D2B81" w14:paraId="096C1428" w14:textId="77777777" w:rsidTr="00070627">
        <w:trPr>
          <w:trHeight w:val="163"/>
        </w:trPr>
        <w:tc>
          <w:tcPr>
            <w:tcW w:w="4253" w:type="dxa"/>
          </w:tcPr>
          <w:p w14:paraId="41D90FE1" w14:textId="77777777" w:rsidR="00FF5A2F" w:rsidRPr="009D2B81" w:rsidRDefault="00FF5A2F" w:rsidP="005C209B">
            <w:pPr>
              <w:rPr>
                <w:rFonts w:ascii="Times New Roman" w:hAnsi="Times New Roman"/>
                <w:sz w:val="24"/>
              </w:rPr>
            </w:pPr>
            <w:r w:rsidRPr="009D2B81">
              <w:rPr>
                <w:rFonts w:ascii="Times New Roman" w:hAnsi="Times New Roman"/>
                <w:sz w:val="24"/>
              </w:rPr>
              <w:t>пос. Салган</w:t>
            </w:r>
          </w:p>
        </w:tc>
        <w:tc>
          <w:tcPr>
            <w:tcW w:w="1843" w:type="dxa"/>
          </w:tcPr>
          <w:p w14:paraId="3F42FE5C"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0824DE2D" w14:textId="77777777" w:rsidR="00FF5A2F" w:rsidRPr="009D2B81" w:rsidRDefault="00C236C9"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29</w:t>
            </w:r>
          </w:p>
        </w:tc>
      </w:tr>
      <w:tr w:rsidR="00FF5A2F" w:rsidRPr="009D2B81" w14:paraId="36406DE1" w14:textId="77777777" w:rsidTr="00070627">
        <w:trPr>
          <w:trHeight w:val="154"/>
        </w:trPr>
        <w:tc>
          <w:tcPr>
            <w:tcW w:w="4253" w:type="dxa"/>
          </w:tcPr>
          <w:p w14:paraId="124DF1AA" w14:textId="77777777" w:rsidR="00FF5A2F" w:rsidRPr="009D2B81" w:rsidRDefault="00FF5A2F" w:rsidP="005C209B">
            <w:pPr>
              <w:rPr>
                <w:rFonts w:ascii="Times New Roman" w:hAnsi="Times New Roman"/>
                <w:sz w:val="24"/>
              </w:rPr>
            </w:pPr>
            <w:r w:rsidRPr="009D2B81">
              <w:rPr>
                <w:rFonts w:ascii="Times New Roman" w:hAnsi="Times New Roman"/>
                <w:sz w:val="24"/>
              </w:rPr>
              <w:t>пос. Тайнак</w:t>
            </w:r>
          </w:p>
        </w:tc>
        <w:tc>
          <w:tcPr>
            <w:tcW w:w="1843" w:type="dxa"/>
          </w:tcPr>
          <w:p w14:paraId="533CC3E6"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5D3430C9"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207</w:t>
            </w:r>
          </w:p>
        </w:tc>
      </w:tr>
      <w:tr w:rsidR="00FF5A2F" w:rsidRPr="009D2B81" w14:paraId="3AB2CC08" w14:textId="77777777" w:rsidTr="00070627">
        <w:trPr>
          <w:trHeight w:val="138"/>
        </w:trPr>
        <w:tc>
          <w:tcPr>
            <w:tcW w:w="4253" w:type="dxa"/>
          </w:tcPr>
          <w:p w14:paraId="60C428ED" w14:textId="77777777" w:rsidR="00FF5A2F" w:rsidRPr="009D2B81" w:rsidRDefault="00FF5A2F" w:rsidP="005C209B">
            <w:pPr>
              <w:rPr>
                <w:rFonts w:ascii="Times New Roman" w:hAnsi="Times New Roman"/>
                <w:sz w:val="24"/>
              </w:rPr>
            </w:pPr>
            <w:r w:rsidRPr="009D2B81">
              <w:rPr>
                <w:rFonts w:ascii="Times New Roman" w:hAnsi="Times New Roman"/>
                <w:sz w:val="24"/>
              </w:rPr>
              <w:t>пос. Тундуш</w:t>
            </w:r>
          </w:p>
        </w:tc>
        <w:tc>
          <w:tcPr>
            <w:tcW w:w="1843" w:type="dxa"/>
          </w:tcPr>
          <w:p w14:paraId="60630448"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51A8257B"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249</w:t>
            </w:r>
          </w:p>
        </w:tc>
      </w:tr>
      <w:tr w:rsidR="00FF5A2F" w:rsidRPr="009D2B81" w14:paraId="5DD27B3D" w14:textId="77777777" w:rsidTr="00070627">
        <w:trPr>
          <w:trHeight w:val="129"/>
        </w:trPr>
        <w:tc>
          <w:tcPr>
            <w:tcW w:w="4253" w:type="dxa"/>
          </w:tcPr>
          <w:p w14:paraId="784A1B68" w14:textId="77777777" w:rsidR="00FF5A2F" w:rsidRPr="009D2B81" w:rsidRDefault="00FF5A2F" w:rsidP="005C209B">
            <w:pPr>
              <w:rPr>
                <w:rFonts w:ascii="Times New Roman" w:hAnsi="Times New Roman"/>
                <w:sz w:val="24"/>
              </w:rPr>
            </w:pPr>
            <w:r w:rsidRPr="009D2B81">
              <w:rPr>
                <w:rFonts w:ascii="Times New Roman" w:hAnsi="Times New Roman"/>
                <w:sz w:val="24"/>
              </w:rPr>
              <w:t>пос. Центральный</w:t>
            </w:r>
          </w:p>
        </w:tc>
        <w:tc>
          <w:tcPr>
            <w:tcW w:w="1843" w:type="dxa"/>
          </w:tcPr>
          <w:p w14:paraId="4E0A5014"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7CAEED4C"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786</w:t>
            </w:r>
          </w:p>
        </w:tc>
      </w:tr>
      <w:tr w:rsidR="00FF5A2F" w:rsidRPr="009D2B81" w14:paraId="66D099E8" w14:textId="77777777" w:rsidTr="00070627">
        <w:trPr>
          <w:trHeight w:val="132"/>
        </w:trPr>
        <w:tc>
          <w:tcPr>
            <w:tcW w:w="4253" w:type="dxa"/>
          </w:tcPr>
          <w:p w14:paraId="6ECEAC19" w14:textId="77777777" w:rsidR="00FF5A2F" w:rsidRPr="009D2B81" w:rsidRDefault="00FF5A2F" w:rsidP="005C209B">
            <w:pPr>
              <w:rPr>
                <w:rFonts w:ascii="Times New Roman" w:hAnsi="Times New Roman"/>
                <w:sz w:val="24"/>
              </w:rPr>
            </w:pPr>
            <w:r w:rsidRPr="009D2B81">
              <w:rPr>
                <w:rFonts w:ascii="Times New Roman" w:hAnsi="Times New Roman"/>
                <w:sz w:val="24"/>
              </w:rPr>
              <w:t>пос. Южный</w:t>
            </w:r>
          </w:p>
        </w:tc>
        <w:tc>
          <w:tcPr>
            <w:tcW w:w="1843" w:type="dxa"/>
          </w:tcPr>
          <w:p w14:paraId="09AD2C3A"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53866B56" w14:textId="77777777" w:rsidR="00FF5A2F" w:rsidRPr="009D2B81" w:rsidRDefault="00FF5A2F"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109</w:t>
            </w:r>
          </w:p>
        </w:tc>
      </w:tr>
      <w:tr w:rsidR="00FD27EE" w:rsidRPr="009D2B81" w14:paraId="4457C937" w14:textId="77777777" w:rsidTr="00070627">
        <w:trPr>
          <w:trHeight w:val="264"/>
        </w:trPr>
        <w:tc>
          <w:tcPr>
            <w:tcW w:w="4253" w:type="dxa"/>
          </w:tcPr>
          <w:p w14:paraId="6BAD470D" w14:textId="77777777" w:rsidR="00FD27EE" w:rsidRPr="009D2B81" w:rsidRDefault="00070627" w:rsidP="00070627">
            <w:pPr>
              <w:rPr>
                <w:rFonts w:ascii="Times New Roman" w:hAnsi="Times New Roman"/>
                <w:sz w:val="24"/>
              </w:rPr>
            </w:pPr>
            <w:r w:rsidRPr="009D2B81">
              <w:rPr>
                <w:rFonts w:ascii="Times New Roman" w:hAnsi="Times New Roman"/>
                <w:sz w:val="24"/>
              </w:rPr>
              <w:t>о</w:t>
            </w:r>
            <w:r w:rsidR="00FD27EE" w:rsidRPr="009D2B81">
              <w:rPr>
                <w:rFonts w:ascii="Times New Roman" w:hAnsi="Times New Roman"/>
                <w:sz w:val="24"/>
              </w:rPr>
              <w:t>станов</w:t>
            </w:r>
            <w:r w:rsidRPr="009D2B81">
              <w:rPr>
                <w:rFonts w:ascii="Times New Roman" w:hAnsi="Times New Roman"/>
                <w:sz w:val="24"/>
              </w:rPr>
              <w:t xml:space="preserve">очный </w:t>
            </w:r>
            <w:r w:rsidR="00FD27EE" w:rsidRPr="009D2B81">
              <w:rPr>
                <w:rFonts w:ascii="Times New Roman" w:hAnsi="Times New Roman"/>
                <w:sz w:val="24"/>
              </w:rPr>
              <w:t>пункт Таганай</w:t>
            </w:r>
          </w:p>
        </w:tc>
        <w:tc>
          <w:tcPr>
            <w:tcW w:w="1843" w:type="dxa"/>
          </w:tcPr>
          <w:p w14:paraId="718B9B88" w14:textId="77777777" w:rsidR="00FD27EE" w:rsidRPr="009D2B81" w:rsidRDefault="00FD27EE"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чел.</w:t>
            </w:r>
          </w:p>
        </w:tc>
        <w:tc>
          <w:tcPr>
            <w:tcW w:w="4110" w:type="dxa"/>
          </w:tcPr>
          <w:p w14:paraId="13DA9A22" w14:textId="77777777" w:rsidR="00FD27EE" w:rsidRPr="009D2B81" w:rsidRDefault="0008359D" w:rsidP="005C209B">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0</w:t>
            </w:r>
          </w:p>
        </w:tc>
      </w:tr>
      <w:tr w:rsidR="00FD27EE" w:rsidRPr="009D2B81" w14:paraId="2D5954BC" w14:textId="77777777" w:rsidTr="00070627">
        <w:trPr>
          <w:trHeight w:val="112"/>
        </w:trPr>
        <w:tc>
          <w:tcPr>
            <w:tcW w:w="4253" w:type="dxa"/>
          </w:tcPr>
          <w:p w14:paraId="76CF2C07" w14:textId="77777777" w:rsidR="00FD27EE" w:rsidRPr="009D2B81" w:rsidRDefault="00FD27EE" w:rsidP="00FF5A2F">
            <w:pPr>
              <w:rPr>
                <w:rFonts w:ascii="Times New Roman" w:hAnsi="Times New Roman"/>
                <w:sz w:val="24"/>
              </w:rPr>
            </w:pPr>
            <w:r w:rsidRPr="009D2B81">
              <w:rPr>
                <w:rFonts w:ascii="Times New Roman" w:hAnsi="Times New Roman"/>
                <w:sz w:val="24"/>
              </w:rPr>
              <w:t>ИТОГО</w:t>
            </w:r>
          </w:p>
        </w:tc>
        <w:tc>
          <w:tcPr>
            <w:tcW w:w="1843" w:type="dxa"/>
          </w:tcPr>
          <w:p w14:paraId="04D8FBB6" w14:textId="77777777" w:rsidR="00FD27EE" w:rsidRPr="009D2B81" w:rsidRDefault="00FD27EE" w:rsidP="005C209B">
            <w:pPr>
              <w:widowControl/>
              <w:jc w:val="center"/>
              <w:rPr>
                <w:rFonts w:ascii="Times New Roman" w:eastAsia="Times New Roman" w:hAnsi="Times New Roman"/>
                <w:kern w:val="0"/>
                <w:sz w:val="24"/>
                <w:lang w:eastAsia="ar-SA"/>
              </w:rPr>
            </w:pPr>
          </w:p>
        </w:tc>
        <w:tc>
          <w:tcPr>
            <w:tcW w:w="4110" w:type="dxa"/>
          </w:tcPr>
          <w:p w14:paraId="133D2FA4" w14:textId="77777777" w:rsidR="00FD27EE" w:rsidRPr="009D2B81" w:rsidRDefault="0008359D" w:rsidP="00C236C9">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215</w:t>
            </w:r>
            <w:r w:rsidR="00C236C9" w:rsidRPr="009D2B81">
              <w:rPr>
                <w:rFonts w:ascii="Times New Roman" w:eastAsia="Times New Roman" w:hAnsi="Times New Roman"/>
                <w:kern w:val="0"/>
                <w:sz w:val="24"/>
                <w:lang w:eastAsia="ar-SA"/>
              </w:rPr>
              <w:t>1</w:t>
            </w:r>
          </w:p>
        </w:tc>
      </w:tr>
    </w:tbl>
    <w:p w14:paraId="571485F0" w14:textId="77777777" w:rsidR="00FD27EE" w:rsidRPr="009D2B81" w:rsidRDefault="00FD27EE" w:rsidP="00452669">
      <w:pPr>
        <w:pStyle w:val="BodyTextKeep"/>
        <w:spacing w:before="0" w:after="0" w:line="240" w:lineRule="auto"/>
        <w:rPr>
          <w:rFonts w:ascii="Times New Roman" w:hAnsi="Times New Roman"/>
          <w:sz w:val="28"/>
          <w:szCs w:val="28"/>
        </w:rPr>
      </w:pPr>
    </w:p>
    <w:p w14:paraId="496339A1" w14:textId="77777777" w:rsidR="004121E4" w:rsidRPr="009D2B81" w:rsidRDefault="005C209B"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Численность населения Златоустовского городского округа </w:t>
      </w:r>
      <w:r w:rsidR="00070627" w:rsidRPr="009D2B81">
        <w:rPr>
          <w:rFonts w:ascii="Times New Roman" w:hAnsi="Times New Roman"/>
          <w:sz w:val="28"/>
          <w:szCs w:val="28"/>
        </w:rPr>
        <w:t>(на основании Стратегии и Комплексной программы социально-экономического развития Златоустовского городского округа до 2030 года) представлена</w:t>
      </w:r>
      <w:r w:rsidRPr="009D2B81">
        <w:rPr>
          <w:rFonts w:ascii="Times New Roman" w:hAnsi="Times New Roman"/>
          <w:sz w:val="28"/>
          <w:szCs w:val="28"/>
        </w:rPr>
        <w:t xml:space="preserve"> в таблиц</w:t>
      </w:r>
      <w:r w:rsidR="00070627" w:rsidRPr="009D2B81">
        <w:rPr>
          <w:rFonts w:ascii="Times New Roman" w:hAnsi="Times New Roman"/>
          <w:sz w:val="28"/>
          <w:szCs w:val="28"/>
        </w:rPr>
        <w:t>е</w:t>
      </w:r>
      <w:r w:rsidRPr="009D2B81">
        <w:rPr>
          <w:rFonts w:ascii="Times New Roman" w:hAnsi="Times New Roman"/>
          <w:sz w:val="28"/>
          <w:szCs w:val="28"/>
        </w:rPr>
        <w:t xml:space="preserve"> 1.2.</w:t>
      </w:r>
    </w:p>
    <w:p w14:paraId="68324B91" w14:textId="77777777" w:rsidR="0087568F" w:rsidRPr="009D2B81" w:rsidRDefault="0087568F" w:rsidP="005C209B">
      <w:pPr>
        <w:widowControl/>
        <w:jc w:val="right"/>
        <w:rPr>
          <w:rFonts w:ascii="Times New Roman" w:hAnsi="Times New Roman"/>
          <w:sz w:val="28"/>
          <w:szCs w:val="28"/>
        </w:rPr>
      </w:pPr>
    </w:p>
    <w:p w14:paraId="7EA6AF79" w14:textId="77777777" w:rsidR="005C209B" w:rsidRPr="009D2B81" w:rsidRDefault="005C209B" w:rsidP="005C209B">
      <w:pPr>
        <w:widowControl/>
        <w:jc w:val="right"/>
        <w:rPr>
          <w:rFonts w:ascii="Times New Roman" w:hAnsi="Times New Roman"/>
          <w:sz w:val="28"/>
          <w:szCs w:val="28"/>
        </w:rPr>
      </w:pPr>
      <w:r w:rsidRPr="009D2B81">
        <w:rPr>
          <w:rFonts w:ascii="Times New Roman" w:hAnsi="Times New Roman"/>
          <w:sz w:val="28"/>
          <w:szCs w:val="28"/>
        </w:rPr>
        <w:t>Таблица 1.2</w:t>
      </w:r>
    </w:p>
    <w:p w14:paraId="5BA6BAED" w14:textId="77777777" w:rsidR="00901CAC" w:rsidRPr="009D2B81" w:rsidRDefault="00C8332E" w:rsidP="00452669">
      <w:pPr>
        <w:widowControl/>
        <w:jc w:val="center"/>
        <w:rPr>
          <w:rFonts w:ascii="Times New Roman" w:hAnsi="Times New Roman"/>
          <w:sz w:val="28"/>
          <w:szCs w:val="28"/>
        </w:rPr>
      </w:pPr>
      <w:r w:rsidRPr="009D2B81">
        <w:rPr>
          <w:rFonts w:ascii="Times New Roman" w:hAnsi="Times New Roman"/>
          <w:sz w:val="28"/>
          <w:szCs w:val="28"/>
        </w:rPr>
        <w:t>Численность н</w:t>
      </w:r>
      <w:r w:rsidR="00901CAC" w:rsidRPr="009D2B81">
        <w:rPr>
          <w:rFonts w:ascii="Times New Roman" w:hAnsi="Times New Roman"/>
          <w:sz w:val="28"/>
          <w:szCs w:val="28"/>
        </w:rPr>
        <w:t>аселени</w:t>
      </w:r>
      <w:r w:rsidRPr="009D2B81">
        <w:rPr>
          <w:rFonts w:ascii="Times New Roman" w:hAnsi="Times New Roman"/>
          <w:sz w:val="28"/>
          <w:szCs w:val="28"/>
        </w:rPr>
        <w:t>я</w:t>
      </w:r>
      <w:r w:rsidR="00901CAC" w:rsidRPr="009D2B81">
        <w:rPr>
          <w:rFonts w:ascii="Times New Roman" w:hAnsi="Times New Roman"/>
          <w:sz w:val="28"/>
          <w:szCs w:val="28"/>
        </w:rPr>
        <w:t xml:space="preserve"> З</w:t>
      </w:r>
      <w:r w:rsidRPr="009D2B81">
        <w:rPr>
          <w:rFonts w:ascii="Times New Roman" w:hAnsi="Times New Roman"/>
          <w:sz w:val="28"/>
          <w:szCs w:val="28"/>
        </w:rPr>
        <w:t>латоустовского городского округа</w:t>
      </w:r>
    </w:p>
    <w:p w14:paraId="265E0D9C" w14:textId="77777777" w:rsidR="00901CAC" w:rsidRPr="009D2B81" w:rsidRDefault="00901CAC" w:rsidP="00452669">
      <w:pPr>
        <w:widowControl/>
        <w:jc w:val="center"/>
        <w:rPr>
          <w:rFonts w:ascii="Times New Roman" w:hAnsi="Times New Roman"/>
          <w:sz w:val="28"/>
          <w:szCs w:val="28"/>
        </w:rPr>
      </w:pPr>
    </w:p>
    <w:tbl>
      <w:tblPr>
        <w:tblStyle w:val="ac"/>
        <w:tblW w:w="0" w:type="auto"/>
        <w:tblInd w:w="108" w:type="dxa"/>
        <w:tblLayout w:type="fixed"/>
        <w:tblLook w:val="04A0" w:firstRow="1" w:lastRow="0" w:firstColumn="1" w:lastColumn="0" w:noHBand="0" w:noVBand="1"/>
      </w:tblPr>
      <w:tblGrid>
        <w:gridCol w:w="4253"/>
        <w:gridCol w:w="1843"/>
        <w:gridCol w:w="2055"/>
        <w:gridCol w:w="2055"/>
      </w:tblGrid>
      <w:tr w:rsidR="00FF5A2F" w:rsidRPr="009D2B81" w14:paraId="6390114A" w14:textId="77777777" w:rsidTr="00070627">
        <w:trPr>
          <w:trHeight w:val="322"/>
        </w:trPr>
        <w:tc>
          <w:tcPr>
            <w:tcW w:w="4253" w:type="dxa"/>
          </w:tcPr>
          <w:p w14:paraId="013CE8A7" w14:textId="77777777" w:rsidR="00FF5A2F" w:rsidRPr="009D2B81" w:rsidRDefault="00FF5A2F" w:rsidP="00452669">
            <w:pPr>
              <w:widowControl/>
              <w:jc w:val="center"/>
              <w:rPr>
                <w:rFonts w:ascii="Times New Roman" w:eastAsia="Times New Roman" w:hAnsi="Times New Roman"/>
                <w:kern w:val="0"/>
                <w:sz w:val="24"/>
                <w:lang w:eastAsia="ar-SA"/>
              </w:rPr>
            </w:pPr>
          </w:p>
        </w:tc>
        <w:tc>
          <w:tcPr>
            <w:tcW w:w="1843" w:type="dxa"/>
          </w:tcPr>
          <w:p w14:paraId="18B5ED04" w14:textId="77777777" w:rsidR="00FF5A2F" w:rsidRPr="009D2B81" w:rsidRDefault="00FF5A2F" w:rsidP="00452669">
            <w:pPr>
              <w:widowControl/>
              <w:jc w:val="center"/>
              <w:rPr>
                <w:rFonts w:ascii="Times New Roman" w:eastAsia="Times New Roman" w:hAnsi="Times New Roman"/>
                <w:kern w:val="0"/>
                <w:sz w:val="24"/>
                <w:lang w:eastAsia="ar-SA"/>
              </w:rPr>
            </w:pPr>
          </w:p>
        </w:tc>
        <w:tc>
          <w:tcPr>
            <w:tcW w:w="2055" w:type="dxa"/>
          </w:tcPr>
          <w:p w14:paraId="16527B96" w14:textId="77777777" w:rsidR="00FF5A2F" w:rsidRPr="009D2B81" w:rsidRDefault="00FF5A2F" w:rsidP="00452669">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2018-2025</w:t>
            </w:r>
          </w:p>
        </w:tc>
        <w:tc>
          <w:tcPr>
            <w:tcW w:w="2055" w:type="dxa"/>
          </w:tcPr>
          <w:p w14:paraId="755BF342" w14:textId="77777777" w:rsidR="00FF5A2F" w:rsidRPr="009D2B81" w:rsidRDefault="00FF5A2F" w:rsidP="00452669">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2026-2030</w:t>
            </w:r>
          </w:p>
        </w:tc>
      </w:tr>
      <w:tr w:rsidR="00FF5A2F" w:rsidRPr="009D2B81" w14:paraId="3E1AD61A" w14:textId="77777777" w:rsidTr="00070627">
        <w:trPr>
          <w:trHeight w:val="322"/>
        </w:trPr>
        <w:tc>
          <w:tcPr>
            <w:tcW w:w="4253" w:type="dxa"/>
          </w:tcPr>
          <w:p w14:paraId="28F4321B" w14:textId="77777777" w:rsidR="00FF5A2F" w:rsidRPr="009D2B81" w:rsidRDefault="00FF5A2F" w:rsidP="00452669">
            <w:pPr>
              <w:widowControl/>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Численность населения ЗГО, в т.ч.</w:t>
            </w:r>
          </w:p>
        </w:tc>
        <w:tc>
          <w:tcPr>
            <w:tcW w:w="1843" w:type="dxa"/>
          </w:tcPr>
          <w:p w14:paraId="3B32F0B4" w14:textId="77777777" w:rsidR="00FF5A2F" w:rsidRPr="009D2B81" w:rsidRDefault="00FF5A2F" w:rsidP="00452669">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тыс</w:t>
            </w:r>
            <w:proofErr w:type="gramStart"/>
            <w:r w:rsidRPr="009D2B81">
              <w:rPr>
                <w:rFonts w:ascii="Times New Roman" w:eastAsia="Times New Roman" w:hAnsi="Times New Roman"/>
                <w:kern w:val="0"/>
                <w:sz w:val="24"/>
                <w:lang w:eastAsia="ar-SA"/>
              </w:rPr>
              <w:t>.ч</w:t>
            </w:r>
            <w:proofErr w:type="gramEnd"/>
            <w:r w:rsidRPr="009D2B81">
              <w:rPr>
                <w:rFonts w:ascii="Times New Roman" w:eastAsia="Times New Roman" w:hAnsi="Times New Roman"/>
                <w:kern w:val="0"/>
                <w:sz w:val="24"/>
                <w:lang w:eastAsia="ar-SA"/>
              </w:rPr>
              <w:t>ел.</w:t>
            </w:r>
          </w:p>
        </w:tc>
        <w:tc>
          <w:tcPr>
            <w:tcW w:w="2055" w:type="dxa"/>
          </w:tcPr>
          <w:p w14:paraId="2C48FA64" w14:textId="77777777" w:rsidR="00FF5A2F" w:rsidRPr="009D2B81" w:rsidRDefault="00FF5A2F" w:rsidP="00452669">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177,6</w:t>
            </w:r>
          </w:p>
        </w:tc>
        <w:tc>
          <w:tcPr>
            <w:tcW w:w="2055" w:type="dxa"/>
          </w:tcPr>
          <w:p w14:paraId="06BA8F5F" w14:textId="77777777" w:rsidR="00FF5A2F" w:rsidRPr="009D2B81" w:rsidRDefault="00FF5A2F" w:rsidP="00452669">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181,3</w:t>
            </w:r>
          </w:p>
        </w:tc>
      </w:tr>
      <w:tr w:rsidR="00FF5A2F" w:rsidRPr="009D2B81" w14:paraId="7B32F151" w14:textId="77777777" w:rsidTr="00070627">
        <w:trPr>
          <w:trHeight w:val="322"/>
        </w:trPr>
        <w:tc>
          <w:tcPr>
            <w:tcW w:w="4253" w:type="dxa"/>
          </w:tcPr>
          <w:p w14:paraId="26946BD4" w14:textId="77777777" w:rsidR="00FF5A2F" w:rsidRPr="009D2B81" w:rsidRDefault="00FF5A2F" w:rsidP="00081184">
            <w:pPr>
              <w:ind w:left="318"/>
              <w:rPr>
                <w:rFonts w:ascii="Times New Roman" w:hAnsi="Times New Roman"/>
                <w:sz w:val="24"/>
              </w:rPr>
            </w:pPr>
            <w:r w:rsidRPr="009D2B81">
              <w:rPr>
                <w:rFonts w:ascii="Times New Roman" w:hAnsi="Times New Roman"/>
                <w:sz w:val="24"/>
              </w:rPr>
              <w:t>город Златоуст</w:t>
            </w:r>
          </w:p>
        </w:tc>
        <w:tc>
          <w:tcPr>
            <w:tcW w:w="1843" w:type="dxa"/>
          </w:tcPr>
          <w:p w14:paraId="26F96953" w14:textId="77777777" w:rsidR="00FF5A2F" w:rsidRPr="009D2B81" w:rsidRDefault="00FF5A2F" w:rsidP="00081184">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тыс</w:t>
            </w:r>
            <w:proofErr w:type="gramStart"/>
            <w:r w:rsidRPr="009D2B81">
              <w:rPr>
                <w:rFonts w:ascii="Times New Roman" w:eastAsia="Times New Roman" w:hAnsi="Times New Roman"/>
                <w:kern w:val="0"/>
                <w:sz w:val="24"/>
                <w:lang w:eastAsia="ar-SA"/>
              </w:rPr>
              <w:t>.ч</w:t>
            </w:r>
            <w:proofErr w:type="gramEnd"/>
            <w:r w:rsidRPr="009D2B81">
              <w:rPr>
                <w:rFonts w:ascii="Times New Roman" w:eastAsia="Times New Roman" w:hAnsi="Times New Roman"/>
                <w:kern w:val="0"/>
                <w:sz w:val="24"/>
                <w:lang w:eastAsia="ar-SA"/>
              </w:rPr>
              <w:t>ел.</w:t>
            </w:r>
          </w:p>
        </w:tc>
        <w:tc>
          <w:tcPr>
            <w:tcW w:w="2055" w:type="dxa"/>
          </w:tcPr>
          <w:p w14:paraId="494A6FAA" w14:textId="77777777" w:rsidR="00FF5A2F" w:rsidRPr="009D2B81" w:rsidRDefault="00FF5A2F" w:rsidP="00081184">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175,6</w:t>
            </w:r>
          </w:p>
        </w:tc>
        <w:tc>
          <w:tcPr>
            <w:tcW w:w="2055" w:type="dxa"/>
          </w:tcPr>
          <w:p w14:paraId="47AAB6C8" w14:textId="77777777" w:rsidR="00FF5A2F" w:rsidRPr="009D2B81" w:rsidRDefault="00FF5A2F" w:rsidP="00081184">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179,4</w:t>
            </w:r>
          </w:p>
        </w:tc>
      </w:tr>
      <w:tr w:rsidR="00FF5A2F" w:rsidRPr="009D2B81" w14:paraId="176B78A5" w14:textId="77777777" w:rsidTr="00070627">
        <w:trPr>
          <w:trHeight w:val="322"/>
        </w:trPr>
        <w:tc>
          <w:tcPr>
            <w:tcW w:w="4253" w:type="dxa"/>
          </w:tcPr>
          <w:p w14:paraId="6C60A862" w14:textId="77777777" w:rsidR="00FF5A2F" w:rsidRPr="009D2B81" w:rsidRDefault="00FF5A2F" w:rsidP="00081184">
            <w:pPr>
              <w:ind w:left="318"/>
              <w:rPr>
                <w:rFonts w:ascii="Times New Roman" w:hAnsi="Times New Roman"/>
                <w:sz w:val="24"/>
              </w:rPr>
            </w:pPr>
            <w:r w:rsidRPr="009D2B81">
              <w:rPr>
                <w:rFonts w:ascii="Times New Roman" w:hAnsi="Times New Roman"/>
                <w:sz w:val="24"/>
              </w:rPr>
              <w:t>сельские населенные пункты</w:t>
            </w:r>
          </w:p>
        </w:tc>
        <w:tc>
          <w:tcPr>
            <w:tcW w:w="1843" w:type="dxa"/>
          </w:tcPr>
          <w:p w14:paraId="5328B076" w14:textId="77777777" w:rsidR="00FF5A2F" w:rsidRPr="009D2B81" w:rsidRDefault="00FF5A2F" w:rsidP="00452669">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тыс</w:t>
            </w:r>
            <w:proofErr w:type="gramStart"/>
            <w:r w:rsidRPr="009D2B81">
              <w:rPr>
                <w:rFonts w:ascii="Times New Roman" w:eastAsia="Times New Roman" w:hAnsi="Times New Roman"/>
                <w:kern w:val="0"/>
                <w:sz w:val="24"/>
                <w:lang w:eastAsia="ar-SA"/>
              </w:rPr>
              <w:t>.ч</w:t>
            </w:r>
            <w:proofErr w:type="gramEnd"/>
            <w:r w:rsidRPr="009D2B81">
              <w:rPr>
                <w:rFonts w:ascii="Times New Roman" w:eastAsia="Times New Roman" w:hAnsi="Times New Roman"/>
                <w:kern w:val="0"/>
                <w:sz w:val="24"/>
                <w:lang w:eastAsia="ar-SA"/>
              </w:rPr>
              <w:t>ел.</w:t>
            </w:r>
          </w:p>
        </w:tc>
        <w:tc>
          <w:tcPr>
            <w:tcW w:w="2055" w:type="dxa"/>
          </w:tcPr>
          <w:p w14:paraId="5B067841" w14:textId="77777777" w:rsidR="00FF5A2F" w:rsidRPr="009D2B81" w:rsidRDefault="00FF5A2F" w:rsidP="00081184">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2,0</w:t>
            </w:r>
          </w:p>
        </w:tc>
        <w:tc>
          <w:tcPr>
            <w:tcW w:w="2055" w:type="dxa"/>
          </w:tcPr>
          <w:p w14:paraId="22404A34" w14:textId="77777777" w:rsidR="00FF5A2F" w:rsidRPr="009D2B81" w:rsidRDefault="00FF5A2F" w:rsidP="00452669">
            <w:pPr>
              <w:widowControl/>
              <w:jc w:val="center"/>
              <w:rPr>
                <w:rFonts w:ascii="Times New Roman" w:eastAsia="Times New Roman" w:hAnsi="Times New Roman"/>
                <w:kern w:val="0"/>
                <w:sz w:val="24"/>
                <w:lang w:eastAsia="ar-SA"/>
              </w:rPr>
            </w:pPr>
            <w:r w:rsidRPr="009D2B81">
              <w:rPr>
                <w:rFonts w:ascii="Times New Roman" w:eastAsia="Times New Roman" w:hAnsi="Times New Roman"/>
                <w:kern w:val="0"/>
                <w:sz w:val="24"/>
                <w:lang w:eastAsia="ar-SA"/>
              </w:rPr>
              <w:t>1,9</w:t>
            </w:r>
          </w:p>
        </w:tc>
      </w:tr>
    </w:tbl>
    <w:p w14:paraId="11001DEC" w14:textId="77777777" w:rsidR="00070627" w:rsidRPr="009D2B81" w:rsidRDefault="00070627" w:rsidP="00452669">
      <w:pPr>
        <w:pStyle w:val="32"/>
        <w:ind w:firstLine="567"/>
        <w:jc w:val="both"/>
        <w:rPr>
          <w:rFonts w:ascii="Times New Roman" w:hAnsi="Times New Roman"/>
          <w:color w:val="auto"/>
          <w:sz w:val="28"/>
          <w:szCs w:val="28"/>
        </w:rPr>
      </w:pPr>
    </w:p>
    <w:p w14:paraId="4C88A141" w14:textId="77777777" w:rsidR="00AD7883" w:rsidRPr="009D2B81" w:rsidRDefault="00AD7883" w:rsidP="00AD7883">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Город Златоуст условно разделен на 3 района: Центральный, Северный и Юго-Восточный.</w:t>
      </w:r>
    </w:p>
    <w:p w14:paraId="309F0F22" w14:textId="77777777" w:rsidR="00AD7883" w:rsidRPr="009D2B81" w:rsidRDefault="00AD7883" w:rsidP="00AD7883">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Центральный район включает в себя: район пр. Гагарина (1-й, 2-й, 3-й микрорайоны), район старого города, район металлургического завода, район Северо-Запада (1-й, 2-й кварталы), станция Аносова</w:t>
      </w:r>
      <w:r w:rsidR="0061499E" w:rsidRPr="009D2B81">
        <w:rPr>
          <w:rFonts w:ascii="Times New Roman" w:hAnsi="Times New Roman"/>
          <w:color w:val="auto"/>
          <w:sz w:val="28"/>
          <w:szCs w:val="28"/>
        </w:rPr>
        <w:t>, поселки Демидовский, Гурьевский, Кедровский, Керамический, Нагорный, Уреньгинский, 6 жилучасток</w:t>
      </w:r>
      <w:r w:rsidRPr="009D2B81">
        <w:rPr>
          <w:rFonts w:ascii="Times New Roman" w:hAnsi="Times New Roman"/>
          <w:color w:val="auto"/>
          <w:sz w:val="28"/>
          <w:szCs w:val="28"/>
        </w:rPr>
        <w:t>.</w:t>
      </w:r>
    </w:p>
    <w:p w14:paraId="611460FE" w14:textId="77777777" w:rsidR="00AD7883" w:rsidRPr="009D2B81" w:rsidRDefault="00AD7883" w:rsidP="00AD7883">
      <w:pPr>
        <w:pStyle w:val="32"/>
        <w:ind w:firstLine="567"/>
        <w:jc w:val="both"/>
        <w:rPr>
          <w:rFonts w:ascii="Times New Roman" w:hAnsi="Times New Roman"/>
          <w:color w:val="auto"/>
          <w:sz w:val="28"/>
          <w:szCs w:val="28"/>
        </w:rPr>
      </w:pPr>
      <w:proofErr w:type="gramStart"/>
      <w:r w:rsidRPr="009D2B81">
        <w:rPr>
          <w:rFonts w:ascii="Times New Roman" w:hAnsi="Times New Roman"/>
          <w:color w:val="auto"/>
          <w:sz w:val="28"/>
          <w:szCs w:val="28"/>
        </w:rPr>
        <w:t xml:space="preserve">Северный район включает в себя: район вокзала, 7-й жилой участок, поселки Пушкинский, Кировский, Ветлужский, Нижне-Вокзальный, Закаменский, Зареченский, </w:t>
      </w:r>
      <w:r w:rsidR="0061499E" w:rsidRPr="009D2B81">
        <w:rPr>
          <w:rFonts w:ascii="Times New Roman" w:hAnsi="Times New Roman"/>
          <w:color w:val="auto"/>
          <w:sz w:val="28"/>
          <w:szCs w:val="28"/>
        </w:rPr>
        <w:t xml:space="preserve">Назаровский, </w:t>
      </w:r>
      <w:r w:rsidRPr="009D2B81">
        <w:rPr>
          <w:rFonts w:ascii="Times New Roman" w:hAnsi="Times New Roman"/>
          <w:color w:val="auto"/>
          <w:sz w:val="28"/>
          <w:szCs w:val="28"/>
        </w:rPr>
        <w:t>Чапаевский, Угольный (ст. Златоуст-1).</w:t>
      </w:r>
      <w:proofErr w:type="gramEnd"/>
    </w:p>
    <w:p w14:paraId="65D9E1B6" w14:textId="77777777" w:rsidR="00AD7883" w:rsidRPr="009D2B81" w:rsidRDefault="00AD7883" w:rsidP="00AD7883">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Юго-Восточный район включает в себя: район машиностроительного завода, в том числе поселки Айский, Балашиха, Дегтярка, Комсомольский, </w:t>
      </w:r>
      <w:r w:rsidR="0061499E" w:rsidRPr="009D2B81">
        <w:rPr>
          <w:rFonts w:ascii="Times New Roman" w:hAnsi="Times New Roman"/>
          <w:color w:val="auto"/>
          <w:sz w:val="28"/>
          <w:szCs w:val="28"/>
        </w:rPr>
        <w:t xml:space="preserve">ЦУП, </w:t>
      </w:r>
      <w:r w:rsidRPr="009D2B81">
        <w:rPr>
          <w:rFonts w:ascii="Times New Roman" w:hAnsi="Times New Roman"/>
          <w:color w:val="auto"/>
          <w:sz w:val="28"/>
          <w:szCs w:val="28"/>
        </w:rPr>
        <w:t xml:space="preserve">Орловский, </w:t>
      </w:r>
      <w:proofErr w:type="gramStart"/>
      <w:r w:rsidR="0061499E" w:rsidRPr="009D2B81">
        <w:rPr>
          <w:rFonts w:ascii="Times New Roman" w:hAnsi="Times New Roman"/>
          <w:color w:val="auto"/>
          <w:sz w:val="28"/>
          <w:szCs w:val="28"/>
        </w:rPr>
        <w:t>Шевченко-верхний</w:t>
      </w:r>
      <w:proofErr w:type="gramEnd"/>
      <w:r w:rsidR="0061499E" w:rsidRPr="009D2B81">
        <w:rPr>
          <w:rFonts w:ascii="Times New Roman" w:hAnsi="Times New Roman"/>
          <w:color w:val="auto"/>
          <w:sz w:val="28"/>
          <w:szCs w:val="28"/>
        </w:rPr>
        <w:t xml:space="preserve"> (</w:t>
      </w:r>
      <w:r w:rsidRPr="009D2B81">
        <w:rPr>
          <w:rFonts w:ascii="Times New Roman" w:hAnsi="Times New Roman"/>
          <w:color w:val="auto"/>
          <w:sz w:val="28"/>
          <w:szCs w:val="28"/>
        </w:rPr>
        <w:t>Писателей</w:t>
      </w:r>
      <w:r w:rsidR="0061499E" w:rsidRPr="009D2B81">
        <w:rPr>
          <w:rFonts w:ascii="Times New Roman" w:hAnsi="Times New Roman"/>
          <w:color w:val="auto"/>
          <w:sz w:val="28"/>
          <w:szCs w:val="28"/>
        </w:rPr>
        <w:t>)</w:t>
      </w:r>
      <w:r w:rsidRPr="009D2B81">
        <w:rPr>
          <w:rFonts w:ascii="Times New Roman" w:hAnsi="Times New Roman"/>
          <w:color w:val="auto"/>
          <w:sz w:val="28"/>
          <w:szCs w:val="28"/>
        </w:rPr>
        <w:t>, Солнечный, Суворово.</w:t>
      </w:r>
    </w:p>
    <w:p w14:paraId="72B50377" w14:textId="791F877D" w:rsidR="00AD7883" w:rsidRPr="009D2B81" w:rsidRDefault="00A251CF" w:rsidP="00AD7883">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Основная</w:t>
      </w:r>
      <w:r w:rsidR="00AD7883" w:rsidRPr="009D2B81">
        <w:rPr>
          <w:rFonts w:ascii="Times New Roman" w:hAnsi="Times New Roman"/>
          <w:sz w:val="28"/>
          <w:szCs w:val="28"/>
        </w:rPr>
        <w:t xml:space="preserve"> часть населения города Златоуста</w:t>
      </w:r>
      <w:r w:rsidR="00E066E0" w:rsidRPr="009D2B81">
        <w:rPr>
          <w:rFonts w:ascii="Times New Roman" w:hAnsi="Times New Roman"/>
          <w:sz w:val="28"/>
          <w:szCs w:val="28"/>
        </w:rPr>
        <w:t xml:space="preserve"> (около 66%)</w:t>
      </w:r>
      <w:r w:rsidR="00AD7883" w:rsidRPr="009D2B81">
        <w:rPr>
          <w:rFonts w:ascii="Times New Roman" w:hAnsi="Times New Roman"/>
          <w:sz w:val="28"/>
          <w:szCs w:val="28"/>
        </w:rPr>
        <w:t xml:space="preserve"> проживает </w:t>
      </w:r>
      <w:r w:rsidR="00727745" w:rsidRPr="009D2B81">
        <w:rPr>
          <w:rFonts w:ascii="Times New Roman" w:hAnsi="Times New Roman"/>
          <w:sz w:val="28"/>
          <w:szCs w:val="28"/>
        </w:rPr>
        <w:t xml:space="preserve">                                    </w:t>
      </w:r>
      <w:r w:rsidR="00AD7883" w:rsidRPr="009D2B81">
        <w:rPr>
          <w:rFonts w:ascii="Times New Roman" w:hAnsi="Times New Roman"/>
          <w:sz w:val="28"/>
          <w:szCs w:val="28"/>
        </w:rPr>
        <w:t>в многоквартирных домах</w:t>
      </w:r>
      <w:r w:rsidRPr="009D2B81">
        <w:rPr>
          <w:rFonts w:ascii="Times New Roman" w:hAnsi="Times New Roman"/>
          <w:sz w:val="28"/>
          <w:szCs w:val="28"/>
        </w:rPr>
        <w:t xml:space="preserve"> (МКД)</w:t>
      </w:r>
      <w:r w:rsidR="00AD7883" w:rsidRPr="009D2B81">
        <w:rPr>
          <w:rFonts w:ascii="Times New Roman" w:hAnsi="Times New Roman"/>
          <w:sz w:val="28"/>
          <w:szCs w:val="28"/>
        </w:rPr>
        <w:t xml:space="preserve"> различно</w:t>
      </w:r>
      <w:r w:rsidRPr="009D2B81">
        <w:rPr>
          <w:rFonts w:ascii="Times New Roman" w:hAnsi="Times New Roman"/>
          <w:sz w:val="28"/>
          <w:szCs w:val="28"/>
        </w:rPr>
        <w:t>го</w:t>
      </w:r>
      <w:r w:rsidR="00AD7883" w:rsidRPr="009D2B81">
        <w:rPr>
          <w:rFonts w:ascii="Times New Roman" w:hAnsi="Times New Roman"/>
          <w:sz w:val="28"/>
          <w:szCs w:val="28"/>
        </w:rPr>
        <w:t xml:space="preserve"> </w:t>
      </w:r>
      <w:r w:rsidRPr="009D2B81">
        <w:rPr>
          <w:rFonts w:ascii="Times New Roman" w:hAnsi="Times New Roman"/>
          <w:sz w:val="28"/>
          <w:szCs w:val="28"/>
        </w:rPr>
        <w:t xml:space="preserve">уровня благоустройства. </w:t>
      </w:r>
      <w:r w:rsidR="00AD7883" w:rsidRPr="009D2B81">
        <w:rPr>
          <w:rFonts w:ascii="Times New Roman" w:hAnsi="Times New Roman"/>
          <w:sz w:val="28"/>
          <w:szCs w:val="28"/>
        </w:rPr>
        <w:t xml:space="preserve">Данные </w:t>
      </w:r>
      <w:r w:rsidR="00727745" w:rsidRPr="009D2B81">
        <w:rPr>
          <w:rFonts w:ascii="Times New Roman" w:hAnsi="Times New Roman"/>
          <w:sz w:val="28"/>
          <w:szCs w:val="28"/>
        </w:rPr>
        <w:t xml:space="preserve">                          </w:t>
      </w:r>
      <w:r w:rsidR="00AD7883" w:rsidRPr="009D2B81">
        <w:rPr>
          <w:rFonts w:ascii="Times New Roman" w:hAnsi="Times New Roman"/>
          <w:sz w:val="28"/>
          <w:szCs w:val="28"/>
        </w:rPr>
        <w:t xml:space="preserve">о численности населения </w:t>
      </w:r>
      <w:r w:rsidRPr="009D2B81">
        <w:rPr>
          <w:rFonts w:ascii="Times New Roman" w:hAnsi="Times New Roman"/>
          <w:sz w:val="28"/>
          <w:szCs w:val="28"/>
        </w:rPr>
        <w:t xml:space="preserve">МКД </w:t>
      </w:r>
      <w:r w:rsidR="00AD7883" w:rsidRPr="009D2B81">
        <w:rPr>
          <w:rFonts w:ascii="Times New Roman" w:hAnsi="Times New Roman"/>
          <w:sz w:val="28"/>
          <w:szCs w:val="28"/>
        </w:rPr>
        <w:t xml:space="preserve">с распределением по уровню благоустройства жилья </w:t>
      </w:r>
      <w:r w:rsidRPr="009D2B81">
        <w:rPr>
          <w:rFonts w:ascii="Times New Roman" w:hAnsi="Times New Roman"/>
          <w:sz w:val="28"/>
          <w:szCs w:val="28"/>
        </w:rPr>
        <w:t xml:space="preserve">(данные </w:t>
      </w:r>
      <w:proofErr w:type="gramStart"/>
      <w:r w:rsidRPr="009D2B81">
        <w:rPr>
          <w:rFonts w:ascii="Times New Roman" w:hAnsi="Times New Roman"/>
          <w:sz w:val="28"/>
          <w:szCs w:val="28"/>
        </w:rPr>
        <w:t>на конец</w:t>
      </w:r>
      <w:proofErr w:type="gramEnd"/>
      <w:r w:rsidRPr="009D2B81">
        <w:rPr>
          <w:rFonts w:ascii="Times New Roman" w:hAnsi="Times New Roman"/>
          <w:sz w:val="28"/>
          <w:szCs w:val="28"/>
        </w:rPr>
        <w:t xml:space="preserve"> 2016 года) </w:t>
      </w:r>
      <w:r w:rsidR="00AD7883" w:rsidRPr="009D2B81">
        <w:rPr>
          <w:rFonts w:ascii="Times New Roman" w:hAnsi="Times New Roman"/>
          <w:sz w:val="28"/>
          <w:szCs w:val="28"/>
        </w:rPr>
        <w:t>сведены в таблицы 1.3, 1.4, 1.5.</w:t>
      </w:r>
    </w:p>
    <w:p w14:paraId="2552F234" w14:textId="77777777" w:rsidR="00AD7883" w:rsidRPr="009D2B81" w:rsidRDefault="00AD7883" w:rsidP="00AD7883">
      <w:pPr>
        <w:widowControl/>
        <w:jc w:val="right"/>
        <w:rPr>
          <w:rFonts w:ascii="Times New Roman" w:hAnsi="Times New Roman"/>
          <w:sz w:val="28"/>
          <w:szCs w:val="28"/>
        </w:rPr>
      </w:pPr>
      <w:r w:rsidRPr="009D2B81">
        <w:rPr>
          <w:rFonts w:ascii="Times New Roman" w:hAnsi="Times New Roman"/>
          <w:sz w:val="28"/>
          <w:szCs w:val="28"/>
        </w:rPr>
        <w:t>Таблица 1.3</w:t>
      </w:r>
    </w:p>
    <w:p w14:paraId="7A228609" w14:textId="77777777" w:rsidR="00AD7883" w:rsidRPr="009D2B81" w:rsidRDefault="00AD7883" w:rsidP="00AD7883">
      <w:pPr>
        <w:widowControl/>
        <w:jc w:val="center"/>
        <w:rPr>
          <w:rFonts w:ascii="Times New Roman" w:hAnsi="Times New Roman"/>
          <w:sz w:val="28"/>
          <w:szCs w:val="28"/>
          <w:lang w:eastAsia="ru-RU"/>
        </w:rPr>
      </w:pPr>
      <w:r w:rsidRPr="009D2B81">
        <w:rPr>
          <w:rFonts w:ascii="Times New Roman" w:hAnsi="Times New Roman"/>
          <w:sz w:val="28"/>
          <w:szCs w:val="28"/>
          <w:lang w:eastAsia="ru-RU"/>
        </w:rPr>
        <w:t xml:space="preserve">Распределение численности населения </w:t>
      </w:r>
      <w:r w:rsidR="00A251CF" w:rsidRPr="009D2B81">
        <w:rPr>
          <w:rFonts w:ascii="Times New Roman" w:hAnsi="Times New Roman"/>
          <w:sz w:val="28"/>
          <w:szCs w:val="28"/>
          <w:lang w:eastAsia="ru-RU"/>
        </w:rPr>
        <w:t xml:space="preserve">МКД </w:t>
      </w:r>
      <w:r w:rsidRPr="009D2B81">
        <w:rPr>
          <w:rFonts w:ascii="Times New Roman" w:hAnsi="Times New Roman"/>
          <w:sz w:val="28"/>
          <w:szCs w:val="28"/>
          <w:lang w:eastAsia="ru-RU"/>
        </w:rPr>
        <w:t>по уровню благоустройства жилья</w:t>
      </w:r>
    </w:p>
    <w:p w14:paraId="197CFC9C" w14:textId="77777777" w:rsidR="00AD7883" w:rsidRPr="009D2B81" w:rsidRDefault="00AD7883" w:rsidP="00AD7883">
      <w:pPr>
        <w:widowControl/>
        <w:jc w:val="center"/>
        <w:rPr>
          <w:rFonts w:ascii="Times New Roman" w:hAnsi="Times New Roman"/>
          <w:sz w:val="28"/>
          <w:szCs w:val="28"/>
          <w:lang w:eastAsia="ru-RU"/>
        </w:rPr>
      </w:pPr>
    </w:p>
    <w:tbl>
      <w:tblPr>
        <w:tblW w:w="10219" w:type="dxa"/>
        <w:tblInd w:w="95" w:type="dxa"/>
        <w:tblLook w:val="04A0" w:firstRow="1" w:lastRow="0" w:firstColumn="1" w:lastColumn="0" w:noHBand="0" w:noVBand="1"/>
      </w:tblPr>
      <w:tblGrid>
        <w:gridCol w:w="520"/>
        <w:gridCol w:w="8140"/>
        <w:gridCol w:w="1559"/>
      </w:tblGrid>
      <w:tr w:rsidR="00AD7883" w:rsidRPr="009D2B81" w14:paraId="7CB9591B" w14:textId="77777777" w:rsidTr="00494C00">
        <w:trPr>
          <w:trHeight w:val="35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3B187"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w:t>
            </w:r>
          </w:p>
        </w:tc>
        <w:tc>
          <w:tcPr>
            <w:tcW w:w="8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EE857A"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hAnsi="Times New Roman"/>
                <w:sz w:val="24"/>
              </w:rPr>
              <w:t>Характеристика уровня благоустройства жилья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6834F7E" w14:textId="77777777" w:rsidR="00A251CF" w:rsidRPr="009D2B81" w:rsidRDefault="00AD7883" w:rsidP="00494C00">
            <w:pPr>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Кол-во,</w:t>
            </w:r>
            <w:r w:rsidR="00A251CF" w:rsidRPr="009D2B81">
              <w:rPr>
                <w:rFonts w:ascii="Times New Roman" w:eastAsia="Times New Roman" w:hAnsi="Times New Roman"/>
                <w:color w:val="000000"/>
                <w:kern w:val="0"/>
                <w:sz w:val="24"/>
                <w:lang w:eastAsia="ru-RU"/>
              </w:rPr>
              <w:t xml:space="preserve"> </w:t>
            </w:r>
          </w:p>
          <w:p w14:paraId="068D7B21" w14:textId="0A73CE8D" w:rsidR="00AD7883" w:rsidRPr="009D2B81" w:rsidRDefault="00A251CF" w:rsidP="00494C00">
            <w:pPr>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тыс.</w:t>
            </w:r>
            <w:r w:rsidR="00AD7883" w:rsidRPr="009D2B81">
              <w:rPr>
                <w:rFonts w:ascii="Times New Roman" w:eastAsia="Times New Roman" w:hAnsi="Times New Roman"/>
                <w:color w:val="000000"/>
                <w:kern w:val="0"/>
                <w:sz w:val="24"/>
                <w:lang w:eastAsia="ru-RU"/>
              </w:rPr>
              <w:t xml:space="preserve"> чел</w:t>
            </w:r>
            <w:r w:rsidR="0087568F" w:rsidRPr="009D2B81">
              <w:rPr>
                <w:rFonts w:ascii="Times New Roman" w:eastAsia="Times New Roman" w:hAnsi="Times New Roman"/>
                <w:color w:val="000000"/>
                <w:kern w:val="0"/>
                <w:sz w:val="24"/>
                <w:lang w:eastAsia="ru-RU"/>
              </w:rPr>
              <w:t>.</w:t>
            </w:r>
          </w:p>
        </w:tc>
      </w:tr>
      <w:tr w:rsidR="00AD7883" w:rsidRPr="009D2B81" w14:paraId="11F52D9A" w14:textId="77777777" w:rsidTr="00494C00">
        <w:trPr>
          <w:trHeight w:val="141"/>
        </w:trPr>
        <w:tc>
          <w:tcPr>
            <w:tcW w:w="520" w:type="dxa"/>
            <w:tcBorders>
              <w:top w:val="nil"/>
              <w:left w:val="single" w:sz="4" w:space="0" w:color="auto"/>
              <w:bottom w:val="single" w:sz="4" w:space="0" w:color="auto"/>
              <w:right w:val="single" w:sz="4" w:space="0" w:color="auto"/>
            </w:tcBorders>
            <w:shd w:val="clear" w:color="auto" w:fill="auto"/>
            <w:noWrap/>
            <w:hideMark/>
          </w:tcPr>
          <w:p w14:paraId="6D9C62E2"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8140" w:type="dxa"/>
            <w:tcBorders>
              <w:top w:val="single" w:sz="4" w:space="0" w:color="auto"/>
              <w:left w:val="nil"/>
              <w:bottom w:val="single" w:sz="4" w:space="0" w:color="auto"/>
              <w:right w:val="single" w:sz="4" w:space="0" w:color="auto"/>
            </w:tcBorders>
            <w:shd w:val="clear" w:color="auto" w:fill="auto"/>
            <w:hideMark/>
          </w:tcPr>
          <w:p w14:paraId="238A5E88"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Всего, в том числе:</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E594693"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110</w:t>
            </w:r>
            <w:r w:rsidR="00E066E0" w:rsidRPr="009D2B81">
              <w:rPr>
                <w:rFonts w:ascii="Times New Roman" w:hAnsi="Times New Roman"/>
                <w:color w:val="000000"/>
                <w:sz w:val="24"/>
              </w:rPr>
              <w:t>,</w:t>
            </w:r>
            <w:r w:rsidRPr="009D2B81">
              <w:rPr>
                <w:rFonts w:ascii="Times New Roman" w:hAnsi="Times New Roman"/>
                <w:color w:val="000000"/>
                <w:sz w:val="24"/>
              </w:rPr>
              <w:t>19</w:t>
            </w:r>
          </w:p>
        </w:tc>
      </w:tr>
      <w:tr w:rsidR="00AD7883" w:rsidRPr="009D2B81" w14:paraId="332235B6" w14:textId="77777777" w:rsidTr="00494C00">
        <w:trPr>
          <w:trHeight w:val="221"/>
        </w:trPr>
        <w:tc>
          <w:tcPr>
            <w:tcW w:w="520" w:type="dxa"/>
            <w:tcBorders>
              <w:top w:val="nil"/>
              <w:left w:val="single" w:sz="4" w:space="0" w:color="auto"/>
              <w:bottom w:val="single" w:sz="4" w:space="0" w:color="auto"/>
              <w:right w:val="single" w:sz="4" w:space="0" w:color="auto"/>
            </w:tcBorders>
            <w:shd w:val="clear" w:color="auto" w:fill="auto"/>
            <w:noWrap/>
            <w:hideMark/>
          </w:tcPr>
          <w:p w14:paraId="05E32944"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w:t>
            </w:r>
          </w:p>
        </w:tc>
        <w:tc>
          <w:tcPr>
            <w:tcW w:w="8140" w:type="dxa"/>
            <w:tcBorders>
              <w:top w:val="nil"/>
              <w:left w:val="nil"/>
              <w:bottom w:val="single" w:sz="4" w:space="0" w:color="auto"/>
              <w:right w:val="single" w:sz="4" w:space="0" w:color="auto"/>
            </w:tcBorders>
            <w:shd w:val="clear" w:color="auto" w:fill="auto"/>
            <w:hideMark/>
          </w:tcPr>
          <w:p w14:paraId="76B2D1A5"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полным перечнем коммунальных услуг</w:t>
            </w:r>
          </w:p>
        </w:tc>
        <w:tc>
          <w:tcPr>
            <w:tcW w:w="1559" w:type="dxa"/>
            <w:tcBorders>
              <w:top w:val="nil"/>
              <w:left w:val="nil"/>
              <w:bottom w:val="single" w:sz="4" w:space="0" w:color="auto"/>
              <w:right w:val="single" w:sz="4" w:space="0" w:color="auto"/>
            </w:tcBorders>
            <w:shd w:val="clear" w:color="auto" w:fill="auto"/>
            <w:noWrap/>
            <w:vAlign w:val="center"/>
            <w:hideMark/>
          </w:tcPr>
          <w:p w14:paraId="45218CC5"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100</w:t>
            </w:r>
            <w:r w:rsidR="00E066E0" w:rsidRPr="009D2B81">
              <w:rPr>
                <w:rFonts w:ascii="Times New Roman" w:hAnsi="Times New Roman"/>
                <w:color w:val="000000"/>
                <w:sz w:val="24"/>
              </w:rPr>
              <w:t>,</w:t>
            </w:r>
            <w:r w:rsidRPr="009D2B81">
              <w:rPr>
                <w:rFonts w:ascii="Times New Roman" w:hAnsi="Times New Roman"/>
                <w:color w:val="000000"/>
                <w:sz w:val="24"/>
              </w:rPr>
              <w:t>3</w:t>
            </w:r>
            <w:r w:rsidR="00E066E0" w:rsidRPr="009D2B81">
              <w:rPr>
                <w:rFonts w:ascii="Times New Roman" w:hAnsi="Times New Roman"/>
                <w:color w:val="000000"/>
                <w:sz w:val="24"/>
              </w:rPr>
              <w:t>5</w:t>
            </w:r>
          </w:p>
        </w:tc>
      </w:tr>
      <w:tr w:rsidR="00AD7883" w:rsidRPr="009D2B81" w14:paraId="0E6DB690" w14:textId="77777777" w:rsidTr="00494C00">
        <w:trPr>
          <w:trHeight w:val="226"/>
        </w:trPr>
        <w:tc>
          <w:tcPr>
            <w:tcW w:w="520" w:type="dxa"/>
            <w:tcBorders>
              <w:top w:val="nil"/>
              <w:left w:val="single" w:sz="4" w:space="0" w:color="auto"/>
              <w:bottom w:val="single" w:sz="4" w:space="0" w:color="auto"/>
              <w:right w:val="single" w:sz="4" w:space="0" w:color="auto"/>
            </w:tcBorders>
            <w:shd w:val="clear" w:color="auto" w:fill="auto"/>
            <w:noWrap/>
            <w:hideMark/>
          </w:tcPr>
          <w:p w14:paraId="42736048"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w:t>
            </w:r>
          </w:p>
        </w:tc>
        <w:tc>
          <w:tcPr>
            <w:tcW w:w="8140" w:type="dxa"/>
            <w:tcBorders>
              <w:top w:val="nil"/>
              <w:left w:val="nil"/>
              <w:bottom w:val="single" w:sz="4" w:space="0" w:color="auto"/>
              <w:right w:val="single" w:sz="4" w:space="0" w:color="auto"/>
            </w:tcBorders>
            <w:shd w:val="clear" w:color="auto" w:fill="auto"/>
            <w:hideMark/>
          </w:tcPr>
          <w:p w14:paraId="5F4189D7"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ванной, газовыми колонками</w:t>
            </w:r>
          </w:p>
        </w:tc>
        <w:tc>
          <w:tcPr>
            <w:tcW w:w="1559" w:type="dxa"/>
            <w:tcBorders>
              <w:top w:val="nil"/>
              <w:left w:val="nil"/>
              <w:bottom w:val="single" w:sz="4" w:space="0" w:color="auto"/>
              <w:right w:val="single" w:sz="4" w:space="0" w:color="auto"/>
            </w:tcBorders>
            <w:shd w:val="clear" w:color="auto" w:fill="auto"/>
            <w:noWrap/>
            <w:vAlign w:val="center"/>
            <w:hideMark/>
          </w:tcPr>
          <w:p w14:paraId="7051D538"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2</w:t>
            </w:r>
            <w:r w:rsidR="00E066E0" w:rsidRPr="009D2B81">
              <w:rPr>
                <w:rFonts w:ascii="Times New Roman" w:hAnsi="Times New Roman"/>
                <w:color w:val="000000"/>
                <w:sz w:val="24"/>
              </w:rPr>
              <w:t>,60</w:t>
            </w:r>
          </w:p>
        </w:tc>
      </w:tr>
      <w:tr w:rsidR="00AD7883" w:rsidRPr="009D2B81" w14:paraId="7F91F865" w14:textId="77777777" w:rsidTr="00494C00">
        <w:trPr>
          <w:trHeight w:val="243"/>
        </w:trPr>
        <w:tc>
          <w:tcPr>
            <w:tcW w:w="520" w:type="dxa"/>
            <w:tcBorders>
              <w:top w:val="nil"/>
              <w:left w:val="single" w:sz="4" w:space="0" w:color="auto"/>
              <w:bottom w:val="single" w:sz="4" w:space="0" w:color="auto"/>
              <w:right w:val="single" w:sz="4" w:space="0" w:color="auto"/>
            </w:tcBorders>
            <w:shd w:val="clear" w:color="auto" w:fill="auto"/>
            <w:noWrap/>
            <w:hideMark/>
          </w:tcPr>
          <w:p w14:paraId="22017779"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w:t>
            </w:r>
          </w:p>
        </w:tc>
        <w:tc>
          <w:tcPr>
            <w:tcW w:w="8140" w:type="dxa"/>
            <w:tcBorders>
              <w:top w:val="nil"/>
              <w:left w:val="nil"/>
              <w:bottom w:val="single" w:sz="4" w:space="0" w:color="auto"/>
              <w:right w:val="single" w:sz="4" w:space="0" w:color="auto"/>
            </w:tcBorders>
            <w:shd w:val="clear" w:color="auto" w:fill="auto"/>
            <w:hideMark/>
          </w:tcPr>
          <w:p w14:paraId="2D512989" w14:textId="17C7B664"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газовым и эл.</w:t>
            </w:r>
            <w:r w:rsidR="0087568F" w:rsidRPr="009D2B81">
              <w:rPr>
                <w:rFonts w:ascii="Times New Roman" w:eastAsia="Times New Roman" w:hAnsi="Times New Roman"/>
                <w:color w:val="000000"/>
                <w:kern w:val="0"/>
                <w:sz w:val="24"/>
                <w:lang w:eastAsia="ru-RU"/>
              </w:rPr>
              <w:t xml:space="preserve"> </w:t>
            </w:r>
            <w:r w:rsidRPr="009D2B81">
              <w:rPr>
                <w:rFonts w:ascii="Times New Roman" w:eastAsia="Times New Roman" w:hAnsi="Times New Roman"/>
                <w:color w:val="000000"/>
                <w:kern w:val="0"/>
                <w:sz w:val="24"/>
                <w:lang w:eastAsia="ru-RU"/>
              </w:rPr>
              <w:t>нагревом воды</w:t>
            </w:r>
          </w:p>
        </w:tc>
        <w:tc>
          <w:tcPr>
            <w:tcW w:w="1559" w:type="dxa"/>
            <w:tcBorders>
              <w:top w:val="nil"/>
              <w:left w:val="nil"/>
              <w:bottom w:val="single" w:sz="4" w:space="0" w:color="auto"/>
              <w:right w:val="single" w:sz="4" w:space="0" w:color="auto"/>
            </w:tcBorders>
            <w:shd w:val="clear" w:color="auto" w:fill="auto"/>
            <w:noWrap/>
            <w:vAlign w:val="center"/>
            <w:hideMark/>
          </w:tcPr>
          <w:p w14:paraId="1DB338AD" w14:textId="77777777" w:rsidR="00AD7883"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0,40</w:t>
            </w:r>
          </w:p>
        </w:tc>
      </w:tr>
      <w:tr w:rsidR="00AD7883" w:rsidRPr="009D2B81" w14:paraId="7230B0B7" w14:textId="77777777" w:rsidTr="00494C00">
        <w:trPr>
          <w:trHeight w:val="92"/>
        </w:trPr>
        <w:tc>
          <w:tcPr>
            <w:tcW w:w="520" w:type="dxa"/>
            <w:tcBorders>
              <w:top w:val="nil"/>
              <w:left w:val="single" w:sz="4" w:space="0" w:color="auto"/>
              <w:bottom w:val="single" w:sz="4" w:space="0" w:color="auto"/>
              <w:right w:val="single" w:sz="4" w:space="0" w:color="auto"/>
            </w:tcBorders>
            <w:shd w:val="clear" w:color="auto" w:fill="auto"/>
            <w:noWrap/>
            <w:hideMark/>
          </w:tcPr>
          <w:p w14:paraId="1DF339B3"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4</w:t>
            </w:r>
          </w:p>
        </w:tc>
        <w:tc>
          <w:tcPr>
            <w:tcW w:w="8140" w:type="dxa"/>
            <w:tcBorders>
              <w:top w:val="nil"/>
              <w:left w:val="nil"/>
              <w:bottom w:val="single" w:sz="4" w:space="0" w:color="auto"/>
              <w:right w:val="single" w:sz="4" w:space="0" w:color="auto"/>
            </w:tcBorders>
            <w:shd w:val="clear" w:color="auto" w:fill="auto"/>
            <w:hideMark/>
          </w:tcPr>
          <w:p w14:paraId="16F93703"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ГВС (без ванн)</w:t>
            </w:r>
          </w:p>
        </w:tc>
        <w:tc>
          <w:tcPr>
            <w:tcW w:w="1559" w:type="dxa"/>
            <w:tcBorders>
              <w:top w:val="nil"/>
              <w:left w:val="nil"/>
              <w:bottom w:val="single" w:sz="4" w:space="0" w:color="auto"/>
              <w:right w:val="single" w:sz="4" w:space="0" w:color="auto"/>
            </w:tcBorders>
            <w:shd w:val="clear" w:color="auto" w:fill="auto"/>
            <w:noWrap/>
            <w:vAlign w:val="center"/>
            <w:hideMark/>
          </w:tcPr>
          <w:p w14:paraId="71C01D4B"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2</w:t>
            </w:r>
            <w:r w:rsidR="00E066E0" w:rsidRPr="009D2B81">
              <w:rPr>
                <w:rFonts w:ascii="Times New Roman" w:hAnsi="Times New Roman"/>
                <w:color w:val="000000"/>
                <w:sz w:val="24"/>
              </w:rPr>
              <w:t>,43</w:t>
            </w:r>
          </w:p>
        </w:tc>
      </w:tr>
      <w:tr w:rsidR="00AD7883" w:rsidRPr="009D2B81" w14:paraId="393D58AC" w14:textId="77777777" w:rsidTr="00494C00">
        <w:trPr>
          <w:trHeight w:val="223"/>
        </w:trPr>
        <w:tc>
          <w:tcPr>
            <w:tcW w:w="520" w:type="dxa"/>
            <w:tcBorders>
              <w:top w:val="nil"/>
              <w:left w:val="single" w:sz="4" w:space="0" w:color="auto"/>
              <w:bottom w:val="single" w:sz="4" w:space="0" w:color="auto"/>
              <w:right w:val="single" w:sz="4" w:space="0" w:color="auto"/>
            </w:tcBorders>
            <w:shd w:val="clear" w:color="auto" w:fill="auto"/>
            <w:noWrap/>
            <w:hideMark/>
          </w:tcPr>
          <w:p w14:paraId="50F86107"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w:t>
            </w:r>
          </w:p>
        </w:tc>
        <w:tc>
          <w:tcPr>
            <w:tcW w:w="8140" w:type="dxa"/>
            <w:tcBorders>
              <w:top w:val="nil"/>
              <w:left w:val="nil"/>
              <w:bottom w:val="single" w:sz="4" w:space="0" w:color="auto"/>
              <w:right w:val="single" w:sz="4" w:space="0" w:color="auto"/>
            </w:tcBorders>
            <w:shd w:val="clear" w:color="auto" w:fill="auto"/>
            <w:hideMark/>
          </w:tcPr>
          <w:p w14:paraId="63AF2FD1"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ГВС (без ванн, душа)</w:t>
            </w:r>
          </w:p>
        </w:tc>
        <w:tc>
          <w:tcPr>
            <w:tcW w:w="1559" w:type="dxa"/>
            <w:tcBorders>
              <w:top w:val="nil"/>
              <w:left w:val="nil"/>
              <w:bottom w:val="single" w:sz="4" w:space="0" w:color="auto"/>
              <w:right w:val="single" w:sz="4" w:space="0" w:color="auto"/>
            </w:tcBorders>
            <w:shd w:val="clear" w:color="auto" w:fill="auto"/>
            <w:noWrap/>
            <w:vAlign w:val="center"/>
            <w:hideMark/>
          </w:tcPr>
          <w:p w14:paraId="52CA62CE"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1</w:t>
            </w:r>
            <w:r w:rsidR="00E066E0" w:rsidRPr="009D2B81">
              <w:rPr>
                <w:rFonts w:ascii="Times New Roman" w:hAnsi="Times New Roman"/>
                <w:color w:val="000000"/>
                <w:sz w:val="24"/>
              </w:rPr>
              <w:t>,21</w:t>
            </w:r>
          </w:p>
        </w:tc>
      </w:tr>
      <w:tr w:rsidR="00AD7883" w:rsidRPr="009D2B81" w14:paraId="7E0BC1F4" w14:textId="77777777" w:rsidTr="00494C00">
        <w:trPr>
          <w:trHeight w:val="223"/>
        </w:trPr>
        <w:tc>
          <w:tcPr>
            <w:tcW w:w="520" w:type="dxa"/>
            <w:tcBorders>
              <w:top w:val="nil"/>
              <w:left w:val="single" w:sz="4" w:space="0" w:color="auto"/>
              <w:bottom w:val="single" w:sz="4" w:space="0" w:color="auto"/>
              <w:right w:val="single" w:sz="4" w:space="0" w:color="auto"/>
            </w:tcBorders>
            <w:shd w:val="clear" w:color="auto" w:fill="auto"/>
            <w:noWrap/>
            <w:hideMark/>
          </w:tcPr>
          <w:p w14:paraId="017F7E2D"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6</w:t>
            </w:r>
          </w:p>
        </w:tc>
        <w:tc>
          <w:tcPr>
            <w:tcW w:w="8140" w:type="dxa"/>
            <w:tcBorders>
              <w:top w:val="nil"/>
              <w:left w:val="nil"/>
              <w:bottom w:val="single" w:sz="4" w:space="0" w:color="auto"/>
              <w:right w:val="single" w:sz="4" w:space="0" w:color="auto"/>
            </w:tcBorders>
            <w:shd w:val="clear" w:color="auto" w:fill="auto"/>
            <w:hideMark/>
          </w:tcPr>
          <w:p w14:paraId="131846F6"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газоснабжением  (без ванн, ГВС)</w:t>
            </w:r>
          </w:p>
        </w:tc>
        <w:tc>
          <w:tcPr>
            <w:tcW w:w="1559" w:type="dxa"/>
            <w:tcBorders>
              <w:top w:val="nil"/>
              <w:left w:val="nil"/>
              <w:bottom w:val="single" w:sz="4" w:space="0" w:color="auto"/>
              <w:right w:val="single" w:sz="4" w:space="0" w:color="auto"/>
            </w:tcBorders>
            <w:shd w:val="clear" w:color="auto" w:fill="auto"/>
            <w:noWrap/>
            <w:vAlign w:val="center"/>
            <w:hideMark/>
          </w:tcPr>
          <w:p w14:paraId="25671134"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1</w:t>
            </w:r>
            <w:r w:rsidR="00E066E0" w:rsidRPr="009D2B81">
              <w:rPr>
                <w:rFonts w:ascii="Times New Roman" w:hAnsi="Times New Roman"/>
                <w:color w:val="000000"/>
                <w:sz w:val="24"/>
              </w:rPr>
              <w:t>,39</w:t>
            </w:r>
          </w:p>
        </w:tc>
      </w:tr>
      <w:tr w:rsidR="00AD7883" w:rsidRPr="009D2B81" w14:paraId="2A1EE34A" w14:textId="77777777" w:rsidTr="00494C00">
        <w:trPr>
          <w:trHeight w:val="132"/>
        </w:trPr>
        <w:tc>
          <w:tcPr>
            <w:tcW w:w="520" w:type="dxa"/>
            <w:tcBorders>
              <w:top w:val="nil"/>
              <w:left w:val="single" w:sz="4" w:space="0" w:color="auto"/>
              <w:bottom w:val="single" w:sz="4" w:space="0" w:color="auto"/>
              <w:right w:val="single" w:sz="4" w:space="0" w:color="auto"/>
            </w:tcBorders>
            <w:shd w:val="clear" w:color="auto" w:fill="auto"/>
            <w:noWrap/>
            <w:hideMark/>
          </w:tcPr>
          <w:p w14:paraId="241CAFD5"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7</w:t>
            </w:r>
          </w:p>
        </w:tc>
        <w:tc>
          <w:tcPr>
            <w:tcW w:w="8140" w:type="dxa"/>
            <w:tcBorders>
              <w:top w:val="nil"/>
              <w:left w:val="nil"/>
              <w:bottom w:val="single" w:sz="4" w:space="0" w:color="auto"/>
              <w:right w:val="single" w:sz="4" w:space="0" w:color="auto"/>
            </w:tcBorders>
            <w:shd w:val="clear" w:color="auto" w:fill="auto"/>
            <w:hideMark/>
          </w:tcPr>
          <w:p w14:paraId="7B9235BF"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(без газоснабжения, ванн, ГВС)</w:t>
            </w:r>
          </w:p>
        </w:tc>
        <w:tc>
          <w:tcPr>
            <w:tcW w:w="1559" w:type="dxa"/>
            <w:tcBorders>
              <w:top w:val="nil"/>
              <w:left w:val="nil"/>
              <w:bottom w:val="single" w:sz="4" w:space="0" w:color="auto"/>
              <w:right w:val="single" w:sz="4" w:space="0" w:color="auto"/>
            </w:tcBorders>
            <w:shd w:val="clear" w:color="auto" w:fill="auto"/>
            <w:noWrap/>
            <w:vAlign w:val="center"/>
            <w:hideMark/>
          </w:tcPr>
          <w:p w14:paraId="3324E982"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1</w:t>
            </w:r>
            <w:r w:rsidR="00E066E0" w:rsidRPr="009D2B81">
              <w:rPr>
                <w:rFonts w:ascii="Times New Roman" w:hAnsi="Times New Roman"/>
                <w:color w:val="000000"/>
                <w:sz w:val="24"/>
              </w:rPr>
              <w:t>,17</w:t>
            </w:r>
          </w:p>
        </w:tc>
      </w:tr>
      <w:tr w:rsidR="00AD7883" w:rsidRPr="009D2B81" w14:paraId="7DDE6D45" w14:textId="77777777" w:rsidTr="00494C00">
        <w:trPr>
          <w:trHeight w:val="244"/>
        </w:trPr>
        <w:tc>
          <w:tcPr>
            <w:tcW w:w="520" w:type="dxa"/>
            <w:tcBorders>
              <w:top w:val="nil"/>
              <w:left w:val="single" w:sz="4" w:space="0" w:color="auto"/>
              <w:bottom w:val="single" w:sz="4" w:space="0" w:color="auto"/>
              <w:right w:val="single" w:sz="4" w:space="0" w:color="auto"/>
            </w:tcBorders>
            <w:shd w:val="clear" w:color="auto" w:fill="auto"/>
            <w:noWrap/>
            <w:hideMark/>
          </w:tcPr>
          <w:p w14:paraId="7E025729"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8</w:t>
            </w:r>
          </w:p>
        </w:tc>
        <w:tc>
          <w:tcPr>
            <w:tcW w:w="8140" w:type="dxa"/>
            <w:tcBorders>
              <w:top w:val="nil"/>
              <w:left w:val="nil"/>
              <w:bottom w:val="single" w:sz="4" w:space="0" w:color="auto"/>
              <w:right w:val="single" w:sz="4" w:space="0" w:color="auto"/>
            </w:tcBorders>
            <w:shd w:val="clear" w:color="auto" w:fill="auto"/>
            <w:hideMark/>
          </w:tcPr>
          <w:p w14:paraId="3AD6B276"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(без канализации, ГВС)</w:t>
            </w:r>
          </w:p>
        </w:tc>
        <w:tc>
          <w:tcPr>
            <w:tcW w:w="1559" w:type="dxa"/>
            <w:tcBorders>
              <w:top w:val="nil"/>
              <w:left w:val="nil"/>
              <w:bottom w:val="single" w:sz="4" w:space="0" w:color="auto"/>
              <w:right w:val="single" w:sz="4" w:space="0" w:color="auto"/>
            </w:tcBorders>
            <w:shd w:val="clear" w:color="auto" w:fill="auto"/>
            <w:noWrap/>
            <w:vAlign w:val="center"/>
            <w:hideMark/>
          </w:tcPr>
          <w:p w14:paraId="5989285D" w14:textId="77777777" w:rsidR="00AD7883"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0,35</w:t>
            </w:r>
          </w:p>
        </w:tc>
      </w:tr>
      <w:tr w:rsidR="00E066E0" w:rsidRPr="009D2B81" w14:paraId="55C92B5F" w14:textId="77777777" w:rsidTr="00494C00">
        <w:trPr>
          <w:trHeight w:val="241"/>
        </w:trPr>
        <w:tc>
          <w:tcPr>
            <w:tcW w:w="520" w:type="dxa"/>
            <w:tcBorders>
              <w:top w:val="nil"/>
              <w:left w:val="single" w:sz="4" w:space="0" w:color="auto"/>
              <w:bottom w:val="single" w:sz="4" w:space="0" w:color="auto"/>
              <w:right w:val="single" w:sz="4" w:space="0" w:color="auto"/>
            </w:tcBorders>
            <w:shd w:val="clear" w:color="auto" w:fill="auto"/>
            <w:noWrap/>
            <w:hideMark/>
          </w:tcPr>
          <w:p w14:paraId="5912E913" w14:textId="77777777" w:rsidR="00E066E0" w:rsidRPr="009D2B81" w:rsidRDefault="00E066E0"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9</w:t>
            </w:r>
          </w:p>
        </w:tc>
        <w:tc>
          <w:tcPr>
            <w:tcW w:w="8140" w:type="dxa"/>
            <w:tcBorders>
              <w:top w:val="nil"/>
              <w:left w:val="nil"/>
              <w:bottom w:val="single" w:sz="4" w:space="0" w:color="auto"/>
              <w:right w:val="single" w:sz="4" w:space="0" w:color="auto"/>
            </w:tcBorders>
            <w:shd w:val="clear" w:color="auto" w:fill="auto"/>
            <w:hideMark/>
          </w:tcPr>
          <w:p w14:paraId="4584653A" w14:textId="77777777" w:rsidR="00E066E0" w:rsidRPr="009D2B81" w:rsidRDefault="00E066E0"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Общежития с водопроводом, канализацией, ГВС, с общими ваннами и душем</w:t>
            </w:r>
          </w:p>
        </w:tc>
        <w:tc>
          <w:tcPr>
            <w:tcW w:w="1559" w:type="dxa"/>
            <w:tcBorders>
              <w:top w:val="nil"/>
              <w:left w:val="nil"/>
              <w:bottom w:val="single" w:sz="4" w:space="0" w:color="auto"/>
              <w:right w:val="single" w:sz="4" w:space="0" w:color="auto"/>
            </w:tcBorders>
            <w:shd w:val="clear" w:color="auto" w:fill="auto"/>
            <w:noWrap/>
            <w:vAlign w:val="center"/>
            <w:hideMark/>
          </w:tcPr>
          <w:p w14:paraId="032C4E6C" w14:textId="77777777" w:rsidR="00E066E0"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0,00</w:t>
            </w:r>
          </w:p>
        </w:tc>
      </w:tr>
      <w:tr w:rsidR="00E066E0" w:rsidRPr="009D2B81" w14:paraId="43C8121C" w14:textId="77777777" w:rsidTr="00494C00">
        <w:trPr>
          <w:trHeight w:val="241"/>
        </w:trPr>
        <w:tc>
          <w:tcPr>
            <w:tcW w:w="520" w:type="dxa"/>
            <w:tcBorders>
              <w:top w:val="nil"/>
              <w:left w:val="single" w:sz="4" w:space="0" w:color="auto"/>
              <w:bottom w:val="single" w:sz="4" w:space="0" w:color="auto"/>
              <w:right w:val="single" w:sz="4" w:space="0" w:color="auto"/>
            </w:tcBorders>
            <w:shd w:val="clear" w:color="auto" w:fill="auto"/>
            <w:noWrap/>
            <w:hideMark/>
          </w:tcPr>
          <w:p w14:paraId="2191C6D0" w14:textId="77777777" w:rsidR="00E066E0" w:rsidRPr="009D2B81" w:rsidRDefault="00E066E0"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10</w:t>
            </w:r>
          </w:p>
        </w:tc>
        <w:tc>
          <w:tcPr>
            <w:tcW w:w="8140" w:type="dxa"/>
            <w:tcBorders>
              <w:top w:val="nil"/>
              <w:left w:val="nil"/>
              <w:bottom w:val="single" w:sz="4" w:space="0" w:color="auto"/>
              <w:right w:val="single" w:sz="4" w:space="0" w:color="auto"/>
            </w:tcBorders>
            <w:shd w:val="clear" w:color="auto" w:fill="auto"/>
            <w:hideMark/>
          </w:tcPr>
          <w:p w14:paraId="7084E83C" w14:textId="77777777" w:rsidR="00E066E0" w:rsidRPr="009D2B81" w:rsidRDefault="00E066E0"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Водопроводная колонка (для муниципального жилья)</w:t>
            </w:r>
          </w:p>
        </w:tc>
        <w:tc>
          <w:tcPr>
            <w:tcW w:w="1559" w:type="dxa"/>
            <w:tcBorders>
              <w:top w:val="nil"/>
              <w:left w:val="nil"/>
              <w:bottom w:val="single" w:sz="4" w:space="0" w:color="auto"/>
              <w:right w:val="single" w:sz="4" w:space="0" w:color="auto"/>
            </w:tcBorders>
            <w:shd w:val="clear" w:color="auto" w:fill="auto"/>
            <w:noWrap/>
            <w:vAlign w:val="center"/>
            <w:hideMark/>
          </w:tcPr>
          <w:p w14:paraId="35CE3B5C" w14:textId="77777777" w:rsidR="00E066E0"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0,30</w:t>
            </w:r>
          </w:p>
        </w:tc>
      </w:tr>
    </w:tbl>
    <w:p w14:paraId="6D6BA645" w14:textId="77777777" w:rsidR="00A251CF" w:rsidRPr="009D2B81" w:rsidRDefault="00A251CF" w:rsidP="00AD7883">
      <w:pPr>
        <w:widowControl/>
        <w:jc w:val="right"/>
        <w:rPr>
          <w:rFonts w:ascii="Times New Roman" w:hAnsi="Times New Roman"/>
          <w:sz w:val="28"/>
          <w:szCs w:val="28"/>
        </w:rPr>
      </w:pPr>
    </w:p>
    <w:p w14:paraId="55D686B2" w14:textId="77777777" w:rsidR="00AD7883" w:rsidRPr="009D2B81" w:rsidRDefault="00AD7883" w:rsidP="00AD7883">
      <w:pPr>
        <w:widowControl/>
        <w:jc w:val="right"/>
        <w:rPr>
          <w:rFonts w:ascii="Times New Roman" w:hAnsi="Times New Roman"/>
          <w:sz w:val="28"/>
          <w:szCs w:val="28"/>
          <w:lang w:eastAsia="ru-RU"/>
        </w:rPr>
      </w:pPr>
      <w:r w:rsidRPr="009D2B81">
        <w:rPr>
          <w:rFonts w:ascii="Times New Roman" w:hAnsi="Times New Roman"/>
          <w:sz w:val="28"/>
          <w:szCs w:val="28"/>
        </w:rPr>
        <w:t>Таблица 1.4</w:t>
      </w:r>
    </w:p>
    <w:p w14:paraId="21FA4E95" w14:textId="77777777" w:rsidR="00AD7883" w:rsidRPr="009D2B81" w:rsidRDefault="00AD7883" w:rsidP="00AD7883">
      <w:pPr>
        <w:widowControl/>
        <w:jc w:val="center"/>
        <w:rPr>
          <w:rFonts w:ascii="Times New Roman" w:hAnsi="Times New Roman"/>
          <w:sz w:val="28"/>
          <w:szCs w:val="28"/>
          <w:lang w:eastAsia="ru-RU"/>
        </w:rPr>
      </w:pPr>
      <w:r w:rsidRPr="009D2B81">
        <w:rPr>
          <w:rFonts w:ascii="Times New Roman" w:hAnsi="Times New Roman"/>
          <w:sz w:val="28"/>
          <w:szCs w:val="28"/>
          <w:lang w:eastAsia="ru-RU"/>
        </w:rPr>
        <w:t xml:space="preserve">Распределение численности населения </w:t>
      </w:r>
      <w:r w:rsidR="00A251CF" w:rsidRPr="009D2B81">
        <w:rPr>
          <w:rFonts w:ascii="Times New Roman" w:hAnsi="Times New Roman"/>
          <w:sz w:val="28"/>
          <w:szCs w:val="28"/>
          <w:lang w:eastAsia="ru-RU"/>
        </w:rPr>
        <w:t xml:space="preserve">МКД </w:t>
      </w:r>
      <w:r w:rsidRPr="009D2B81">
        <w:rPr>
          <w:rFonts w:ascii="Times New Roman" w:hAnsi="Times New Roman"/>
          <w:sz w:val="28"/>
          <w:szCs w:val="28"/>
          <w:lang w:eastAsia="ru-RU"/>
        </w:rPr>
        <w:t>по уровню благоустройства жилья</w:t>
      </w:r>
    </w:p>
    <w:p w14:paraId="1AA55D88" w14:textId="77777777" w:rsidR="00AD7883" w:rsidRPr="009D2B81" w:rsidRDefault="00AD7883" w:rsidP="00AD7883">
      <w:pPr>
        <w:widowControl/>
        <w:jc w:val="center"/>
        <w:rPr>
          <w:rFonts w:ascii="Times New Roman" w:hAnsi="Times New Roman"/>
          <w:sz w:val="28"/>
          <w:szCs w:val="28"/>
          <w:lang w:eastAsia="ru-RU"/>
        </w:rPr>
      </w:pPr>
      <w:r w:rsidRPr="009D2B81">
        <w:rPr>
          <w:rFonts w:ascii="Times New Roman" w:hAnsi="Times New Roman"/>
          <w:sz w:val="28"/>
          <w:szCs w:val="28"/>
          <w:lang w:eastAsia="ru-RU"/>
        </w:rPr>
        <w:t>(Юго-Восточный район)</w:t>
      </w:r>
    </w:p>
    <w:p w14:paraId="5501F51C" w14:textId="77777777" w:rsidR="00AD7883" w:rsidRPr="009D2B81" w:rsidRDefault="00AD7883" w:rsidP="00AD7883">
      <w:pPr>
        <w:widowControl/>
        <w:jc w:val="center"/>
        <w:rPr>
          <w:rFonts w:ascii="Times New Roman" w:hAnsi="Times New Roman"/>
          <w:sz w:val="28"/>
          <w:szCs w:val="28"/>
          <w:lang w:eastAsia="ru-RU"/>
        </w:rPr>
      </w:pPr>
    </w:p>
    <w:tbl>
      <w:tblPr>
        <w:tblW w:w="10219" w:type="dxa"/>
        <w:tblInd w:w="95" w:type="dxa"/>
        <w:tblLook w:val="04A0" w:firstRow="1" w:lastRow="0" w:firstColumn="1" w:lastColumn="0" w:noHBand="0" w:noVBand="1"/>
      </w:tblPr>
      <w:tblGrid>
        <w:gridCol w:w="520"/>
        <w:gridCol w:w="8140"/>
        <w:gridCol w:w="1559"/>
      </w:tblGrid>
      <w:tr w:rsidR="00AD7883" w:rsidRPr="009D2B81" w14:paraId="4C7F1C0B" w14:textId="77777777" w:rsidTr="00494C00">
        <w:trPr>
          <w:trHeight w:val="35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510AF"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w:t>
            </w:r>
          </w:p>
        </w:tc>
        <w:tc>
          <w:tcPr>
            <w:tcW w:w="8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DD76C"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hAnsi="Times New Roman"/>
                <w:sz w:val="24"/>
              </w:rPr>
              <w:t>Характеристика уровня благоустройства жилья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6C3E3FDF" w14:textId="77777777" w:rsidR="00E066E0" w:rsidRPr="009D2B81" w:rsidRDefault="00E066E0" w:rsidP="00E066E0">
            <w:pPr>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xml:space="preserve">Кол-во, </w:t>
            </w:r>
          </w:p>
          <w:p w14:paraId="2B252EBF" w14:textId="77777777" w:rsidR="00AD7883" w:rsidRPr="009D2B81" w:rsidRDefault="00E066E0" w:rsidP="00E066E0">
            <w:pPr>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тыс. чел</w:t>
            </w:r>
          </w:p>
        </w:tc>
      </w:tr>
      <w:tr w:rsidR="00AD7883" w:rsidRPr="009D2B81" w14:paraId="1392D497" w14:textId="77777777" w:rsidTr="00494C00">
        <w:trPr>
          <w:trHeight w:val="141"/>
        </w:trPr>
        <w:tc>
          <w:tcPr>
            <w:tcW w:w="520" w:type="dxa"/>
            <w:tcBorders>
              <w:top w:val="nil"/>
              <w:left w:val="single" w:sz="4" w:space="0" w:color="auto"/>
              <w:bottom w:val="single" w:sz="4" w:space="0" w:color="auto"/>
              <w:right w:val="single" w:sz="4" w:space="0" w:color="auto"/>
            </w:tcBorders>
            <w:shd w:val="clear" w:color="auto" w:fill="auto"/>
            <w:noWrap/>
            <w:hideMark/>
          </w:tcPr>
          <w:p w14:paraId="4363B6DA"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8140" w:type="dxa"/>
            <w:tcBorders>
              <w:top w:val="single" w:sz="4" w:space="0" w:color="auto"/>
              <w:left w:val="nil"/>
              <w:bottom w:val="single" w:sz="4" w:space="0" w:color="auto"/>
              <w:right w:val="single" w:sz="4" w:space="0" w:color="auto"/>
            </w:tcBorders>
            <w:shd w:val="clear" w:color="auto" w:fill="auto"/>
            <w:hideMark/>
          </w:tcPr>
          <w:p w14:paraId="636A8F67"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Всего, в том числе:</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0A0C43D4"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45</w:t>
            </w:r>
            <w:r w:rsidR="00E066E0" w:rsidRPr="009D2B81">
              <w:rPr>
                <w:rFonts w:ascii="Times New Roman" w:hAnsi="Times New Roman"/>
                <w:color w:val="000000"/>
                <w:sz w:val="24"/>
              </w:rPr>
              <w:t>,62</w:t>
            </w:r>
          </w:p>
        </w:tc>
      </w:tr>
      <w:tr w:rsidR="00AD7883" w:rsidRPr="009D2B81" w14:paraId="6E24B2A8" w14:textId="77777777" w:rsidTr="00494C00">
        <w:trPr>
          <w:trHeight w:val="221"/>
        </w:trPr>
        <w:tc>
          <w:tcPr>
            <w:tcW w:w="520" w:type="dxa"/>
            <w:tcBorders>
              <w:top w:val="nil"/>
              <w:left w:val="single" w:sz="4" w:space="0" w:color="auto"/>
              <w:bottom w:val="single" w:sz="4" w:space="0" w:color="auto"/>
              <w:right w:val="single" w:sz="4" w:space="0" w:color="auto"/>
            </w:tcBorders>
            <w:shd w:val="clear" w:color="auto" w:fill="auto"/>
            <w:noWrap/>
            <w:hideMark/>
          </w:tcPr>
          <w:p w14:paraId="02F25DA8"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w:t>
            </w:r>
          </w:p>
        </w:tc>
        <w:tc>
          <w:tcPr>
            <w:tcW w:w="8140" w:type="dxa"/>
            <w:tcBorders>
              <w:top w:val="nil"/>
              <w:left w:val="nil"/>
              <w:bottom w:val="single" w:sz="4" w:space="0" w:color="auto"/>
              <w:right w:val="single" w:sz="4" w:space="0" w:color="auto"/>
            </w:tcBorders>
            <w:shd w:val="clear" w:color="auto" w:fill="auto"/>
            <w:hideMark/>
          </w:tcPr>
          <w:p w14:paraId="26FF9D5F"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полным перечнем коммунальных услуг</w:t>
            </w:r>
          </w:p>
        </w:tc>
        <w:tc>
          <w:tcPr>
            <w:tcW w:w="1559" w:type="dxa"/>
            <w:tcBorders>
              <w:top w:val="nil"/>
              <w:left w:val="nil"/>
              <w:bottom w:val="single" w:sz="4" w:space="0" w:color="auto"/>
              <w:right w:val="single" w:sz="4" w:space="0" w:color="auto"/>
            </w:tcBorders>
            <w:shd w:val="clear" w:color="auto" w:fill="auto"/>
            <w:noWrap/>
            <w:vAlign w:val="bottom"/>
            <w:hideMark/>
          </w:tcPr>
          <w:p w14:paraId="374506DA"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44</w:t>
            </w:r>
            <w:r w:rsidR="00E066E0" w:rsidRPr="009D2B81">
              <w:rPr>
                <w:rFonts w:ascii="Times New Roman" w:hAnsi="Times New Roman"/>
                <w:color w:val="000000"/>
                <w:sz w:val="24"/>
              </w:rPr>
              <w:t>,36</w:t>
            </w:r>
          </w:p>
        </w:tc>
      </w:tr>
      <w:tr w:rsidR="00AD7883" w:rsidRPr="009D2B81" w14:paraId="5B154D18" w14:textId="77777777" w:rsidTr="00494C00">
        <w:trPr>
          <w:trHeight w:val="60"/>
        </w:trPr>
        <w:tc>
          <w:tcPr>
            <w:tcW w:w="520" w:type="dxa"/>
            <w:tcBorders>
              <w:top w:val="nil"/>
              <w:left w:val="single" w:sz="4" w:space="0" w:color="auto"/>
              <w:bottom w:val="single" w:sz="4" w:space="0" w:color="auto"/>
              <w:right w:val="single" w:sz="4" w:space="0" w:color="auto"/>
            </w:tcBorders>
            <w:shd w:val="clear" w:color="auto" w:fill="auto"/>
            <w:noWrap/>
            <w:hideMark/>
          </w:tcPr>
          <w:p w14:paraId="10E6D297"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4</w:t>
            </w:r>
          </w:p>
        </w:tc>
        <w:tc>
          <w:tcPr>
            <w:tcW w:w="8140" w:type="dxa"/>
            <w:tcBorders>
              <w:top w:val="nil"/>
              <w:left w:val="nil"/>
              <w:bottom w:val="single" w:sz="4" w:space="0" w:color="auto"/>
              <w:right w:val="single" w:sz="4" w:space="0" w:color="auto"/>
            </w:tcBorders>
            <w:shd w:val="clear" w:color="auto" w:fill="auto"/>
            <w:hideMark/>
          </w:tcPr>
          <w:p w14:paraId="0229B291"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ГВС (без ванн)</w:t>
            </w:r>
          </w:p>
        </w:tc>
        <w:tc>
          <w:tcPr>
            <w:tcW w:w="1559" w:type="dxa"/>
            <w:tcBorders>
              <w:top w:val="nil"/>
              <w:left w:val="nil"/>
              <w:bottom w:val="single" w:sz="4" w:space="0" w:color="auto"/>
              <w:right w:val="single" w:sz="4" w:space="0" w:color="auto"/>
            </w:tcBorders>
            <w:shd w:val="clear" w:color="auto" w:fill="auto"/>
            <w:noWrap/>
            <w:vAlign w:val="bottom"/>
            <w:hideMark/>
          </w:tcPr>
          <w:p w14:paraId="14B411A3" w14:textId="77777777" w:rsidR="00AD7883"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0,96</w:t>
            </w:r>
          </w:p>
        </w:tc>
      </w:tr>
      <w:tr w:rsidR="00AD7883" w:rsidRPr="009D2B81" w14:paraId="7518667F" w14:textId="77777777" w:rsidTr="00494C00">
        <w:trPr>
          <w:trHeight w:val="223"/>
        </w:trPr>
        <w:tc>
          <w:tcPr>
            <w:tcW w:w="520" w:type="dxa"/>
            <w:tcBorders>
              <w:top w:val="nil"/>
              <w:left w:val="single" w:sz="4" w:space="0" w:color="auto"/>
              <w:bottom w:val="single" w:sz="4" w:space="0" w:color="auto"/>
              <w:right w:val="single" w:sz="4" w:space="0" w:color="auto"/>
            </w:tcBorders>
            <w:shd w:val="clear" w:color="auto" w:fill="auto"/>
            <w:noWrap/>
            <w:hideMark/>
          </w:tcPr>
          <w:p w14:paraId="5B3B6902"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w:t>
            </w:r>
          </w:p>
        </w:tc>
        <w:tc>
          <w:tcPr>
            <w:tcW w:w="8140" w:type="dxa"/>
            <w:tcBorders>
              <w:top w:val="nil"/>
              <w:left w:val="nil"/>
              <w:bottom w:val="single" w:sz="4" w:space="0" w:color="auto"/>
              <w:right w:val="single" w:sz="4" w:space="0" w:color="auto"/>
            </w:tcBorders>
            <w:shd w:val="clear" w:color="auto" w:fill="auto"/>
            <w:hideMark/>
          </w:tcPr>
          <w:p w14:paraId="11386305"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ГВС (без ванн, душа)</w:t>
            </w:r>
          </w:p>
        </w:tc>
        <w:tc>
          <w:tcPr>
            <w:tcW w:w="1559" w:type="dxa"/>
            <w:tcBorders>
              <w:top w:val="nil"/>
              <w:left w:val="nil"/>
              <w:bottom w:val="single" w:sz="4" w:space="0" w:color="auto"/>
              <w:right w:val="single" w:sz="4" w:space="0" w:color="auto"/>
            </w:tcBorders>
            <w:shd w:val="clear" w:color="auto" w:fill="auto"/>
            <w:noWrap/>
            <w:vAlign w:val="bottom"/>
            <w:hideMark/>
          </w:tcPr>
          <w:p w14:paraId="3B3B82DF" w14:textId="77777777" w:rsidR="00AD7883"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0,26</w:t>
            </w:r>
          </w:p>
        </w:tc>
      </w:tr>
      <w:tr w:rsidR="00AD7883" w:rsidRPr="009D2B81" w14:paraId="50B293A4" w14:textId="77777777" w:rsidTr="00494C00">
        <w:trPr>
          <w:trHeight w:val="241"/>
        </w:trPr>
        <w:tc>
          <w:tcPr>
            <w:tcW w:w="520" w:type="dxa"/>
            <w:tcBorders>
              <w:top w:val="nil"/>
              <w:left w:val="single" w:sz="4" w:space="0" w:color="auto"/>
              <w:bottom w:val="single" w:sz="4" w:space="0" w:color="auto"/>
              <w:right w:val="single" w:sz="4" w:space="0" w:color="auto"/>
            </w:tcBorders>
            <w:shd w:val="clear" w:color="auto" w:fill="auto"/>
            <w:noWrap/>
            <w:hideMark/>
          </w:tcPr>
          <w:p w14:paraId="44210CE6" w14:textId="77777777" w:rsidR="00AD7883" w:rsidRPr="009D2B81" w:rsidRDefault="00E066E0"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10</w:t>
            </w:r>
          </w:p>
        </w:tc>
        <w:tc>
          <w:tcPr>
            <w:tcW w:w="8140" w:type="dxa"/>
            <w:tcBorders>
              <w:top w:val="nil"/>
              <w:left w:val="nil"/>
              <w:bottom w:val="single" w:sz="4" w:space="0" w:color="auto"/>
              <w:right w:val="single" w:sz="4" w:space="0" w:color="auto"/>
            </w:tcBorders>
            <w:shd w:val="clear" w:color="auto" w:fill="auto"/>
            <w:hideMark/>
          </w:tcPr>
          <w:p w14:paraId="42F8A9A6"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Водопроводная колонка (для муниципального жилья)</w:t>
            </w:r>
          </w:p>
        </w:tc>
        <w:tc>
          <w:tcPr>
            <w:tcW w:w="1559" w:type="dxa"/>
            <w:tcBorders>
              <w:top w:val="nil"/>
              <w:left w:val="nil"/>
              <w:bottom w:val="single" w:sz="4" w:space="0" w:color="auto"/>
              <w:right w:val="single" w:sz="4" w:space="0" w:color="auto"/>
            </w:tcBorders>
            <w:shd w:val="clear" w:color="auto" w:fill="auto"/>
            <w:noWrap/>
            <w:vAlign w:val="bottom"/>
            <w:hideMark/>
          </w:tcPr>
          <w:p w14:paraId="589113D4" w14:textId="77777777" w:rsidR="00AD7883"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0,0</w:t>
            </w:r>
            <w:r w:rsidR="00AD7883" w:rsidRPr="009D2B81">
              <w:rPr>
                <w:rFonts w:ascii="Times New Roman" w:hAnsi="Times New Roman"/>
                <w:color w:val="000000"/>
                <w:sz w:val="24"/>
              </w:rPr>
              <w:t>4</w:t>
            </w:r>
          </w:p>
        </w:tc>
      </w:tr>
    </w:tbl>
    <w:p w14:paraId="6DD6DC6F" w14:textId="77777777" w:rsidR="00A251CF" w:rsidRPr="009D2B81" w:rsidRDefault="00A251CF" w:rsidP="00AD7883">
      <w:pPr>
        <w:widowControl/>
        <w:jc w:val="right"/>
        <w:rPr>
          <w:rFonts w:ascii="Times New Roman" w:hAnsi="Times New Roman"/>
          <w:sz w:val="28"/>
          <w:szCs w:val="28"/>
        </w:rPr>
      </w:pPr>
    </w:p>
    <w:p w14:paraId="66D370B4" w14:textId="77777777" w:rsidR="00AD7883" w:rsidRPr="009D2B81" w:rsidRDefault="00AD7883" w:rsidP="00AD7883">
      <w:pPr>
        <w:widowControl/>
        <w:jc w:val="right"/>
        <w:rPr>
          <w:rFonts w:ascii="Times New Roman" w:hAnsi="Times New Roman"/>
          <w:sz w:val="28"/>
          <w:szCs w:val="28"/>
          <w:lang w:eastAsia="ru-RU"/>
        </w:rPr>
      </w:pPr>
      <w:r w:rsidRPr="009D2B81">
        <w:rPr>
          <w:rFonts w:ascii="Times New Roman" w:hAnsi="Times New Roman"/>
          <w:sz w:val="28"/>
          <w:szCs w:val="28"/>
        </w:rPr>
        <w:t>Таблица 1.5</w:t>
      </w:r>
    </w:p>
    <w:p w14:paraId="58979643" w14:textId="77777777" w:rsidR="00AD7883" w:rsidRPr="009D2B81" w:rsidRDefault="00AD7883" w:rsidP="00AD7883">
      <w:pPr>
        <w:widowControl/>
        <w:jc w:val="center"/>
        <w:rPr>
          <w:rFonts w:ascii="Times New Roman" w:hAnsi="Times New Roman"/>
          <w:sz w:val="28"/>
          <w:szCs w:val="28"/>
          <w:lang w:eastAsia="ru-RU"/>
        </w:rPr>
      </w:pPr>
      <w:r w:rsidRPr="009D2B81">
        <w:rPr>
          <w:rFonts w:ascii="Times New Roman" w:hAnsi="Times New Roman"/>
          <w:sz w:val="28"/>
          <w:szCs w:val="28"/>
          <w:lang w:eastAsia="ru-RU"/>
        </w:rPr>
        <w:t xml:space="preserve">Распределение численности населения </w:t>
      </w:r>
      <w:r w:rsidR="00A251CF" w:rsidRPr="009D2B81">
        <w:rPr>
          <w:rFonts w:ascii="Times New Roman" w:hAnsi="Times New Roman"/>
          <w:sz w:val="28"/>
          <w:szCs w:val="28"/>
          <w:lang w:eastAsia="ru-RU"/>
        </w:rPr>
        <w:t xml:space="preserve">МКД </w:t>
      </w:r>
      <w:r w:rsidRPr="009D2B81">
        <w:rPr>
          <w:rFonts w:ascii="Times New Roman" w:hAnsi="Times New Roman"/>
          <w:sz w:val="28"/>
          <w:szCs w:val="28"/>
          <w:lang w:eastAsia="ru-RU"/>
        </w:rPr>
        <w:t>по уровню благоустройства жилья</w:t>
      </w:r>
    </w:p>
    <w:p w14:paraId="4A6C5F42" w14:textId="77777777" w:rsidR="00AD7883" w:rsidRPr="009D2B81" w:rsidRDefault="00AD7883" w:rsidP="00AD7883">
      <w:pPr>
        <w:widowControl/>
        <w:jc w:val="center"/>
        <w:rPr>
          <w:rFonts w:ascii="Times New Roman" w:hAnsi="Times New Roman"/>
          <w:sz w:val="28"/>
          <w:szCs w:val="28"/>
          <w:lang w:eastAsia="ru-RU"/>
        </w:rPr>
      </w:pPr>
      <w:r w:rsidRPr="009D2B81">
        <w:rPr>
          <w:rFonts w:ascii="Times New Roman" w:hAnsi="Times New Roman"/>
          <w:sz w:val="28"/>
          <w:szCs w:val="28"/>
          <w:lang w:eastAsia="ru-RU"/>
        </w:rPr>
        <w:t>(Северный и Центральный районы)</w:t>
      </w:r>
    </w:p>
    <w:p w14:paraId="3A8F356D" w14:textId="77777777" w:rsidR="00AD7883" w:rsidRPr="009D2B81" w:rsidRDefault="00AD7883" w:rsidP="00AD7883">
      <w:pPr>
        <w:widowControl/>
        <w:jc w:val="center"/>
        <w:rPr>
          <w:rFonts w:ascii="Times New Roman" w:hAnsi="Times New Roman"/>
          <w:sz w:val="28"/>
          <w:szCs w:val="28"/>
          <w:lang w:eastAsia="ru-RU"/>
        </w:rPr>
      </w:pPr>
    </w:p>
    <w:tbl>
      <w:tblPr>
        <w:tblW w:w="10219" w:type="dxa"/>
        <w:tblInd w:w="95" w:type="dxa"/>
        <w:tblLook w:val="04A0" w:firstRow="1" w:lastRow="0" w:firstColumn="1" w:lastColumn="0" w:noHBand="0" w:noVBand="1"/>
      </w:tblPr>
      <w:tblGrid>
        <w:gridCol w:w="520"/>
        <w:gridCol w:w="8140"/>
        <w:gridCol w:w="1559"/>
      </w:tblGrid>
      <w:tr w:rsidR="00AD7883" w:rsidRPr="009D2B81" w14:paraId="69EAB8B6" w14:textId="77777777" w:rsidTr="00494C00">
        <w:trPr>
          <w:trHeight w:val="35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17742"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w:t>
            </w:r>
          </w:p>
        </w:tc>
        <w:tc>
          <w:tcPr>
            <w:tcW w:w="8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48DE98"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hAnsi="Times New Roman"/>
                <w:sz w:val="24"/>
              </w:rPr>
              <w:t>Характеристика уровня благоустройства жилья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289028DD" w14:textId="77777777" w:rsidR="00E066E0" w:rsidRPr="009D2B81" w:rsidRDefault="00E066E0" w:rsidP="00E066E0">
            <w:pPr>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xml:space="preserve">Кол-во, </w:t>
            </w:r>
          </w:p>
          <w:p w14:paraId="3D7C703D" w14:textId="77777777" w:rsidR="00AD7883" w:rsidRPr="009D2B81" w:rsidRDefault="00E066E0" w:rsidP="00E066E0">
            <w:pPr>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тыс. чел</w:t>
            </w:r>
          </w:p>
        </w:tc>
      </w:tr>
      <w:tr w:rsidR="00AD7883" w:rsidRPr="009D2B81" w14:paraId="78C6AA76" w14:textId="77777777" w:rsidTr="00494C00">
        <w:trPr>
          <w:trHeight w:val="141"/>
        </w:trPr>
        <w:tc>
          <w:tcPr>
            <w:tcW w:w="520" w:type="dxa"/>
            <w:tcBorders>
              <w:top w:val="nil"/>
              <w:left w:val="single" w:sz="4" w:space="0" w:color="auto"/>
              <w:bottom w:val="single" w:sz="4" w:space="0" w:color="auto"/>
              <w:right w:val="single" w:sz="4" w:space="0" w:color="auto"/>
            </w:tcBorders>
            <w:shd w:val="clear" w:color="auto" w:fill="auto"/>
            <w:noWrap/>
            <w:hideMark/>
          </w:tcPr>
          <w:p w14:paraId="6CBD152D"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8140" w:type="dxa"/>
            <w:tcBorders>
              <w:top w:val="single" w:sz="4" w:space="0" w:color="auto"/>
              <w:left w:val="nil"/>
              <w:bottom w:val="single" w:sz="4" w:space="0" w:color="auto"/>
              <w:right w:val="single" w:sz="4" w:space="0" w:color="auto"/>
            </w:tcBorders>
            <w:shd w:val="clear" w:color="auto" w:fill="auto"/>
            <w:hideMark/>
          </w:tcPr>
          <w:p w14:paraId="2CE2513D"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Всего, в том числе:</w:t>
            </w:r>
          </w:p>
        </w:tc>
        <w:tc>
          <w:tcPr>
            <w:tcW w:w="1559" w:type="dxa"/>
            <w:tcBorders>
              <w:top w:val="single" w:sz="4" w:space="0" w:color="auto"/>
              <w:left w:val="nil"/>
              <w:bottom w:val="single" w:sz="4" w:space="0" w:color="auto"/>
              <w:right w:val="single" w:sz="4" w:space="0" w:color="auto"/>
            </w:tcBorders>
            <w:shd w:val="clear" w:color="auto" w:fill="auto"/>
            <w:vAlign w:val="bottom"/>
            <w:hideMark/>
          </w:tcPr>
          <w:p w14:paraId="01536E9A"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64</w:t>
            </w:r>
            <w:r w:rsidR="00E066E0" w:rsidRPr="009D2B81">
              <w:rPr>
                <w:rFonts w:ascii="Times New Roman" w:hAnsi="Times New Roman"/>
                <w:color w:val="000000"/>
                <w:sz w:val="24"/>
              </w:rPr>
              <w:t>,57</w:t>
            </w:r>
          </w:p>
        </w:tc>
      </w:tr>
      <w:tr w:rsidR="00AD7883" w:rsidRPr="009D2B81" w14:paraId="6BFB8C6F" w14:textId="77777777" w:rsidTr="00494C00">
        <w:trPr>
          <w:trHeight w:val="221"/>
        </w:trPr>
        <w:tc>
          <w:tcPr>
            <w:tcW w:w="520" w:type="dxa"/>
            <w:tcBorders>
              <w:top w:val="nil"/>
              <w:left w:val="single" w:sz="4" w:space="0" w:color="auto"/>
              <w:bottom w:val="single" w:sz="4" w:space="0" w:color="auto"/>
              <w:right w:val="single" w:sz="4" w:space="0" w:color="auto"/>
            </w:tcBorders>
            <w:shd w:val="clear" w:color="auto" w:fill="auto"/>
            <w:noWrap/>
            <w:hideMark/>
          </w:tcPr>
          <w:p w14:paraId="78866AA0"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w:t>
            </w:r>
          </w:p>
        </w:tc>
        <w:tc>
          <w:tcPr>
            <w:tcW w:w="8140" w:type="dxa"/>
            <w:tcBorders>
              <w:top w:val="nil"/>
              <w:left w:val="nil"/>
              <w:bottom w:val="single" w:sz="4" w:space="0" w:color="auto"/>
              <w:right w:val="single" w:sz="4" w:space="0" w:color="auto"/>
            </w:tcBorders>
            <w:shd w:val="clear" w:color="auto" w:fill="auto"/>
            <w:hideMark/>
          </w:tcPr>
          <w:p w14:paraId="57B567F2"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полным перечнем коммунальных услуг</w:t>
            </w:r>
          </w:p>
        </w:tc>
        <w:tc>
          <w:tcPr>
            <w:tcW w:w="1559" w:type="dxa"/>
            <w:tcBorders>
              <w:top w:val="nil"/>
              <w:left w:val="nil"/>
              <w:bottom w:val="single" w:sz="4" w:space="0" w:color="auto"/>
              <w:right w:val="single" w:sz="4" w:space="0" w:color="auto"/>
            </w:tcBorders>
            <w:shd w:val="clear" w:color="auto" w:fill="auto"/>
            <w:noWrap/>
            <w:vAlign w:val="bottom"/>
            <w:hideMark/>
          </w:tcPr>
          <w:p w14:paraId="65619770"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55</w:t>
            </w:r>
            <w:r w:rsidR="00E066E0" w:rsidRPr="009D2B81">
              <w:rPr>
                <w:rFonts w:ascii="Times New Roman" w:hAnsi="Times New Roman"/>
                <w:color w:val="000000"/>
                <w:sz w:val="24"/>
              </w:rPr>
              <w:t>,99</w:t>
            </w:r>
          </w:p>
        </w:tc>
      </w:tr>
      <w:tr w:rsidR="00AD7883" w:rsidRPr="009D2B81" w14:paraId="29D4EF3C" w14:textId="77777777" w:rsidTr="00494C00">
        <w:trPr>
          <w:trHeight w:val="226"/>
        </w:trPr>
        <w:tc>
          <w:tcPr>
            <w:tcW w:w="520" w:type="dxa"/>
            <w:tcBorders>
              <w:top w:val="nil"/>
              <w:left w:val="single" w:sz="4" w:space="0" w:color="auto"/>
              <w:bottom w:val="single" w:sz="4" w:space="0" w:color="auto"/>
              <w:right w:val="single" w:sz="4" w:space="0" w:color="auto"/>
            </w:tcBorders>
            <w:shd w:val="clear" w:color="auto" w:fill="auto"/>
            <w:noWrap/>
            <w:hideMark/>
          </w:tcPr>
          <w:p w14:paraId="2C477BFB"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w:t>
            </w:r>
          </w:p>
        </w:tc>
        <w:tc>
          <w:tcPr>
            <w:tcW w:w="8140" w:type="dxa"/>
            <w:tcBorders>
              <w:top w:val="nil"/>
              <w:left w:val="nil"/>
              <w:bottom w:val="single" w:sz="4" w:space="0" w:color="auto"/>
              <w:right w:val="single" w:sz="4" w:space="0" w:color="auto"/>
            </w:tcBorders>
            <w:shd w:val="clear" w:color="auto" w:fill="auto"/>
            <w:hideMark/>
          </w:tcPr>
          <w:p w14:paraId="4D6C1730"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ванной, газовыми колонками</w:t>
            </w:r>
          </w:p>
        </w:tc>
        <w:tc>
          <w:tcPr>
            <w:tcW w:w="1559" w:type="dxa"/>
            <w:tcBorders>
              <w:top w:val="nil"/>
              <w:left w:val="nil"/>
              <w:bottom w:val="single" w:sz="4" w:space="0" w:color="auto"/>
              <w:right w:val="single" w:sz="4" w:space="0" w:color="auto"/>
            </w:tcBorders>
            <w:shd w:val="clear" w:color="auto" w:fill="auto"/>
            <w:noWrap/>
            <w:vAlign w:val="bottom"/>
            <w:hideMark/>
          </w:tcPr>
          <w:p w14:paraId="46C25F75"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2</w:t>
            </w:r>
            <w:r w:rsidR="00E066E0" w:rsidRPr="009D2B81">
              <w:rPr>
                <w:rFonts w:ascii="Times New Roman" w:hAnsi="Times New Roman"/>
                <w:color w:val="000000"/>
                <w:sz w:val="24"/>
              </w:rPr>
              <w:t>,60</w:t>
            </w:r>
          </w:p>
        </w:tc>
      </w:tr>
      <w:tr w:rsidR="00AD7883" w:rsidRPr="009D2B81" w14:paraId="7159003F" w14:textId="77777777" w:rsidTr="00494C00">
        <w:trPr>
          <w:trHeight w:val="243"/>
        </w:trPr>
        <w:tc>
          <w:tcPr>
            <w:tcW w:w="520" w:type="dxa"/>
            <w:tcBorders>
              <w:top w:val="nil"/>
              <w:left w:val="single" w:sz="4" w:space="0" w:color="auto"/>
              <w:bottom w:val="single" w:sz="4" w:space="0" w:color="auto"/>
              <w:right w:val="single" w:sz="4" w:space="0" w:color="auto"/>
            </w:tcBorders>
            <w:shd w:val="clear" w:color="auto" w:fill="auto"/>
            <w:noWrap/>
            <w:hideMark/>
          </w:tcPr>
          <w:p w14:paraId="68EAA191"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w:t>
            </w:r>
          </w:p>
        </w:tc>
        <w:tc>
          <w:tcPr>
            <w:tcW w:w="8140" w:type="dxa"/>
            <w:tcBorders>
              <w:top w:val="nil"/>
              <w:left w:val="nil"/>
              <w:bottom w:val="single" w:sz="4" w:space="0" w:color="auto"/>
              <w:right w:val="single" w:sz="4" w:space="0" w:color="auto"/>
            </w:tcBorders>
            <w:shd w:val="clear" w:color="auto" w:fill="auto"/>
            <w:hideMark/>
          </w:tcPr>
          <w:p w14:paraId="0C45308A"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газовым и эл</w:t>
            </w:r>
            <w:proofErr w:type="gramStart"/>
            <w:r w:rsidRPr="009D2B81">
              <w:rPr>
                <w:rFonts w:ascii="Times New Roman" w:eastAsia="Times New Roman" w:hAnsi="Times New Roman"/>
                <w:color w:val="000000"/>
                <w:kern w:val="0"/>
                <w:sz w:val="24"/>
                <w:lang w:eastAsia="ru-RU"/>
              </w:rPr>
              <w:t>.н</w:t>
            </w:r>
            <w:proofErr w:type="gramEnd"/>
            <w:r w:rsidRPr="009D2B81">
              <w:rPr>
                <w:rFonts w:ascii="Times New Roman" w:eastAsia="Times New Roman" w:hAnsi="Times New Roman"/>
                <w:color w:val="000000"/>
                <w:kern w:val="0"/>
                <w:sz w:val="24"/>
                <w:lang w:eastAsia="ru-RU"/>
              </w:rPr>
              <w:t>агревом воды</w:t>
            </w:r>
          </w:p>
        </w:tc>
        <w:tc>
          <w:tcPr>
            <w:tcW w:w="1559" w:type="dxa"/>
            <w:tcBorders>
              <w:top w:val="nil"/>
              <w:left w:val="nil"/>
              <w:bottom w:val="single" w:sz="4" w:space="0" w:color="auto"/>
              <w:right w:val="single" w:sz="4" w:space="0" w:color="auto"/>
            </w:tcBorders>
            <w:shd w:val="clear" w:color="auto" w:fill="auto"/>
            <w:noWrap/>
            <w:vAlign w:val="bottom"/>
            <w:hideMark/>
          </w:tcPr>
          <w:p w14:paraId="5563D115" w14:textId="77777777" w:rsidR="00AD7883"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0,40</w:t>
            </w:r>
          </w:p>
        </w:tc>
      </w:tr>
      <w:tr w:rsidR="00AD7883" w:rsidRPr="009D2B81" w14:paraId="2E7F71CF" w14:textId="77777777" w:rsidTr="00494C00">
        <w:trPr>
          <w:trHeight w:val="60"/>
        </w:trPr>
        <w:tc>
          <w:tcPr>
            <w:tcW w:w="520" w:type="dxa"/>
            <w:tcBorders>
              <w:top w:val="nil"/>
              <w:left w:val="single" w:sz="4" w:space="0" w:color="auto"/>
              <w:bottom w:val="single" w:sz="4" w:space="0" w:color="auto"/>
              <w:right w:val="single" w:sz="4" w:space="0" w:color="auto"/>
            </w:tcBorders>
            <w:shd w:val="clear" w:color="auto" w:fill="auto"/>
            <w:noWrap/>
            <w:hideMark/>
          </w:tcPr>
          <w:p w14:paraId="7E6B671F"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4</w:t>
            </w:r>
          </w:p>
        </w:tc>
        <w:tc>
          <w:tcPr>
            <w:tcW w:w="8140" w:type="dxa"/>
            <w:tcBorders>
              <w:top w:val="nil"/>
              <w:left w:val="nil"/>
              <w:bottom w:val="single" w:sz="4" w:space="0" w:color="auto"/>
              <w:right w:val="single" w:sz="4" w:space="0" w:color="auto"/>
            </w:tcBorders>
            <w:shd w:val="clear" w:color="auto" w:fill="auto"/>
            <w:hideMark/>
          </w:tcPr>
          <w:p w14:paraId="79600260"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ГВС (без ванн)</w:t>
            </w:r>
          </w:p>
        </w:tc>
        <w:tc>
          <w:tcPr>
            <w:tcW w:w="1559" w:type="dxa"/>
            <w:tcBorders>
              <w:top w:val="nil"/>
              <w:left w:val="nil"/>
              <w:bottom w:val="single" w:sz="4" w:space="0" w:color="auto"/>
              <w:right w:val="single" w:sz="4" w:space="0" w:color="auto"/>
            </w:tcBorders>
            <w:shd w:val="clear" w:color="auto" w:fill="auto"/>
            <w:noWrap/>
            <w:vAlign w:val="bottom"/>
            <w:hideMark/>
          </w:tcPr>
          <w:p w14:paraId="73480F4A"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1</w:t>
            </w:r>
            <w:r w:rsidR="00E066E0" w:rsidRPr="009D2B81">
              <w:rPr>
                <w:rFonts w:ascii="Times New Roman" w:hAnsi="Times New Roman"/>
                <w:color w:val="000000"/>
                <w:sz w:val="24"/>
              </w:rPr>
              <w:t>,47</w:t>
            </w:r>
          </w:p>
        </w:tc>
      </w:tr>
      <w:tr w:rsidR="00AD7883" w:rsidRPr="009D2B81" w14:paraId="647EA14E" w14:textId="77777777" w:rsidTr="00494C00">
        <w:trPr>
          <w:trHeight w:val="223"/>
        </w:trPr>
        <w:tc>
          <w:tcPr>
            <w:tcW w:w="520" w:type="dxa"/>
            <w:tcBorders>
              <w:top w:val="nil"/>
              <w:left w:val="single" w:sz="4" w:space="0" w:color="auto"/>
              <w:bottom w:val="single" w:sz="4" w:space="0" w:color="auto"/>
              <w:right w:val="single" w:sz="4" w:space="0" w:color="auto"/>
            </w:tcBorders>
            <w:shd w:val="clear" w:color="auto" w:fill="auto"/>
            <w:noWrap/>
            <w:hideMark/>
          </w:tcPr>
          <w:p w14:paraId="6A3DE9A3"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w:t>
            </w:r>
          </w:p>
        </w:tc>
        <w:tc>
          <w:tcPr>
            <w:tcW w:w="8140" w:type="dxa"/>
            <w:tcBorders>
              <w:top w:val="nil"/>
              <w:left w:val="nil"/>
              <w:bottom w:val="single" w:sz="4" w:space="0" w:color="auto"/>
              <w:right w:val="single" w:sz="4" w:space="0" w:color="auto"/>
            </w:tcBorders>
            <w:shd w:val="clear" w:color="auto" w:fill="auto"/>
            <w:hideMark/>
          </w:tcPr>
          <w:p w14:paraId="64391171"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ГВС (без ванн, душа)</w:t>
            </w:r>
          </w:p>
        </w:tc>
        <w:tc>
          <w:tcPr>
            <w:tcW w:w="1559" w:type="dxa"/>
            <w:tcBorders>
              <w:top w:val="nil"/>
              <w:left w:val="nil"/>
              <w:bottom w:val="single" w:sz="4" w:space="0" w:color="auto"/>
              <w:right w:val="single" w:sz="4" w:space="0" w:color="auto"/>
            </w:tcBorders>
            <w:shd w:val="clear" w:color="auto" w:fill="auto"/>
            <w:noWrap/>
            <w:vAlign w:val="bottom"/>
            <w:hideMark/>
          </w:tcPr>
          <w:p w14:paraId="7C5F0639" w14:textId="77777777" w:rsidR="00AD7883"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0,95</w:t>
            </w:r>
          </w:p>
        </w:tc>
      </w:tr>
      <w:tr w:rsidR="00AD7883" w:rsidRPr="009D2B81" w14:paraId="69E602AF" w14:textId="77777777" w:rsidTr="00494C00">
        <w:trPr>
          <w:trHeight w:val="223"/>
        </w:trPr>
        <w:tc>
          <w:tcPr>
            <w:tcW w:w="520" w:type="dxa"/>
            <w:tcBorders>
              <w:top w:val="nil"/>
              <w:left w:val="single" w:sz="4" w:space="0" w:color="auto"/>
              <w:bottom w:val="single" w:sz="4" w:space="0" w:color="auto"/>
              <w:right w:val="single" w:sz="4" w:space="0" w:color="auto"/>
            </w:tcBorders>
            <w:shd w:val="clear" w:color="auto" w:fill="auto"/>
            <w:noWrap/>
            <w:hideMark/>
          </w:tcPr>
          <w:p w14:paraId="68FF1D0D"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6</w:t>
            </w:r>
          </w:p>
        </w:tc>
        <w:tc>
          <w:tcPr>
            <w:tcW w:w="8140" w:type="dxa"/>
            <w:tcBorders>
              <w:top w:val="nil"/>
              <w:left w:val="nil"/>
              <w:bottom w:val="single" w:sz="4" w:space="0" w:color="auto"/>
              <w:right w:val="single" w:sz="4" w:space="0" w:color="auto"/>
            </w:tcBorders>
            <w:shd w:val="clear" w:color="auto" w:fill="auto"/>
            <w:hideMark/>
          </w:tcPr>
          <w:p w14:paraId="1E0A7542"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газоснабжением  (без ванн, ГВС)</w:t>
            </w:r>
          </w:p>
        </w:tc>
        <w:tc>
          <w:tcPr>
            <w:tcW w:w="1559" w:type="dxa"/>
            <w:tcBorders>
              <w:top w:val="nil"/>
              <w:left w:val="nil"/>
              <w:bottom w:val="single" w:sz="4" w:space="0" w:color="auto"/>
              <w:right w:val="single" w:sz="4" w:space="0" w:color="auto"/>
            </w:tcBorders>
            <w:shd w:val="clear" w:color="auto" w:fill="auto"/>
            <w:noWrap/>
            <w:vAlign w:val="bottom"/>
            <w:hideMark/>
          </w:tcPr>
          <w:p w14:paraId="12413048"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1</w:t>
            </w:r>
            <w:r w:rsidR="00E066E0" w:rsidRPr="009D2B81">
              <w:rPr>
                <w:rFonts w:ascii="Times New Roman" w:hAnsi="Times New Roman"/>
                <w:color w:val="000000"/>
                <w:sz w:val="24"/>
              </w:rPr>
              <w:t>,39</w:t>
            </w:r>
          </w:p>
        </w:tc>
      </w:tr>
      <w:tr w:rsidR="00AD7883" w:rsidRPr="009D2B81" w14:paraId="1373E4A5" w14:textId="77777777" w:rsidTr="00494C00">
        <w:trPr>
          <w:trHeight w:val="132"/>
        </w:trPr>
        <w:tc>
          <w:tcPr>
            <w:tcW w:w="520" w:type="dxa"/>
            <w:tcBorders>
              <w:top w:val="nil"/>
              <w:left w:val="single" w:sz="4" w:space="0" w:color="auto"/>
              <w:bottom w:val="single" w:sz="4" w:space="0" w:color="auto"/>
              <w:right w:val="single" w:sz="4" w:space="0" w:color="auto"/>
            </w:tcBorders>
            <w:shd w:val="clear" w:color="auto" w:fill="auto"/>
            <w:noWrap/>
            <w:hideMark/>
          </w:tcPr>
          <w:p w14:paraId="3801ED2F"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7</w:t>
            </w:r>
          </w:p>
        </w:tc>
        <w:tc>
          <w:tcPr>
            <w:tcW w:w="8140" w:type="dxa"/>
            <w:tcBorders>
              <w:top w:val="nil"/>
              <w:left w:val="nil"/>
              <w:bottom w:val="single" w:sz="4" w:space="0" w:color="auto"/>
              <w:right w:val="single" w:sz="4" w:space="0" w:color="auto"/>
            </w:tcBorders>
            <w:shd w:val="clear" w:color="auto" w:fill="auto"/>
            <w:hideMark/>
          </w:tcPr>
          <w:p w14:paraId="3CF4F659"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(без газоснабжения, ванн, ГВС)</w:t>
            </w:r>
          </w:p>
        </w:tc>
        <w:tc>
          <w:tcPr>
            <w:tcW w:w="1559" w:type="dxa"/>
            <w:tcBorders>
              <w:top w:val="nil"/>
              <w:left w:val="nil"/>
              <w:bottom w:val="single" w:sz="4" w:space="0" w:color="auto"/>
              <w:right w:val="single" w:sz="4" w:space="0" w:color="auto"/>
            </w:tcBorders>
            <w:shd w:val="clear" w:color="auto" w:fill="auto"/>
            <w:noWrap/>
            <w:vAlign w:val="bottom"/>
            <w:hideMark/>
          </w:tcPr>
          <w:p w14:paraId="1C9B78BE" w14:textId="77777777" w:rsidR="00AD7883" w:rsidRPr="009D2B81" w:rsidRDefault="00AD7883" w:rsidP="00E066E0">
            <w:pPr>
              <w:jc w:val="center"/>
              <w:rPr>
                <w:rFonts w:ascii="Times New Roman" w:hAnsi="Times New Roman"/>
                <w:color w:val="000000"/>
                <w:sz w:val="24"/>
              </w:rPr>
            </w:pPr>
            <w:r w:rsidRPr="009D2B81">
              <w:rPr>
                <w:rFonts w:ascii="Times New Roman" w:hAnsi="Times New Roman"/>
                <w:color w:val="000000"/>
                <w:sz w:val="24"/>
              </w:rPr>
              <w:t>1</w:t>
            </w:r>
            <w:r w:rsidR="00E066E0" w:rsidRPr="009D2B81">
              <w:rPr>
                <w:rFonts w:ascii="Times New Roman" w:hAnsi="Times New Roman"/>
                <w:color w:val="000000"/>
                <w:sz w:val="24"/>
              </w:rPr>
              <w:t>,17</w:t>
            </w:r>
          </w:p>
        </w:tc>
      </w:tr>
      <w:tr w:rsidR="00AD7883" w:rsidRPr="009D2B81" w14:paraId="01702493" w14:textId="77777777" w:rsidTr="00494C00">
        <w:trPr>
          <w:trHeight w:val="244"/>
        </w:trPr>
        <w:tc>
          <w:tcPr>
            <w:tcW w:w="520" w:type="dxa"/>
            <w:tcBorders>
              <w:top w:val="nil"/>
              <w:left w:val="single" w:sz="4" w:space="0" w:color="auto"/>
              <w:bottom w:val="single" w:sz="4" w:space="0" w:color="auto"/>
              <w:right w:val="single" w:sz="4" w:space="0" w:color="auto"/>
            </w:tcBorders>
            <w:shd w:val="clear" w:color="auto" w:fill="auto"/>
            <w:noWrap/>
            <w:hideMark/>
          </w:tcPr>
          <w:p w14:paraId="60175CB0"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8</w:t>
            </w:r>
          </w:p>
        </w:tc>
        <w:tc>
          <w:tcPr>
            <w:tcW w:w="8140" w:type="dxa"/>
            <w:tcBorders>
              <w:top w:val="nil"/>
              <w:left w:val="nil"/>
              <w:bottom w:val="single" w:sz="4" w:space="0" w:color="auto"/>
              <w:right w:val="single" w:sz="4" w:space="0" w:color="auto"/>
            </w:tcBorders>
            <w:shd w:val="clear" w:color="auto" w:fill="auto"/>
            <w:hideMark/>
          </w:tcPr>
          <w:p w14:paraId="7B4BC877"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(без канализации, ГВС)</w:t>
            </w:r>
          </w:p>
        </w:tc>
        <w:tc>
          <w:tcPr>
            <w:tcW w:w="1559" w:type="dxa"/>
            <w:tcBorders>
              <w:top w:val="nil"/>
              <w:left w:val="nil"/>
              <w:bottom w:val="single" w:sz="4" w:space="0" w:color="auto"/>
              <w:right w:val="single" w:sz="4" w:space="0" w:color="auto"/>
            </w:tcBorders>
            <w:shd w:val="clear" w:color="auto" w:fill="auto"/>
            <w:noWrap/>
            <w:vAlign w:val="bottom"/>
            <w:hideMark/>
          </w:tcPr>
          <w:p w14:paraId="25567917" w14:textId="77777777" w:rsidR="00AD7883" w:rsidRPr="009D2B81" w:rsidRDefault="00E066E0" w:rsidP="00494C00">
            <w:pPr>
              <w:jc w:val="center"/>
              <w:rPr>
                <w:rFonts w:ascii="Times New Roman" w:hAnsi="Times New Roman"/>
                <w:color w:val="000000"/>
                <w:sz w:val="24"/>
              </w:rPr>
            </w:pPr>
            <w:r w:rsidRPr="009D2B81">
              <w:rPr>
                <w:rFonts w:ascii="Times New Roman" w:hAnsi="Times New Roman"/>
                <w:color w:val="000000"/>
                <w:sz w:val="24"/>
              </w:rPr>
              <w:t>0,</w:t>
            </w:r>
            <w:r w:rsidR="00AD7883" w:rsidRPr="009D2B81">
              <w:rPr>
                <w:rFonts w:ascii="Times New Roman" w:hAnsi="Times New Roman"/>
                <w:color w:val="000000"/>
                <w:sz w:val="24"/>
              </w:rPr>
              <w:t>35</w:t>
            </w:r>
          </w:p>
        </w:tc>
      </w:tr>
      <w:tr w:rsidR="00AD7883" w:rsidRPr="009D2B81" w14:paraId="042B13C7" w14:textId="77777777" w:rsidTr="00494C00">
        <w:trPr>
          <w:trHeight w:val="241"/>
        </w:trPr>
        <w:tc>
          <w:tcPr>
            <w:tcW w:w="520" w:type="dxa"/>
            <w:tcBorders>
              <w:top w:val="nil"/>
              <w:left w:val="single" w:sz="4" w:space="0" w:color="auto"/>
              <w:bottom w:val="single" w:sz="4" w:space="0" w:color="auto"/>
              <w:right w:val="single" w:sz="4" w:space="0" w:color="auto"/>
            </w:tcBorders>
            <w:shd w:val="clear" w:color="auto" w:fill="auto"/>
            <w:noWrap/>
            <w:hideMark/>
          </w:tcPr>
          <w:p w14:paraId="4637DE3D" w14:textId="77777777" w:rsidR="00AD7883" w:rsidRPr="009D2B81" w:rsidRDefault="00AD7883" w:rsidP="00494C00">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10</w:t>
            </w:r>
          </w:p>
        </w:tc>
        <w:tc>
          <w:tcPr>
            <w:tcW w:w="8140" w:type="dxa"/>
            <w:tcBorders>
              <w:top w:val="nil"/>
              <w:left w:val="nil"/>
              <w:bottom w:val="single" w:sz="4" w:space="0" w:color="auto"/>
              <w:right w:val="single" w:sz="4" w:space="0" w:color="auto"/>
            </w:tcBorders>
            <w:shd w:val="clear" w:color="auto" w:fill="auto"/>
            <w:hideMark/>
          </w:tcPr>
          <w:p w14:paraId="6855A4E6" w14:textId="77777777" w:rsidR="00AD7883" w:rsidRPr="009D2B81" w:rsidRDefault="00AD7883" w:rsidP="00494C00">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Водопроводная колонка (для муниципального жилья)</w:t>
            </w:r>
          </w:p>
        </w:tc>
        <w:tc>
          <w:tcPr>
            <w:tcW w:w="1559" w:type="dxa"/>
            <w:tcBorders>
              <w:top w:val="nil"/>
              <w:left w:val="nil"/>
              <w:bottom w:val="single" w:sz="4" w:space="0" w:color="auto"/>
              <w:right w:val="single" w:sz="4" w:space="0" w:color="auto"/>
            </w:tcBorders>
            <w:shd w:val="clear" w:color="auto" w:fill="auto"/>
            <w:noWrap/>
            <w:vAlign w:val="bottom"/>
            <w:hideMark/>
          </w:tcPr>
          <w:p w14:paraId="38A3EF96" w14:textId="77777777" w:rsidR="00AD7883" w:rsidRPr="009D2B81" w:rsidRDefault="00E066E0" w:rsidP="00E066E0">
            <w:pPr>
              <w:jc w:val="center"/>
              <w:rPr>
                <w:rFonts w:ascii="Times New Roman" w:hAnsi="Times New Roman"/>
                <w:color w:val="000000"/>
                <w:sz w:val="24"/>
              </w:rPr>
            </w:pPr>
            <w:r w:rsidRPr="009D2B81">
              <w:rPr>
                <w:rFonts w:ascii="Times New Roman" w:hAnsi="Times New Roman"/>
                <w:color w:val="000000"/>
                <w:sz w:val="24"/>
              </w:rPr>
              <w:t>0,</w:t>
            </w:r>
            <w:r w:rsidR="00AD7883" w:rsidRPr="009D2B81">
              <w:rPr>
                <w:rFonts w:ascii="Times New Roman" w:hAnsi="Times New Roman"/>
                <w:color w:val="000000"/>
                <w:sz w:val="24"/>
              </w:rPr>
              <w:t>25</w:t>
            </w:r>
          </w:p>
        </w:tc>
      </w:tr>
    </w:tbl>
    <w:p w14:paraId="03A27B4F" w14:textId="77777777" w:rsidR="00AD7883" w:rsidRPr="009D2B81" w:rsidRDefault="00AD7883" w:rsidP="00AD7883">
      <w:pPr>
        <w:widowControl/>
        <w:jc w:val="center"/>
        <w:rPr>
          <w:rFonts w:ascii="Times New Roman" w:eastAsia="Times New Roman" w:hAnsi="Times New Roman"/>
          <w:kern w:val="0"/>
          <w:sz w:val="28"/>
          <w:szCs w:val="28"/>
          <w:lang w:eastAsia="ar-SA"/>
        </w:rPr>
      </w:pPr>
    </w:p>
    <w:p w14:paraId="0B613A27" w14:textId="05B95BA8" w:rsidR="00E066E0" w:rsidRPr="009D2B81" w:rsidRDefault="00E066E0" w:rsidP="00AD7883">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567"/>
        <w:jc w:val="both"/>
        <w:rPr>
          <w:rFonts w:ascii="Times New Roman" w:hAnsi="Times New Roman"/>
          <w:color w:val="auto"/>
          <w:sz w:val="28"/>
          <w:szCs w:val="28"/>
        </w:rPr>
      </w:pPr>
      <w:r w:rsidRPr="009D2B81">
        <w:rPr>
          <w:rFonts w:ascii="Times New Roman" w:hAnsi="Times New Roman"/>
          <w:sz w:val="28"/>
          <w:szCs w:val="28"/>
        </w:rPr>
        <w:t>Остальная часть населения города Златоуста (около 3</w:t>
      </w:r>
      <w:r w:rsidR="005419F0" w:rsidRPr="009D2B81">
        <w:rPr>
          <w:rFonts w:ascii="Times New Roman" w:hAnsi="Times New Roman"/>
          <w:sz w:val="28"/>
          <w:szCs w:val="28"/>
        </w:rPr>
        <w:t>4</w:t>
      </w:r>
      <w:r w:rsidR="00A07F99" w:rsidRPr="009D2B81">
        <w:rPr>
          <w:rFonts w:ascii="Times New Roman" w:hAnsi="Times New Roman"/>
          <w:sz w:val="28"/>
          <w:szCs w:val="28"/>
        </w:rPr>
        <w:t xml:space="preserve"> </w:t>
      </w:r>
      <w:r w:rsidRPr="009D2B81">
        <w:rPr>
          <w:rFonts w:ascii="Times New Roman" w:hAnsi="Times New Roman"/>
          <w:sz w:val="28"/>
          <w:szCs w:val="28"/>
        </w:rPr>
        <w:t>%) проживает в частных домовладениях.</w:t>
      </w:r>
    </w:p>
    <w:p w14:paraId="2C00A357" w14:textId="32FDF534" w:rsidR="00AD7883" w:rsidRPr="009D2B81" w:rsidRDefault="00AD7883" w:rsidP="00AD7883">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Анализ сведений о распределении структуры жилого фонда на территории города Златоуста показывает, </w:t>
      </w:r>
      <w:r w:rsidR="005419F0" w:rsidRPr="009D2B81">
        <w:rPr>
          <w:rFonts w:ascii="Times New Roman" w:hAnsi="Times New Roman"/>
          <w:color w:val="auto"/>
          <w:sz w:val="28"/>
          <w:szCs w:val="28"/>
        </w:rPr>
        <w:t xml:space="preserve">что </w:t>
      </w:r>
      <w:r w:rsidRPr="009D2B81">
        <w:rPr>
          <w:rFonts w:ascii="Times New Roman" w:hAnsi="Times New Roman"/>
          <w:color w:val="auto"/>
          <w:sz w:val="28"/>
          <w:szCs w:val="28"/>
        </w:rPr>
        <w:t>в благоустроенных домах с высокой нормой водопотребления</w:t>
      </w:r>
      <w:r w:rsidR="005419F0" w:rsidRPr="009D2B81">
        <w:rPr>
          <w:rFonts w:ascii="Times New Roman" w:hAnsi="Times New Roman"/>
          <w:color w:val="auto"/>
          <w:sz w:val="28"/>
          <w:szCs w:val="28"/>
        </w:rPr>
        <w:t xml:space="preserve"> проживает 100,35 тыс. человек (60</w:t>
      </w:r>
      <w:r w:rsidR="00A07F99" w:rsidRPr="009D2B81">
        <w:rPr>
          <w:rFonts w:ascii="Times New Roman" w:hAnsi="Times New Roman"/>
          <w:color w:val="auto"/>
          <w:sz w:val="28"/>
          <w:szCs w:val="28"/>
        </w:rPr>
        <w:t xml:space="preserve"> </w:t>
      </w:r>
      <w:r w:rsidR="005419F0" w:rsidRPr="009D2B81">
        <w:rPr>
          <w:rFonts w:ascii="Times New Roman" w:hAnsi="Times New Roman"/>
          <w:color w:val="auto"/>
          <w:sz w:val="28"/>
          <w:szCs w:val="28"/>
        </w:rPr>
        <w:t>% от численности населения города). На территории сельских населенных пунктов основная часть</w:t>
      </w:r>
      <w:r w:rsidRPr="009D2B81">
        <w:rPr>
          <w:rFonts w:ascii="Times New Roman" w:hAnsi="Times New Roman"/>
          <w:color w:val="auto"/>
          <w:sz w:val="28"/>
          <w:szCs w:val="28"/>
        </w:rPr>
        <w:t xml:space="preserve"> населения пользуется водой из водоразборных колонок. </w:t>
      </w:r>
    </w:p>
    <w:p w14:paraId="2F870AC9" w14:textId="77777777" w:rsidR="00AD7883" w:rsidRPr="009D2B81" w:rsidRDefault="00AD7883" w:rsidP="00AD7883">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Источниками питьевого водоснабжения на территории З</w:t>
      </w:r>
      <w:r w:rsidR="009D2395" w:rsidRPr="009D2B81">
        <w:rPr>
          <w:rFonts w:ascii="Times New Roman" w:hAnsi="Times New Roman"/>
          <w:color w:val="auto"/>
          <w:sz w:val="28"/>
          <w:szCs w:val="28"/>
        </w:rPr>
        <w:t>латоустовского городского округа</w:t>
      </w:r>
      <w:r w:rsidRPr="009D2B81">
        <w:rPr>
          <w:rFonts w:ascii="Times New Roman" w:hAnsi="Times New Roman"/>
          <w:color w:val="auto"/>
          <w:sz w:val="28"/>
          <w:szCs w:val="28"/>
        </w:rPr>
        <w:t xml:space="preserve"> служат, как поверхностные, так и подземные воды.</w:t>
      </w:r>
    </w:p>
    <w:p w14:paraId="6AB5941D" w14:textId="53B49612" w:rsidR="00AD7883" w:rsidRPr="009D2B81" w:rsidRDefault="00AD7883" w:rsidP="00AD7883">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Основным источником питьевого водоснабжения города Златоуста (свыше 98</w:t>
      </w:r>
      <w:r w:rsidR="00A07F99" w:rsidRPr="009D2B81">
        <w:rPr>
          <w:rFonts w:ascii="Times New Roman" w:hAnsi="Times New Roman"/>
          <w:color w:val="auto"/>
          <w:sz w:val="28"/>
          <w:szCs w:val="28"/>
        </w:rPr>
        <w:t xml:space="preserve"> </w:t>
      </w:r>
      <w:r w:rsidRPr="009D2B81">
        <w:rPr>
          <w:rFonts w:ascii="Times New Roman" w:hAnsi="Times New Roman"/>
          <w:color w:val="auto"/>
          <w:sz w:val="28"/>
          <w:szCs w:val="28"/>
        </w:rPr>
        <w:t xml:space="preserve">% населения ЗГО) являются поверхностные воды Айского речного бассейна. </w:t>
      </w:r>
      <w:r w:rsidR="00727745" w:rsidRPr="009D2B81">
        <w:rPr>
          <w:rFonts w:ascii="Times New Roman" w:hAnsi="Times New Roman"/>
          <w:color w:val="auto"/>
          <w:sz w:val="28"/>
          <w:szCs w:val="28"/>
        </w:rPr>
        <w:t xml:space="preserve">                             </w:t>
      </w:r>
      <w:r w:rsidRPr="009D2B81">
        <w:rPr>
          <w:rFonts w:ascii="Times New Roman" w:hAnsi="Times New Roman"/>
          <w:color w:val="auto"/>
          <w:sz w:val="28"/>
          <w:szCs w:val="28"/>
        </w:rPr>
        <w:t>Для организации питьевого водоснабжения построены три водохранилища: на реке</w:t>
      </w:r>
      <w:proofErr w:type="gramStart"/>
      <w:r w:rsidRPr="009D2B81">
        <w:rPr>
          <w:rFonts w:ascii="Times New Roman" w:hAnsi="Times New Roman"/>
          <w:color w:val="auto"/>
          <w:sz w:val="28"/>
          <w:szCs w:val="28"/>
        </w:rPr>
        <w:t xml:space="preserve"> А</w:t>
      </w:r>
      <w:proofErr w:type="gramEnd"/>
      <w:r w:rsidRPr="009D2B81">
        <w:rPr>
          <w:rFonts w:ascii="Times New Roman" w:hAnsi="Times New Roman"/>
          <w:color w:val="auto"/>
          <w:sz w:val="28"/>
          <w:szCs w:val="28"/>
        </w:rPr>
        <w:t xml:space="preserve">й, на реке Большая Тесьма и реке Малая Тесьма. </w:t>
      </w:r>
    </w:p>
    <w:p w14:paraId="5300073B" w14:textId="77777777" w:rsidR="00AD7883" w:rsidRPr="009D2B81" w:rsidRDefault="00AD7883" w:rsidP="00AD7883">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Кроме того, на территории ЗГО существуют 14 скважин и 2 каптажа родников.</w:t>
      </w:r>
    </w:p>
    <w:p w14:paraId="43225573" w14:textId="61F34F26" w:rsidR="00AD7883" w:rsidRPr="009D2B81" w:rsidRDefault="00AD7883" w:rsidP="00AD7883">
      <w:pPr>
        <w:ind w:firstLine="567"/>
        <w:jc w:val="both"/>
        <w:rPr>
          <w:rFonts w:ascii="Times New Roman" w:hAnsi="Times New Roman"/>
          <w:sz w:val="28"/>
          <w:szCs w:val="28"/>
        </w:rPr>
      </w:pPr>
      <w:r w:rsidRPr="009D2B81">
        <w:rPr>
          <w:rFonts w:ascii="Times New Roman" w:hAnsi="Times New Roman"/>
          <w:sz w:val="28"/>
          <w:szCs w:val="28"/>
        </w:rPr>
        <w:t xml:space="preserve">Из </w:t>
      </w:r>
      <w:r w:rsidR="00C211B0" w:rsidRPr="009D2B81">
        <w:rPr>
          <w:rFonts w:ascii="Times New Roman" w:hAnsi="Times New Roman"/>
          <w:sz w:val="28"/>
          <w:szCs w:val="28"/>
        </w:rPr>
        <w:t xml:space="preserve">Айского </w:t>
      </w:r>
      <w:r w:rsidRPr="009D2B81">
        <w:rPr>
          <w:rFonts w:ascii="Times New Roman" w:hAnsi="Times New Roman"/>
          <w:sz w:val="28"/>
          <w:szCs w:val="28"/>
        </w:rPr>
        <w:t xml:space="preserve">водохранилища снабжается: частично Юго-Восточный район </w:t>
      </w:r>
      <w:r w:rsidR="00727745" w:rsidRPr="009D2B81">
        <w:rPr>
          <w:rFonts w:ascii="Times New Roman" w:hAnsi="Times New Roman"/>
          <w:sz w:val="28"/>
          <w:szCs w:val="28"/>
        </w:rPr>
        <w:t xml:space="preserve">                       </w:t>
      </w:r>
      <w:r w:rsidRPr="009D2B81">
        <w:rPr>
          <w:rFonts w:ascii="Times New Roman" w:hAnsi="Times New Roman"/>
          <w:sz w:val="28"/>
          <w:szCs w:val="28"/>
        </w:rPr>
        <w:t>и частично Центральный район (проспект Гагарина – 3-й микрорайон).</w:t>
      </w:r>
    </w:p>
    <w:p w14:paraId="1734EFA7" w14:textId="3DE1F9FC" w:rsidR="00C44204" w:rsidRPr="009D2B81" w:rsidRDefault="00C44204" w:rsidP="0083090B">
      <w:pPr>
        <w:ind w:firstLine="567"/>
        <w:jc w:val="both"/>
        <w:rPr>
          <w:rFonts w:ascii="Times New Roman" w:hAnsi="Times New Roman"/>
          <w:sz w:val="28"/>
          <w:szCs w:val="28"/>
        </w:rPr>
      </w:pPr>
      <w:proofErr w:type="gramStart"/>
      <w:r w:rsidRPr="009D2B81">
        <w:rPr>
          <w:rFonts w:ascii="Times New Roman" w:hAnsi="Times New Roman"/>
          <w:sz w:val="28"/>
          <w:szCs w:val="28"/>
        </w:rPr>
        <w:t>Из водохранилищ на реке Большая Тесьма и реке Малая Тесьма вода подается: в Северный район и в частично Центральный район (проспект Гагарина –                         1-й, 2-й микрорайон, район старого города, район металлургического завода и район Северо-Запада (1-й, 2-й кварталы).</w:t>
      </w:r>
      <w:proofErr w:type="gramEnd"/>
    </w:p>
    <w:p w14:paraId="64DA8918" w14:textId="77777777" w:rsidR="00C44204" w:rsidRPr="009D2B81" w:rsidRDefault="00C44204" w:rsidP="009C67F7">
      <w:pPr>
        <w:pStyle w:val="14"/>
        <w:rPr>
          <w:color w:val="auto"/>
          <w:sz w:val="28"/>
          <w:szCs w:val="28"/>
          <w:lang w:val="ru-RU"/>
        </w:rPr>
      </w:pPr>
      <w:r w:rsidRPr="009D2B81">
        <w:rPr>
          <w:color w:val="auto"/>
          <w:sz w:val="28"/>
          <w:szCs w:val="28"/>
          <w:lang w:val="ru-RU"/>
        </w:rPr>
        <w:tab/>
        <w:t>Из подземных источников (скважин) снабжаются:</w:t>
      </w:r>
    </w:p>
    <w:p w14:paraId="2ECA5D19" w14:textId="216B9DE2" w:rsidR="00C44204" w:rsidRPr="009D2B81" w:rsidRDefault="00C44204" w:rsidP="0083090B">
      <w:pPr>
        <w:pStyle w:val="14"/>
        <w:jc w:val="both"/>
        <w:rPr>
          <w:color w:val="auto"/>
          <w:sz w:val="28"/>
          <w:szCs w:val="28"/>
          <w:lang w:val="ru-RU"/>
        </w:rPr>
      </w:pPr>
      <w:r w:rsidRPr="009D2B81">
        <w:rPr>
          <w:color w:val="auto"/>
          <w:sz w:val="28"/>
          <w:szCs w:val="28"/>
          <w:lang w:val="ru-RU"/>
        </w:rPr>
        <w:t xml:space="preserve">- районы города Златоуста: пос. Суворово, пос. </w:t>
      </w:r>
      <w:proofErr w:type="gramStart"/>
      <w:r w:rsidRPr="009D2B81">
        <w:rPr>
          <w:color w:val="auto"/>
          <w:sz w:val="28"/>
          <w:szCs w:val="28"/>
          <w:lang w:val="ru-RU"/>
        </w:rPr>
        <w:t>Угольный</w:t>
      </w:r>
      <w:proofErr w:type="gramEnd"/>
      <w:r w:rsidRPr="009D2B81">
        <w:rPr>
          <w:color w:val="auto"/>
          <w:sz w:val="28"/>
          <w:szCs w:val="28"/>
          <w:lang w:val="ru-RU"/>
        </w:rPr>
        <w:t xml:space="preserve"> (станц</w:t>
      </w:r>
      <w:r w:rsidR="0083090B" w:rsidRPr="009D2B81">
        <w:rPr>
          <w:color w:val="auto"/>
          <w:sz w:val="28"/>
          <w:szCs w:val="28"/>
          <w:lang w:val="ru-RU"/>
        </w:rPr>
        <w:t>ия Златоуст-1), станция Аносова;</w:t>
      </w:r>
    </w:p>
    <w:p w14:paraId="246259D5" w14:textId="3894BD92" w:rsidR="00C44204" w:rsidRPr="009D2B81" w:rsidRDefault="00C44204" w:rsidP="0083090B">
      <w:pPr>
        <w:pStyle w:val="14"/>
        <w:jc w:val="both"/>
        <w:rPr>
          <w:color w:val="auto"/>
          <w:sz w:val="28"/>
          <w:szCs w:val="28"/>
          <w:lang w:val="ru-RU"/>
        </w:rPr>
      </w:pPr>
      <w:proofErr w:type="gramStart"/>
      <w:r w:rsidRPr="009D2B81">
        <w:rPr>
          <w:color w:val="auto"/>
          <w:sz w:val="28"/>
          <w:szCs w:val="28"/>
          <w:lang w:val="ru-RU"/>
        </w:rPr>
        <w:t>- сельские населенные пункты: с. Веселовка, с. Куваши, пос. Салган, пос. Тайнак, пос. Тундуш, пос. Центральный, пос. Южный.</w:t>
      </w:r>
      <w:proofErr w:type="gramEnd"/>
    </w:p>
    <w:p w14:paraId="6C1CFA5F" w14:textId="660A2F2E" w:rsidR="00C44204" w:rsidRPr="009D2B81" w:rsidRDefault="00C44204" w:rsidP="00DB4AEC">
      <w:pPr>
        <w:pStyle w:val="14"/>
        <w:jc w:val="both"/>
        <w:rPr>
          <w:color w:val="auto"/>
          <w:sz w:val="28"/>
          <w:szCs w:val="28"/>
          <w:lang w:val="ru-RU"/>
        </w:rPr>
      </w:pPr>
      <w:r w:rsidRPr="009D2B81">
        <w:rPr>
          <w:color w:val="auto"/>
          <w:sz w:val="28"/>
          <w:szCs w:val="28"/>
          <w:lang w:val="ru-RU"/>
        </w:rPr>
        <w:tab/>
        <w:t>Поставщиками услуг холодного водоснабжения на территории ЗГО выступают ООО «Златоустовский «Водоканал» (58,0-59,0</w:t>
      </w:r>
      <w:r w:rsidR="0083090B" w:rsidRPr="009D2B81">
        <w:rPr>
          <w:color w:val="auto"/>
          <w:sz w:val="28"/>
          <w:szCs w:val="28"/>
          <w:lang w:val="ru-RU"/>
        </w:rPr>
        <w:t xml:space="preserve"> </w:t>
      </w:r>
      <w:r w:rsidRPr="009D2B81">
        <w:rPr>
          <w:color w:val="auto"/>
          <w:sz w:val="28"/>
          <w:szCs w:val="28"/>
          <w:lang w:val="ru-RU"/>
        </w:rPr>
        <w:t>% потребителей),                                       МУП ЗГО «Златоустовское водоснабжение» (41,0-42,0</w:t>
      </w:r>
      <w:r w:rsidR="0083090B" w:rsidRPr="009D2B81">
        <w:rPr>
          <w:color w:val="auto"/>
          <w:sz w:val="28"/>
          <w:szCs w:val="28"/>
          <w:lang w:val="ru-RU"/>
        </w:rPr>
        <w:t xml:space="preserve"> </w:t>
      </w:r>
      <w:r w:rsidRPr="009D2B81">
        <w:rPr>
          <w:color w:val="auto"/>
          <w:sz w:val="28"/>
          <w:szCs w:val="28"/>
          <w:lang w:val="ru-RU"/>
        </w:rPr>
        <w:t>% потребителей)                                       и Златоустовский территориальный участок дирекции по тепловодоснабжению – структурное подразделение центральной дирекции по тепловодоснабжению – филиала ОАО «РЖД» (менее 0,5</w:t>
      </w:r>
      <w:r w:rsidR="0083090B" w:rsidRPr="009D2B81">
        <w:rPr>
          <w:color w:val="auto"/>
          <w:sz w:val="28"/>
          <w:szCs w:val="28"/>
          <w:lang w:val="ru-RU"/>
        </w:rPr>
        <w:t xml:space="preserve"> </w:t>
      </w:r>
      <w:r w:rsidRPr="009D2B81">
        <w:rPr>
          <w:color w:val="auto"/>
          <w:sz w:val="28"/>
          <w:szCs w:val="28"/>
          <w:lang w:val="ru-RU"/>
        </w:rPr>
        <w:t xml:space="preserve">% потребителей). </w:t>
      </w:r>
    </w:p>
    <w:p w14:paraId="2EBDFEFB" w14:textId="77777777" w:rsidR="00F02F88" w:rsidRPr="009D2B81" w:rsidRDefault="00F02F88" w:rsidP="00452669">
      <w:pPr>
        <w:pStyle w:val="32"/>
        <w:ind w:firstLine="567"/>
        <w:jc w:val="both"/>
        <w:rPr>
          <w:rFonts w:ascii="Times New Roman" w:hAnsi="Times New Roman"/>
          <w:color w:val="auto"/>
          <w:sz w:val="28"/>
          <w:szCs w:val="28"/>
        </w:rPr>
      </w:pPr>
      <w:r w:rsidRPr="009D2B81">
        <w:rPr>
          <w:rFonts w:ascii="Times New Roman" w:hAnsi="Times New Roman"/>
          <w:sz w:val="28"/>
          <w:szCs w:val="28"/>
        </w:rPr>
        <w:t xml:space="preserve">Наличие двух основных поставщиков услуг </w:t>
      </w:r>
      <w:r w:rsidR="00C211B0" w:rsidRPr="009D2B81">
        <w:rPr>
          <w:rFonts w:ascii="Times New Roman" w:hAnsi="Times New Roman"/>
          <w:sz w:val="28"/>
          <w:szCs w:val="28"/>
        </w:rPr>
        <w:t xml:space="preserve">холодного </w:t>
      </w:r>
      <w:r w:rsidRPr="009D2B81">
        <w:rPr>
          <w:rFonts w:ascii="Times New Roman" w:hAnsi="Times New Roman"/>
          <w:color w:val="auto"/>
          <w:sz w:val="28"/>
          <w:szCs w:val="28"/>
        </w:rPr>
        <w:t>водоснабжения</w:t>
      </w:r>
      <w:r w:rsidRPr="009D2B81">
        <w:rPr>
          <w:rFonts w:ascii="Times New Roman" w:hAnsi="Times New Roman"/>
          <w:sz w:val="28"/>
          <w:szCs w:val="28"/>
        </w:rPr>
        <w:t xml:space="preserve"> практически не усложняет функциональную схему водоснабжения, поскольку каждый из них обслуживает свою зону потребителей, и они взаимодействуют между собой только в зоне подъема воды из Айского водохранилища.</w:t>
      </w:r>
    </w:p>
    <w:p w14:paraId="49EBAF63" w14:textId="77777777" w:rsidR="00DC0DEC" w:rsidRPr="009D2B81" w:rsidRDefault="00884C05"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Территория Златоустовского городского округа разделена на следующие эксплуатационные зоны:</w:t>
      </w:r>
    </w:p>
    <w:p w14:paraId="71B43863" w14:textId="6B17AE43" w:rsidR="00331D12" w:rsidRPr="009D2B81" w:rsidRDefault="00A630BF" w:rsidP="00A07F9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2. </w:t>
      </w:r>
      <w:r w:rsidR="00884C05" w:rsidRPr="009D2B81">
        <w:rPr>
          <w:rFonts w:ascii="Times New Roman" w:hAnsi="Times New Roman"/>
          <w:color w:val="auto"/>
          <w:sz w:val="28"/>
          <w:szCs w:val="28"/>
        </w:rPr>
        <w:t>Зона эксплуатационной ответственност</w:t>
      </w:r>
      <w:proofErr w:type="gramStart"/>
      <w:r w:rsidR="00884C05" w:rsidRPr="009D2B81">
        <w:rPr>
          <w:rFonts w:ascii="Times New Roman" w:hAnsi="Times New Roman"/>
          <w:color w:val="auto"/>
          <w:sz w:val="28"/>
          <w:szCs w:val="28"/>
        </w:rPr>
        <w:t>и ООО</w:t>
      </w:r>
      <w:proofErr w:type="gramEnd"/>
      <w:r w:rsidR="00884C05" w:rsidRPr="009D2B81">
        <w:rPr>
          <w:rFonts w:ascii="Times New Roman" w:hAnsi="Times New Roman"/>
          <w:color w:val="auto"/>
          <w:sz w:val="28"/>
          <w:szCs w:val="28"/>
        </w:rPr>
        <w:t xml:space="preserve"> «Златоустовский </w:t>
      </w:r>
      <w:r w:rsidR="00DB4AEC" w:rsidRPr="009D2B81">
        <w:rPr>
          <w:rFonts w:ascii="Times New Roman" w:hAnsi="Times New Roman"/>
          <w:color w:val="auto"/>
          <w:sz w:val="28"/>
          <w:szCs w:val="28"/>
        </w:rPr>
        <w:t>«</w:t>
      </w:r>
      <w:r w:rsidR="00884C05" w:rsidRPr="009D2B81">
        <w:rPr>
          <w:rFonts w:ascii="Times New Roman" w:hAnsi="Times New Roman"/>
          <w:color w:val="auto"/>
          <w:sz w:val="28"/>
          <w:szCs w:val="28"/>
        </w:rPr>
        <w:t>Водоканал»</w:t>
      </w:r>
      <w:r w:rsidR="00331D12" w:rsidRPr="009D2B81">
        <w:rPr>
          <w:rFonts w:ascii="Times New Roman" w:hAnsi="Times New Roman"/>
          <w:color w:val="auto"/>
          <w:sz w:val="28"/>
          <w:szCs w:val="28"/>
        </w:rPr>
        <w:t>:</w:t>
      </w:r>
      <w:r w:rsidR="00C211B0" w:rsidRPr="009D2B81">
        <w:rPr>
          <w:rFonts w:ascii="Times New Roman" w:hAnsi="Times New Roman"/>
          <w:color w:val="auto"/>
          <w:sz w:val="28"/>
          <w:szCs w:val="28"/>
        </w:rPr>
        <w:t xml:space="preserve"> </w:t>
      </w:r>
    </w:p>
    <w:p w14:paraId="2F2597E4" w14:textId="1FB8AB22" w:rsidR="009C67F7" w:rsidRPr="009D2B81" w:rsidRDefault="009C67F7" w:rsidP="00A07F99">
      <w:pPr>
        <w:widowControl/>
        <w:tabs>
          <w:tab w:val="left" w:pos="709"/>
        </w:tabs>
        <w:suppressAutoHyphens w:val="0"/>
        <w:jc w:val="both"/>
        <w:rPr>
          <w:rFonts w:ascii="Times New Roman" w:eastAsia="Calibri" w:hAnsi="Times New Roman"/>
          <w:kern w:val="0"/>
          <w:sz w:val="28"/>
          <w:szCs w:val="28"/>
        </w:rPr>
      </w:pPr>
      <w:proofErr w:type="gramStart"/>
      <w:r w:rsidRPr="009D2B81">
        <w:rPr>
          <w:rFonts w:ascii="Times New Roman" w:eastAsia="Calibri" w:hAnsi="Times New Roman"/>
          <w:kern w:val="0"/>
          <w:sz w:val="28"/>
          <w:szCs w:val="28"/>
        </w:rPr>
        <w:t xml:space="preserve">- от поверхностных водозаборов (водохранилищ на реках Большая и Малая Тесьма) до потребителей Северного района и Центрального (кроме 3-го микрорайона </w:t>
      </w:r>
      <w:r w:rsidR="00DB4AEC" w:rsidRPr="009D2B81">
        <w:rPr>
          <w:rFonts w:ascii="Times New Roman" w:eastAsia="Calibri" w:hAnsi="Times New Roman"/>
          <w:kern w:val="0"/>
          <w:sz w:val="28"/>
          <w:szCs w:val="28"/>
        </w:rPr>
        <w:t xml:space="preserve">                    </w:t>
      </w:r>
      <w:r w:rsidRPr="009D2B81">
        <w:rPr>
          <w:rFonts w:ascii="Times New Roman" w:eastAsia="Calibri" w:hAnsi="Times New Roman"/>
          <w:kern w:val="0"/>
          <w:sz w:val="28"/>
          <w:szCs w:val="28"/>
        </w:rPr>
        <w:t>пр.</w:t>
      </w:r>
      <w:proofErr w:type="gramEnd"/>
      <w:r w:rsidR="00DB4AEC" w:rsidRPr="009D2B81">
        <w:rPr>
          <w:rFonts w:ascii="Times New Roman" w:eastAsia="Calibri" w:hAnsi="Times New Roman"/>
          <w:kern w:val="0"/>
          <w:sz w:val="28"/>
          <w:szCs w:val="28"/>
        </w:rPr>
        <w:t xml:space="preserve"> </w:t>
      </w:r>
      <w:proofErr w:type="gramStart"/>
      <w:r w:rsidRPr="009D2B81">
        <w:rPr>
          <w:rFonts w:ascii="Times New Roman" w:eastAsia="Calibri" w:hAnsi="Times New Roman"/>
          <w:kern w:val="0"/>
          <w:sz w:val="28"/>
          <w:szCs w:val="28"/>
        </w:rPr>
        <w:t xml:space="preserve">Гагарина) района города Златоуста, </w:t>
      </w:r>
      <w:proofErr w:type="gramEnd"/>
    </w:p>
    <w:p w14:paraId="01961EFC" w14:textId="77777777" w:rsidR="00A07F99" w:rsidRPr="009D2B81" w:rsidRDefault="009C67F7" w:rsidP="00A07F99">
      <w:pPr>
        <w:widowControl/>
        <w:tabs>
          <w:tab w:val="left" w:pos="709"/>
        </w:tabs>
        <w:jc w:val="both"/>
        <w:rPr>
          <w:rFonts w:ascii="Times New Roman" w:eastAsia="Calibri" w:hAnsi="Times New Roman"/>
          <w:kern w:val="0"/>
          <w:sz w:val="28"/>
          <w:szCs w:val="28"/>
        </w:rPr>
      </w:pPr>
      <w:proofErr w:type="gramStart"/>
      <w:r w:rsidRPr="009D2B81">
        <w:rPr>
          <w:rFonts w:ascii="Times New Roman" w:eastAsia="Calibri" w:hAnsi="Times New Roman"/>
          <w:kern w:val="0"/>
          <w:sz w:val="28"/>
          <w:szCs w:val="28"/>
        </w:rPr>
        <w:t xml:space="preserve">- от Айской насосной станции I-го подъема ООО «Златоустовский </w:t>
      </w:r>
      <w:r w:rsidR="00DB4AEC" w:rsidRPr="009D2B81">
        <w:rPr>
          <w:rFonts w:ascii="Times New Roman" w:eastAsia="Calibri" w:hAnsi="Times New Roman"/>
          <w:kern w:val="0"/>
          <w:sz w:val="28"/>
          <w:szCs w:val="28"/>
        </w:rPr>
        <w:t>«</w:t>
      </w:r>
      <w:r w:rsidRPr="009D2B81">
        <w:rPr>
          <w:rFonts w:ascii="Times New Roman" w:eastAsia="Calibri" w:hAnsi="Times New Roman"/>
          <w:kern w:val="0"/>
          <w:sz w:val="28"/>
          <w:szCs w:val="28"/>
        </w:rPr>
        <w:t xml:space="preserve">Водоканал» </w:t>
      </w:r>
      <w:r w:rsidR="00DB4AEC" w:rsidRPr="009D2B81">
        <w:rPr>
          <w:rFonts w:ascii="Times New Roman" w:eastAsia="Calibri" w:hAnsi="Times New Roman"/>
          <w:kern w:val="0"/>
          <w:sz w:val="28"/>
          <w:szCs w:val="28"/>
        </w:rPr>
        <w:t xml:space="preserve">                  д</w:t>
      </w:r>
      <w:r w:rsidRPr="009D2B81">
        <w:rPr>
          <w:rFonts w:ascii="Times New Roman" w:eastAsia="Calibri" w:hAnsi="Times New Roman"/>
          <w:kern w:val="0"/>
          <w:sz w:val="28"/>
          <w:szCs w:val="28"/>
        </w:rPr>
        <w:t>о потребителей Центрального района (3-й микрорайон пр.</w:t>
      </w:r>
      <w:proofErr w:type="gramEnd"/>
      <w:r w:rsidR="00DB4AEC" w:rsidRPr="009D2B81">
        <w:rPr>
          <w:rFonts w:ascii="Times New Roman" w:eastAsia="Calibri" w:hAnsi="Times New Roman"/>
          <w:kern w:val="0"/>
          <w:sz w:val="28"/>
          <w:szCs w:val="28"/>
        </w:rPr>
        <w:t xml:space="preserve"> </w:t>
      </w:r>
      <w:proofErr w:type="gramStart"/>
      <w:r w:rsidRPr="009D2B81">
        <w:rPr>
          <w:rFonts w:ascii="Times New Roman" w:eastAsia="Calibri" w:hAnsi="Times New Roman"/>
          <w:kern w:val="0"/>
          <w:sz w:val="28"/>
          <w:szCs w:val="28"/>
        </w:rPr>
        <w:t>Гагарина),</w:t>
      </w:r>
      <w:r w:rsidR="00DB4AEC" w:rsidRPr="009D2B81">
        <w:rPr>
          <w:rFonts w:ascii="Times New Roman" w:eastAsia="Calibri" w:hAnsi="Times New Roman"/>
          <w:kern w:val="0"/>
          <w:sz w:val="28"/>
          <w:szCs w:val="28"/>
        </w:rPr>
        <w:t xml:space="preserve"> </w:t>
      </w:r>
      <w:r w:rsidRPr="009D2B81">
        <w:rPr>
          <w:rFonts w:ascii="Times New Roman" w:eastAsia="Calibri" w:hAnsi="Times New Roman"/>
          <w:kern w:val="0"/>
          <w:sz w:val="28"/>
          <w:szCs w:val="28"/>
        </w:rPr>
        <w:t>пос. Айский города Златоуста,</w:t>
      </w:r>
      <w:r w:rsidR="00017A59" w:rsidRPr="009D2B81">
        <w:rPr>
          <w:rFonts w:ascii="Times New Roman" w:eastAsia="Calibri" w:hAnsi="Times New Roman"/>
          <w:kern w:val="0"/>
          <w:sz w:val="28"/>
          <w:szCs w:val="28"/>
        </w:rPr>
        <w:t xml:space="preserve"> </w:t>
      </w:r>
      <w:proofErr w:type="gramEnd"/>
    </w:p>
    <w:p w14:paraId="6111347A" w14:textId="5DAAB1A1" w:rsidR="009C67F7" w:rsidRPr="009D2B81" w:rsidRDefault="009C67F7" w:rsidP="00A07F99">
      <w:pPr>
        <w:widowControl/>
        <w:tabs>
          <w:tab w:val="left" w:pos="709"/>
        </w:tabs>
        <w:suppressAutoHyphens w:val="0"/>
        <w:jc w:val="both"/>
        <w:rPr>
          <w:rFonts w:ascii="Times New Roman" w:eastAsia="Calibri" w:hAnsi="Times New Roman"/>
          <w:kern w:val="0"/>
          <w:sz w:val="28"/>
          <w:szCs w:val="28"/>
        </w:rPr>
      </w:pPr>
      <w:r w:rsidRPr="009D2B81">
        <w:rPr>
          <w:rFonts w:ascii="Times New Roman" w:eastAsia="Calibri" w:hAnsi="Times New Roman"/>
          <w:kern w:val="0"/>
          <w:sz w:val="28"/>
          <w:szCs w:val="28"/>
        </w:rPr>
        <w:t xml:space="preserve">- от поверхностных водозаборов (каптажей) «Ермолаевские родники» </w:t>
      </w:r>
      <w:r w:rsidR="00AB2528" w:rsidRPr="009D2B81">
        <w:rPr>
          <w:rFonts w:ascii="Times New Roman" w:eastAsia="Calibri" w:hAnsi="Times New Roman"/>
          <w:kern w:val="0"/>
          <w:sz w:val="28"/>
          <w:szCs w:val="28"/>
        </w:rPr>
        <w:t xml:space="preserve">                                 </w:t>
      </w:r>
      <w:r w:rsidRPr="009D2B81">
        <w:rPr>
          <w:rFonts w:ascii="Times New Roman" w:eastAsia="Calibri" w:hAnsi="Times New Roman"/>
          <w:kern w:val="0"/>
          <w:sz w:val="28"/>
          <w:szCs w:val="28"/>
        </w:rPr>
        <w:t xml:space="preserve">до потребителей пос. </w:t>
      </w:r>
      <w:proofErr w:type="gramStart"/>
      <w:r w:rsidRPr="009D2B81">
        <w:rPr>
          <w:rFonts w:ascii="Times New Roman" w:eastAsia="Calibri" w:hAnsi="Times New Roman"/>
          <w:kern w:val="0"/>
          <w:sz w:val="28"/>
          <w:szCs w:val="28"/>
        </w:rPr>
        <w:t>Чапаевский</w:t>
      </w:r>
      <w:proofErr w:type="gramEnd"/>
      <w:r w:rsidRPr="009D2B81">
        <w:rPr>
          <w:rFonts w:ascii="Times New Roman" w:eastAsia="Calibri" w:hAnsi="Times New Roman"/>
          <w:kern w:val="0"/>
          <w:sz w:val="28"/>
          <w:szCs w:val="28"/>
        </w:rPr>
        <w:t xml:space="preserve">, от родника 7-го жил участка до потребителей </w:t>
      </w:r>
      <w:r w:rsidR="00AB2528" w:rsidRPr="009D2B81">
        <w:rPr>
          <w:rFonts w:ascii="Times New Roman" w:eastAsia="Calibri" w:hAnsi="Times New Roman"/>
          <w:kern w:val="0"/>
          <w:sz w:val="28"/>
          <w:szCs w:val="28"/>
        </w:rPr>
        <w:t xml:space="preserve">                 </w:t>
      </w:r>
      <w:r w:rsidRPr="009D2B81">
        <w:rPr>
          <w:rFonts w:ascii="Times New Roman" w:eastAsia="Calibri" w:hAnsi="Times New Roman"/>
          <w:kern w:val="0"/>
          <w:sz w:val="28"/>
          <w:szCs w:val="28"/>
        </w:rPr>
        <w:t>7-го жилучастка города Златоуста</w:t>
      </w:r>
    </w:p>
    <w:p w14:paraId="05EFB004" w14:textId="3923E846" w:rsidR="00A07F99" w:rsidRPr="009D2B81" w:rsidRDefault="009C67F7" w:rsidP="00A07F99">
      <w:pPr>
        <w:widowControl/>
        <w:tabs>
          <w:tab w:val="left" w:pos="709"/>
        </w:tabs>
        <w:suppressAutoHyphens w:val="0"/>
        <w:jc w:val="both"/>
        <w:rPr>
          <w:rFonts w:ascii="Times New Roman" w:eastAsia="Calibri" w:hAnsi="Times New Roman"/>
          <w:kern w:val="0"/>
          <w:sz w:val="28"/>
          <w:szCs w:val="28"/>
        </w:rPr>
      </w:pPr>
      <w:r w:rsidRPr="009D2B81">
        <w:rPr>
          <w:rFonts w:ascii="Times New Roman" w:eastAsia="Calibri" w:hAnsi="Times New Roman"/>
          <w:kern w:val="0"/>
          <w:sz w:val="28"/>
          <w:szCs w:val="28"/>
        </w:rPr>
        <w:t xml:space="preserve">- от подземных водозаборов (скважин) до потребителей пос. </w:t>
      </w:r>
      <w:proofErr w:type="gramStart"/>
      <w:r w:rsidRPr="009D2B81">
        <w:rPr>
          <w:rFonts w:ascii="Times New Roman" w:eastAsia="Calibri" w:hAnsi="Times New Roman"/>
          <w:kern w:val="0"/>
          <w:sz w:val="28"/>
          <w:szCs w:val="28"/>
        </w:rPr>
        <w:t>Кировский</w:t>
      </w:r>
      <w:proofErr w:type="gramEnd"/>
      <w:r w:rsidRPr="009D2B81">
        <w:rPr>
          <w:rFonts w:ascii="Times New Roman" w:eastAsia="Calibri" w:hAnsi="Times New Roman"/>
          <w:kern w:val="0"/>
          <w:sz w:val="28"/>
          <w:szCs w:val="28"/>
        </w:rPr>
        <w:t xml:space="preserve">, </w:t>
      </w:r>
      <w:r w:rsidR="00AB2528" w:rsidRPr="009D2B81">
        <w:rPr>
          <w:rFonts w:ascii="Times New Roman" w:eastAsia="Calibri" w:hAnsi="Times New Roman"/>
          <w:kern w:val="0"/>
          <w:sz w:val="28"/>
          <w:szCs w:val="28"/>
        </w:rPr>
        <w:t xml:space="preserve">                         пос. Суворово </w:t>
      </w:r>
      <w:r w:rsidRPr="009D2B81">
        <w:rPr>
          <w:rFonts w:ascii="Times New Roman" w:eastAsia="Calibri" w:hAnsi="Times New Roman"/>
          <w:kern w:val="0"/>
          <w:sz w:val="28"/>
          <w:szCs w:val="28"/>
        </w:rPr>
        <w:t>города Златоуста</w:t>
      </w:r>
      <w:r w:rsidR="00A07F99" w:rsidRPr="009D2B81">
        <w:rPr>
          <w:rFonts w:ascii="Times New Roman" w:eastAsia="Calibri" w:hAnsi="Times New Roman"/>
          <w:kern w:val="0"/>
          <w:sz w:val="28"/>
          <w:szCs w:val="28"/>
        </w:rPr>
        <w:t xml:space="preserve"> (скважина № 28563 в пос. Кировский                                        в технологическом процессе забора, транспортировки и подачи воды потребителям поселка не задействована в связи с подключением потребителей поселка </w:t>
      </w:r>
      <w:r w:rsidR="00E708D6" w:rsidRPr="009D2B81">
        <w:rPr>
          <w:rFonts w:ascii="Times New Roman" w:eastAsia="Calibri" w:hAnsi="Times New Roman"/>
          <w:kern w:val="0"/>
          <w:sz w:val="28"/>
          <w:szCs w:val="28"/>
        </w:rPr>
        <w:t xml:space="preserve">                               </w:t>
      </w:r>
      <w:r w:rsidR="00A07F99" w:rsidRPr="009D2B81">
        <w:rPr>
          <w:rFonts w:ascii="Times New Roman" w:eastAsia="Calibri" w:hAnsi="Times New Roman"/>
          <w:kern w:val="0"/>
          <w:sz w:val="28"/>
          <w:szCs w:val="28"/>
        </w:rPr>
        <w:t>к Тесьминскому водопроводу</w:t>
      </w:r>
      <w:r w:rsidR="00E708D6" w:rsidRPr="009D2B81">
        <w:rPr>
          <w:rFonts w:ascii="Times New Roman" w:eastAsia="Calibri" w:hAnsi="Times New Roman"/>
          <w:kern w:val="0"/>
          <w:sz w:val="28"/>
          <w:szCs w:val="28"/>
        </w:rPr>
        <w:t>),</w:t>
      </w:r>
      <w:r w:rsidR="00A07F99" w:rsidRPr="009D2B81">
        <w:rPr>
          <w:rFonts w:ascii="Times New Roman" w:eastAsia="Calibri" w:hAnsi="Times New Roman"/>
          <w:kern w:val="0"/>
          <w:sz w:val="28"/>
          <w:szCs w:val="28"/>
        </w:rPr>
        <w:t xml:space="preserve"> </w:t>
      </w:r>
    </w:p>
    <w:p w14:paraId="4C177043" w14:textId="31928951" w:rsidR="009C67F7" w:rsidRPr="009D2B81" w:rsidRDefault="009C67F7" w:rsidP="00A07F99">
      <w:pPr>
        <w:widowControl/>
        <w:tabs>
          <w:tab w:val="left" w:pos="709"/>
        </w:tabs>
        <w:suppressAutoHyphens w:val="0"/>
        <w:jc w:val="both"/>
        <w:rPr>
          <w:rFonts w:ascii="Times New Roman" w:eastAsia="Calibri" w:hAnsi="Times New Roman"/>
          <w:kern w:val="0"/>
          <w:sz w:val="28"/>
          <w:szCs w:val="28"/>
        </w:rPr>
      </w:pPr>
      <w:proofErr w:type="gramStart"/>
      <w:r w:rsidRPr="009D2B81">
        <w:rPr>
          <w:rFonts w:ascii="Times New Roman" w:eastAsia="Calibri" w:hAnsi="Times New Roman"/>
          <w:kern w:val="0"/>
          <w:sz w:val="28"/>
          <w:szCs w:val="28"/>
        </w:rPr>
        <w:t>- от подземных водозаборов (скважин) до потребителей сельских населенных пунктов (с. Веселовка, с. Куваши, пос. Тайнак, пос. Центральный, пос. Южный).</w:t>
      </w:r>
      <w:proofErr w:type="gramEnd"/>
    </w:p>
    <w:p w14:paraId="3A3A98FA" w14:textId="0942E553" w:rsidR="00331D12" w:rsidRPr="009D2B81" w:rsidRDefault="00884C05"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Зона эксплуатационной ответственности </w:t>
      </w:r>
      <w:r w:rsidR="004803F4" w:rsidRPr="009D2B81">
        <w:rPr>
          <w:rFonts w:ascii="Times New Roman" w:hAnsi="Times New Roman"/>
          <w:color w:val="auto"/>
          <w:sz w:val="28"/>
          <w:szCs w:val="28"/>
        </w:rPr>
        <w:t>МУП ЗГО «Златоустовское водоснабжение»:</w:t>
      </w:r>
    </w:p>
    <w:p w14:paraId="73E761D8" w14:textId="2EC4A126" w:rsidR="00E708D6" w:rsidRPr="009D2B81" w:rsidRDefault="00E708D6" w:rsidP="00E708D6">
      <w:pPr>
        <w:pStyle w:val="32"/>
        <w:jc w:val="both"/>
        <w:rPr>
          <w:rFonts w:ascii="Times New Roman" w:hAnsi="Times New Roman"/>
          <w:sz w:val="28"/>
          <w:szCs w:val="28"/>
        </w:rPr>
      </w:pPr>
      <w:proofErr w:type="gramStart"/>
      <w:r w:rsidRPr="009D2B81">
        <w:rPr>
          <w:rFonts w:ascii="Times New Roman" w:hAnsi="Times New Roman"/>
          <w:sz w:val="28"/>
          <w:szCs w:val="28"/>
        </w:rPr>
        <w:t xml:space="preserve">- направление 4-5 микрорайон </w:t>
      </w:r>
      <w:r w:rsidR="00A07F99" w:rsidRPr="009D2B81">
        <w:rPr>
          <w:rFonts w:ascii="Times New Roman" w:hAnsi="Times New Roman"/>
          <w:sz w:val="28"/>
          <w:szCs w:val="28"/>
        </w:rPr>
        <w:t xml:space="preserve">от НФС </w:t>
      </w:r>
      <w:r w:rsidR="00A07F99" w:rsidRPr="009D2B81">
        <w:rPr>
          <w:rFonts w:ascii="Times New Roman" w:hAnsi="Times New Roman"/>
          <w:sz w:val="28"/>
          <w:szCs w:val="28"/>
          <w:lang w:val="en-US"/>
        </w:rPr>
        <w:t>II</w:t>
      </w:r>
      <w:r w:rsidR="00A07F99" w:rsidRPr="009D2B81">
        <w:rPr>
          <w:rFonts w:ascii="Times New Roman" w:hAnsi="Times New Roman"/>
          <w:sz w:val="28"/>
          <w:szCs w:val="28"/>
        </w:rPr>
        <w:t>-го подъема АО «Златмаш» по ул. Мира,                            ул. Олимпийской, ул. Уральская, ул. 40 лет Победы, ул. Ю-Есаульск</w:t>
      </w:r>
      <w:r w:rsidRPr="009D2B81">
        <w:rPr>
          <w:rFonts w:ascii="Times New Roman" w:hAnsi="Times New Roman"/>
          <w:sz w:val="28"/>
          <w:szCs w:val="28"/>
        </w:rPr>
        <w:t>ая,</w:t>
      </w:r>
      <w:proofErr w:type="gramEnd"/>
    </w:p>
    <w:p w14:paraId="22B33688" w14:textId="34CC420F" w:rsidR="00E708D6" w:rsidRPr="009D2B81" w:rsidRDefault="00A07F99" w:rsidP="00E708D6">
      <w:pPr>
        <w:pStyle w:val="32"/>
        <w:jc w:val="both"/>
        <w:rPr>
          <w:rFonts w:ascii="Times New Roman" w:hAnsi="Times New Roman"/>
          <w:sz w:val="28"/>
          <w:szCs w:val="28"/>
        </w:rPr>
      </w:pPr>
      <w:proofErr w:type="gramStart"/>
      <w:r w:rsidRPr="009D2B81">
        <w:rPr>
          <w:rFonts w:ascii="Times New Roman" w:hAnsi="Times New Roman"/>
          <w:sz w:val="28"/>
          <w:szCs w:val="28"/>
        </w:rPr>
        <w:t>-</w:t>
      </w:r>
      <w:r w:rsidR="00E708D6" w:rsidRPr="009D2B81">
        <w:rPr>
          <w:rFonts w:ascii="Times New Roman" w:hAnsi="Times New Roman"/>
          <w:sz w:val="28"/>
          <w:szCs w:val="28"/>
        </w:rPr>
        <w:t xml:space="preserve"> н</w:t>
      </w:r>
      <w:r w:rsidRPr="009D2B81">
        <w:rPr>
          <w:rFonts w:ascii="Times New Roman" w:hAnsi="Times New Roman"/>
          <w:sz w:val="28"/>
          <w:szCs w:val="28"/>
        </w:rPr>
        <w:t>апр</w:t>
      </w:r>
      <w:r w:rsidR="00E708D6" w:rsidRPr="009D2B81">
        <w:rPr>
          <w:rFonts w:ascii="Times New Roman" w:hAnsi="Times New Roman"/>
          <w:sz w:val="28"/>
          <w:szCs w:val="28"/>
        </w:rPr>
        <w:t xml:space="preserve">авление поселок – верхняя зона </w:t>
      </w:r>
      <w:r w:rsidRPr="009D2B81">
        <w:rPr>
          <w:rFonts w:ascii="Times New Roman" w:hAnsi="Times New Roman"/>
          <w:sz w:val="28"/>
          <w:szCs w:val="28"/>
        </w:rPr>
        <w:t xml:space="preserve">от НФС </w:t>
      </w:r>
      <w:r w:rsidRPr="009D2B81">
        <w:rPr>
          <w:rFonts w:ascii="Times New Roman" w:hAnsi="Times New Roman"/>
          <w:sz w:val="28"/>
          <w:szCs w:val="28"/>
          <w:lang w:val="en-US"/>
        </w:rPr>
        <w:t>II</w:t>
      </w:r>
      <w:r w:rsidRPr="009D2B81">
        <w:rPr>
          <w:rFonts w:ascii="Times New Roman" w:hAnsi="Times New Roman"/>
          <w:sz w:val="28"/>
          <w:szCs w:val="28"/>
        </w:rPr>
        <w:t>-го подъема АО «Златмаш»</w:t>
      </w:r>
      <w:r w:rsidR="00E708D6" w:rsidRPr="009D2B81">
        <w:rPr>
          <w:rFonts w:ascii="Times New Roman" w:hAnsi="Times New Roman"/>
          <w:sz w:val="28"/>
          <w:szCs w:val="28"/>
        </w:rPr>
        <w:t xml:space="preserve">                              </w:t>
      </w:r>
      <w:r w:rsidRPr="009D2B81">
        <w:rPr>
          <w:rFonts w:ascii="Times New Roman" w:hAnsi="Times New Roman"/>
          <w:sz w:val="28"/>
          <w:szCs w:val="28"/>
        </w:rPr>
        <w:t xml:space="preserve"> в направлении ул. Горького, ул. Тульская, ул. 50 лет Октября, ул. Чкалова, </w:t>
      </w:r>
      <w:r w:rsidR="00E708D6" w:rsidRPr="009D2B81">
        <w:rPr>
          <w:rFonts w:ascii="Times New Roman" w:hAnsi="Times New Roman"/>
          <w:sz w:val="28"/>
          <w:szCs w:val="28"/>
        </w:rPr>
        <w:t xml:space="preserve">                             ул. Полетаева; к </w:t>
      </w:r>
      <w:r w:rsidRPr="009D2B81">
        <w:rPr>
          <w:rFonts w:ascii="Times New Roman" w:hAnsi="Times New Roman"/>
          <w:sz w:val="28"/>
          <w:szCs w:val="28"/>
        </w:rPr>
        <w:t xml:space="preserve">верхней зоне относится также водопровод от повысительной станции                  </w:t>
      </w:r>
      <w:r w:rsidRPr="009D2B81">
        <w:rPr>
          <w:rFonts w:ascii="Times New Roman" w:hAnsi="Times New Roman"/>
          <w:sz w:val="28"/>
          <w:szCs w:val="28"/>
          <w:lang w:val="en-US"/>
        </w:rPr>
        <w:t>III</w:t>
      </w:r>
      <w:r w:rsidRPr="009D2B81">
        <w:rPr>
          <w:rFonts w:ascii="Times New Roman" w:hAnsi="Times New Roman"/>
          <w:sz w:val="28"/>
          <w:szCs w:val="28"/>
        </w:rPr>
        <w:t xml:space="preserve">-го подъема проложенный в направлении пос. Дегтярка и пос. Писателей                    по ул. Мичурина, ул. Чкалова, ул. Толстого, </w:t>
      </w:r>
      <w:proofErr w:type="gramEnd"/>
    </w:p>
    <w:p w14:paraId="3E281B41" w14:textId="49E81545" w:rsidR="00A07F99" w:rsidRPr="009D2B81" w:rsidRDefault="00A07F99" w:rsidP="00E708D6">
      <w:pPr>
        <w:pStyle w:val="32"/>
        <w:jc w:val="both"/>
        <w:rPr>
          <w:rFonts w:ascii="Times New Roman" w:hAnsi="Times New Roman"/>
          <w:sz w:val="28"/>
          <w:szCs w:val="28"/>
        </w:rPr>
      </w:pPr>
      <w:r w:rsidRPr="009D2B81">
        <w:rPr>
          <w:rFonts w:ascii="Times New Roman" w:hAnsi="Times New Roman"/>
          <w:sz w:val="28"/>
          <w:szCs w:val="28"/>
        </w:rPr>
        <w:t xml:space="preserve">- </w:t>
      </w:r>
      <w:r w:rsidR="00E708D6" w:rsidRPr="009D2B81">
        <w:rPr>
          <w:rFonts w:ascii="Times New Roman" w:hAnsi="Times New Roman"/>
          <w:sz w:val="28"/>
          <w:szCs w:val="28"/>
        </w:rPr>
        <w:t>н</w:t>
      </w:r>
      <w:r w:rsidRPr="009D2B81">
        <w:rPr>
          <w:rFonts w:ascii="Times New Roman" w:hAnsi="Times New Roman"/>
          <w:sz w:val="28"/>
          <w:szCs w:val="28"/>
        </w:rPr>
        <w:t xml:space="preserve">аправление 131 объект - средняя зона от НФС </w:t>
      </w:r>
      <w:r w:rsidRPr="009D2B81">
        <w:rPr>
          <w:rFonts w:ascii="Times New Roman" w:hAnsi="Times New Roman"/>
          <w:sz w:val="28"/>
          <w:szCs w:val="28"/>
          <w:lang w:val="en-US"/>
        </w:rPr>
        <w:t>II</w:t>
      </w:r>
      <w:r w:rsidR="00E708D6" w:rsidRPr="009D2B81">
        <w:rPr>
          <w:rFonts w:ascii="Times New Roman" w:hAnsi="Times New Roman"/>
          <w:sz w:val="28"/>
          <w:szCs w:val="28"/>
        </w:rPr>
        <w:t>-го подъема АО «Златмаш»                          п</w:t>
      </w:r>
      <w:r w:rsidRPr="009D2B81">
        <w:rPr>
          <w:rFonts w:ascii="Times New Roman" w:hAnsi="Times New Roman"/>
          <w:sz w:val="28"/>
          <w:szCs w:val="28"/>
        </w:rPr>
        <w:t>о проспекту Мира, ул. Грибоедов</w:t>
      </w:r>
      <w:r w:rsidR="00E708D6" w:rsidRPr="009D2B81">
        <w:rPr>
          <w:rFonts w:ascii="Times New Roman" w:hAnsi="Times New Roman"/>
          <w:sz w:val="28"/>
          <w:szCs w:val="28"/>
        </w:rPr>
        <w:t>а, ул. Урицкого, ул. Дворцовая,</w:t>
      </w:r>
    </w:p>
    <w:p w14:paraId="435A3AA5" w14:textId="3D187B03" w:rsidR="00CC1A8C" w:rsidRPr="009D2B81" w:rsidRDefault="00A07F99" w:rsidP="00E708D6">
      <w:pPr>
        <w:pStyle w:val="32"/>
        <w:jc w:val="both"/>
        <w:rPr>
          <w:rFonts w:ascii="Times New Roman" w:hAnsi="Times New Roman"/>
          <w:sz w:val="28"/>
          <w:szCs w:val="28"/>
        </w:rPr>
      </w:pPr>
      <w:r w:rsidRPr="009D2B81">
        <w:rPr>
          <w:rFonts w:ascii="Times New Roman" w:hAnsi="Times New Roman"/>
          <w:sz w:val="28"/>
          <w:szCs w:val="28"/>
        </w:rPr>
        <w:t xml:space="preserve">- </w:t>
      </w:r>
      <w:r w:rsidR="00E708D6" w:rsidRPr="009D2B81">
        <w:rPr>
          <w:rFonts w:ascii="Times New Roman" w:hAnsi="Times New Roman"/>
          <w:sz w:val="28"/>
          <w:szCs w:val="28"/>
        </w:rPr>
        <w:t xml:space="preserve">направление город - нижняя зона </w:t>
      </w:r>
      <w:r w:rsidRPr="009D2B81">
        <w:rPr>
          <w:rFonts w:ascii="Times New Roman" w:hAnsi="Times New Roman"/>
          <w:sz w:val="28"/>
          <w:szCs w:val="28"/>
        </w:rPr>
        <w:t xml:space="preserve">от НФС </w:t>
      </w:r>
      <w:r w:rsidRPr="009D2B81">
        <w:rPr>
          <w:rFonts w:ascii="Times New Roman" w:hAnsi="Times New Roman"/>
          <w:sz w:val="28"/>
          <w:szCs w:val="28"/>
          <w:lang w:val="en-US"/>
        </w:rPr>
        <w:t>II</w:t>
      </w:r>
      <w:r w:rsidRPr="009D2B81">
        <w:rPr>
          <w:rFonts w:ascii="Times New Roman" w:hAnsi="Times New Roman"/>
          <w:sz w:val="28"/>
          <w:szCs w:val="28"/>
        </w:rPr>
        <w:t xml:space="preserve">-го подъема АО «Златмаш» </w:t>
      </w:r>
      <w:r w:rsidR="00E708D6" w:rsidRPr="009D2B81">
        <w:rPr>
          <w:rFonts w:ascii="Times New Roman" w:hAnsi="Times New Roman"/>
          <w:sz w:val="28"/>
          <w:szCs w:val="28"/>
        </w:rPr>
        <w:t xml:space="preserve">                             </w:t>
      </w:r>
      <w:r w:rsidRPr="009D2B81">
        <w:rPr>
          <w:rFonts w:ascii="Times New Roman" w:hAnsi="Times New Roman"/>
          <w:sz w:val="28"/>
          <w:szCs w:val="28"/>
        </w:rPr>
        <w:t xml:space="preserve">по направлению </w:t>
      </w:r>
      <w:r w:rsidR="00E708D6" w:rsidRPr="009D2B81">
        <w:rPr>
          <w:rFonts w:ascii="Times New Roman" w:hAnsi="Times New Roman"/>
          <w:sz w:val="28"/>
          <w:szCs w:val="28"/>
        </w:rPr>
        <w:t>проспекта Гагарина; к</w:t>
      </w:r>
      <w:r w:rsidRPr="009D2B81">
        <w:rPr>
          <w:rFonts w:ascii="Times New Roman" w:hAnsi="Times New Roman"/>
          <w:sz w:val="28"/>
          <w:szCs w:val="28"/>
        </w:rPr>
        <w:t xml:space="preserve"> нижней зоне относится также водопровод </w:t>
      </w:r>
      <w:r w:rsidR="00E708D6" w:rsidRPr="009D2B81">
        <w:rPr>
          <w:rFonts w:ascii="Times New Roman" w:hAnsi="Times New Roman"/>
          <w:sz w:val="28"/>
          <w:szCs w:val="28"/>
        </w:rPr>
        <w:t xml:space="preserve">                       </w:t>
      </w:r>
      <w:r w:rsidRPr="009D2B81">
        <w:rPr>
          <w:rFonts w:ascii="Times New Roman" w:hAnsi="Times New Roman"/>
          <w:sz w:val="28"/>
          <w:szCs w:val="28"/>
        </w:rPr>
        <w:t xml:space="preserve">к пионерскому лагерю, проложенный от ВК 377 в направлении квартала </w:t>
      </w:r>
      <w:r w:rsidR="00E708D6" w:rsidRPr="009D2B81">
        <w:rPr>
          <w:rFonts w:ascii="Times New Roman" w:hAnsi="Times New Roman"/>
          <w:sz w:val="28"/>
          <w:szCs w:val="28"/>
        </w:rPr>
        <w:t xml:space="preserve">Орловский; </w:t>
      </w:r>
      <w:r w:rsidR="00CC1A8C" w:rsidRPr="009D2B81">
        <w:rPr>
          <w:rFonts w:ascii="Times New Roman" w:hAnsi="Times New Roman"/>
          <w:sz w:val="28"/>
          <w:szCs w:val="28"/>
        </w:rPr>
        <w:t>потребители «Нижней зоны» района машзавода,</w:t>
      </w:r>
      <w:r w:rsidR="004803F4" w:rsidRPr="009D2B81">
        <w:rPr>
          <w:rFonts w:ascii="Times New Roman" w:hAnsi="Times New Roman"/>
          <w:sz w:val="28"/>
          <w:szCs w:val="28"/>
        </w:rPr>
        <w:t xml:space="preserve"> </w:t>
      </w:r>
      <w:r w:rsidR="00CC1A8C" w:rsidRPr="009D2B81">
        <w:rPr>
          <w:rFonts w:ascii="Times New Roman" w:hAnsi="Times New Roman"/>
          <w:sz w:val="28"/>
          <w:szCs w:val="28"/>
        </w:rPr>
        <w:t xml:space="preserve">поселки Балашиха, Дегтярка, Комсомольский, ЦУП, Орловский, </w:t>
      </w:r>
      <w:proofErr w:type="gramStart"/>
      <w:r w:rsidR="00CC1A8C" w:rsidRPr="009D2B81">
        <w:rPr>
          <w:rFonts w:ascii="Times New Roman" w:hAnsi="Times New Roman"/>
          <w:sz w:val="28"/>
          <w:szCs w:val="28"/>
        </w:rPr>
        <w:t>Шевченко-верхний</w:t>
      </w:r>
      <w:proofErr w:type="gramEnd"/>
      <w:r w:rsidR="00CC1A8C" w:rsidRPr="009D2B81">
        <w:rPr>
          <w:rFonts w:ascii="Times New Roman" w:hAnsi="Times New Roman"/>
          <w:sz w:val="28"/>
          <w:szCs w:val="28"/>
        </w:rPr>
        <w:t xml:space="preserve"> (Писателей), Солнечный, </w:t>
      </w:r>
    </w:p>
    <w:p w14:paraId="750B721A" w14:textId="01492282" w:rsidR="00884C05" w:rsidRPr="009D2B81" w:rsidRDefault="00884C05"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Зона эксплуатационной ответственности </w:t>
      </w:r>
      <w:r w:rsidR="00815429" w:rsidRPr="009D2B81">
        <w:rPr>
          <w:rFonts w:ascii="Times New Roman" w:hAnsi="Times New Roman"/>
          <w:color w:val="auto"/>
          <w:sz w:val="28"/>
          <w:szCs w:val="28"/>
        </w:rPr>
        <w:t>АО «Златмаш»:</w:t>
      </w:r>
      <w:r w:rsidRPr="009D2B81">
        <w:rPr>
          <w:rFonts w:ascii="Times New Roman" w:hAnsi="Times New Roman"/>
          <w:color w:val="auto"/>
          <w:sz w:val="28"/>
          <w:szCs w:val="28"/>
        </w:rPr>
        <w:t xml:space="preserve"> </w:t>
      </w:r>
    </w:p>
    <w:p w14:paraId="532553FE" w14:textId="77777777" w:rsidR="00884C05" w:rsidRPr="009D2B81" w:rsidRDefault="00815429" w:rsidP="00452669">
      <w:pPr>
        <w:pStyle w:val="32"/>
        <w:jc w:val="both"/>
        <w:rPr>
          <w:rFonts w:ascii="Times New Roman" w:hAnsi="Times New Roman"/>
          <w:color w:val="auto"/>
          <w:sz w:val="28"/>
          <w:szCs w:val="28"/>
        </w:rPr>
      </w:pPr>
      <w:proofErr w:type="gramStart"/>
      <w:r w:rsidRPr="009D2B81">
        <w:rPr>
          <w:rFonts w:ascii="Times New Roman" w:hAnsi="Times New Roman"/>
          <w:color w:val="auto"/>
          <w:sz w:val="28"/>
          <w:szCs w:val="28"/>
        </w:rPr>
        <w:t xml:space="preserve">- от насосных станций </w:t>
      </w:r>
      <w:r w:rsidRPr="009D2B81">
        <w:rPr>
          <w:rFonts w:ascii="Times New Roman" w:hAnsi="Times New Roman"/>
          <w:color w:val="auto"/>
          <w:sz w:val="28"/>
          <w:szCs w:val="28"/>
          <w:lang w:val="en-US"/>
        </w:rPr>
        <w:t>I</w:t>
      </w:r>
      <w:r w:rsidRPr="009D2B81">
        <w:rPr>
          <w:rFonts w:ascii="Times New Roman" w:hAnsi="Times New Roman"/>
          <w:color w:val="auto"/>
          <w:sz w:val="28"/>
          <w:szCs w:val="28"/>
        </w:rPr>
        <w:t>-го подъема (старой и новой) АО «Златмаш» до насосно-фильтровальной станции АО «Златмаш».</w:t>
      </w:r>
      <w:proofErr w:type="gramEnd"/>
    </w:p>
    <w:p w14:paraId="5A141D8D" w14:textId="77777777" w:rsidR="00884C05" w:rsidRPr="009D2B81" w:rsidRDefault="00884C05"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Зона эксплуатационной ответственности Златоустовского территориального участка дирекции по тепловодоснабжению – структурного подразделения центральной дирекции по тепловодоснабжению – филиала ОАО «РЖД»</w:t>
      </w:r>
      <w:r w:rsidR="00815429" w:rsidRPr="009D2B81">
        <w:rPr>
          <w:rFonts w:ascii="Times New Roman" w:hAnsi="Times New Roman"/>
          <w:color w:val="auto"/>
          <w:sz w:val="28"/>
          <w:szCs w:val="28"/>
        </w:rPr>
        <w:t>:</w:t>
      </w:r>
    </w:p>
    <w:p w14:paraId="50BE81BD" w14:textId="6BE23F1E" w:rsidR="00815429" w:rsidRPr="009D2B81" w:rsidRDefault="00815429" w:rsidP="00815429">
      <w:pPr>
        <w:pStyle w:val="32"/>
        <w:jc w:val="both"/>
        <w:rPr>
          <w:rFonts w:ascii="Times New Roman" w:hAnsi="Times New Roman"/>
          <w:color w:val="auto"/>
          <w:sz w:val="28"/>
          <w:szCs w:val="28"/>
        </w:rPr>
      </w:pPr>
      <w:r w:rsidRPr="009D2B81">
        <w:rPr>
          <w:rFonts w:ascii="Times New Roman" w:hAnsi="Times New Roman"/>
          <w:color w:val="auto"/>
          <w:sz w:val="28"/>
          <w:szCs w:val="28"/>
        </w:rPr>
        <w:t xml:space="preserve">- от подземных водозаборов (скважин) до потребителей пос. </w:t>
      </w:r>
      <w:proofErr w:type="gramStart"/>
      <w:r w:rsidRPr="009D2B81">
        <w:rPr>
          <w:rFonts w:ascii="Times New Roman" w:hAnsi="Times New Roman"/>
          <w:color w:val="auto"/>
          <w:sz w:val="28"/>
          <w:szCs w:val="28"/>
        </w:rPr>
        <w:t>Угольный</w:t>
      </w:r>
      <w:proofErr w:type="gramEnd"/>
      <w:r w:rsidRPr="009D2B81">
        <w:rPr>
          <w:rFonts w:ascii="Times New Roman" w:hAnsi="Times New Roman"/>
          <w:color w:val="auto"/>
          <w:sz w:val="28"/>
          <w:szCs w:val="28"/>
        </w:rPr>
        <w:t xml:space="preserve"> (стан</w:t>
      </w:r>
      <w:r w:rsidR="00AB2528" w:rsidRPr="009D2B81">
        <w:rPr>
          <w:rFonts w:ascii="Times New Roman" w:hAnsi="Times New Roman"/>
          <w:color w:val="auto"/>
          <w:sz w:val="28"/>
          <w:szCs w:val="28"/>
        </w:rPr>
        <w:t>ция Златоуст-1), станция Аносово</w:t>
      </w:r>
      <w:r w:rsidRPr="009D2B81">
        <w:rPr>
          <w:rFonts w:ascii="Times New Roman" w:hAnsi="Times New Roman"/>
          <w:sz w:val="28"/>
          <w:szCs w:val="28"/>
        </w:rPr>
        <w:t xml:space="preserve"> города Златоуста,</w:t>
      </w:r>
    </w:p>
    <w:p w14:paraId="37840F7F" w14:textId="77777777" w:rsidR="00815429" w:rsidRPr="009D2B81" w:rsidRDefault="00815429" w:rsidP="00815429">
      <w:pPr>
        <w:pStyle w:val="32"/>
        <w:jc w:val="both"/>
        <w:rPr>
          <w:rFonts w:ascii="Times New Roman" w:hAnsi="Times New Roman"/>
          <w:color w:val="auto"/>
          <w:sz w:val="28"/>
          <w:szCs w:val="28"/>
        </w:rPr>
      </w:pPr>
      <w:r w:rsidRPr="009D2B81">
        <w:rPr>
          <w:rFonts w:ascii="Times New Roman" w:hAnsi="Times New Roman"/>
          <w:color w:val="auto"/>
          <w:sz w:val="28"/>
          <w:szCs w:val="28"/>
        </w:rPr>
        <w:t xml:space="preserve">- от подземных водозаборов (скважин) до потребителей </w:t>
      </w:r>
      <w:r w:rsidRPr="009D2B81">
        <w:rPr>
          <w:rFonts w:ascii="Times New Roman" w:hAnsi="Times New Roman"/>
          <w:sz w:val="28"/>
          <w:szCs w:val="28"/>
        </w:rPr>
        <w:t>сельских населенных пунктов (пос. Салган, пос. Тундуш).</w:t>
      </w:r>
    </w:p>
    <w:p w14:paraId="60533AD3" w14:textId="77777777" w:rsidR="00E80695" w:rsidRPr="009D2B81" w:rsidRDefault="00E80695" w:rsidP="00452669">
      <w:pPr>
        <w:ind w:firstLine="540"/>
        <w:jc w:val="both"/>
        <w:rPr>
          <w:rFonts w:ascii="Times New Roman" w:hAnsi="Times New Roman"/>
          <w:sz w:val="28"/>
          <w:szCs w:val="28"/>
        </w:rPr>
      </w:pPr>
      <w:r w:rsidRPr="009D2B81">
        <w:rPr>
          <w:rFonts w:ascii="Times New Roman" w:hAnsi="Times New Roman"/>
          <w:sz w:val="28"/>
          <w:szCs w:val="28"/>
        </w:rPr>
        <w:t>В систему подачи и распределения воды г</w:t>
      </w:r>
      <w:r w:rsidR="00815429" w:rsidRPr="009D2B81">
        <w:rPr>
          <w:rFonts w:ascii="Times New Roman" w:hAnsi="Times New Roman"/>
          <w:sz w:val="28"/>
          <w:szCs w:val="28"/>
        </w:rPr>
        <w:t>орода</w:t>
      </w:r>
      <w:r w:rsidRPr="009D2B81">
        <w:rPr>
          <w:rFonts w:ascii="Times New Roman" w:hAnsi="Times New Roman"/>
          <w:sz w:val="28"/>
          <w:szCs w:val="28"/>
        </w:rPr>
        <w:t xml:space="preserve"> Златоуста входят:</w:t>
      </w:r>
    </w:p>
    <w:p w14:paraId="740499A0" w14:textId="77777777" w:rsidR="00E80695" w:rsidRPr="009D2B81" w:rsidRDefault="00E80695" w:rsidP="00452669">
      <w:pPr>
        <w:widowControl/>
        <w:suppressAutoHyphens w:val="0"/>
        <w:jc w:val="both"/>
        <w:rPr>
          <w:rFonts w:ascii="Times New Roman" w:hAnsi="Times New Roman"/>
          <w:sz w:val="28"/>
          <w:szCs w:val="28"/>
        </w:rPr>
      </w:pPr>
      <w:r w:rsidRPr="009D2B81">
        <w:rPr>
          <w:rFonts w:ascii="Times New Roman" w:hAnsi="Times New Roman"/>
          <w:sz w:val="28"/>
          <w:szCs w:val="28"/>
        </w:rPr>
        <w:t>- источники водоснабжения;</w:t>
      </w:r>
    </w:p>
    <w:p w14:paraId="6F867B52" w14:textId="77777777" w:rsidR="00E80695" w:rsidRPr="009D2B81" w:rsidRDefault="00E80695"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насосные станции </w:t>
      </w:r>
      <w:r w:rsidRPr="009D2B81">
        <w:rPr>
          <w:rFonts w:ascii="Times New Roman" w:hAnsi="Times New Roman"/>
          <w:sz w:val="28"/>
          <w:szCs w:val="28"/>
          <w:lang w:val="en-US"/>
        </w:rPr>
        <w:t>I</w:t>
      </w:r>
      <w:r w:rsidRPr="009D2B81">
        <w:rPr>
          <w:rFonts w:ascii="Times New Roman" w:hAnsi="Times New Roman"/>
          <w:sz w:val="28"/>
          <w:szCs w:val="28"/>
        </w:rPr>
        <w:t>-го подъема;</w:t>
      </w:r>
    </w:p>
    <w:p w14:paraId="1535DDB8" w14:textId="77777777" w:rsidR="00E80695" w:rsidRPr="009D2B81" w:rsidRDefault="00E80695"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w:t>
      </w:r>
      <w:r w:rsidR="001B7217" w:rsidRPr="009D2B81">
        <w:rPr>
          <w:rFonts w:ascii="Times New Roman" w:hAnsi="Times New Roman"/>
          <w:sz w:val="28"/>
          <w:szCs w:val="28"/>
        </w:rPr>
        <w:t>насосно-</w:t>
      </w:r>
      <w:r w:rsidRPr="009D2B81">
        <w:rPr>
          <w:rFonts w:ascii="Times New Roman" w:hAnsi="Times New Roman"/>
          <w:sz w:val="28"/>
          <w:szCs w:val="28"/>
        </w:rPr>
        <w:t>фильтровальные станции;</w:t>
      </w:r>
    </w:p>
    <w:p w14:paraId="4E87A918" w14:textId="77777777" w:rsidR="00E80695" w:rsidRPr="009D2B81" w:rsidRDefault="00E80695"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насосные станции </w:t>
      </w:r>
      <w:r w:rsidRPr="009D2B81">
        <w:rPr>
          <w:rFonts w:ascii="Times New Roman" w:hAnsi="Times New Roman"/>
          <w:sz w:val="28"/>
          <w:szCs w:val="28"/>
          <w:lang w:val="en-US"/>
        </w:rPr>
        <w:t>II</w:t>
      </w:r>
      <w:r w:rsidRPr="009D2B81">
        <w:rPr>
          <w:rFonts w:ascii="Times New Roman" w:hAnsi="Times New Roman"/>
          <w:sz w:val="28"/>
          <w:szCs w:val="28"/>
        </w:rPr>
        <w:t>-го подъема;</w:t>
      </w:r>
    </w:p>
    <w:p w14:paraId="456EE1F9" w14:textId="77777777" w:rsidR="00E80695" w:rsidRPr="009D2B81" w:rsidRDefault="00E80695" w:rsidP="00452669">
      <w:pPr>
        <w:widowControl/>
        <w:suppressAutoHyphens w:val="0"/>
        <w:jc w:val="both"/>
        <w:rPr>
          <w:rFonts w:ascii="Times New Roman" w:hAnsi="Times New Roman"/>
          <w:sz w:val="28"/>
          <w:szCs w:val="28"/>
        </w:rPr>
      </w:pPr>
      <w:r w:rsidRPr="009D2B81">
        <w:rPr>
          <w:rFonts w:ascii="Times New Roman" w:hAnsi="Times New Roman"/>
          <w:sz w:val="28"/>
          <w:szCs w:val="28"/>
        </w:rPr>
        <w:t>- повысительные насосные станции;</w:t>
      </w:r>
    </w:p>
    <w:p w14:paraId="49DFE8A5" w14:textId="77777777" w:rsidR="00E80695" w:rsidRPr="009D2B81" w:rsidRDefault="00E80695" w:rsidP="00452669">
      <w:pPr>
        <w:widowControl/>
        <w:suppressAutoHyphens w:val="0"/>
        <w:jc w:val="both"/>
        <w:rPr>
          <w:rFonts w:ascii="Times New Roman" w:hAnsi="Times New Roman"/>
          <w:sz w:val="28"/>
          <w:szCs w:val="28"/>
        </w:rPr>
      </w:pPr>
      <w:r w:rsidRPr="009D2B81">
        <w:rPr>
          <w:rFonts w:ascii="Times New Roman" w:hAnsi="Times New Roman"/>
          <w:sz w:val="28"/>
          <w:szCs w:val="28"/>
        </w:rPr>
        <w:t>- водоводы и разводящие сети.</w:t>
      </w:r>
    </w:p>
    <w:p w14:paraId="2DECDDF4" w14:textId="77777777" w:rsidR="00DC0DEC" w:rsidRPr="009D2B81" w:rsidRDefault="00DC0DEC" w:rsidP="00452669">
      <w:pPr>
        <w:pStyle w:val="32"/>
        <w:ind w:firstLine="720"/>
        <w:jc w:val="right"/>
        <w:rPr>
          <w:rFonts w:ascii="Times New Roman" w:hAnsi="Times New Roman"/>
          <w:color w:val="auto"/>
          <w:sz w:val="28"/>
          <w:szCs w:val="28"/>
        </w:rPr>
      </w:pPr>
      <w:r w:rsidRPr="009D2B81">
        <w:rPr>
          <w:rFonts w:ascii="Times New Roman" w:hAnsi="Times New Roman"/>
          <w:color w:val="auto"/>
          <w:sz w:val="28"/>
          <w:szCs w:val="28"/>
        </w:rPr>
        <w:t>Схема</w:t>
      </w:r>
      <w:r w:rsidR="00AC093B" w:rsidRPr="009D2B81">
        <w:rPr>
          <w:rFonts w:ascii="Times New Roman" w:hAnsi="Times New Roman"/>
          <w:color w:val="auto"/>
          <w:sz w:val="28"/>
          <w:szCs w:val="28"/>
        </w:rPr>
        <w:t xml:space="preserve"> 1</w:t>
      </w:r>
    </w:p>
    <w:p w14:paraId="730BB593" w14:textId="77777777" w:rsidR="00884C05" w:rsidRPr="009D2B81" w:rsidRDefault="00884C05" w:rsidP="00452669">
      <w:pPr>
        <w:pStyle w:val="32"/>
        <w:ind w:firstLine="720"/>
        <w:jc w:val="left"/>
        <w:rPr>
          <w:rFonts w:ascii="Times New Roman" w:hAnsi="Times New Roman"/>
          <w:color w:val="auto"/>
          <w:sz w:val="28"/>
          <w:szCs w:val="28"/>
        </w:rPr>
      </w:pPr>
      <w:r w:rsidRPr="009D2B81">
        <w:rPr>
          <w:rFonts w:ascii="Times New Roman" w:hAnsi="Times New Roman"/>
          <w:color w:val="auto"/>
          <w:sz w:val="28"/>
          <w:szCs w:val="28"/>
        </w:rPr>
        <w:t>Структур</w:t>
      </w:r>
      <w:r w:rsidR="00AB75FC" w:rsidRPr="009D2B81">
        <w:rPr>
          <w:rFonts w:ascii="Times New Roman" w:hAnsi="Times New Roman"/>
          <w:color w:val="auto"/>
          <w:sz w:val="28"/>
          <w:szCs w:val="28"/>
        </w:rPr>
        <w:t>ная</w:t>
      </w:r>
      <w:r w:rsidR="009D2395" w:rsidRPr="009D2B81">
        <w:rPr>
          <w:rFonts w:ascii="Times New Roman" w:hAnsi="Times New Roman"/>
          <w:color w:val="auto"/>
          <w:sz w:val="28"/>
          <w:szCs w:val="28"/>
        </w:rPr>
        <w:t xml:space="preserve"> </w:t>
      </w:r>
      <w:r w:rsidR="00D40029" w:rsidRPr="009D2B81">
        <w:rPr>
          <w:rFonts w:ascii="Times New Roman" w:hAnsi="Times New Roman"/>
          <w:color w:val="auto"/>
          <w:sz w:val="28"/>
          <w:szCs w:val="28"/>
        </w:rPr>
        <w:t>схем</w:t>
      </w:r>
      <w:r w:rsidR="00AB75FC" w:rsidRPr="009D2B81">
        <w:rPr>
          <w:rFonts w:ascii="Times New Roman" w:hAnsi="Times New Roman"/>
          <w:color w:val="auto"/>
          <w:sz w:val="28"/>
          <w:szCs w:val="28"/>
        </w:rPr>
        <w:t>а</w:t>
      </w:r>
      <w:r w:rsidR="009D2395" w:rsidRPr="009D2B81">
        <w:rPr>
          <w:rFonts w:ascii="Times New Roman" w:hAnsi="Times New Roman"/>
          <w:color w:val="auto"/>
          <w:sz w:val="28"/>
          <w:szCs w:val="28"/>
        </w:rPr>
        <w:t xml:space="preserve"> </w:t>
      </w:r>
      <w:r w:rsidRPr="009D2B81">
        <w:rPr>
          <w:rFonts w:ascii="Times New Roman" w:hAnsi="Times New Roman"/>
          <w:color w:val="auto"/>
          <w:sz w:val="28"/>
          <w:szCs w:val="28"/>
        </w:rPr>
        <w:t xml:space="preserve">водоснабжения </w:t>
      </w:r>
      <w:r w:rsidR="00D40029" w:rsidRPr="009D2B81">
        <w:rPr>
          <w:rFonts w:ascii="Times New Roman" w:hAnsi="Times New Roman"/>
          <w:color w:val="auto"/>
          <w:sz w:val="28"/>
          <w:szCs w:val="28"/>
        </w:rPr>
        <w:t xml:space="preserve">Юго-Восточного района </w:t>
      </w:r>
      <w:r w:rsidRPr="009D2B81">
        <w:rPr>
          <w:rFonts w:ascii="Times New Roman" w:hAnsi="Times New Roman"/>
          <w:color w:val="auto"/>
          <w:sz w:val="28"/>
          <w:szCs w:val="28"/>
        </w:rPr>
        <w:t xml:space="preserve">города Златоуста </w:t>
      </w:r>
    </w:p>
    <w:p w14:paraId="2341C3BD" w14:textId="77777777" w:rsidR="00AB75FC" w:rsidRPr="009D2B81" w:rsidRDefault="00AB75FC" w:rsidP="00452669">
      <w:pPr>
        <w:pStyle w:val="32"/>
        <w:ind w:firstLine="720"/>
        <w:jc w:val="left"/>
        <w:rPr>
          <w:rFonts w:ascii="Times New Roman" w:hAnsi="Times New Roman"/>
          <w:color w:val="auto"/>
          <w:sz w:val="28"/>
          <w:szCs w:val="28"/>
        </w:rPr>
      </w:pPr>
    </w:p>
    <w:p w14:paraId="2CFEDC8A" w14:textId="77777777" w:rsidR="00DC0DEC" w:rsidRPr="009D2B81" w:rsidRDefault="00AB75FC" w:rsidP="00452669">
      <w:pPr>
        <w:pStyle w:val="32"/>
        <w:jc w:val="both"/>
        <w:rPr>
          <w:rFonts w:ascii="Times New Roman" w:hAnsi="Times New Roman"/>
          <w:noProof/>
          <w:color w:val="auto"/>
          <w:sz w:val="28"/>
          <w:szCs w:val="28"/>
        </w:rPr>
      </w:pPr>
      <w:r w:rsidRPr="009D2B81">
        <w:rPr>
          <w:noProof/>
        </w:rPr>
        <w:drawing>
          <wp:inline distT="0" distB="0" distL="0" distR="0" wp14:anchorId="09AB15DA" wp14:editId="0371F064">
            <wp:extent cx="6448425" cy="4540250"/>
            <wp:effectExtent l="19050" t="0" r="9525"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srcRect/>
                    <a:stretch>
                      <a:fillRect/>
                    </a:stretch>
                  </pic:blipFill>
                  <pic:spPr bwMode="auto">
                    <a:xfrm>
                      <a:off x="0" y="0"/>
                      <a:ext cx="6448425" cy="4540250"/>
                    </a:xfrm>
                    <a:prstGeom prst="rect">
                      <a:avLst/>
                    </a:prstGeom>
                    <a:noFill/>
                    <a:ln w="9525">
                      <a:noFill/>
                      <a:miter lim="800000"/>
                      <a:headEnd/>
                      <a:tailEnd/>
                    </a:ln>
                  </pic:spPr>
                </pic:pic>
              </a:graphicData>
            </a:graphic>
          </wp:inline>
        </w:drawing>
      </w:r>
    </w:p>
    <w:p w14:paraId="485F5A6C" w14:textId="77777777" w:rsidR="004B72A7" w:rsidRPr="009D2B81" w:rsidRDefault="004B72A7" w:rsidP="00452669">
      <w:pPr>
        <w:shd w:val="clear" w:color="auto" w:fill="FFFFFF"/>
        <w:ind w:firstLine="567"/>
        <w:jc w:val="both"/>
        <w:rPr>
          <w:rFonts w:ascii="Times New Roman" w:eastAsia="Times New Roman" w:hAnsi="Times New Roman"/>
          <w:sz w:val="28"/>
          <w:szCs w:val="28"/>
        </w:rPr>
      </w:pPr>
      <w:r w:rsidRPr="009D2B81">
        <w:rPr>
          <w:rFonts w:ascii="Times New Roman" w:eastAsia="Times New Roman" w:hAnsi="Times New Roman"/>
          <w:sz w:val="28"/>
          <w:szCs w:val="28"/>
        </w:rPr>
        <w:t>Водозабор</w:t>
      </w:r>
      <w:r w:rsidR="00D40029" w:rsidRPr="009D2B81">
        <w:rPr>
          <w:rFonts w:ascii="Times New Roman" w:eastAsia="Times New Roman" w:hAnsi="Times New Roman"/>
          <w:sz w:val="28"/>
          <w:szCs w:val="28"/>
        </w:rPr>
        <w:t xml:space="preserve"> из Айского водохранилища</w:t>
      </w:r>
      <w:r w:rsidRPr="009D2B81">
        <w:rPr>
          <w:rFonts w:ascii="Times New Roman" w:eastAsia="Times New Roman" w:hAnsi="Times New Roman"/>
          <w:sz w:val="28"/>
          <w:szCs w:val="28"/>
        </w:rPr>
        <w:t xml:space="preserve"> осуществляется в двух точках:</w:t>
      </w:r>
    </w:p>
    <w:p w14:paraId="0D1CB53C" w14:textId="77777777" w:rsidR="004B72A7" w:rsidRPr="009D2B81" w:rsidRDefault="00815429" w:rsidP="00452669">
      <w:pPr>
        <w:shd w:val="clear" w:color="auto" w:fill="FFFFFF"/>
        <w:jc w:val="both"/>
        <w:rPr>
          <w:rFonts w:ascii="Times New Roman" w:eastAsia="Times New Roman" w:hAnsi="Times New Roman"/>
          <w:b/>
          <w:sz w:val="28"/>
          <w:szCs w:val="28"/>
        </w:rPr>
      </w:pPr>
      <w:r w:rsidRPr="009D2B81">
        <w:rPr>
          <w:rFonts w:ascii="Times New Roman" w:eastAsia="Times New Roman" w:hAnsi="Times New Roman"/>
          <w:sz w:val="28"/>
          <w:szCs w:val="28"/>
        </w:rPr>
        <w:t xml:space="preserve">- </w:t>
      </w:r>
      <w:r w:rsidR="00D94470" w:rsidRPr="009D2B81">
        <w:rPr>
          <w:rFonts w:ascii="Times New Roman" w:eastAsia="Times New Roman" w:hAnsi="Times New Roman"/>
          <w:color w:val="000000"/>
          <w:sz w:val="28"/>
          <w:szCs w:val="28"/>
        </w:rPr>
        <w:t>в</w:t>
      </w:r>
      <w:r w:rsidR="004B72A7" w:rsidRPr="009D2B81">
        <w:rPr>
          <w:rFonts w:ascii="Times New Roman" w:eastAsia="Times New Roman" w:hAnsi="Times New Roman"/>
          <w:color w:val="000000"/>
          <w:sz w:val="28"/>
          <w:szCs w:val="28"/>
        </w:rPr>
        <w:t>одоза</w:t>
      </w:r>
      <w:r w:rsidR="004B72A7" w:rsidRPr="009D2B81">
        <w:rPr>
          <w:rFonts w:ascii="Times New Roman" w:hAnsi="Times New Roman"/>
          <w:color w:val="000000"/>
          <w:sz w:val="28"/>
          <w:szCs w:val="28"/>
        </w:rPr>
        <w:t>бор, со</w:t>
      </w:r>
      <w:r w:rsidR="004B72A7" w:rsidRPr="009D2B81">
        <w:rPr>
          <w:rFonts w:ascii="Times New Roman" w:eastAsia="Times New Roman" w:hAnsi="Times New Roman"/>
          <w:color w:val="000000"/>
          <w:sz w:val="28"/>
          <w:szCs w:val="28"/>
        </w:rPr>
        <w:t>вмещён</w:t>
      </w:r>
      <w:r w:rsidR="004B72A7" w:rsidRPr="009D2B81">
        <w:rPr>
          <w:rFonts w:ascii="Times New Roman" w:hAnsi="Times New Roman"/>
          <w:color w:val="000000"/>
          <w:sz w:val="28"/>
          <w:szCs w:val="28"/>
        </w:rPr>
        <w:t>ный</w:t>
      </w:r>
      <w:r w:rsidR="004B72A7" w:rsidRPr="009D2B81">
        <w:rPr>
          <w:rFonts w:ascii="Times New Roman" w:eastAsia="Times New Roman" w:hAnsi="Times New Roman"/>
          <w:color w:val="000000"/>
          <w:sz w:val="28"/>
          <w:szCs w:val="28"/>
        </w:rPr>
        <w:t xml:space="preserve"> с правым устьем водосброса.</w:t>
      </w:r>
      <w:r w:rsidR="004B72A7" w:rsidRPr="009D2B81">
        <w:rPr>
          <w:rFonts w:ascii="Times New Roman" w:hAnsi="Times New Roman"/>
          <w:color w:val="000000"/>
          <w:sz w:val="28"/>
          <w:szCs w:val="28"/>
        </w:rPr>
        <w:t xml:space="preserve"> Водопро</w:t>
      </w:r>
      <w:r w:rsidR="00D94470" w:rsidRPr="009D2B81">
        <w:rPr>
          <w:rFonts w:ascii="Times New Roman" w:hAnsi="Times New Roman"/>
          <w:color w:val="000000"/>
          <w:sz w:val="28"/>
          <w:szCs w:val="28"/>
        </w:rPr>
        <w:t>водящее сооружение: самотечные вод</w:t>
      </w:r>
      <w:r w:rsidR="004B72A7" w:rsidRPr="009D2B81">
        <w:rPr>
          <w:rFonts w:ascii="Times New Roman" w:hAnsi="Times New Roman"/>
          <w:color w:val="000000"/>
          <w:sz w:val="28"/>
          <w:szCs w:val="28"/>
        </w:rPr>
        <w:t>опроводы из стальной трубы диаметром 900 мм, после колодца переключений 800 мм - 2 нитки.</w:t>
      </w:r>
    </w:p>
    <w:p w14:paraId="216163AA" w14:textId="43645F8C" w:rsidR="004B72A7" w:rsidRPr="009D2B81" w:rsidRDefault="00815429" w:rsidP="00452669">
      <w:pPr>
        <w:pStyle w:val="32"/>
        <w:jc w:val="both"/>
        <w:rPr>
          <w:rFonts w:ascii="Times New Roman" w:hAnsi="Times New Roman"/>
          <w:sz w:val="28"/>
          <w:szCs w:val="28"/>
        </w:rPr>
      </w:pPr>
      <w:r w:rsidRPr="009D2B81">
        <w:rPr>
          <w:rFonts w:ascii="Times New Roman" w:hAnsi="Times New Roman"/>
          <w:sz w:val="28"/>
          <w:szCs w:val="28"/>
        </w:rPr>
        <w:t xml:space="preserve">- </w:t>
      </w:r>
      <w:r w:rsidR="00D94470" w:rsidRPr="009D2B81">
        <w:rPr>
          <w:rFonts w:ascii="Times New Roman" w:hAnsi="Times New Roman"/>
          <w:sz w:val="28"/>
          <w:szCs w:val="28"/>
        </w:rPr>
        <w:t>д</w:t>
      </w:r>
      <w:r w:rsidR="004B72A7" w:rsidRPr="009D2B81">
        <w:rPr>
          <w:rFonts w:ascii="Times New Roman" w:hAnsi="Times New Roman"/>
          <w:sz w:val="28"/>
          <w:szCs w:val="28"/>
        </w:rPr>
        <w:t xml:space="preserve">онный </w:t>
      </w:r>
      <w:r w:rsidR="004B72A7" w:rsidRPr="009D2B81">
        <w:rPr>
          <w:rStyle w:val="19"/>
          <w:rFonts w:eastAsia="ヒラギノ角ゴ Pro W3"/>
          <w:sz w:val="28"/>
          <w:szCs w:val="28"/>
          <w:u w:val="none"/>
        </w:rPr>
        <w:t>водоспуск</w:t>
      </w:r>
      <w:r w:rsidR="004B72A7" w:rsidRPr="009D2B81">
        <w:rPr>
          <w:rFonts w:ascii="Times New Roman" w:hAnsi="Times New Roman"/>
          <w:sz w:val="28"/>
          <w:szCs w:val="28"/>
        </w:rPr>
        <w:t>, в правом плече которо</w:t>
      </w:r>
      <w:r w:rsidR="00D94470" w:rsidRPr="009D2B81">
        <w:rPr>
          <w:rFonts w:ascii="Times New Roman" w:hAnsi="Times New Roman"/>
          <w:sz w:val="28"/>
          <w:szCs w:val="28"/>
        </w:rPr>
        <w:t xml:space="preserve">го </w:t>
      </w:r>
      <w:r w:rsidR="004B72A7" w:rsidRPr="009D2B81">
        <w:rPr>
          <w:rFonts w:ascii="Times New Roman" w:hAnsi="Times New Roman"/>
          <w:sz w:val="28"/>
          <w:szCs w:val="28"/>
        </w:rPr>
        <w:t xml:space="preserve">уложены 2 нитки самотечных стальных труб диаметром 600 мм донного водоспуска, совмещенного с донным водозабором </w:t>
      </w:r>
      <w:r w:rsidR="00AB2528" w:rsidRPr="009D2B81">
        <w:rPr>
          <w:rFonts w:ascii="Times New Roman" w:hAnsi="Times New Roman"/>
          <w:sz w:val="28"/>
          <w:szCs w:val="28"/>
        </w:rPr>
        <w:t xml:space="preserve">                   </w:t>
      </w:r>
      <w:r w:rsidR="004B72A7" w:rsidRPr="009D2B81">
        <w:rPr>
          <w:rFonts w:ascii="Times New Roman" w:hAnsi="Times New Roman"/>
          <w:sz w:val="28"/>
          <w:szCs w:val="28"/>
        </w:rPr>
        <w:t>к насосной станции I</w:t>
      </w:r>
      <w:r w:rsidR="00D94470" w:rsidRPr="009D2B81">
        <w:rPr>
          <w:rFonts w:ascii="Times New Roman" w:hAnsi="Times New Roman"/>
          <w:sz w:val="28"/>
          <w:szCs w:val="28"/>
        </w:rPr>
        <w:t>-го</w:t>
      </w:r>
      <w:r w:rsidR="004B72A7" w:rsidRPr="009D2B81">
        <w:rPr>
          <w:rFonts w:ascii="Times New Roman" w:hAnsi="Times New Roman"/>
          <w:sz w:val="28"/>
          <w:szCs w:val="28"/>
        </w:rPr>
        <w:t xml:space="preserve"> подъема. На сегодняшний день </w:t>
      </w:r>
      <w:r w:rsidR="00D94470" w:rsidRPr="009D2B81">
        <w:rPr>
          <w:rFonts w:ascii="Times New Roman" w:hAnsi="Times New Roman"/>
          <w:sz w:val="28"/>
          <w:szCs w:val="28"/>
        </w:rPr>
        <w:t>существует</w:t>
      </w:r>
      <w:r w:rsidR="004B72A7" w:rsidRPr="009D2B81">
        <w:rPr>
          <w:rFonts w:ascii="Times New Roman" w:hAnsi="Times New Roman"/>
          <w:sz w:val="28"/>
          <w:szCs w:val="28"/>
        </w:rPr>
        <w:t xml:space="preserve"> 1 нитка самотечных стальных труб диаметром 600 мм, водоприемник вынесен в водохранилище. Другая нитка труб выведена из эксплуатации.</w:t>
      </w:r>
    </w:p>
    <w:p w14:paraId="30393252" w14:textId="77777777" w:rsidR="00D40029" w:rsidRPr="009D2B81" w:rsidRDefault="00D40029" w:rsidP="00452669">
      <w:pPr>
        <w:pStyle w:val="32"/>
        <w:ind w:firstLine="540"/>
        <w:jc w:val="both"/>
        <w:rPr>
          <w:rFonts w:ascii="Times New Roman" w:hAnsi="Times New Roman"/>
          <w:sz w:val="28"/>
          <w:szCs w:val="28"/>
        </w:rPr>
      </w:pPr>
      <w:r w:rsidRPr="009D2B81">
        <w:rPr>
          <w:rFonts w:ascii="Times New Roman" w:hAnsi="Times New Roman"/>
          <w:sz w:val="28"/>
          <w:szCs w:val="28"/>
        </w:rPr>
        <w:t>К насосным станциям первого подъема вода из Айского водохранилища поступает по</w:t>
      </w:r>
      <w:r w:rsidRPr="009D2B81">
        <w:rPr>
          <w:rFonts w:ascii="Times New Roman" w:eastAsia="Times New Roman" w:hAnsi="Times New Roman"/>
          <w:sz w:val="28"/>
          <w:szCs w:val="28"/>
        </w:rPr>
        <w:t xml:space="preserve"> самотечным водоводам подземной и наземной прокладки.</w:t>
      </w:r>
    </w:p>
    <w:p w14:paraId="1D4C4B28" w14:textId="79C9D03B" w:rsidR="00CC4EDA" w:rsidRPr="009D2B81" w:rsidRDefault="004B72A7" w:rsidP="00452669">
      <w:pPr>
        <w:pStyle w:val="32"/>
        <w:ind w:firstLine="540"/>
        <w:jc w:val="both"/>
        <w:rPr>
          <w:rFonts w:ascii="Times New Roman" w:hAnsi="Times New Roman"/>
          <w:sz w:val="28"/>
          <w:szCs w:val="28"/>
        </w:rPr>
      </w:pPr>
      <w:r w:rsidRPr="009D2B81">
        <w:rPr>
          <w:rFonts w:ascii="Times New Roman" w:hAnsi="Times New Roman"/>
          <w:sz w:val="28"/>
          <w:szCs w:val="28"/>
        </w:rPr>
        <w:t>На насосных станциях I</w:t>
      </w:r>
      <w:r w:rsidR="00D94470" w:rsidRPr="009D2B81">
        <w:rPr>
          <w:rFonts w:ascii="Times New Roman" w:hAnsi="Times New Roman"/>
          <w:sz w:val="28"/>
          <w:szCs w:val="28"/>
        </w:rPr>
        <w:t>-го</w:t>
      </w:r>
      <w:r w:rsidRPr="009D2B81">
        <w:rPr>
          <w:rFonts w:ascii="Times New Roman" w:hAnsi="Times New Roman"/>
          <w:sz w:val="28"/>
          <w:szCs w:val="28"/>
        </w:rPr>
        <w:t xml:space="preserve"> подъем</w:t>
      </w:r>
      <w:proofErr w:type="gramStart"/>
      <w:r w:rsidRPr="009D2B81">
        <w:rPr>
          <w:rFonts w:ascii="Times New Roman" w:hAnsi="Times New Roman"/>
          <w:sz w:val="28"/>
          <w:szCs w:val="28"/>
        </w:rPr>
        <w:t>а ООО</w:t>
      </w:r>
      <w:proofErr w:type="gramEnd"/>
      <w:r w:rsidR="009D2395" w:rsidRPr="009D2B81">
        <w:rPr>
          <w:rFonts w:ascii="Times New Roman" w:hAnsi="Times New Roman"/>
          <w:sz w:val="28"/>
          <w:szCs w:val="28"/>
        </w:rPr>
        <w:t xml:space="preserve"> </w:t>
      </w:r>
      <w:r w:rsidR="00D94470" w:rsidRPr="009D2B81">
        <w:rPr>
          <w:rFonts w:ascii="Times New Roman" w:hAnsi="Times New Roman"/>
          <w:color w:val="auto"/>
          <w:sz w:val="28"/>
          <w:szCs w:val="28"/>
        </w:rPr>
        <w:t>«Златоустовский «Водоканал»</w:t>
      </w:r>
      <w:r w:rsidR="00815429" w:rsidRPr="009D2B81">
        <w:rPr>
          <w:rFonts w:ascii="Times New Roman" w:hAnsi="Times New Roman"/>
          <w:color w:val="auto"/>
          <w:sz w:val="28"/>
          <w:szCs w:val="28"/>
        </w:rPr>
        <w:t xml:space="preserve"> </w:t>
      </w:r>
      <w:r w:rsidR="00D94470" w:rsidRPr="009D2B81">
        <w:rPr>
          <w:rFonts w:ascii="Times New Roman" w:hAnsi="Times New Roman"/>
          <w:sz w:val="28"/>
          <w:szCs w:val="28"/>
        </w:rPr>
        <w:t xml:space="preserve">(ЗВК) </w:t>
      </w:r>
      <w:r w:rsidR="00AB2528" w:rsidRPr="009D2B81">
        <w:rPr>
          <w:rFonts w:ascii="Times New Roman" w:hAnsi="Times New Roman"/>
          <w:sz w:val="28"/>
          <w:szCs w:val="28"/>
        </w:rPr>
        <w:t xml:space="preserve">                   </w:t>
      </w:r>
      <w:r w:rsidRPr="009D2B81">
        <w:rPr>
          <w:rFonts w:ascii="Times New Roman" w:hAnsi="Times New Roman"/>
          <w:sz w:val="28"/>
          <w:szCs w:val="28"/>
        </w:rPr>
        <w:t xml:space="preserve">и </w:t>
      </w:r>
      <w:r w:rsidR="00D94470" w:rsidRPr="009D2B81">
        <w:rPr>
          <w:rFonts w:ascii="Times New Roman" w:hAnsi="Times New Roman"/>
          <w:color w:val="auto"/>
          <w:sz w:val="28"/>
          <w:szCs w:val="28"/>
        </w:rPr>
        <w:t>АО «Златоустовский машиностроительный завод» (</w:t>
      </w:r>
      <w:r w:rsidRPr="009D2B81">
        <w:rPr>
          <w:rFonts w:ascii="Times New Roman" w:hAnsi="Times New Roman"/>
          <w:sz w:val="28"/>
          <w:szCs w:val="28"/>
        </w:rPr>
        <w:t xml:space="preserve">АО </w:t>
      </w:r>
      <w:r w:rsidR="00E708D6" w:rsidRPr="009D2B81">
        <w:rPr>
          <w:rFonts w:ascii="Times New Roman" w:hAnsi="Times New Roman"/>
          <w:sz w:val="28"/>
          <w:szCs w:val="28"/>
        </w:rPr>
        <w:t>«</w:t>
      </w:r>
      <w:r w:rsidRPr="009D2B81">
        <w:rPr>
          <w:rFonts w:ascii="Times New Roman" w:hAnsi="Times New Roman"/>
          <w:sz w:val="28"/>
          <w:szCs w:val="28"/>
        </w:rPr>
        <w:t>Златмаш</w:t>
      </w:r>
      <w:r w:rsidR="00E708D6" w:rsidRPr="009D2B81">
        <w:rPr>
          <w:rFonts w:ascii="Times New Roman" w:hAnsi="Times New Roman"/>
          <w:sz w:val="28"/>
          <w:szCs w:val="28"/>
        </w:rPr>
        <w:t>»</w:t>
      </w:r>
      <w:r w:rsidR="00D94470" w:rsidRPr="009D2B81">
        <w:rPr>
          <w:rFonts w:ascii="Times New Roman" w:hAnsi="Times New Roman"/>
          <w:sz w:val="28"/>
          <w:szCs w:val="28"/>
        </w:rPr>
        <w:t>)</w:t>
      </w:r>
      <w:r w:rsidRPr="009D2B81">
        <w:rPr>
          <w:rFonts w:ascii="Times New Roman" w:hAnsi="Times New Roman"/>
          <w:sz w:val="28"/>
          <w:szCs w:val="28"/>
        </w:rPr>
        <w:t xml:space="preserve"> происходит подъем технической воды до насосн</w:t>
      </w:r>
      <w:r w:rsidR="00E80695" w:rsidRPr="009D2B81">
        <w:rPr>
          <w:rFonts w:ascii="Times New Roman" w:hAnsi="Times New Roman"/>
          <w:sz w:val="28"/>
          <w:szCs w:val="28"/>
        </w:rPr>
        <w:t>ых</w:t>
      </w:r>
      <w:r w:rsidRPr="009D2B81">
        <w:rPr>
          <w:rFonts w:ascii="Times New Roman" w:hAnsi="Times New Roman"/>
          <w:sz w:val="28"/>
          <w:szCs w:val="28"/>
        </w:rPr>
        <w:t xml:space="preserve"> станций II</w:t>
      </w:r>
      <w:r w:rsidR="00D94470" w:rsidRPr="009D2B81">
        <w:rPr>
          <w:rFonts w:ascii="Times New Roman" w:hAnsi="Times New Roman"/>
          <w:sz w:val="28"/>
          <w:szCs w:val="28"/>
        </w:rPr>
        <w:t>-го</w:t>
      </w:r>
      <w:r w:rsidRPr="009D2B81">
        <w:rPr>
          <w:rFonts w:ascii="Times New Roman" w:hAnsi="Times New Roman"/>
          <w:sz w:val="28"/>
          <w:szCs w:val="28"/>
        </w:rPr>
        <w:t xml:space="preserve"> подъема, где происходит водоподготовка питьевой воды. </w:t>
      </w:r>
    </w:p>
    <w:p w14:paraId="12EC0F6E" w14:textId="77777777" w:rsidR="0064140B" w:rsidRPr="009D2B81" w:rsidRDefault="0064140B" w:rsidP="00452669">
      <w:pPr>
        <w:pStyle w:val="32"/>
        <w:ind w:firstLine="540"/>
        <w:jc w:val="both"/>
        <w:rPr>
          <w:rFonts w:ascii="Times New Roman" w:hAnsi="Times New Roman"/>
          <w:sz w:val="28"/>
          <w:szCs w:val="28"/>
        </w:rPr>
      </w:pPr>
      <w:r w:rsidRPr="009D2B81">
        <w:rPr>
          <w:rFonts w:ascii="Times New Roman" w:hAnsi="Times New Roman"/>
          <w:sz w:val="28"/>
          <w:szCs w:val="28"/>
        </w:rPr>
        <w:t>В схеме водоснабжения имеются также:</w:t>
      </w:r>
    </w:p>
    <w:p w14:paraId="0518B6E5" w14:textId="2CA3CA80" w:rsidR="0064140B" w:rsidRPr="009D2B81" w:rsidRDefault="0064140B" w:rsidP="00452669">
      <w:pPr>
        <w:pStyle w:val="32"/>
        <w:jc w:val="both"/>
        <w:rPr>
          <w:rFonts w:ascii="Times New Roman" w:hAnsi="Times New Roman"/>
          <w:sz w:val="28"/>
          <w:szCs w:val="28"/>
        </w:rPr>
      </w:pPr>
      <w:r w:rsidRPr="009D2B81">
        <w:rPr>
          <w:rFonts w:ascii="Times New Roman" w:hAnsi="Times New Roman"/>
          <w:sz w:val="28"/>
          <w:szCs w:val="28"/>
        </w:rPr>
        <w:t xml:space="preserve">- </w:t>
      </w:r>
      <w:r w:rsidR="001B579C" w:rsidRPr="009D2B81">
        <w:rPr>
          <w:rFonts w:ascii="Times New Roman" w:hAnsi="Times New Roman"/>
          <w:sz w:val="28"/>
          <w:szCs w:val="28"/>
        </w:rPr>
        <w:t>повысительная</w:t>
      </w:r>
      <w:r w:rsidR="00815429" w:rsidRPr="009D2B81">
        <w:rPr>
          <w:rFonts w:ascii="Times New Roman" w:hAnsi="Times New Roman"/>
          <w:sz w:val="28"/>
          <w:szCs w:val="28"/>
        </w:rPr>
        <w:t xml:space="preserve"> </w:t>
      </w:r>
      <w:r w:rsidRPr="009D2B81">
        <w:rPr>
          <w:rFonts w:ascii="Times New Roman" w:hAnsi="Times New Roman"/>
          <w:sz w:val="28"/>
          <w:szCs w:val="28"/>
        </w:rPr>
        <w:t>насосная станция III-го подъема (</w:t>
      </w:r>
      <w:r w:rsidR="00815429" w:rsidRPr="009D2B81">
        <w:rPr>
          <w:rFonts w:ascii="Times New Roman" w:hAnsi="Times New Roman"/>
          <w:sz w:val="28"/>
          <w:szCs w:val="28"/>
        </w:rPr>
        <w:t>ПНС</w:t>
      </w:r>
      <w:r w:rsidRPr="009D2B81">
        <w:rPr>
          <w:rFonts w:ascii="Times New Roman" w:hAnsi="Times New Roman"/>
          <w:sz w:val="28"/>
          <w:szCs w:val="28"/>
        </w:rPr>
        <w:t xml:space="preserve"> </w:t>
      </w:r>
      <w:r w:rsidR="00815429" w:rsidRPr="009D2B81">
        <w:rPr>
          <w:rFonts w:ascii="Times New Roman" w:hAnsi="Times New Roman"/>
          <w:sz w:val="28"/>
          <w:szCs w:val="28"/>
        </w:rPr>
        <w:t>III подъем</w:t>
      </w:r>
      <w:r w:rsidRPr="009D2B81">
        <w:rPr>
          <w:rFonts w:ascii="Times New Roman" w:hAnsi="Times New Roman"/>
          <w:sz w:val="28"/>
          <w:szCs w:val="28"/>
        </w:rPr>
        <w:t xml:space="preserve">) МУП </w:t>
      </w:r>
      <w:r w:rsidR="00704FE3" w:rsidRPr="009D2B81">
        <w:rPr>
          <w:rFonts w:ascii="Times New Roman" w:hAnsi="Times New Roman"/>
          <w:sz w:val="28"/>
          <w:szCs w:val="28"/>
        </w:rPr>
        <w:t>ЗГО «Златоустовское водоснабжение»</w:t>
      </w:r>
      <w:r w:rsidRPr="009D2B81">
        <w:rPr>
          <w:rFonts w:ascii="Times New Roman" w:hAnsi="Times New Roman"/>
          <w:sz w:val="28"/>
          <w:szCs w:val="28"/>
        </w:rPr>
        <w:t xml:space="preserve">, которая выполняет функцию подкачки воды </w:t>
      </w:r>
      <w:r w:rsidR="00704FE3" w:rsidRPr="009D2B81">
        <w:rPr>
          <w:rFonts w:ascii="Times New Roman" w:hAnsi="Times New Roman"/>
          <w:sz w:val="28"/>
          <w:szCs w:val="28"/>
        </w:rPr>
        <w:t xml:space="preserve">                            </w:t>
      </w:r>
      <w:r w:rsidRPr="009D2B81">
        <w:rPr>
          <w:rFonts w:ascii="Times New Roman" w:hAnsi="Times New Roman"/>
          <w:sz w:val="28"/>
          <w:szCs w:val="28"/>
        </w:rPr>
        <w:t xml:space="preserve">до конечных потребителей поселков Писателей и Дегтярки, </w:t>
      </w:r>
    </w:p>
    <w:p w14:paraId="202D310E" w14:textId="77777777" w:rsidR="0064140B" w:rsidRPr="009D2B81" w:rsidRDefault="0064140B" w:rsidP="00452669">
      <w:pPr>
        <w:pStyle w:val="32"/>
        <w:jc w:val="left"/>
        <w:rPr>
          <w:rFonts w:ascii="Times New Roman" w:hAnsi="Times New Roman"/>
          <w:sz w:val="28"/>
          <w:szCs w:val="28"/>
        </w:rPr>
      </w:pPr>
      <w:r w:rsidRPr="009D2B81">
        <w:rPr>
          <w:rFonts w:ascii="Times New Roman" w:hAnsi="Times New Roman"/>
          <w:sz w:val="28"/>
          <w:szCs w:val="28"/>
        </w:rPr>
        <w:t>- повысительная насосная станция «Березовая роща</w:t>
      </w:r>
      <w:r w:rsidR="009D2395" w:rsidRPr="009D2B81">
        <w:rPr>
          <w:rFonts w:ascii="Times New Roman" w:hAnsi="Times New Roman"/>
          <w:sz w:val="28"/>
          <w:szCs w:val="28"/>
        </w:rPr>
        <w:t xml:space="preserve"> (ПНС «Березовая роща»)</w:t>
      </w:r>
      <w:r w:rsidRPr="009D2B81">
        <w:rPr>
          <w:rFonts w:ascii="Times New Roman" w:hAnsi="Times New Roman"/>
          <w:sz w:val="28"/>
          <w:szCs w:val="28"/>
        </w:rPr>
        <w:t>.</w:t>
      </w:r>
    </w:p>
    <w:p w14:paraId="00BFB2F7" w14:textId="025CBAF9" w:rsidR="00CC4EDA" w:rsidRPr="009D2B81" w:rsidRDefault="004B72A7" w:rsidP="00452669">
      <w:pPr>
        <w:pStyle w:val="32"/>
        <w:ind w:firstLine="540"/>
        <w:jc w:val="both"/>
        <w:rPr>
          <w:rFonts w:ascii="Times New Roman" w:hAnsi="Times New Roman"/>
          <w:sz w:val="28"/>
          <w:szCs w:val="28"/>
        </w:rPr>
      </w:pPr>
      <w:r w:rsidRPr="009D2B81">
        <w:rPr>
          <w:rFonts w:ascii="Times New Roman" w:hAnsi="Times New Roman"/>
          <w:sz w:val="28"/>
          <w:szCs w:val="28"/>
        </w:rPr>
        <w:t xml:space="preserve">С </w:t>
      </w:r>
      <w:r w:rsidR="00D94470" w:rsidRPr="009D2B81">
        <w:rPr>
          <w:rFonts w:ascii="Times New Roman" w:hAnsi="Times New Roman"/>
          <w:sz w:val="28"/>
          <w:szCs w:val="28"/>
        </w:rPr>
        <w:t>НФС</w:t>
      </w:r>
      <w:r w:rsidRPr="009D2B81">
        <w:rPr>
          <w:rFonts w:ascii="Times New Roman" w:hAnsi="Times New Roman"/>
          <w:sz w:val="28"/>
          <w:szCs w:val="28"/>
        </w:rPr>
        <w:t xml:space="preserve"> II</w:t>
      </w:r>
      <w:r w:rsidR="00D94470" w:rsidRPr="009D2B81">
        <w:rPr>
          <w:rFonts w:ascii="Times New Roman" w:hAnsi="Times New Roman"/>
          <w:sz w:val="28"/>
          <w:szCs w:val="28"/>
        </w:rPr>
        <w:t xml:space="preserve">-го подъема (АО </w:t>
      </w:r>
      <w:r w:rsidR="00EC672B" w:rsidRPr="009D2B81">
        <w:rPr>
          <w:rFonts w:ascii="Times New Roman" w:hAnsi="Times New Roman"/>
          <w:sz w:val="28"/>
          <w:szCs w:val="28"/>
        </w:rPr>
        <w:t>«</w:t>
      </w:r>
      <w:r w:rsidR="00D94470" w:rsidRPr="009D2B81">
        <w:rPr>
          <w:rFonts w:ascii="Times New Roman" w:hAnsi="Times New Roman"/>
          <w:sz w:val="28"/>
          <w:szCs w:val="28"/>
        </w:rPr>
        <w:t>Златмаш</w:t>
      </w:r>
      <w:r w:rsidR="00EC672B" w:rsidRPr="009D2B81">
        <w:rPr>
          <w:rFonts w:ascii="Times New Roman" w:hAnsi="Times New Roman"/>
          <w:sz w:val="28"/>
          <w:szCs w:val="28"/>
        </w:rPr>
        <w:t>»</w:t>
      </w:r>
      <w:r w:rsidR="00D94470" w:rsidRPr="009D2B81">
        <w:rPr>
          <w:rFonts w:ascii="Times New Roman" w:hAnsi="Times New Roman"/>
          <w:sz w:val="28"/>
          <w:szCs w:val="28"/>
        </w:rPr>
        <w:t xml:space="preserve">) </w:t>
      </w:r>
      <w:r w:rsidR="00CC4EDA" w:rsidRPr="009D2B81">
        <w:rPr>
          <w:rFonts w:ascii="Times New Roman" w:hAnsi="Times New Roman"/>
          <w:sz w:val="28"/>
          <w:szCs w:val="28"/>
        </w:rPr>
        <w:t>происходит подача питьевой воды потребителям</w:t>
      </w:r>
      <w:r w:rsidRPr="009D2B81">
        <w:rPr>
          <w:rFonts w:ascii="Times New Roman" w:hAnsi="Times New Roman"/>
          <w:sz w:val="28"/>
          <w:szCs w:val="28"/>
        </w:rPr>
        <w:t xml:space="preserve">. Необходимость работы насосного оборудования обусловлена рельефом местности. </w:t>
      </w:r>
    </w:p>
    <w:p w14:paraId="55416F24" w14:textId="312AD688" w:rsidR="0064140B" w:rsidRPr="009D2B81" w:rsidRDefault="0064140B" w:rsidP="00452669">
      <w:pPr>
        <w:pStyle w:val="32"/>
        <w:ind w:firstLine="567"/>
        <w:jc w:val="both"/>
        <w:rPr>
          <w:rFonts w:ascii="Times New Roman" w:hAnsi="Times New Roman"/>
          <w:sz w:val="28"/>
          <w:szCs w:val="28"/>
        </w:rPr>
      </w:pPr>
      <w:r w:rsidRPr="009D2B81">
        <w:rPr>
          <w:rFonts w:ascii="Times New Roman" w:hAnsi="Times New Roman"/>
          <w:sz w:val="28"/>
          <w:szCs w:val="28"/>
        </w:rPr>
        <w:t>Водоснабжение питьевой водой района маш</w:t>
      </w:r>
      <w:r w:rsidR="002F4CBC" w:rsidRPr="009D2B81">
        <w:rPr>
          <w:rFonts w:ascii="Times New Roman" w:hAnsi="Times New Roman"/>
          <w:sz w:val="28"/>
          <w:szCs w:val="28"/>
        </w:rPr>
        <w:t xml:space="preserve">иностроительного </w:t>
      </w:r>
      <w:r w:rsidRPr="009D2B81">
        <w:rPr>
          <w:rFonts w:ascii="Times New Roman" w:hAnsi="Times New Roman"/>
          <w:sz w:val="28"/>
          <w:szCs w:val="28"/>
        </w:rPr>
        <w:t xml:space="preserve">завода от НФС </w:t>
      </w:r>
      <w:r w:rsidR="00AB2528" w:rsidRPr="009D2B81">
        <w:rPr>
          <w:rFonts w:ascii="Times New Roman" w:hAnsi="Times New Roman"/>
          <w:sz w:val="28"/>
          <w:szCs w:val="28"/>
        </w:rPr>
        <w:t xml:space="preserve">                   </w:t>
      </w:r>
      <w:r w:rsidRPr="009D2B81">
        <w:rPr>
          <w:rFonts w:ascii="Times New Roman" w:hAnsi="Times New Roman"/>
          <w:sz w:val="28"/>
          <w:szCs w:val="28"/>
        </w:rPr>
        <w:t>II</w:t>
      </w:r>
      <w:r w:rsidR="002F4CBC" w:rsidRPr="009D2B81">
        <w:rPr>
          <w:rFonts w:ascii="Times New Roman" w:hAnsi="Times New Roman"/>
          <w:sz w:val="28"/>
          <w:szCs w:val="28"/>
        </w:rPr>
        <w:t>-го</w:t>
      </w:r>
      <w:r w:rsidRPr="009D2B81">
        <w:rPr>
          <w:rFonts w:ascii="Times New Roman" w:hAnsi="Times New Roman"/>
          <w:sz w:val="28"/>
          <w:szCs w:val="28"/>
        </w:rPr>
        <w:t xml:space="preserve"> подъ</w:t>
      </w:r>
      <w:r w:rsidR="002F4CBC" w:rsidRPr="009D2B81">
        <w:rPr>
          <w:rFonts w:ascii="Times New Roman" w:hAnsi="Times New Roman"/>
          <w:sz w:val="28"/>
          <w:szCs w:val="28"/>
        </w:rPr>
        <w:t>е</w:t>
      </w:r>
      <w:r w:rsidRPr="009D2B81">
        <w:rPr>
          <w:rFonts w:ascii="Times New Roman" w:hAnsi="Times New Roman"/>
          <w:sz w:val="28"/>
          <w:szCs w:val="28"/>
        </w:rPr>
        <w:t>ма осуществляется по 4 направлениям</w:t>
      </w:r>
      <w:r w:rsidR="002F4CBC" w:rsidRPr="009D2B81">
        <w:rPr>
          <w:rFonts w:ascii="Times New Roman" w:hAnsi="Times New Roman"/>
          <w:sz w:val="28"/>
          <w:szCs w:val="28"/>
        </w:rPr>
        <w:t>:</w:t>
      </w:r>
    </w:p>
    <w:p w14:paraId="4A51A7DF" w14:textId="73EE7C84" w:rsidR="0064140B" w:rsidRPr="009D2B81" w:rsidRDefault="0064140B" w:rsidP="00452669">
      <w:pPr>
        <w:pStyle w:val="a7"/>
        <w:spacing w:before="0" w:beforeAutospacing="0" w:after="0" w:afterAutospacing="0"/>
        <w:jc w:val="both"/>
        <w:rPr>
          <w:sz w:val="28"/>
          <w:szCs w:val="28"/>
        </w:rPr>
      </w:pPr>
      <w:r w:rsidRPr="009D2B81">
        <w:rPr>
          <w:sz w:val="28"/>
          <w:szCs w:val="28"/>
        </w:rPr>
        <w:t xml:space="preserve">- Направление 4-5 микрорайон. </w:t>
      </w:r>
      <w:r w:rsidRPr="009D2B81">
        <w:rPr>
          <w:color w:val="191919"/>
          <w:sz w:val="28"/>
          <w:szCs w:val="28"/>
        </w:rPr>
        <w:t>Протяженность 11313</w:t>
      </w:r>
      <w:r w:rsidR="00AB2528" w:rsidRPr="009D2B81">
        <w:rPr>
          <w:color w:val="191919"/>
          <w:sz w:val="28"/>
          <w:szCs w:val="28"/>
        </w:rPr>
        <w:t xml:space="preserve"> </w:t>
      </w:r>
      <w:r w:rsidRPr="009D2B81">
        <w:rPr>
          <w:color w:val="191919"/>
          <w:sz w:val="28"/>
          <w:szCs w:val="28"/>
        </w:rPr>
        <w:t>м</w:t>
      </w:r>
      <w:r w:rsidR="002F4CBC" w:rsidRPr="009D2B81">
        <w:rPr>
          <w:color w:val="191919"/>
          <w:sz w:val="28"/>
          <w:szCs w:val="28"/>
        </w:rPr>
        <w:t xml:space="preserve">, </w:t>
      </w:r>
      <w:r w:rsidRPr="009D2B81">
        <w:rPr>
          <w:sz w:val="28"/>
          <w:szCs w:val="28"/>
        </w:rPr>
        <w:t>диаметр 50</w:t>
      </w:r>
      <w:r w:rsidR="002F4CBC" w:rsidRPr="009D2B81">
        <w:rPr>
          <w:sz w:val="28"/>
          <w:szCs w:val="28"/>
        </w:rPr>
        <w:t>÷50</w:t>
      </w:r>
      <w:r w:rsidR="00704FE3" w:rsidRPr="009D2B81">
        <w:rPr>
          <w:sz w:val="28"/>
          <w:szCs w:val="28"/>
        </w:rPr>
        <w:t>0</w:t>
      </w:r>
      <w:r w:rsidR="00AB2528" w:rsidRPr="009D2B81">
        <w:rPr>
          <w:sz w:val="28"/>
          <w:szCs w:val="28"/>
        </w:rPr>
        <w:t xml:space="preserve"> </w:t>
      </w:r>
      <w:r w:rsidRPr="009D2B81">
        <w:rPr>
          <w:sz w:val="28"/>
          <w:szCs w:val="28"/>
        </w:rPr>
        <w:t>мм.</w:t>
      </w:r>
    </w:p>
    <w:p w14:paraId="39A1FB9D" w14:textId="5D574E93" w:rsidR="0064140B" w:rsidRPr="009D2B81" w:rsidRDefault="0064140B" w:rsidP="00452669">
      <w:pPr>
        <w:pStyle w:val="a7"/>
        <w:spacing w:before="0" w:beforeAutospacing="0" w:after="0" w:afterAutospacing="0"/>
        <w:jc w:val="both"/>
        <w:rPr>
          <w:sz w:val="28"/>
          <w:szCs w:val="28"/>
        </w:rPr>
      </w:pPr>
      <w:r w:rsidRPr="009D2B81">
        <w:rPr>
          <w:sz w:val="28"/>
          <w:szCs w:val="28"/>
        </w:rPr>
        <w:t>- Направление поселок – верхняя зона.</w:t>
      </w:r>
      <w:r w:rsidRPr="009D2B81">
        <w:rPr>
          <w:color w:val="191919"/>
          <w:sz w:val="28"/>
          <w:szCs w:val="28"/>
        </w:rPr>
        <w:t xml:space="preserve"> Протяженность 8137</w:t>
      </w:r>
      <w:r w:rsidR="00AB2528" w:rsidRPr="009D2B81">
        <w:rPr>
          <w:color w:val="191919"/>
          <w:sz w:val="28"/>
          <w:szCs w:val="28"/>
        </w:rPr>
        <w:t xml:space="preserve"> </w:t>
      </w:r>
      <w:r w:rsidRPr="009D2B81">
        <w:rPr>
          <w:color w:val="191919"/>
          <w:sz w:val="28"/>
          <w:szCs w:val="28"/>
        </w:rPr>
        <w:t>м</w:t>
      </w:r>
      <w:r w:rsidR="002F4CBC" w:rsidRPr="009D2B81">
        <w:rPr>
          <w:color w:val="191919"/>
          <w:sz w:val="28"/>
          <w:szCs w:val="28"/>
        </w:rPr>
        <w:t>,</w:t>
      </w:r>
      <w:r w:rsidR="009D2395" w:rsidRPr="009D2B81">
        <w:rPr>
          <w:color w:val="191919"/>
          <w:sz w:val="28"/>
          <w:szCs w:val="28"/>
        </w:rPr>
        <w:t xml:space="preserve"> </w:t>
      </w:r>
      <w:r w:rsidR="002F4CBC" w:rsidRPr="009D2B81">
        <w:rPr>
          <w:sz w:val="28"/>
          <w:szCs w:val="28"/>
        </w:rPr>
        <w:t xml:space="preserve">диаметр </w:t>
      </w:r>
      <w:r w:rsidR="00704FE3" w:rsidRPr="009D2B81">
        <w:rPr>
          <w:sz w:val="28"/>
          <w:szCs w:val="28"/>
        </w:rPr>
        <w:t>1</w:t>
      </w:r>
      <w:r w:rsidR="002F4CBC" w:rsidRPr="009D2B81">
        <w:rPr>
          <w:sz w:val="28"/>
          <w:szCs w:val="28"/>
        </w:rPr>
        <w:t>00÷</w:t>
      </w:r>
      <w:r w:rsidR="00704FE3" w:rsidRPr="009D2B81">
        <w:rPr>
          <w:sz w:val="28"/>
          <w:szCs w:val="28"/>
        </w:rPr>
        <w:t>5</w:t>
      </w:r>
      <w:r w:rsidR="00722AE9" w:rsidRPr="009D2B81">
        <w:rPr>
          <w:sz w:val="28"/>
          <w:szCs w:val="28"/>
        </w:rPr>
        <w:t>0</w:t>
      </w:r>
      <w:r w:rsidR="002F4CBC" w:rsidRPr="009D2B81">
        <w:rPr>
          <w:sz w:val="28"/>
          <w:szCs w:val="28"/>
        </w:rPr>
        <w:t>0</w:t>
      </w:r>
      <w:r w:rsidR="00AB2528" w:rsidRPr="009D2B81">
        <w:rPr>
          <w:sz w:val="28"/>
          <w:szCs w:val="28"/>
        </w:rPr>
        <w:t xml:space="preserve"> </w:t>
      </w:r>
      <w:r w:rsidR="002F4CBC" w:rsidRPr="009D2B81">
        <w:rPr>
          <w:sz w:val="28"/>
          <w:szCs w:val="28"/>
        </w:rPr>
        <w:t>мм.</w:t>
      </w:r>
      <w:r w:rsidRPr="009D2B81">
        <w:rPr>
          <w:sz w:val="28"/>
          <w:szCs w:val="28"/>
        </w:rPr>
        <w:t xml:space="preserve"> К верхней зоне относится также водопровод от повысительной станции </w:t>
      </w:r>
      <w:r w:rsidR="00AB2528" w:rsidRPr="009D2B81">
        <w:rPr>
          <w:sz w:val="28"/>
          <w:szCs w:val="28"/>
        </w:rPr>
        <w:t xml:space="preserve">                          </w:t>
      </w:r>
      <w:r w:rsidRPr="009D2B81">
        <w:rPr>
          <w:sz w:val="28"/>
          <w:szCs w:val="28"/>
          <w:lang w:val="en-US"/>
        </w:rPr>
        <w:t>III</w:t>
      </w:r>
      <w:r w:rsidRPr="009D2B81">
        <w:rPr>
          <w:sz w:val="28"/>
          <w:szCs w:val="28"/>
        </w:rPr>
        <w:t>-го подъема</w:t>
      </w:r>
      <w:r w:rsidR="00AB2528" w:rsidRPr="009D2B81">
        <w:rPr>
          <w:sz w:val="28"/>
          <w:szCs w:val="28"/>
        </w:rPr>
        <w:t>,</w:t>
      </w:r>
      <w:r w:rsidRPr="009D2B81">
        <w:rPr>
          <w:sz w:val="28"/>
          <w:szCs w:val="28"/>
        </w:rPr>
        <w:t xml:space="preserve"> проложенный в направлении пос. Дегтярка и пос. Писателей</w:t>
      </w:r>
      <w:r w:rsidR="00BA4A1E" w:rsidRPr="009D2B81">
        <w:rPr>
          <w:sz w:val="28"/>
          <w:szCs w:val="28"/>
        </w:rPr>
        <w:t>.</w:t>
      </w:r>
      <w:r w:rsidR="00815429" w:rsidRPr="009D2B81">
        <w:rPr>
          <w:sz w:val="28"/>
          <w:szCs w:val="28"/>
        </w:rPr>
        <w:t xml:space="preserve"> </w:t>
      </w:r>
      <w:r w:rsidR="00BA4A1E" w:rsidRPr="009D2B81">
        <w:rPr>
          <w:color w:val="191919"/>
          <w:sz w:val="28"/>
          <w:szCs w:val="28"/>
        </w:rPr>
        <w:t>Протяженность</w:t>
      </w:r>
      <w:r w:rsidRPr="009D2B81">
        <w:rPr>
          <w:color w:val="191919"/>
          <w:sz w:val="28"/>
          <w:szCs w:val="28"/>
        </w:rPr>
        <w:t xml:space="preserve"> 5884,0 м</w:t>
      </w:r>
      <w:r w:rsidR="00722AE9" w:rsidRPr="009D2B81">
        <w:rPr>
          <w:color w:val="191919"/>
          <w:sz w:val="28"/>
          <w:szCs w:val="28"/>
        </w:rPr>
        <w:t>,</w:t>
      </w:r>
      <w:r w:rsidR="00815429" w:rsidRPr="009D2B81">
        <w:rPr>
          <w:color w:val="191919"/>
          <w:sz w:val="28"/>
          <w:szCs w:val="28"/>
        </w:rPr>
        <w:t xml:space="preserve"> </w:t>
      </w:r>
      <w:r w:rsidR="00722AE9" w:rsidRPr="009D2B81">
        <w:rPr>
          <w:sz w:val="28"/>
          <w:szCs w:val="28"/>
        </w:rPr>
        <w:t>диаметр 50÷</w:t>
      </w:r>
      <w:r w:rsidR="00704FE3" w:rsidRPr="009D2B81">
        <w:rPr>
          <w:sz w:val="28"/>
          <w:szCs w:val="28"/>
        </w:rPr>
        <w:t>1</w:t>
      </w:r>
      <w:r w:rsidR="00722AE9" w:rsidRPr="009D2B81">
        <w:rPr>
          <w:sz w:val="28"/>
          <w:szCs w:val="28"/>
        </w:rPr>
        <w:t>50</w:t>
      </w:r>
      <w:r w:rsidR="00AB2528" w:rsidRPr="009D2B81">
        <w:rPr>
          <w:sz w:val="28"/>
          <w:szCs w:val="28"/>
        </w:rPr>
        <w:t xml:space="preserve"> </w:t>
      </w:r>
      <w:r w:rsidR="00722AE9" w:rsidRPr="009D2B81">
        <w:rPr>
          <w:sz w:val="28"/>
          <w:szCs w:val="28"/>
        </w:rPr>
        <w:t>мм.</w:t>
      </w:r>
    </w:p>
    <w:p w14:paraId="163E9B91" w14:textId="221C7D6B" w:rsidR="0064140B" w:rsidRPr="009D2B81" w:rsidRDefault="0064140B" w:rsidP="00452669">
      <w:pPr>
        <w:pStyle w:val="a7"/>
        <w:spacing w:before="0" w:beforeAutospacing="0" w:after="0" w:afterAutospacing="0"/>
        <w:jc w:val="both"/>
        <w:rPr>
          <w:color w:val="191919"/>
          <w:sz w:val="28"/>
          <w:szCs w:val="28"/>
        </w:rPr>
      </w:pPr>
      <w:r w:rsidRPr="009D2B81">
        <w:rPr>
          <w:sz w:val="28"/>
          <w:szCs w:val="28"/>
        </w:rPr>
        <w:t xml:space="preserve">- Направление 131 объект - средняя зона. </w:t>
      </w:r>
      <w:r w:rsidRPr="009D2B81">
        <w:rPr>
          <w:color w:val="191919"/>
          <w:sz w:val="28"/>
          <w:szCs w:val="28"/>
        </w:rPr>
        <w:t>Протяженность 10919 м</w:t>
      </w:r>
      <w:r w:rsidR="002F4CBC" w:rsidRPr="009D2B81">
        <w:rPr>
          <w:color w:val="191919"/>
          <w:sz w:val="28"/>
          <w:szCs w:val="28"/>
        </w:rPr>
        <w:t>,</w:t>
      </w:r>
      <w:r w:rsidR="00815429" w:rsidRPr="009D2B81">
        <w:rPr>
          <w:color w:val="191919"/>
          <w:sz w:val="28"/>
          <w:szCs w:val="28"/>
        </w:rPr>
        <w:t xml:space="preserve"> </w:t>
      </w:r>
      <w:r w:rsidR="002F4CBC" w:rsidRPr="009D2B81">
        <w:rPr>
          <w:sz w:val="28"/>
          <w:szCs w:val="28"/>
        </w:rPr>
        <w:t xml:space="preserve">диаметр </w:t>
      </w:r>
      <w:r w:rsidR="00704FE3" w:rsidRPr="009D2B81">
        <w:rPr>
          <w:sz w:val="28"/>
          <w:szCs w:val="28"/>
        </w:rPr>
        <w:t>1</w:t>
      </w:r>
      <w:r w:rsidR="002F4CBC" w:rsidRPr="009D2B81">
        <w:rPr>
          <w:sz w:val="28"/>
          <w:szCs w:val="28"/>
        </w:rPr>
        <w:t>00÷</w:t>
      </w:r>
      <w:r w:rsidR="00704FE3" w:rsidRPr="009D2B81">
        <w:rPr>
          <w:sz w:val="28"/>
          <w:szCs w:val="28"/>
        </w:rPr>
        <w:t>3</w:t>
      </w:r>
      <w:r w:rsidR="002F4CBC" w:rsidRPr="009D2B81">
        <w:rPr>
          <w:sz w:val="28"/>
          <w:szCs w:val="28"/>
        </w:rPr>
        <w:t>00</w:t>
      </w:r>
      <w:r w:rsidR="00AB2528" w:rsidRPr="009D2B81">
        <w:rPr>
          <w:sz w:val="28"/>
          <w:szCs w:val="28"/>
        </w:rPr>
        <w:t xml:space="preserve"> </w:t>
      </w:r>
      <w:r w:rsidR="002F4CBC" w:rsidRPr="009D2B81">
        <w:rPr>
          <w:sz w:val="28"/>
          <w:szCs w:val="28"/>
        </w:rPr>
        <w:t>мм</w:t>
      </w:r>
      <w:r w:rsidRPr="009D2B81">
        <w:rPr>
          <w:color w:val="191919"/>
          <w:sz w:val="28"/>
          <w:szCs w:val="28"/>
        </w:rPr>
        <w:t xml:space="preserve">. </w:t>
      </w:r>
    </w:p>
    <w:p w14:paraId="7AE2C1DE" w14:textId="67EF2569" w:rsidR="00BA4A1E" w:rsidRPr="009D2B81" w:rsidRDefault="00BA4A1E" w:rsidP="00452669">
      <w:pPr>
        <w:pStyle w:val="a7"/>
        <w:spacing w:before="0" w:beforeAutospacing="0" w:after="0" w:afterAutospacing="0"/>
        <w:jc w:val="both"/>
        <w:rPr>
          <w:color w:val="191919"/>
          <w:sz w:val="28"/>
          <w:szCs w:val="28"/>
        </w:rPr>
      </w:pPr>
      <w:r w:rsidRPr="009D2B81">
        <w:rPr>
          <w:sz w:val="28"/>
          <w:szCs w:val="28"/>
        </w:rPr>
        <w:t xml:space="preserve">- Направление город – нижняя зона. </w:t>
      </w:r>
      <w:r w:rsidRPr="009D2B81">
        <w:rPr>
          <w:color w:val="191919"/>
          <w:sz w:val="28"/>
          <w:szCs w:val="28"/>
        </w:rPr>
        <w:t>Протяженность 5487</w:t>
      </w:r>
      <w:r w:rsidR="00AB2528" w:rsidRPr="009D2B81">
        <w:rPr>
          <w:color w:val="191919"/>
          <w:sz w:val="28"/>
          <w:szCs w:val="28"/>
        </w:rPr>
        <w:t xml:space="preserve"> </w:t>
      </w:r>
      <w:r w:rsidRPr="009D2B81">
        <w:rPr>
          <w:color w:val="191919"/>
          <w:sz w:val="28"/>
          <w:szCs w:val="28"/>
        </w:rPr>
        <w:t>м,</w:t>
      </w:r>
      <w:r w:rsidR="00815429" w:rsidRPr="009D2B81">
        <w:rPr>
          <w:color w:val="191919"/>
          <w:sz w:val="28"/>
          <w:szCs w:val="28"/>
        </w:rPr>
        <w:t xml:space="preserve"> </w:t>
      </w:r>
      <w:r w:rsidRPr="009D2B81">
        <w:rPr>
          <w:sz w:val="28"/>
          <w:szCs w:val="28"/>
        </w:rPr>
        <w:t xml:space="preserve">диаметр </w:t>
      </w:r>
      <w:r w:rsidR="00704FE3" w:rsidRPr="009D2B81">
        <w:rPr>
          <w:sz w:val="28"/>
          <w:szCs w:val="28"/>
        </w:rPr>
        <w:t>1</w:t>
      </w:r>
      <w:r w:rsidRPr="009D2B81">
        <w:rPr>
          <w:sz w:val="28"/>
          <w:szCs w:val="28"/>
        </w:rPr>
        <w:t>00÷</w:t>
      </w:r>
      <w:r w:rsidR="00704FE3" w:rsidRPr="009D2B81">
        <w:rPr>
          <w:sz w:val="28"/>
          <w:szCs w:val="28"/>
        </w:rPr>
        <w:t>3</w:t>
      </w:r>
      <w:r w:rsidRPr="009D2B81">
        <w:rPr>
          <w:sz w:val="28"/>
          <w:szCs w:val="28"/>
        </w:rPr>
        <w:t>00</w:t>
      </w:r>
      <w:r w:rsidR="00AB2528" w:rsidRPr="009D2B81">
        <w:rPr>
          <w:sz w:val="28"/>
          <w:szCs w:val="28"/>
        </w:rPr>
        <w:t xml:space="preserve"> </w:t>
      </w:r>
      <w:r w:rsidRPr="009D2B81">
        <w:rPr>
          <w:sz w:val="28"/>
          <w:szCs w:val="28"/>
        </w:rPr>
        <w:t xml:space="preserve">мм. </w:t>
      </w:r>
      <w:r w:rsidR="00AB2528" w:rsidRPr="009D2B81">
        <w:rPr>
          <w:sz w:val="28"/>
          <w:szCs w:val="28"/>
        </w:rPr>
        <w:t xml:space="preserve">                  </w:t>
      </w:r>
      <w:r w:rsidRPr="009D2B81">
        <w:rPr>
          <w:sz w:val="28"/>
          <w:szCs w:val="28"/>
        </w:rPr>
        <w:t xml:space="preserve">К нижней зоне относится также водопровод к пионерскому лагерю, проложенный </w:t>
      </w:r>
      <w:r w:rsidR="00AB2528" w:rsidRPr="009D2B81">
        <w:rPr>
          <w:sz w:val="28"/>
          <w:szCs w:val="28"/>
        </w:rPr>
        <w:t xml:space="preserve">     </w:t>
      </w:r>
      <w:r w:rsidRPr="009D2B81">
        <w:rPr>
          <w:sz w:val="28"/>
          <w:szCs w:val="28"/>
        </w:rPr>
        <w:t>от городского водопровода от ВК 377 в направлении квартала Орловский</w:t>
      </w:r>
      <w:r w:rsidRPr="009D2B81">
        <w:rPr>
          <w:color w:val="191919"/>
          <w:sz w:val="28"/>
          <w:szCs w:val="28"/>
        </w:rPr>
        <w:t xml:space="preserve">. </w:t>
      </w:r>
      <w:r w:rsidRPr="009D2B81">
        <w:rPr>
          <w:sz w:val="28"/>
          <w:szCs w:val="28"/>
        </w:rPr>
        <w:t>Протяженность</w:t>
      </w:r>
      <w:r w:rsidR="00815429" w:rsidRPr="009D2B81">
        <w:rPr>
          <w:sz w:val="28"/>
          <w:szCs w:val="28"/>
        </w:rPr>
        <w:t xml:space="preserve"> </w:t>
      </w:r>
      <w:r w:rsidRPr="009D2B81">
        <w:rPr>
          <w:color w:val="191919"/>
          <w:sz w:val="28"/>
          <w:szCs w:val="28"/>
        </w:rPr>
        <w:t>3317</w:t>
      </w:r>
      <w:r w:rsidR="00AB2528" w:rsidRPr="009D2B81">
        <w:rPr>
          <w:color w:val="191919"/>
          <w:sz w:val="28"/>
          <w:szCs w:val="28"/>
        </w:rPr>
        <w:t xml:space="preserve"> </w:t>
      </w:r>
      <w:r w:rsidRPr="009D2B81">
        <w:rPr>
          <w:color w:val="191919"/>
          <w:sz w:val="28"/>
          <w:szCs w:val="28"/>
        </w:rPr>
        <w:t xml:space="preserve">м, </w:t>
      </w:r>
      <w:r w:rsidRPr="009D2B81">
        <w:rPr>
          <w:sz w:val="28"/>
          <w:szCs w:val="28"/>
        </w:rPr>
        <w:t xml:space="preserve">диаметр </w:t>
      </w:r>
      <w:r w:rsidR="00704FE3" w:rsidRPr="009D2B81">
        <w:rPr>
          <w:sz w:val="28"/>
          <w:szCs w:val="28"/>
        </w:rPr>
        <w:t>10</w:t>
      </w:r>
      <w:r w:rsidRPr="009D2B81">
        <w:rPr>
          <w:sz w:val="28"/>
          <w:szCs w:val="28"/>
        </w:rPr>
        <w:t>0÷1</w:t>
      </w:r>
      <w:r w:rsidR="00704FE3" w:rsidRPr="009D2B81">
        <w:rPr>
          <w:sz w:val="28"/>
          <w:szCs w:val="28"/>
        </w:rPr>
        <w:t>5</w:t>
      </w:r>
      <w:r w:rsidRPr="009D2B81">
        <w:rPr>
          <w:sz w:val="28"/>
          <w:szCs w:val="28"/>
        </w:rPr>
        <w:t>0</w:t>
      </w:r>
      <w:r w:rsidR="00AB2528" w:rsidRPr="009D2B81">
        <w:rPr>
          <w:sz w:val="28"/>
          <w:szCs w:val="28"/>
        </w:rPr>
        <w:t xml:space="preserve"> </w:t>
      </w:r>
      <w:r w:rsidRPr="009D2B81">
        <w:rPr>
          <w:sz w:val="28"/>
          <w:szCs w:val="28"/>
        </w:rPr>
        <w:t>мм.</w:t>
      </w:r>
    </w:p>
    <w:p w14:paraId="68346AB1" w14:textId="6A4C0179" w:rsidR="00BA4A1E" w:rsidRPr="009D2B81" w:rsidRDefault="00BA4A1E" w:rsidP="00452669">
      <w:pPr>
        <w:pStyle w:val="a7"/>
        <w:spacing w:before="0" w:beforeAutospacing="0" w:after="0" w:afterAutospacing="0"/>
        <w:ind w:firstLine="567"/>
        <w:jc w:val="both"/>
        <w:rPr>
          <w:sz w:val="28"/>
          <w:szCs w:val="28"/>
        </w:rPr>
      </w:pPr>
      <w:r w:rsidRPr="009D2B81">
        <w:rPr>
          <w:sz w:val="28"/>
          <w:szCs w:val="28"/>
        </w:rPr>
        <w:t>Кроме того, по всем направлениям существуют инженерные сети (домовые ввода).</w:t>
      </w:r>
      <w:r w:rsidR="00815429" w:rsidRPr="009D2B81">
        <w:rPr>
          <w:sz w:val="28"/>
          <w:szCs w:val="28"/>
        </w:rPr>
        <w:t xml:space="preserve"> </w:t>
      </w:r>
      <w:r w:rsidRPr="009D2B81">
        <w:rPr>
          <w:sz w:val="28"/>
          <w:szCs w:val="28"/>
        </w:rPr>
        <w:t>Общая протяженность</w:t>
      </w:r>
      <w:r w:rsidR="00815429" w:rsidRPr="009D2B81">
        <w:rPr>
          <w:sz w:val="28"/>
          <w:szCs w:val="28"/>
        </w:rPr>
        <w:t xml:space="preserve"> </w:t>
      </w:r>
      <w:r w:rsidRPr="009D2B81">
        <w:rPr>
          <w:color w:val="191919"/>
          <w:sz w:val="28"/>
          <w:szCs w:val="28"/>
        </w:rPr>
        <w:t>6435</w:t>
      </w:r>
      <w:r w:rsidR="00AB2528" w:rsidRPr="009D2B81">
        <w:rPr>
          <w:color w:val="191919"/>
          <w:sz w:val="28"/>
          <w:szCs w:val="28"/>
        </w:rPr>
        <w:t xml:space="preserve"> </w:t>
      </w:r>
      <w:r w:rsidRPr="009D2B81">
        <w:rPr>
          <w:color w:val="191919"/>
          <w:sz w:val="28"/>
          <w:szCs w:val="28"/>
        </w:rPr>
        <w:t xml:space="preserve">м, </w:t>
      </w:r>
      <w:r w:rsidRPr="009D2B81">
        <w:rPr>
          <w:sz w:val="28"/>
          <w:szCs w:val="28"/>
        </w:rPr>
        <w:t>диаметр 25÷159</w:t>
      </w:r>
      <w:r w:rsidR="00AB2528" w:rsidRPr="009D2B81">
        <w:rPr>
          <w:sz w:val="28"/>
          <w:szCs w:val="28"/>
        </w:rPr>
        <w:t xml:space="preserve"> </w:t>
      </w:r>
      <w:r w:rsidRPr="009D2B81">
        <w:rPr>
          <w:sz w:val="28"/>
          <w:szCs w:val="28"/>
        </w:rPr>
        <w:t>мм.</w:t>
      </w:r>
    </w:p>
    <w:p w14:paraId="3DEDEAAF" w14:textId="00E1817C" w:rsidR="00D8723E" w:rsidRPr="009D2B81" w:rsidRDefault="00D8723E" w:rsidP="00452669">
      <w:pPr>
        <w:tabs>
          <w:tab w:val="left" w:pos="-2880"/>
        </w:tabs>
        <w:ind w:firstLine="567"/>
        <w:jc w:val="both"/>
        <w:rPr>
          <w:rFonts w:ascii="Times New Roman" w:hAnsi="Times New Roman"/>
          <w:sz w:val="28"/>
          <w:szCs w:val="28"/>
        </w:rPr>
      </w:pPr>
      <w:r w:rsidRPr="009D2B81">
        <w:rPr>
          <w:rFonts w:ascii="Times New Roman" w:hAnsi="Times New Roman"/>
          <w:sz w:val="28"/>
          <w:szCs w:val="28"/>
        </w:rPr>
        <w:t>Общая протяженность</w:t>
      </w:r>
      <w:r w:rsidR="009D2395" w:rsidRPr="009D2B81">
        <w:rPr>
          <w:rFonts w:ascii="Times New Roman" w:hAnsi="Times New Roman"/>
          <w:sz w:val="28"/>
          <w:szCs w:val="28"/>
        </w:rPr>
        <w:t xml:space="preserve"> водопроводных сетей составляет 51,5</w:t>
      </w:r>
      <w:r w:rsidR="00AB2528" w:rsidRPr="009D2B81">
        <w:rPr>
          <w:rFonts w:ascii="Times New Roman" w:hAnsi="Times New Roman"/>
          <w:sz w:val="28"/>
          <w:szCs w:val="28"/>
        </w:rPr>
        <w:t xml:space="preserve"> </w:t>
      </w:r>
      <w:r w:rsidR="009D2395" w:rsidRPr="009D2B81">
        <w:rPr>
          <w:rFonts w:ascii="Times New Roman" w:hAnsi="Times New Roman"/>
          <w:sz w:val="28"/>
          <w:szCs w:val="28"/>
        </w:rPr>
        <w:t>км.</w:t>
      </w:r>
    </w:p>
    <w:p w14:paraId="6B510201" w14:textId="33687ED3" w:rsidR="00BA4A1E" w:rsidRPr="009D2B81" w:rsidRDefault="00BA4A1E" w:rsidP="00452669">
      <w:pPr>
        <w:tabs>
          <w:tab w:val="left" w:pos="-2880"/>
        </w:tabs>
        <w:ind w:firstLine="567"/>
        <w:jc w:val="both"/>
        <w:rPr>
          <w:rFonts w:ascii="Times New Roman" w:hAnsi="Times New Roman"/>
          <w:sz w:val="28"/>
          <w:szCs w:val="28"/>
        </w:rPr>
      </w:pPr>
      <w:r w:rsidRPr="009D2B81">
        <w:rPr>
          <w:rFonts w:ascii="Times New Roman" w:hAnsi="Times New Roman"/>
          <w:sz w:val="28"/>
          <w:szCs w:val="28"/>
        </w:rPr>
        <w:t xml:space="preserve">На </w:t>
      </w:r>
      <w:r w:rsidR="00E74ED1" w:rsidRPr="009D2B81">
        <w:rPr>
          <w:rFonts w:ascii="Times New Roman" w:hAnsi="Times New Roman"/>
          <w:sz w:val="28"/>
          <w:szCs w:val="28"/>
        </w:rPr>
        <w:t xml:space="preserve">водопроводных </w:t>
      </w:r>
      <w:r w:rsidRPr="009D2B81">
        <w:rPr>
          <w:rFonts w:ascii="Times New Roman" w:hAnsi="Times New Roman"/>
          <w:sz w:val="28"/>
          <w:szCs w:val="28"/>
        </w:rPr>
        <w:t>сетях устано</w:t>
      </w:r>
      <w:r w:rsidR="00E74ED1" w:rsidRPr="009D2B81">
        <w:rPr>
          <w:rFonts w:ascii="Times New Roman" w:hAnsi="Times New Roman"/>
          <w:sz w:val="28"/>
          <w:szCs w:val="28"/>
        </w:rPr>
        <w:t>влены</w:t>
      </w:r>
      <w:r w:rsidR="00815429" w:rsidRPr="009D2B81">
        <w:rPr>
          <w:rFonts w:ascii="Times New Roman" w:hAnsi="Times New Roman"/>
          <w:sz w:val="28"/>
          <w:szCs w:val="28"/>
        </w:rPr>
        <w:t xml:space="preserve"> </w:t>
      </w:r>
      <w:r w:rsidR="00E74ED1" w:rsidRPr="009D2B81">
        <w:rPr>
          <w:rFonts w:ascii="Times New Roman" w:hAnsi="Times New Roman"/>
          <w:sz w:val="28"/>
          <w:szCs w:val="28"/>
        </w:rPr>
        <w:t xml:space="preserve">49 </w:t>
      </w:r>
      <w:r w:rsidRPr="009D2B81">
        <w:rPr>
          <w:rFonts w:ascii="Times New Roman" w:hAnsi="Times New Roman"/>
          <w:sz w:val="28"/>
          <w:szCs w:val="28"/>
        </w:rPr>
        <w:t xml:space="preserve">водоразборные колонки </w:t>
      </w:r>
      <w:r w:rsidR="00AB2528" w:rsidRPr="009D2B81">
        <w:rPr>
          <w:rFonts w:ascii="Times New Roman" w:hAnsi="Times New Roman"/>
          <w:sz w:val="28"/>
          <w:szCs w:val="28"/>
        </w:rPr>
        <w:t xml:space="preserve">                                 </w:t>
      </w:r>
      <w:r w:rsidRPr="009D2B81">
        <w:rPr>
          <w:rFonts w:ascii="Times New Roman" w:hAnsi="Times New Roman"/>
          <w:sz w:val="28"/>
          <w:szCs w:val="28"/>
        </w:rPr>
        <w:t xml:space="preserve">и 194 </w:t>
      </w:r>
      <w:r w:rsidR="00E74ED1" w:rsidRPr="009D2B81">
        <w:rPr>
          <w:rFonts w:ascii="Times New Roman" w:hAnsi="Times New Roman"/>
          <w:sz w:val="28"/>
          <w:szCs w:val="28"/>
        </w:rPr>
        <w:t>ед.</w:t>
      </w:r>
      <w:r w:rsidR="00AB2528" w:rsidRPr="009D2B81">
        <w:rPr>
          <w:rFonts w:ascii="Times New Roman" w:hAnsi="Times New Roman"/>
          <w:sz w:val="28"/>
          <w:szCs w:val="28"/>
        </w:rPr>
        <w:t xml:space="preserve"> </w:t>
      </w:r>
      <w:r w:rsidRPr="009D2B81">
        <w:rPr>
          <w:rFonts w:ascii="Times New Roman" w:hAnsi="Times New Roman"/>
          <w:sz w:val="28"/>
          <w:szCs w:val="28"/>
        </w:rPr>
        <w:t xml:space="preserve">пожарных гидрантов. </w:t>
      </w:r>
    </w:p>
    <w:p w14:paraId="1DC6D6AD" w14:textId="77777777" w:rsidR="00E74ED1" w:rsidRPr="009D2B81" w:rsidRDefault="00E74ED1" w:rsidP="00452669">
      <w:pPr>
        <w:pStyle w:val="BodyTextKeep"/>
        <w:spacing w:before="0" w:after="0" w:line="240" w:lineRule="auto"/>
        <w:rPr>
          <w:rFonts w:ascii="Times New Roman" w:hAnsi="Times New Roman"/>
          <w:sz w:val="28"/>
          <w:szCs w:val="28"/>
        </w:rPr>
      </w:pPr>
    </w:p>
    <w:p w14:paraId="70267D7E" w14:textId="77777777" w:rsidR="00BA4A1E" w:rsidRPr="009D2B81" w:rsidRDefault="00BA4A1E" w:rsidP="00452669">
      <w:pPr>
        <w:pStyle w:val="a7"/>
        <w:spacing w:before="0" w:beforeAutospacing="0" w:after="0" w:afterAutospacing="0"/>
        <w:jc w:val="both"/>
        <w:rPr>
          <w:sz w:val="28"/>
          <w:szCs w:val="28"/>
        </w:rPr>
        <w:sectPr w:rsidR="00BA4A1E" w:rsidRPr="009D2B81" w:rsidSect="0087568F">
          <w:footerReference w:type="default" r:id="rId10"/>
          <w:footerReference w:type="first" r:id="rId11"/>
          <w:pgSz w:w="11900" w:h="16840"/>
          <w:pgMar w:top="567" w:right="567" w:bottom="284" w:left="1134" w:header="283" w:footer="283" w:gutter="0"/>
          <w:pgNumType w:start="1" w:chapStyle="1"/>
          <w:cols w:space="720"/>
          <w:titlePg/>
          <w:docGrid w:linePitch="326"/>
        </w:sectPr>
      </w:pPr>
    </w:p>
    <w:p w14:paraId="0FA93207" w14:textId="77777777" w:rsidR="00D40029" w:rsidRPr="009D2B81" w:rsidRDefault="00D40029" w:rsidP="00452669">
      <w:pPr>
        <w:pStyle w:val="32"/>
        <w:ind w:firstLine="720"/>
        <w:jc w:val="right"/>
        <w:rPr>
          <w:rFonts w:ascii="Times New Roman" w:hAnsi="Times New Roman"/>
          <w:color w:val="auto"/>
          <w:sz w:val="28"/>
          <w:szCs w:val="28"/>
        </w:rPr>
      </w:pPr>
      <w:r w:rsidRPr="009D2B81">
        <w:rPr>
          <w:rFonts w:ascii="Times New Roman" w:hAnsi="Times New Roman"/>
          <w:color w:val="auto"/>
          <w:sz w:val="28"/>
          <w:szCs w:val="28"/>
        </w:rPr>
        <w:t>Схема 2</w:t>
      </w:r>
    </w:p>
    <w:p w14:paraId="68F0F5B5" w14:textId="77777777" w:rsidR="00D40029" w:rsidRPr="009D2B81" w:rsidRDefault="00D40029" w:rsidP="00452669">
      <w:pPr>
        <w:pStyle w:val="32"/>
        <w:ind w:firstLine="720"/>
        <w:rPr>
          <w:rFonts w:ascii="Times New Roman" w:hAnsi="Times New Roman"/>
          <w:color w:val="auto"/>
          <w:sz w:val="28"/>
          <w:szCs w:val="28"/>
        </w:rPr>
      </w:pPr>
      <w:r w:rsidRPr="009D2B81">
        <w:rPr>
          <w:rFonts w:ascii="Times New Roman" w:hAnsi="Times New Roman"/>
          <w:color w:val="auto"/>
          <w:sz w:val="28"/>
          <w:szCs w:val="28"/>
        </w:rPr>
        <w:t>Структур</w:t>
      </w:r>
      <w:r w:rsidR="00AB75FC" w:rsidRPr="009D2B81">
        <w:rPr>
          <w:rFonts w:ascii="Times New Roman" w:hAnsi="Times New Roman"/>
          <w:color w:val="auto"/>
          <w:sz w:val="28"/>
          <w:szCs w:val="28"/>
        </w:rPr>
        <w:t>н</w:t>
      </w:r>
      <w:r w:rsidR="00D8723E" w:rsidRPr="009D2B81">
        <w:rPr>
          <w:rFonts w:ascii="Times New Roman" w:hAnsi="Times New Roman"/>
          <w:color w:val="auto"/>
          <w:sz w:val="28"/>
          <w:szCs w:val="28"/>
        </w:rPr>
        <w:t>а</w:t>
      </w:r>
      <w:r w:rsidR="00AB75FC" w:rsidRPr="009D2B81">
        <w:rPr>
          <w:rFonts w:ascii="Times New Roman" w:hAnsi="Times New Roman"/>
          <w:color w:val="auto"/>
          <w:sz w:val="28"/>
          <w:szCs w:val="28"/>
        </w:rPr>
        <w:t>я</w:t>
      </w:r>
      <w:r w:rsidRPr="009D2B81">
        <w:rPr>
          <w:rFonts w:ascii="Times New Roman" w:hAnsi="Times New Roman"/>
          <w:color w:val="auto"/>
          <w:sz w:val="28"/>
          <w:szCs w:val="28"/>
        </w:rPr>
        <w:t xml:space="preserve"> схем</w:t>
      </w:r>
      <w:r w:rsidR="00AB75FC" w:rsidRPr="009D2B81">
        <w:rPr>
          <w:rFonts w:ascii="Times New Roman" w:hAnsi="Times New Roman"/>
          <w:color w:val="auto"/>
          <w:sz w:val="28"/>
          <w:szCs w:val="28"/>
        </w:rPr>
        <w:t>а</w:t>
      </w:r>
      <w:r w:rsidRPr="009D2B81">
        <w:rPr>
          <w:rFonts w:ascii="Times New Roman" w:hAnsi="Times New Roman"/>
          <w:color w:val="auto"/>
          <w:sz w:val="28"/>
          <w:szCs w:val="28"/>
        </w:rPr>
        <w:t xml:space="preserve"> водоснабжения Северного и Центрального районов города Златоуста</w:t>
      </w:r>
    </w:p>
    <w:p w14:paraId="7F0EFF4F" w14:textId="77777777" w:rsidR="00D40029" w:rsidRPr="009D2B81" w:rsidRDefault="00D40029" w:rsidP="00452669">
      <w:pPr>
        <w:pStyle w:val="32"/>
        <w:ind w:firstLine="720"/>
        <w:rPr>
          <w:rFonts w:ascii="Times New Roman" w:hAnsi="Times New Roman"/>
          <w:color w:val="auto"/>
          <w:sz w:val="28"/>
          <w:szCs w:val="28"/>
        </w:rPr>
      </w:pPr>
    </w:p>
    <w:p w14:paraId="7D6582BD" w14:textId="77777777" w:rsidR="00D40029" w:rsidRPr="009D2B81" w:rsidRDefault="00884C05" w:rsidP="00452669">
      <w:pPr>
        <w:pStyle w:val="32"/>
        <w:rPr>
          <w:rFonts w:ascii="Times New Roman" w:hAnsi="Times New Roman"/>
          <w:color w:val="0000FF"/>
          <w:sz w:val="28"/>
          <w:szCs w:val="28"/>
        </w:rPr>
      </w:pPr>
      <w:r w:rsidRPr="009D2B81">
        <w:rPr>
          <w:rFonts w:ascii="Times New Roman" w:hAnsi="Times New Roman"/>
          <w:noProof/>
          <w:color w:val="0000FF"/>
          <w:sz w:val="28"/>
          <w:szCs w:val="28"/>
        </w:rPr>
        <w:drawing>
          <wp:inline distT="0" distB="0" distL="0" distR="0" wp14:anchorId="451FD58A" wp14:editId="714FE539">
            <wp:extent cx="9118189" cy="5657850"/>
            <wp:effectExtent l="19050" t="0" r="6761"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srcRect/>
                    <a:stretch>
                      <a:fillRect/>
                    </a:stretch>
                  </pic:blipFill>
                  <pic:spPr bwMode="auto">
                    <a:xfrm>
                      <a:off x="0" y="0"/>
                      <a:ext cx="9125504" cy="5662389"/>
                    </a:xfrm>
                    <a:prstGeom prst="rect">
                      <a:avLst/>
                    </a:prstGeom>
                    <a:noFill/>
                    <a:ln w="9525">
                      <a:noFill/>
                      <a:miter lim="800000"/>
                      <a:headEnd/>
                      <a:tailEnd/>
                    </a:ln>
                  </pic:spPr>
                </pic:pic>
              </a:graphicData>
            </a:graphic>
          </wp:inline>
        </w:drawing>
      </w:r>
    </w:p>
    <w:p w14:paraId="3A559568" w14:textId="77777777" w:rsidR="00D40029" w:rsidRPr="009D2B81" w:rsidRDefault="00D40029" w:rsidP="00452669">
      <w:pPr>
        <w:rPr>
          <w:lang w:eastAsia="ru-RU"/>
        </w:rPr>
        <w:sectPr w:rsidR="00D40029" w:rsidRPr="009D2B81" w:rsidSect="00D40029">
          <w:pgSz w:w="16840" w:h="11900" w:orient="landscape" w:code="9"/>
          <w:pgMar w:top="567" w:right="567" w:bottom="567" w:left="1134" w:header="709" w:footer="851" w:gutter="0"/>
          <w:cols w:space="720"/>
          <w:docGrid w:linePitch="326"/>
        </w:sectPr>
      </w:pPr>
    </w:p>
    <w:p w14:paraId="00517D4B" w14:textId="1595F710" w:rsidR="00E80695" w:rsidRPr="009D2B81" w:rsidRDefault="00E80695" w:rsidP="009D2395">
      <w:pPr>
        <w:ind w:firstLine="567"/>
        <w:jc w:val="both"/>
        <w:rPr>
          <w:rFonts w:ascii="Times New Roman" w:hAnsi="Times New Roman"/>
          <w:sz w:val="28"/>
          <w:szCs w:val="28"/>
        </w:rPr>
      </w:pPr>
      <w:r w:rsidRPr="009D2B81">
        <w:rPr>
          <w:rFonts w:ascii="Times New Roman" w:hAnsi="Times New Roman"/>
          <w:sz w:val="28"/>
          <w:szCs w:val="28"/>
        </w:rPr>
        <w:t xml:space="preserve">Вода из водохранилища на реке Малая Тесьма </w:t>
      </w:r>
      <w:r w:rsidR="002E08CC" w:rsidRPr="009D2B81">
        <w:rPr>
          <w:rFonts w:ascii="Times New Roman" w:hAnsi="Times New Roman"/>
          <w:sz w:val="28"/>
          <w:szCs w:val="28"/>
        </w:rPr>
        <w:t xml:space="preserve">самотеком поступает </w:t>
      </w:r>
      <w:r w:rsidR="00AB2528" w:rsidRPr="009D2B81">
        <w:rPr>
          <w:rFonts w:ascii="Times New Roman" w:hAnsi="Times New Roman"/>
          <w:sz w:val="28"/>
          <w:szCs w:val="28"/>
        </w:rPr>
        <w:t xml:space="preserve">                            </w:t>
      </w:r>
      <w:r w:rsidR="002E08CC" w:rsidRPr="009D2B81">
        <w:rPr>
          <w:rFonts w:ascii="Times New Roman" w:hAnsi="Times New Roman"/>
          <w:sz w:val="28"/>
          <w:szCs w:val="28"/>
        </w:rPr>
        <w:t>на насосную станцию</w:t>
      </w:r>
      <w:r w:rsidR="009D2395" w:rsidRPr="009D2B81">
        <w:rPr>
          <w:rFonts w:ascii="Times New Roman" w:hAnsi="Times New Roman"/>
          <w:sz w:val="28"/>
          <w:szCs w:val="28"/>
        </w:rPr>
        <w:t xml:space="preserve"> </w:t>
      </w:r>
      <w:r w:rsidR="002E08CC" w:rsidRPr="009D2B81">
        <w:rPr>
          <w:rFonts w:ascii="Times New Roman" w:hAnsi="Times New Roman"/>
          <w:sz w:val="28"/>
          <w:szCs w:val="28"/>
          <w:lang w:val="en-US"/>
        </w:rPr>
        <w:t>I</w:t>
      </w:r>
      <w:r w:rsidR="002E08CC" w:rsidRPr="009D2B81">
        <w:rPr>
          <w:rFonts w:ascii="Times New Roman" w:hAnsi="Times New Roman"/>
          <w:sz w:val="28"/>
          <w:szCs w:val="28"/>
        </w:rPr>
        <w:t>-го подъема,</w:t>
      </w:r>
      <w:r w:rsidR="009D2395" w:rsidRPr="009D2B81">
        <w:rPr>
          <w:rFonts w:ascii="Times New Roman" w:hAnsi="Times New Roman"/>
          <w:sz w:val="28"/>
          <w:szCs w:val="28"/>
        </w:rPr>
        <w:t xml:space="preserve"> </w:t>
      </w:r>
      <w:r w:rsidRPr="009D2B81">
        <w:rPr>
          <w:rFonts w:ascii="Times New Roman" w:hAnsi="Times New Roman"/>
          <w:sz w:val="28"/>
          <w:szCs w:val="28"/>
        </w:rPr>
        <w:t>с насосной станции</w:t>
      </w:r>
      <w:r w:rsidR="009D2395" w:rsidRPr="009D2B81">
        <w:rPr>
          <w:rFonts w:ascii="Times New Roman" w:hAnsi="Times New Roman"/>
          <w:sz w:val="28"/>
          <w:szCs w:val="28"/>
        </w:rPr>
        <w:t xml:space="preserve"> </w:t>
      </w:r>
      <w:r w:rsidRPr="009D2B81">
        <w:rPr>
          <w:rFonts w:ascii="Times New Roman" w:hAnsi="Times New Roman"/>
          <w:sz w:val="28"/>
          <w:szCs w:val="28"/>
          <w:lang w:val="en-US"/>
        </w:rPr>
        <w:t>I</w:t>
      </w:r>
      <w:r w:rsidRPr="009D2B81">
        <w:rPr>
          <w:rFonts w:ascii="Times New Roman" w:hAnsi="Times New Roman"/>
          <w:sz w:val="28"/>
          <w:szCs w:val="28"/>
        </w:rPr>
        <w:t xml:space="preserve">-го подъема поступает </w:t>
      </w:r>
      <w:r w:rsidR="00AB2528" w:rsidRPr="009D2B81">
        <w:rPr>
          <w:rFonts w:ascii="Times New Roman" w:hAnsi="Times New Roman"/>
          <w:sz w:val="28"/>
          <w:szCs w:val="28"/>
        </w:rPr>
        <w:t xml:space="preserve">                     </w:t>
      </w:r>
      <w:r w:rsidRPr="009D2B81">
        <w:rPr>
          <w:rFonts w:ascii="Times New Roman" w:hAnsi="Times New Roman"/>
          <w:sz w:val="28"/>
          <w:szCs w:val="28"/>
        </w:rPr>
        <w:t>на Тесьминскую НФС.</w:t>
      </w:r>
    </w:p>
    <w:p w14:paraId="514056CD" w14:textId="3533EAD8" w:rsidR="00E80695" w:rsidRPr="009D2B81" w:rsidRDefault="00E80695" w:rsidP="00452669">
      <w:pPr>
        <w:ind w:firstLine="540"/>
        <w:jc w:val="both"/>
        <w:rPr>
          <w:rFonts w:ascii="Times New Roman" w:hAnsi="Times New Roman"/>
          <w:sz w:val="28"/>
          <w:szCs w:val="28"/>
        </w:rPr>
      </w:pPr>
      <w:r w:rsidRPr="009D2B81">
        <w:rPr>
          <w:rFonts w:ascii="Times New Roman" w:hAnsi="Times New Roman"/>
          <w:sz w:val="28"/>
          <w:szCs w:val="28"/>
        </w:rPr>
        <w:t xml:space="preserve">Из водохранилища на реке Большая Тесьма вода самотеком поступает </w:t>
      </w:r>
      <w:r w:rsidR="00AB2528" w:rsidRPr="009D2B81">
        <w:rPr>
          <w:rFonts w:ascii="Times New Roman" w:hAnsi="Times New Roman"/>
          <w:sz w:val="28"/>
          <w:szCs w:val="28"/>
        </w:rPr>
        <w:t xml:space="preserve">                                </w:t>
      </w:r>
      <w:r w:rsidRPr="009D2B81">
        <w:rPr>
          <w:rFonts w:ascii="Times New Roman" w:hAnsi="Times New Roman"/>
          <w:sz w:val="28"/>
          <w:szCs w:val="28"/>
        </w:rPr>
        <w:t>на Тесьминскую НФС.</w:t>
      </w:r>
    </w:p>
    <w:p w14:paraId="2C4EC4ED" w14:textId="77777777" w:rsidR="00E80695" w:rsidRPr="009D2B81" w:rsidRDefault="00E80695" w:rsidP="009D2395">
      <w:pPr>
        <w:ind w:firstLine="567"/>
        <w:jc w:val="both"/>
        <w:rPr>
          <w:rFonts w:ascii="Times New Roman" w:hAnsi="Times New Roman"/>
          <w:sz w:val="28"/>
          <w:szCs w:val="28"/>
        </w:rPr>
      </w:pPr>
      <w:r w:rsidRPr="009D2B81">
        <w:rPr>
          <w:rFonts w:ascii="Times New Roman" w:hAnsi="Times New Roman"/>
          <w:sz w:val="28"/>
          <w:szCs w:val="28"/>
        </w:rPr>
        <w:t>Вода из Айского водохранилища самотеком поступает</w:t>
      </w:r>
      <w:r w:rsidR="009D2395" w:rsidRPr="009D2B81">
        <w:rPr>
          <w:rFonts w:ascii="Times New Roman" w:hAnsi="Times New Roman"/>
          <w:sz w:val="28"/>
          <w:szCs w:val="28"/>
        </w:rPr>
        <w:t xml:space="preserve"> </w:t>
      </w:r>
      <w:r w:rsidR="002E08CC" w:rsidRPr="009D2B81">
        <w:rPr>
          <w:rFonts w:ascii="Times New Roman" w:hAnsi="Times New Roman"/>
          <w:sz w:val="28"/>
          <w:szCs w:val="28"/>
        </w:rPr>
        <w:t>на</w:t>
      </w:r>
      <w:r w:rsidR="009D2395" w:rsidRPr="009D2B81">
        <w:rPr>
          <w:rFonts w:ascii="Times New Roman" w:hAnsi="Times New Roman"/>
          <w:sz w:val="28"/>
          <w:szCs w:val="28"/>
        </w:rPr>
        <w:t xml:space="preserve"> </w:t>
      </w:r>
      <w:r w:rsidRPr="009D2B81">
        <w:rPr>
          <w:rFonts w:ascii="Times New Roman" w:hAnsi="Times New Roman"/>
          <w:sz w:val="28"/>
          <w:szCs w:val="28"/>
        </w:rPr>
        <w:t>насосную станцию «Айская»</w:t>
      </w:r>
      <w:r w:rsidR="009D2395" w:rsidRPr="009D2B81">
        <w:rPr>
          <w:rFonts w:ascii="Times New Roman" w:hAnsi="Times New Roman"/>
          <w:sz w:val="28"/>
          <w:szCs w:val="28"/>
        </w:rPr>
        <w:t xml:space="preserve"> </w:t>
      </w:r>
      <w:r w:rsidRPr="009D2B81">
        <w:rPr>
          <w:rFonts w:ascii="Times New Roman" w:hAnsi="Times New Roman"/>
          <w:sz w:val="28"/>
          <w:szCs w:val="28"/>
          <w:lang w:val="en-US"/>
        </w:rPr>
        <w:t>I</w:t>
      </w:r>
      <w:r w:rsidRPr="009D2B81">
        <w:rPr>
          <w:rFonts w:ascii="Times New Roman" w:hAnsi="Times New Roman"/>
          <w:sz w:val="28"/>
          <w:szCs w:val="28"/>
        </w:rPr>
        <w:t>-го подъема.</w:t>
      </w:r>
    </w:p>
    <w:p w14:paraId="64E580C7" w14:textId="77777777" w:rsidR="00E80695" w:rsidRPr="009D2B81" w:rsidRDefault="00E80695" w:rsidP="009D2395">
      <w:pPr>
        <w:ind w:firstLine="567"/>
        <w:jc w:val="both"/>
        <w:rPr>
          <w:rFonts w:ascii="Times New Roman" w:hAnsi="Times New Roman"/>
          <w:sz w:val="28"/>
          <w:szCs w:val="28"/>
        </w:rPr>
      </w:pPr>
      <w:r w:rsidRPr="009D2B81">
        <w:rPr>
          <w:rFonts w:ascii="Times New Roman" w:hAnsi="Times New Roman"/>
          <w:sz w:val="28"/>
          <w:szCs w:val="28"/>
        </w:rPr>
        <w:t xml:space="preserve">В  </w:t>
      </w:r>
      <w:r w:rsidR="002E08CC" w:rsidRPr="009D2B81">
        <w:rPr>
          <w:rFonts w:ascii="Times New Roman" w:hAnsi="Times New Roman"/>
          <w:sz w:val="28"/>
          <w:szCs w:val="28"/>
        </w:rPr>
        <w:t xml:space="preserve">Северном и Центральном районах </w:t>
      </w:r>
      <w:r w:rsidRPr="009D2B81">
        <w:rPr>
          <w:rFonts w:ascii="Times New Roman" w:hAnsi="Times New Roman"/>
          <w:sz w:val="28"/>
          <w:szCs w:val="28"/>
        </w:rPr>
        <w:t>г. Златоуст</w:t>
      </w:r>
      <w:r w:rsidR="002E08CC" w:rsidRPr="009D2B81">
        <w:rPr>
          <w:rFonts w:ascii="Times New Roman" w:hAnsi="Times New Roman"/>
          <w:sz w:val="28"/>
          <w:szCs w:val="28"/>
        </w:rPr>
        <w:t>а</w:t>
      </w:r>
      <w:r w:rsidRPr="009D2B81">
        <w:rPr>
          <w:rFonts w:ascii="Times New Roman" w:hAnsi="Times New Roman"/>
          <w:sz w:val="28"/>
          <w:szCs w:val="28"/>
        </w:rPr>
        <w:t xml:space="preserve"> принята параллельная система зонирования.</w:t>
      </w:r>
    </w:p>
    <w:p w14:paraId="538A3379" w14:textId="77777777" w:rsidR="00E80695" w:rsidRPr="009D2B81" w:rsidRDefault="002E08CC" w:rsidP="009D2395">
      <w:pPr>
        <w:ind w:firstLine="567"/>
        <w:jc w:val="both"/>
        <w:rPr>
          <w:rFonts w:ascii="Times New Roman" w:hAnsi="Times New Roman"/>
          <w:sz w:val="28"/>
          <w:szCs w:val="28"/>
        </w:rPr>
      </w:pPr>
      <w:r w:rsidRPr="009D2B81">
        <w:rPr>
          <w:rFonts w:ascii="Times New Roman" w:hAnsi="Times New Roman"/>
          <w:sz w:val="28"/>
          <w:szCs w:val="28"/>
        </w:rPr>
        <w:t>Первая</w:t>
      </w:r>
      <w:r w:rsidR="00E80695" w:rsidRPr="009D2B81">
        <w:rPr>
          <w:rFonts w:ascii="Times New Roman" w:hAnsi="Times New Roman"/>
          <w:sz w:val="28"/>
          <w:szCs w:val="28"/>
        </w:rPr>
        <w:t xml:space="preserve"> параллельная систем</w:t>
      </w:r>
      <w:r w:rsidRPr="009D2B81">
        <w:rPr>
          <w:rFonts w:ascii="Times New Roman" w:hAnsi="Times New Roman"/>
          <w:sz w:val="28"/>
          <w:szCs w:val="28"/>
        </w:rPr>
        <w:t>а</w:t>
      </w:r>
      <w:r w:rsidR="00E80695" w:rsidRPr="009D2B81">
        <w:rPr>
          <w:rFonts w:ascii="Times New Roman" w:hAnsi="Times New Roman"/>
          <w:sz w:val="28"/>
          <w:szCs w:val="28"/>
        </w:rPr>
        <w:t xml:space="preserve"> представлена элементами структуры от насосной станции </w:t>
      </w:r>
      <w:r w:rsidRPr="009D2B81">
        <w:rPr>
          <w:rFonts w:ascii="Times New Roman" w:hAnsi="Times New Roman"/>
          <w:sz w:val="28"/>
          <w:szCs w:val="28"/>
          <w:lang w:val="en-US"/>
        </w:rPr>
        <w:t>II</w:t>
      </w:r>
      <w:r w:rsidRPr="009D2B81">
        <w:rPr>
          <w:rFonts w:ascii="Times New Roman" w:hAnsi="Times New Roman"/>
          <w:sz w:val="28"/>
          <w:szCs w:val="28"/>
        </w:rPr>
        <w:t xml:space="preserve">-го подъема «Айская» и </w:t>
      </w:r>
      <w:r w:rsidR="00E80695" w:rsidRPr="009D2B81">
        <w:rPr>
          <w:rFonts w:ascii="Times New Roman" w:hAnsi="Times New Roman"/>
          <w:sz w:val="28"/>
          <w:szCs w:val="28"/>
        </w:rPr>
        <w:t>включает:</w:t>
      </w:r>
    </w:p>
    <w:p w14:paraId="77E59959" w14:textId="4BAB4635"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водоснабжение</w:t>
      </w:r>
      <w:r w:rsidR="00E80695" w:rsidRPr="009D2B81">
        <w:rPr>
          <w:rFonts w:ascii="Times New Roman" w:hAnsi="Times New Roman"/>
          <w:sz w:val="28"/>
          <w:szCs w:val="28"/>
        </w:rPr>
        <w:t xml:space="preserve"> I – II микрорайонов по водоводам Ø</w:t>
      </w:r>
      <w:r w:rsidRPr="009D2B81">
        <w:rPr>
          <w:rFonts w:ascii="Times New Roman" w:hAnsi="Times New Roman"/>
          <w:sz w:val="28"/>
          <w:szCs w:val="28"/>
        </w:rPr>
        <w:t>-</w:t>
      </w:r>
      <w:r w:rsidR="00E80695" w:rsidRPr="009D2B81">
        <w:rPr>
          <w:rFonts w:ascii="Times New Roman" w:hAnsi="Times New Roman"/>
          <w:sz w:val="28"/>
          <w:szCs w:val="28"/>
        </w:rPr>
        <w:t>250 мм и Ø</w:t>
      </w:r>
      <w:r w:rsidRPr="009D2B81">
        <w:rPr>
          <w:rFonts w:ascii="Times New Roman" w:hAnsi="Times New Roman"/>
          <w:sz w:val="28"/>
          <w:szCs w:val="28"/>
        </w:rPr>
        <w:t>-</w:t>
      </w:r>
      <w:r w:rsidR="00E80695" w:rsidRPr="009D2B81">
        <w:rPr>
          <w:rFonts w:ascii="Times New Roman" w:hAnsi="Times New Roman"/>
          <w:sz w:val="28"/>
          <w:szCs w:val="28"/>
        </w:rPr>
        <w:t xml:space="preserve">500 мм, </w:t>
      </w:r>
      <w:r w:rsidR="00AB2528" w:rsidRPr="009D2B81">
        <w:rPr>
          <w:rFonts w:ascii="Times New Roman" w:hAnsi="Times New Roman"/>
          <w:sz w:val="28"/>
          <w:szCs w:val="28"/>
        </w:rPr>
        <w:t xml:space="preserve">                               </w:t>
      </w:r>
      <w:r w:rsidR="00E80695" w:rsidRPr="009D2B81">
        <w:rPr>
          <w:rFonts w:ascii="Times New Roman" w:hAnsi="Times New Roman"/>
          <w:sz w:val="28"/>
          <w:szCs w:val="28"/>
        </w:rPr>
        <w:t>по водоводу Ø</w:t>
      </w:r>
      <w:r w:rsidRPr="009D2B81">
        <w:rPr>
          <w:rFonts w:ascii="Times New Roman" w:hAnsi="Times New Roman"/>
          <w:sz w:val="28"/>
          <w:szCs w:val="28"/>
        </w:rPr>
        <w:t>-</w:t>
      </w:r>
      <w:r w:rsidR="00E80695" w:rsidRPr="009D2B81">
        <w:rPr>
          <w:rFonts w:ascii="Times New Roman" w:hAnsi="Times New Roman"/>
          <w:sz w:val="28"/>
          <w:szCs w:val="28"/>
        </w:rPr>
        <w:t>500 мм –</w:t>
      </w:r>
      <w:r w:rsidR="00704FE3" w:rsidRPr="009D2B81">
        <w:rPr>
          <w:rFonts w:ascii="Times New Roman" w:hAnsi="Times New Roman"/>
          <w:sz w:val="28"/>
          <w:szCs w:val="28"/>
        </w:rPr>
        <w:t xml:space="preserve"> </w:t>
      </w:r>
      <w:r w:rsidR="00E80695" w:rsidRPr="009D2B81">
        <w:rPr>
          <w:rFonts w:ascii="Times New Roman" w:hAnsi="Times New Roman"/>
          <w:sz w:val="28"/>
          <w:szCs w:val="28"/>
        </w:rPr>
        <w:t>пр. Гагарина (Центральный район).</w:t>
      </w:r>
    </w:p>
    <w:p w14:paraId="3E38D6DB"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водо</w:t>
      </w:r>
      <w:r w:rsidR="00E80695" w:rsidRPr="009D2B81">
        <w:rPr>
          <w:rFonts w:ascii="Times New Roman" w:hAnsi="Times New Roman"/>
          <w:sz w:val="28"/>
          <w:szCs w:val="28"/>
        </w:rPr>
        <w:t>снабжение III-го микрорайона по водоводу Ø</w:t>
      </w:r>
      <w:r w:rsidRPr="009D2B81">
        <w:rPr>
          <w:rFonts w:ascii="Times New Roman" w:hAnsi="Times New Roman"/>
          <w:sz w:val="28"/>
          <w:szCs w:val="28"/>
        </w:rPr>
        <w:t>-</w:t>
      </w:r>
      <w:r w:rsidR="00E80695" w:rsidRPr="009D2B81">
        <w:rPr>
          <w:rFonts w:ascii="Times New Roman" w:hAnsi="Times New Roman"/>
          <w:sz w:val="28"/>
          <w:szCs w:val="28"/>
        </w:rPr>
        <w:t xml:space="preserve"> 400 мм (</w:t>
      </w:r>
      <w:r w:rsidR="00D8723E" w:rsidRPr="009D2B81">
        <w:rPr>
          <w:rFonts w:ascii="Times New Roman" w:hAnsi="Times New Roman"/>
          <w:sz w:val="28"/>
          <w:szCs w:val="28"/>
        </w:rPr>
        <w:t xml:space="preserve">Центральный район- </w:t>
      </w:r>
      <w:r w:rsidR="00E80695" w:rsidRPr="009D2B81">
        <w:rPr>
          <w:rFonts w:ascii="Times New Roman" w:hAnsi="Times New Roman"/>
          <w:sz w:val="28"/>
          <w:szCs w:val="28"/>
        </w:rPr>
        <w:t>район Демидовки).</w:t>
      </w:r>
    </w:p>
    <w:p w14:paraId="25975C36" w14:textId="77777777" w:rsidR="00E80695" w:rsidRPr="009D2B81" w:rsidRDefault="002E08CC" w:rsidP="00452669">
      <w:pPr>
        <w:ind w:firstLine="540"/>
        <w:jc w:val="both"/>
        <w:rPr>
          <w:rFonts w:ascii="Times New Roman" w:hAnsi="Times New Roman"/>
          <w:sz w:val="28"/>
          <w:szCs w:val="28"/>
        </w:rPr>
      </w:pPr>
      <w:r w:rsidRPr="009D2B81">
        <w:rPr>
          <w:rFonts w:ascii="Times New Roman" w:hAnsi="Times New Roman"/>
          <w:sz w:val="28"/>
          <w:szCs w:val="28"/>
        </w:rPr>
        <w:t>Вторая</w:t>
      </w:r>
      <w:r w:rsidR="00E80695" w:rsidRPr="009D2B81">
        <w:rPr>
          <w:rFonts w:ascii="Times New Roman" w:hAnsi="Times New Roman"/>
          <w:sz w:val="28"/>
          <w:szCs w:val="28"/>
        </w:rPr>
        <w:t xml:space="preserve"> параллельная система включает элементы структуры СПРВ от насосной станции </w:t>
      </w:r>
      <w:r w:rsidRPr="009D2B81">
        <w:rPr>
          <w:rFonts w:ascii="Times New Roman" w:hAnsi="Times New Roman"/>
          <w:sz w:val="28"/>
          <w:szCs w:val="28"/>
          <w:lang w:val="en-US"/>
        </w:rPr>
        <w:t>II</w:t>
      </w:r>
      <w:r w:rsidRPr="009D2B81">
        <w:rPr>
          <w:rFonts w:ascii="Times New Roman" w:hAnsi="Times New Roman"/>
          <w:sz w:val="28"/>
          <w:szCs w:val="28"/>
        </w:rPr>
        <w:t xml:space="preserve">-го </w:t>
      </w:r>
      <w:r w:rsidR="00E80695" w:rsidRPr="009D2B81">
        <w:rPr>
          <w:rFonts w:ascii="Times New Roman" w:hAnsi="Times New Roman"/>
          <w:sz w:val="28"/>
          <w:szCs w:val="28"/>
        </w:rPr>
        <w:t>подъема «Тесьминская».</w:t>
      </w:r>
      <w:r w:rsidR="009D2395" w:rsidRPr="009D2B81">
        <w:rPr>
          <w:rFonts w:ascii="Times New Roman" w:hAnsi="Times New Roman"/>
          <w:sz w:val="28"/>
          <w:szCs w:val="28"/>
        </w:rPr>
        <w:t xml:space="preserve"> </w:t>
      </w:r>
      <w:r w:rsidR="00E80695" w:rsidRPr="009D2B81">
        <w:rPr>
          <w:rFonts w:ascii="Times New Roman" w:hAnsi="Times New Roman"/>
          <w:sz w:val="28"/>
          <w:szCs w:val="28"/>
        </w:rPr>
        <w:t xml:space="preserve">Снабжаются водой район Вокзала, </w:t>
      </w:r>
      <w:r w:rsidR="00D8723E" w:rsidRPr="009D2B81">
        <w:rPr>
          <w:rFonts w:ascii="Times New Roman" w:hAnsi="Times New Roman"/>
          <w:sz w:val="28"/>
          <w:szCs w:val="28"/>
        </w:rPr>
        <w:t>район старого города</w:t>
      </w:r>
      <w:r w:rsidR="00E80695" w:rsidRPr="009D2B81">
        <w:rPr>
          <w:rFonts w:ascii="Times New Roman" w:hAnsi="Times New Roman"/>
          <w:sz w:val="28"/>
          <w:szCs w:val="28"/>
        </w:rPr>
        <w:t xml:space="preserve"> и Северо-Западный район по водоводам:</w:t>
      </w:r>
    </w:p>
    <w:p w14:paraId="3AB9567D"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водовод Ø</w:t>
      </w:r>
      <w:r w:rsidRPr="009D2B81">
        <w:rPr>
          <w:rFonts w:ascii="Times New Roman" w:hAnsi="Times New Roman"/>
          <w:sz w:val="28"/>
          <w:szCs w:val="28"/>
        </w:rPr>
        <w:t>-</w:t>
      </w:r>
      <w:r w:rsidR="00E80695" w:rsidRPr="009D2B81">
        <w:rPr>
          <w:rFonts w:ascii="Times New Roman" w:hAnsi="Times New Roman"/>
          <w:sz w:val="28"/>
          <w:szCs w:val="28"/>
        </w:rPr>
        <w:t xml:space="preserve">500 мм </w:t>
      </w:r>
      <w:r w:rsidR="00D8723E" w:rsidRPr="009D2B81">
        <w:rPr>
          <w:rFonts w:ascii="Times New Roman" w:hAnsi="Times New Roman"/>
          <w:sz w:val="28"/>
          <w:szCs w:val="28"/>
        </w:rPr>
        <w:t>«</w:t>
      </w:r>
      <w:r w:rsidR="00E80695" w:rsidRPr="009D2B81">
        <w:rPr>
          <w:rFonts w:ascii="Times New Roman" w:hAnsi="Times New Roman"/>
          <w:sz w:val="28"/>
          <w:szCs w:val="28"/>
        </w:rPr>
        <w:t xml:space="preserve">Дружба» до повысительной насосной станции «Абразивный завод»; </w:t>
      </w:r>
    </w:p>
    <w:p w14:paraId="7337CF33"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водовод Ø</w:t>
      </w:r>
      <w:r w:rsidRPr="009D2B81">
        <w:rPr>
          <w:rFonts w:ascii="Times New Roman" w:hAnsi="Times New Roman"/>
          <w:sz w:val="28"/>
          <w:szCs w:val="28"/>
        </w:rPr>
        <w:t>-</w:t>
      </w:r>
      <w:r w:rsidR="00E80695" w:rsidRPr="009D2B81">
        <w:rPr>
          <w:rFonts w:ascii="Times New Roman" w:hAnsi="Times New Roman"/>
          <w:sz w:val="28"/>
          <w:szCs w:val="28"/>
        </w:rPr>
        <w:t xml:space="preserve">500; </w:t>
      </w:r>
    </w:p>
    <w:p w14:paraId="3F14D6E8"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водовод Ø</w:t>
      </w:r>
      <w:r w:rsidRPr="009D2B81">
        <w:rPr>
          <w:rFonts w:ascii="Times New Roman" w:hAnsi="Times New Roman"/>
          <w:sz w:val="28"/>
          <w:szCs w:val="28"/>
        </w:rPr>
        <w:t>-</w:t>
      </w:r>
      <w:r w:rsidR="00E80695" w:rsidRPr="009D2B81">
        <w:rPr>
          <w:rFonts w:ascii="Times New Roman" w:hAnsi="Times New Roman"/>
          <w:sz w:val="28"/>
          <w:szCs w:val="28"/>
        </w:rPr>
        <w:t>300÷350 мм по ул. Румянцева;</w:t>
      </w:r>
    </w:p>
    <w:p w14:paraId="1D855408"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водовод Ø-</w:t>
      </w:r>
      <w:r w:rsidR="00E80695" w:rsidRPr="009D2B81">
        <w:rPr>
          <w:rFonts w:ascii="Times New Roman" w:hAnsi="Times New Roman"/>
          <w:sz w:val="28"/>
          <w:szCs w:val="28"/>
        </w:rPr>
        <w:t>250 мм по ул. Аносова;</w:t>
      </w:r>
    </w:p>
    <w:p w14:paraId="1EF570E7"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водовод Ø-</w:t>
      </w:r>
      <w:r w:rsidR="00E80695" w:rsidRPr="009D2B81">
        <w:rPr>
          <w:rFonts w:ascii="Times New Roman" w:hAnsi="Times New Roman"/>
          <w:sz w:val="28"/>
          <w:szCs w:val="28"/>
        </w:rPr>
        <w:t xml:space="preserve">400 мм по ул. Ст. Разина. </w:t>
      </w:r>
    </w:p>
    <w:p w14:paraId="48F91806" w14:textId="77777777" w:rsidR="00E80695" w:rsidRPr="009D2B81" w:rsidRDefault="00E80695" w:rsidP="009D2395">
      <w:pPr>
        <w:ind w:firstLine="567"/>
        <w:jc w:val="both"/>
        <w:rPr>
          <w:rFonts w:ascii="Times New Roman" w:hAnsi="Times New Roman"/>
          <w:sz w:val="28"/>
          <w:szCs w:val="28"/>
        </w:rPr>
      </w:pPr>
      <w:r w:rsidRPr="009D2B81">
        <w:rPr>
          <w:rFonts w:ascii="Times New Roman" w:hAnsi="Times New Roman"/>
          <w:sz w:val="28"/>
          <w:szCs w:val="28"/>
        </w:rPr>
        <w:t>Кроме этого, город разделен территориально на подзоны.</w:t>
      </w:r>
    </w:p>
    <w:p w14:paraId="171B6A4F" w14:textId="77777777" w:rsidR="00653498" w:rsidRPr="009D2B81" w:rsidRDefault="00E80695" w:rsidP="009D2395">
      <w:pPr>
        <w:ind w:firstLine="567"/>
        <w:jc w:val="both"/>
        <w:rPr>
          <w:rFonts w:ascii="Times New Roman" w:hAnsi="Times New Roman"/>
          <w:sz w:val="28"/>
          <w:szCs w:val="28"/>
        </w:rPr>
      </w:pPr>
      <w:proofErr w:type="gramStart"/>
      <w:r w:rsidRPr="009D2B81">
        <w:rPr>
          <w:rFonts w:ascii="Times New Roman" w:hAnsi="Times New Roman"/>
          <w:sz w:val="28"/>
          <w:szCs w:val="28"/>
        </w:rPr>
        <w:t>Отдельные</w:t>
      </w:r>
      <w:proofErr w:type="gramEnd"/>
      <w:r w:rsidR="009D2395" w:rsidRPr="009D2B81">
        <w:rPr>
          <w:rFonts w:ascii="Times New Roman" w:hAnsi="Times New Roman"/>
          <w:sz w:val="28"/>
          <w:szCs w:val="28"/>
        </w:rPr>
        <w:t xml:space="preserve"> </w:t>
      </w:r>
      <w:r w:rsidRPr="009D2B81">
        <w:rPr>
          <w:rFonts w:ascii="Times New Roman" w:hAnsi="Times New Roman"/>
          <w:sz w:val="28"/>
          <w:szCs w:val="28"/>
        </w:rPr>
        <w:t>подзоны запитаны от повысительных насосных станций</w:t>
      </w:r>
      <w:r w:rsidR="00653498" w:rsidRPr="009D2B81">
        <w:rPr>
          <w:rFonts w:ascii="Times New Roman" w:hAnsi="Times New Roman"/>
          <w:sz w:val="28"/>
          <w:szCs w:val="28"/>
        </w:rPr>
        <w:t>.</w:t>
      </w:r>
    </w:p>
    <w:p w14:paraId="11CA2128" w14:textId="77777777" w:rsidR="00E80695" w:rsidRPr="009D2B81" w:rsidRDefault="00653498" w:rsidP="009D2395">
      <w:pPr>
        <w:ind w:firstLine="567"/>
        <w:jc w:val="both"/>
        <w:rPr>
          <w:rFonts w:ascii="Times New Roman" w:hAnsi="Times New Roman"/>
          <w:sz w:val="28"/>
          <w:szCs w:val="28"/>
        </w:rPr>
      </w:pPr>
      <w:r w:rsidRPr="009D2B81">
        <w:rPr>
          <w:rFonts w:ascii="Times New Roman" w:hAnsi="Times New Roman"/>
          <w:sz w:val="28"/>
          <w:szCs w:val="28"/>
        </w:rPr>
        <w:t xml:space="preserve">Повысительные насосные станции размещаются на водоводах после насосных станций </w:t>
      </w:r>
      <w:r w:rsidRPr="009D2B81">
        <w:rPr>
          <w:rFonts w:ascii="Times New Roman" w:hAnsi="Times New Roman"/>
          <w:sz w:val="28"/>
          <w:szCs w:val="28"/>
          <w:lang w:val="en-US"/>
        </w:rPr>
        <w:t>II</w:t>
      </w:r>
      <w:r w:rsidRPr="009D2B81">
        <w:rPr>
          <w:rFonts w:ascii="Times New Roman" w:hAnsi="Times New Roman"/>
          <w:sz w:val="28"/>
          <w:szCs w:val="28"/>
        </w:rPr>
        <w:t>-го подъема для дополнительного повышения напора в середине и конце водоводов:</w:t>
      </w:r>
    </w:p>
    <w:p w14:paraId="1266C7D0" w14:textId="77777777" w:rsidR="00E80695" w:rsidRPr="009D2B81" w:rsidRDefault="002E08CC" w:rsidP="00452669">
      <w:pPr>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повысительная насосная станция «3-я Северная»;</w:t>
      </w:r>
    </w:p>
    <w:p w14:paraId="0C0C2698"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повысительная насосная станция «3-я Школа»;</w:t>
      </w:r>
    </w:p>
    <w:p w14:paraId="49315941"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повысительная насосная станция «2-я Зона»;</w:t>
      </w:r>
    </w:p>
    <w:p w14:paraId="0539E9C2"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повысительная насосная станция «Абразивный завод»;</w:t>
      </w:r>
    </w:p>
    <w:p w14:paraId="19C97479" w14:textId="77777777" w:rsidR="00E80695" w:rsidRPr="009D2B81" w:rsidRDefault="002E08C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повысительная насосная станция «7-й жилучасток».</w:t>
      </w:r>
    </w:p>
    <w:p w14:paraId="6085F3E3" w14:textId="77777777" w:rsidR="00E80695" w:rsidRPr="009D2B81" w:rsidRDefault="00E80695" w:rsidP="00452669">
      <w:pPr>
        <w:ind w:firstLine="540"/>
        <w:jc w:val="both"/>
        <w:rPr>
          <w:rFonts w:ascii="Times New Roman" w:hAnsi="Times New Roman"/>
          <w:sz w:val="28"/>
          <w:szCs w:val="28"/>
        </w:rPr>
      </w:pPr>
      <w:r w:rsidRPr="009D2B81">
        <w:rPr>
          <w:rFonts w:ascii="Times New Roman" w:hAnsi="Times New Roman"/>
          <w:sz w:val="28"/>
          <w:szCs w:val="28"/>
        </w:rPr>
        <w:t xml:space="preserve">Широко в системе </w:t>
      </w:r>
      <w:r w:rsidR="00653498" w:rsidRPr="009D2B81">
        <w:rPr>
          <w:rFonts w:ascii="Times New Roman" w:hAnsi="Times New Roman"/>
          <w:sz w:val="28"/>
          <w:szCs w:val="28"/>
        </w:rPr>
        <w:t xml:space="preserve">подачи и распределении воды </w:t>
      </w:r>
      <w:r w:rsidRPr="009D2B81">
        <w:rPr>
          <w:rFonts w:ascii="Times New Roman" w:hAnsi="Times New Roman"/>
          <w:sz w:val="28"/>
          <w:szCs w:val="28"/>
        </w:rPr>
        <w:t>г</w:t>
      </w:r>
      <w:r w:rsidR="009D2395" w:rsidRPr="009D2B81">
        <w:rPr>
          <w:rFonts w:ascii="Times New Roman" w:hAnsi="Times New Roman"/>
          <w:sz w:val="28"/>
          <w:szCs w:val="28"/>
        </w:rPr>
        <w:t xml:space="preserve">орода </w:t>
      </w:r>
      <w:r w:rsidRPr="009D2B81">
        <w:rPr>
          <w:rFonts w:ascii="Times New Roman" w:hAnsi="Times New Roman"/>
          <w:sz w:val="28"/>
          <w:szCs w:val="28"/>
        </w:rPr>
        <w:t xml:space="preserve">Златоуста используется зонирование с применением самотечных систем, т.е. напорных резервуаров: </w:t>
      </w:r>
    </w:p>
    <w:p w14:paraId="0DEA3292" w14:textId="77777777" w:rsidR="00E80695" w:rsidRPr="009D2B81" w:rsidRDefault="00653498" w:rsidP="00452669">
      <w:pPr>
        <w:widowControl/>
        <w:suppressAutoHyphens w:val="0"/>
        <w:ind w:left="16"/>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емкость 2Vх2000 м</w:t>
      </w:r>
      <w:r w:rsidR="00E80695" w:rsidRPr="009D2B81">
        <w:rPr>
          <w:rFonts w:ascii="Times New Roman" w:hAnsi="Times New Roman"/>
          <w:sz w:val="28"/>
          <w:szCs w:val="28"/>
          <w:vertAlign w:val="superscript"/>
        </w:rPr>
        <w:t>3</w:t>
      </w:r>
      <w:r w:rsidR="00E80695" w:rsidRPr="009D2B81">
        <w:rPr>
          <w:rFonts w:ascii="Times New Roman" w:hAnsi="Times New Roman"/>
          <w:sz w:val="28"/>
          <w:szCs w:val="28"/>
        </w:rPr>
        <w:t xml:space="preserve"> на г</w:t>
      </w:r>
      <w:r w:rsidRPr="009D2B81">
        <w:rPr>
          <w:rFonts w:ascii="Times New Roman" w:hAnsi="Times New Roman"/>
          <w:sz w:val="28"/>
          <w:szCs w:val="28"/>
        </w:rPr>
        <w:t>оре</w:t>
      </w:r>
      <w:r w:rsidR="009D2395" w:rsidRPr="009D2B81">
        <w:rPr>
          <w:rFonts w:ascii="Times New Roman" w:hAnsi="Times New Roman"/>
          <w:sz w:val="28"/>
          <w:szCs w:val="28"/>
        </w:rPr>
        <w:t xml:space="preserve"> </w:t>
      </w:r>
      <w:r w:rsidR="00E80695" w:rsidRPr="009D2B81">
        <w:rPr>
          <w:rFonts w:ascii="Times New Roman" w:hAnsi="Times New Roman"/>
          <w:sz w:val="28"/>
          <w:szCs w:val="28"/>
        </w:rPr>
        <w:t>Гурьиха;</w:t>
      </w:r>
    </w:p>
    <w:p w14:paraId="6CA2BC1D" w14:textId="77777777" w:rsidR="00E80695" w:rsidRPr="009D2B81" w:rsidRDefault="00653498" w:rsidP="00452669">
      <w:pPr>
        <w:widowControl/>
        <w:suppressAutoHyphens w:val="0"/>
        <w:ind w:left="16"/>
        <w:jc w:val="both"/>
        <w:rPr>
          <w:rFonts w:ascii="Times New Roman" w:hAnsi="Times New Roman"/>
          <w:sz w:val="28"/>
          <w:szCs w:val="28"/>
        </w:rPr>
      </w:pPr>
      <w:r w:rsidRPr="009D2B81">
        <w:rPr>
          <w:rFonts w:ascii="Times New Roman" w:hAnsi="Times New Roman"/>
          <w:sz w:val="28"/>
          <w:szCs w:val="28"/>
        </w:rPr>
        <w:t xml:space="preserve">- </w:t>
      </w:r>
      <w:r w:rsidR="00E80695" w:rsidRPr="009D2B81">
        <w:rPr>
          <w:rFonts w:ascii="Times New Roman" w:hAnsi="Times New Roman"/>
          <w:sz w:val="28"/>
          <w:szCs w:val="28"/>
        </w:rPr>
        <w:t>емкость 2Vх1000 м</w:t>
      </w:r>
      <w:r w:rsidR="00E80695" w:rsidRPr="009D2B81">
        <w:rPr>
          <w:rFonts w:ascii="Times New Roman" w:hAnsi="Times New Roman"/>
          <w:sz w:val="28"/>
          <w:szCs w:val="28"/>
          <w:vertAlign w:val="superscript"/>
        </w:rPr>
        <w:t>3</w:t>
      </w:r>
      <w:r w:rsidR="00E80695" w:rsidRPr="009D2B81">
        <w:rPr>
          <w:rFonts w:ascii="Times New Roman" w:hAnsi="Times New Roman"/>
          <w:sz w:val="28"/>
          <w:szCs w:val="28"/>
        </w:rPr>
        <w:t xml:space="preserve"> и Vх400 м</w:t>
      </w:r>
      <w:r w:rsidR="00E80695" w:rsidRPr="009D2B81">
        <w:rPr>
          <w:rFonts w:ascii="Times New Roman" w:hAnsi="Times New Roman"/>
          <w:sz w:val="28"/>
          <w:szCs w:val="28"/>
          <w:vertAlign w:val="superscript"/>
        </w:rPr>
        <w:t>3</w:t>
      </w:r>
      <w:r w:rsidR="009D2395" w:rsidRPr="009D2B81">
        <w:rPr>
          <w:rFonts w:ascii="Times New Roman" w:hAnsi="Times New Roman"/>
          <w:sz w:val="28"/>
          <w:szCs w:val="28"/>
          <w:vertAlign w:val="superscript"/>
        </w:rPr>
        <w:t xml:space="preserve"> </w:t>
      </w:r>
      <w:r w:rsidRPr="009D2B81">
        <w:rPr>
          <w:rFonts w:ascii="Times New Roman" w:hAnsi="Times New Roman"/>
          <w:sz w:val="28"/>
          <w:szCs w:val="28"/>
        </w:rPr>
        <w:t xml:space="preserve">на горе </w:t>
      </w:r>
      <w:r w:rsidR="00E80695" w:rsidRPr="009D2B81">
        <w:rPr>
          <w:rFonts w:ascii="Times New Roman" w:hAnsi="Times New Roman"/>
          <w:sz w:val="28"/>
          <w:szCs w:val="28"/>
        </w:rPr>
        <w:t>Бутыловка.</w:t>
      </w:r>
    </w:p>
    <w:p w14:paraId="3A17A3C4" w14:textId="77777777" w:rsidR="002200BD" w:rsidRPr="009D2B81" w:rsidRDefault="002200BD" w:rsidP="009D2395">
      <w:pPr>
        <w:tabs>
          <w:tab w:val="left" w:pos="-2880"/>
        </w:tabs>
        <w:ind w:firstLine="567"/>
        <w:jc w:val="both"/>
        <w:rPr>
          <w:rFonts w:ascii="Times New Roman" w:hAnsi="Times New Roman"/>
          <w:sz w:val="28"/>
          <w:szCs w:val="28"/>
        </w:rPr>
      </w:pPr>
      <w:r w:rsidRPr="009D2B81">
        <w:rPr>
          <w:rFonts w:ascii="Times New Roman" w:hAnsi="Times New Roman"/>
          <w:sz w:val="28"/>
          <w:szCs w:val="28"/>
        </w:rPr>
        <w:t>Водопроводная сеть уложена из стальных и чугунных труб диаметром 50-700 мм, есть отдельные участки из полиэтиленовых труб.</w:t>
      </w:r>
    </w:p>
    <w:p w14:paraId="37F25A2A" w14:textId="77777777" w:rsidR="002200BD" w:rsidRPr="009D2B81" w:rsidRDefault="002200BD" w:rsidP="009D2395">
      <w:pPr>
        <w:tabs>
          <w:tab w:val="left" w:pos="-2880"/>
        </w:tabs>
        <w:ind w:firstLine="567"/>
        <w:jc w:val="both"/>
        <w:rPr>
          <w:rFonts w:ascii="Times New Roman" w:hAnsi="Times New Roman"/>
          <w:sz w:val="28"/>
          <w:szCs w:val="28"/>
        </w:rPr>
      </w:pPr>
      <w:r w:rsidRPr="009D2B81">
        <w:rPr>
          <w:rFonts w:ascii="Times New Roman" w:hAnsi="Times New Roman"/>
          <w:sz w:val="28"/>
          <w:szCs w:val="28"/>
        </w:rPr>
        <w:t>На балансе предприятия ООО «Златоуст</w:t>
      </w:r>
      <w:r w:rsidR="009D2395" w:rsidRPr="009D2B81">
        <w:rPr>
          <w:rFonts w:ascii="Times New Roman" w:hAnsi="Times New Roman"/>
          <w:sz w:val="28"/>
          <w:szCs w:val="28"/>
        </w:rPr>
        <w:t>овский</w:t>
      </w:r>
      <w:r w:rsidRPr="009D2B81">
        <w:rPr>
          <w:rFonts w:ascii="Times New Roman" w:hAnsi="Times New Roman"/>
          <w:sz w:val="28"/>
          <w:szCs w:val="28"/>
        </w:rPr>
        <w:t xml:space="preserve"> Водоканал» состоит 245 км пожарно-питьевого водопровода.</w:t>
      </w:r>
    </w:p>
    <w:p w14:paraId="6779CD6E" w14:textId="77777777" w:rsidR="002200BD" w:rsidRPr="009D2B81" w:rsidRDefault="002200BD" w:rsidP="009D2395">
      <w:pPr>
        <w:tabs>
          <w:tab w:val="left" w:pos="-2880"/>
        </w:tabs>
        <w:ind w:firstLine="567"/>
        <w:jc w:val="both"/>
        <w:rPr>
          <w:rFonts w:ascii="Times New Roman" w:hAnsi="Times New Roman"/>
          <w:sz w:val="28"/>
          <w:szCs w:val="28"/>
        </w:rPr>
      </w:pPr>
      <w:r w:rsidRPr="009D2B81">
        <w:rPr>
          <w:rFonts w:ascii="Times New Roman" w:hAnsi="Times New Roman"/>
          <w:sz w:val="28"/>
          <w:szCs w:val="28"/>
        </w:rPr>
        <w:t>Разводящие сети уложены, в основном, из стальных и чугунных труб Ø100, 150, 200, 250, 300 мм, чугунные задвижки Ø80, 100, 150, 200 и т.д.</w:t>
      </w:r>
    </w:p>
    <w:p w14:paraId="46CADC70" w14:textId="77777777" w:rsidR="002200BD" w:rsidRPr="009D2B81" w:rsidRDefault="002200BD" w:rsidP="009D2395">
      <w:pPr>
        <w:tabs>
          <w:tab w:val="left" w:pos="-2880"/>
        </w:tabs>
        <w:ind w:firstLine="567"/>
        <w:jc w:val="both"/>
        <w:rPr>
          <w:rFonts w:ascii="Times New Roman" w:hAnsi="Times New Roman"/>
          <w:sz w:val="28"/>
          <w:szCs w:val="28"/>
        </w:rPr>
      </w:pPr>
      <w:r w:rsidRPr="009D2B81">
        <w:rPr>
          <w:rFonts w:ascii="Times New Roman" w:hAnsi="Times New Roman"/>
          <w:sz w:val="28"/>
          <w:szCs w:val="28"/>
        </w:rPr>
        <w:t xml:space="preserve">На сетях установлены  водоразборные колонки и  пожарные гидранты. </w:t>
      </w:r>
    </w:p>
    <w:p w14:paraId="6F77889B" w14:textId="77777777" w:rsidR="00E80695" w:rsidRPr="009D2B81" w:rsidRDefault="00E80695" w:rsidP="00452669">
      <w:pPr>
        <w:pStyle w:val="32"/>
        <w:ind w:firstLine="720"/>
        <w:jc w:val="both"/>
        <w:rPr>
          <w:rFonts w:ascii="Times New Roman" w:hAnsi="Times New Roman"/>
          <w:color w:val="auto"/>
          <w:sz w:val="28"/>
          <w:szCs w:val="28"/>
        </w:rPr>
      </w:pPr>
    </w:p>
    <w:p w14:paraId="57C08CEE" w14:textId="77777777" w:rsidR="009D2395" w:rsidRPr="009D2B81" w:rsidRDefault="009D2395" w:rsidP="00452669">
      <w:pPr>
        <w:pStyle w:val="32"/>
        <w:ind w:firstLine="720"/>
        <w:jc w:val="both"/>
        <w:rPr>
          <w:rFonts w:ascii="Times New Roman" w:hAnsi="Times New Roman"/>
          <w:color w:val="auto"/>
          <w:sz w:val="28"/>
          <w:szCs w:val="28"/>
        </w:rPr>
      </w:pPr>
    </w:p>
    <w:p w14:paraId="10EB7296" w14:textId="77777777" w:rsidR="00D21150" w:rsidRPr="009D2B81" w:rsidRDefault="00D21150"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1.2. Описание территорий городского округа, не охваченных централизованными системами водоснабжения.</w:t>
      </w:r>
    </w:p>
    <w:p w14:paraId="33979C17" w14:textId="77777777" w:rsidR="00C914ED" w:rsidRPr="009D2B81" w:rsidRDefault="00C914ED" w:rsidP="00452669">
      <w:pPr>
        <w:pStyle w:val="ConsPlusNormal0"/>
        <w:ind w:firstLine="540"/>
        <w:jc w:val="center"/>
        <w:rPr>
          <w:rFonts w:ascii="Times New Roman" w:hAnsi="Times New Roman" w:cs="Times New Roman"/>
          <w:sz w:val="28"/>
          <w:szCs w:val="28"/>
        </w:rPr>
      </w:pPr>
    </w:p>
    <w:p w14:paraId="5A4BEFA7" w14:textId="77777777" w:rsidR="00734F41" w:rsidRPr="009D2B81" w:rsidRDefault="00734F41" w:rsidP="00452669">
      <w:pPr>
        <w:pStyle w:val="ConsPlusNormal0"/>
        <w:ind w:firstLine="567"/>
        <w:jc w:val="both"/>
        <w:rPr>
          <w:rFonts w:ascii="Times New Roman" w:hAnsi="Times New Roman" w:cs="Times New Roman"/>
          <w:sz w:val="28"/>
          <w:szCs w:val="28"/>
        </w:rPr>
      </w:pPr>
      <w:r w:rsidRPr="009D2B81">
        <w:rPr>
          <w:rFonts w:ascii="Times New Roman" w:hAnsi="Times New Roman" w:cs="Times New Roman"/>
          <w:sz w:val="28"/>
          <w:szCs w:val="28"/>
        </w:rPr>
        <w:t>Анализ показал, что централизованн</w:t>
      </w:r>
      <w:r w:rsidR="00722AE9" w:rsidRPr="009D2B81">
        <w:rPr>
          <w:rFonts w:ascii="Times New Roman" w:hAnsi="Times New Roman" w:cs="Times New Roman"/>
          <w:sz w:val="28"/>
          <w:szCs w:val="28"/>
        </w:rPr>
        <w:t>ыми</w:t>
      </w:r>
      <w:r w:rsidRPr="009D2B81">
        <w:rPr>
          <w:rFonts w:ascii="Times New Roman" w:hAnsi="Times New Roman" w:cs="Times New Roman"/>
          <w:sz w:val="28"/>
          <w:szCs w:val="28"/>
        </w:rPr>
        <w:t xml:space="preserve"> систем</w:t>
      </w:r>
      <w:r w:rsidR="00722AE9" w:rsidRPr="009D2B81">
        <w:rPr>
          <w:rFonts w:ascii="Times New Roman" w:hAnsi="Times New Roman" w:cs="Times New Roman"/>
          <w:sz w:val="28"/>
          <w:szCs w:val="28"/>
        </w:rPr>
        <w:t>ами</w:t>
      </w:r>
      <w:r w:rsidRPr="009D2B81">
        <w:rPr>
          <w:rFonts w:ascii="Times New Roman" w:hAnsi="Times New Roman" w:cs="Times New Roman"/>
          <w:sz w:val="28"/>
          <w:szCs w:val="28"/>
        </w:rPr>
        <w:t xml:space="preserve"> водоснабжения Златоустовский городской округ охвачен не полностью. </w:t>
      </w:r>
    </w:p>
    <w:p w14:paraId="2E35B695" w14:textId="77777777" w:rsidR="006E6B2D" w:rsidRPr="009D2B81" w:rsidRDefault="007237F4" w:rsidP="00452669">
      <w:pPr>
        <w:pStyle w:val="ConsPlusNormal0"/>
        <w:ind w:firstLine="567"/>
        <w:jc w:val="both"/>
        <w:rPr>
          <w:rFonts w:ascii="Times New Roman" w:hAnsi="Times New Roman" w:cs="Times New Roman"/>
          <w:sz w:val="28"/>
          <w:szCs w:val="28"/>
        </w:rPr>
      </w:pPr>
      <w:r w:rsidRPr="009D2B81">
        <w:rPr>
          <w:rFonts w:ascii="Times New Roman" w:hAnsi="Times New Roman"/>
          <w:sz w:val="28"/>
          <w:szCs w:val="28"/>
        </w:rPr>
        <w:t>В Юго-Восточном районе</w:t>
      </w:r>
      <w:r w:rsidR="000F0697" w:rsidRPr="009D2B81">
        <w:rPr>
          <w:rFonts w:ascii="Times New Roman" w:hAnsi="Times New Roman"/>
          <w:sz w:val="28"/>
          <w:szCs w:val="28"/>
        </w:rPr>
        <w:t xml:space="preserve"> </w:t>
      </w:r>
      <w:r w:rsidRPr="009D2B81">
        <w:rPr>
          <w:rFonts w:ascii="Times New Roman" w:hAnsi="Times New Roman"/>
          <w:sz w:val="28"/>
          <w:szCs w:val="28"/>
        </w:rPr>
        <w:t xml:space="preserve">города Златоуста </w:t>
      </w:r>
      <w:r w:rsidRPr="009D2B81">
        <w:rPr>
          <w:rFonts w:ascii="Times New Roman" w:hAnsi="Times New Roman" w:cs="Times New Roman"/>
          <w:sz w:val="28"/>
          <w:szCs w:val="28"/>
        </w:rPr>
        <w:t>ц</w:t>
      </w:r>
      <w:r w:rsidR="00C914ED" w:rsidRPr="009D2B81">
        <w:rPr>
          <w:rFonts w:ascii="Times New Roman" w:hAnsi="Times New Roman" w:cs="Times New Roman"/>
          <w:sz w:val="28"/>
          <w:szCs w:val="28"/>
        </w:rPr>
        <w:t xml:space="preserve">ентрализованное водоснабжение </w:t>
      </w:r>
      <w:r w:rsidR="006E6B2D" w:rsidRPr="009D2B81">
        <w:rPr>
          <w:rFonts w:ascii="Times New Roman" w:hAnsi="Times New Roman" w:cs="Times New Roman"/>
          <w:sz w:val="28"/>
          <w:szCs w:val="28"/>
        </w:rPr>
        <w:t xml:space="preserve">частично </w:t>
      </w:r>
      <w:r w:rsidR="00C914ED" w:rsidRPr="009D2B81">
        <w:rPr>
          <w:rFonts w:ascii="Times New Roman" w:hAnsi="Times New Roman" w:cs="Times New Roman"/>
          <w:sz w:val="28"/>
          <w:szCs w:val="28"/>
        </w:rPr>
        <w:t>отсутствует</w:t>
      </w:r>
      <w:r w:rsidRPr="009D2B81">
        <w:rPr>
          <w:rFonts w:ascii="Times New Roman" w:hAnsi="Times New Roman" w:cs="Times New Roman"/>
          <w:sz w:val="28"/>
          <w:szCs w:val="28"/>
        </w:rPr>
        <w:t>:</w:t>
      </w:r>
    </w:p>
    <w:p w14:paraId="5DAA2E98" w14:textId="77777777" w:rsidR="00C914ED" w:rsidRPr="009D2B81" w:rsidRDefault="00C914ED" w:rsidP="00452669">
      <w:pPr>
        <w:pStyle w:val="ConsPlusNormal0"/>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в пос. Балашиха, </w:t>
      </w:r>
      <w:r w:rsidR="006E6B2D" w:rsidRPr="009D2B81">
        <w:rPr>
          <w:rFonts w:ascii="Times New Roman" w:hAnsi="Times New Roman" w:cs="Times New Roman"/>
          <w:sz w:val="28"/>
          <w:szCs w:val="28"/>
        </w:rPr>
        <w:t xml:space="preserve">Дегтярка, </w:t>
      </w:r>
      <w:proofErr w:type="gramStart"/>
      <w:r w:rsidR="007237F4" w:rsidRPr="009D2B81">
        <w:rPr>
          <w:rFonts w:ascii="Times New Roman" w:hAnsi="Times New Roman" w:cs="Times New Roman"/>
          <w:sz w:val="28"/>
          <w:szCs w:val="28"/>
        </w:rPr>
        <w:t>Комсомольский</w:t>
      </w:r>
      <w:proofErr w:type="gramEnd"/>
      <w:r w:rsidR="007237F4" w:rsidRPr="009D2B81">
        <w:rPr>
          <w:rFonts w:ascii="Times New Roman" w:hAnsi="Times New Roman" w:cs="Times New Roman"/>
          <w:sz w:val="28"/>
          <w:szCs w:val="28"/>
        </w:rPr>
        <w:t xml:space="preserve">, </w:t>
      </w:r>
      <w:r w:rsidR="006E6B2D" w:rsidRPr="009D2B81">
        <w:rPr>
          <w:rFonts w:ascii="Times New Roman" w:hAnsi="Times New Roman" w:cs="Times New Roman"/>
          <w:sz w:val="28"/>
          <w:szCs w:val="28"/>
        </w:rPr>
        <w:t>ЦУП</w:t>
      </w:r>
      <w:r w:rsidR="007237F4" w:rsidRPr="009D2B81">
        <w:rPr>
          <w:rFonts w:ascii="Times New Roman" w:hAnsi="Times New Roman" w:cs="Times New Roman"/>
          <w:sz w:val="28"/>
          <w:szCs w:val="28"/>
        </w:rPr>
        <w:t xml:space="preserve">, </w:t>
      </w:r>
      <w:r w:rsidR="000F0697" w:rsidRPr="009D2B81">
        <w:rPr>
          <w:rFonts w:ascii="Times New Roman" w:hAnsi="Times New Roman" w:cs="Times New Roman"/>
          <w:sz w:val="28"/>
          <w:szCs w:val="28"/>
        </w:rPr>
        <w:t xml:space="preserve">Шевченко-верхний, </w:t>
      </w:r>
      <w:r w:rsidRPr="009D2B81">
        <w:rPr>
          <w:rFonts w:ascii="Times New Roman" w:hAnsi="Times New Roman" w:cs="Times New Roman"/>
          <w:sz w:val="28"/>
          <w:szCs w:val="28"/>
        </w:rPr>
        <w:t>которы</w:t>
      </w:r>
      <w:r w:rsidR="007237F4" w:rsidRPr="009D2B81">
        <w:rPr>
          <w:rFonts w:ascii="Times New Roman" w:hAnsi="Times New Roman" w:cs="Times New Roman"/>
          <w:sz w:val="28"/>
          <w:szCs w:val="28"/>
        </w:rPr>
        <w:t>е</w:t>
      </w:r>
      <w:r w:rsidRPr="009D2B81">
        <w:rPr>
          <w:rFonts w:ascii="Times New Roman" w:hAnsi="Times New Roman" w:cs="Times New Roman"/>
          <w:sz w:val="28"/>
          <w:szCs w:val="28"/>
        </w:rPr>
        <w:t xml:space="preserve"> представлен</w:t>
      </w:r>
      <w:r w:rsidR="007237F4" w:rsidRPr="009D2B81">
        <w:rPr>
          <w:rFonts w:ascii="Times New Roman" w:hAnsi="Times New Roman" w:cs="Times New Roman"/>
          <w:sz w:val="28"/>
          <w:szCs w:val="28"/>
        </w:rPr>
        <w:t>ы</w:t>
      </w:r>
      <w:r w:rsidRPr="009D2B81">
        <w:rPr>
          <w:rFonts w:ascii="Times New Roman" w:hAnsi="Times New Roman" w:cs="Times New Roman"/>
          <w:sz w:val="28"/>
          <w:szCs w:val="28"/>
        </w:rPr>
        <w:t xml:space="preserve"> в основном частными домовладениями, имеющими собственные скважины. </w:t>
      </w:r>
    </w:p>
    <w:p w14:paraId="64CA6D76" w14:textId="77777777" w:rsidR="007237F4" w:rsidRPr="009D2B81" w:rsidRDefault="007237F4" w:rsidP="00452669">
      <w:pPr>
        <w:widowControl/>
        <w:ind w:firstLine="540"/>
        <w:jc w:val="both"/>
        <w:rPr>
          <w:rFonts w:ascii="Times New Roman" w:hAnsi="Times New Roman"/>
          <w:sz w:val="28"/>
          <w:szCs w:val="28"/>
        </w:rPr>
      </w:pPr>
      <w:r w:rsidRPr="009D2B81">
        <w:rPr>
          <w:rFonts w:ascii="Times New Roman" w:hAnsi="Times New Roman"/>
          <w:sz w:val="28"/>
          <w:szCs w:val="28"/>
        </w:rPr>
        <w:t>В Северном район</w:t>
      </w:r>
      <w:r w:rsidR="000F0697" w:rsidRPr="009D2B81">
        <w:rPr>
          <w:rFonts w:ascii="Times New Roman" w:hAnsi="Times New Roman"/>
          <w:sz w:val="28"/>
          <w:szCs w:val="28"/>
        </w:rPr>
        <w:t>е</w:t>
      </w:r>
      <w:r w:rsidRPr="009D2B81">
        <w:rPr>
          <w:rFonts w:ascii="Times New Roman" w:hAnsi="Times New Roman"/>
          <w:sz w:val="28"/>
          <w:szCs w:val="28"/>
        </w:rPr>
        <w:t xml:space="preserve"> города Златоуста централизованное водоснабжение </w:t>
      </w:r>
      <w:r w:rsidR="000F0697" w:rsidRPr="009D2B81">
        <w:rPr>
          <w:rFonts w:ascii="Times New Roman" w:hAnsi="Times New Roman"/>
          <w:sz w:val="28"/>
          <w:szCs w:val="28"/>
        </w:rPr>
        <w:t xml:space="preserve">частично </w:t>
      </w:r>
      <w:r w:rsidRPr="009D2B81">
        <w:rPr>
          <w:rFonts w:ascii="Times New Roman" w:hAnsi="Times New Roman"/>
          <w:sz w:val="28"/>
          <w:szCs w:val="28"/>
        </w:rPr>
        <w:t>отсутствует</w:t>
      </w:r>
      <w:r w:rsidR="001976F9" w:rsidRPr="009D2B81">
        <w:rPr>
          <w:rFonts w:ascii="Times New Roman" w:hAnsi="Times New Roman"/>
          <w:sz w:val="28"/>
          <w:szCs w:val="28"/>
        </w:rPr>
        <w:t>:</w:t>
      </w:r>
      <w:r w:rsidR="000F0697" w:rsidRPr="009D2B81">
        <w:rPr>
          <w:rFonts w:ascii="Times New Roman" w:hAnsi="Times New Roman"/>
          <w:sz w:val="28"/>
          <w:szCs w:val="28"/>
        </w:rPr>
        <w:t xml:space="preserve"> </w:t>
      </w:r>
    </w:p>
    <w:p w14:paraId="44D62574" w14:textId="7621BF54" w:rsidR="000F0697" w:rsidRPr="009D2B81" w:rsidRDefault="00B229AC" w:rsidP="00452669">
      <w:pPr>
        <w:widowControl/>
        <w:ind w:firstLine="540"/>
        <w:jc w:val="both"/>
        <w:rPr>
          <w:rFonts w:ascii="Times New Roman" w:hAnsi="Times New Roman"/>
          <w:sz w:val="28"/>
          <w:szCs w:val="28"/>
        </w:rPr>
      </w:pPr>
      <w:r w:rsidRPr="009D2B81">
        <w:rPr>
          <w:rFonts w:ascii="Times New Roman" w:hAnsi="Times New Roman"/>
          <w:sz w:val="28"/>
          <w:szCs w:val="28"/>
        </w:rPr>
        <w:t>в поселках</w:t>
      </w:r>
      <w:r w:rsidR="000F0697" w:rsidRPr="009D2B81">
        <w:rPr>
          <w:rFonts w:ascii="Times New Roman" w:hAnsi="Times New Roman"/>
          <w:sz w:val="28"/>
          <w:szCs w:val="28"/>
        </w:rPr>
        <w:t xml:space="preserve"> </w:t>
      </w:r>
      <w:r w:rsidRPr="009D2B81">
        <w:rPr>
          <w:rFonts w:ascii="Times New Roman" w:hAnsi="Times New Roman"/>
          <w:sz w:val="28"/>
          <w:szCs w:val="28"/>
        </w:rPr>
        <w:t xml:space="preserve">Закаменский, </w:t>
      </w:r>
      <w:r w:rsidR="000F0697" w:rsidRPr="009D2B81">
        <w:rPr>
          <w:rFonts w:ascii="Times New Roman" w:hAnsi="Times New Roman"/>
          <w:sz w:val="28"/>
          <w:szCs w:val="28"/>
        </w:rPr>
        <w:t xml:space="preserve">Назаровский, </w:t>
      </w:r>
      <w:r w:rsidR="0022733F" w:rsidRPr="009D2B81">
        <w:rPr>
          <w:rFonts w:ascii="Times New Roman" w:hAnsi="Times New Roman"/>
          <w:sz w:val="28"/>
          <w:szCs w:val="28"/>
        </w:rPr>
        <w:t xml:space="preserve">Кировский, Пушкинский, </w:t>
      </w:r>
      <w:r w:rsidR="00AB2528" w:rsidRPr="009D2B81">
        <w:rPr>
          <w:rFonts w:ascii="Times New Roman" w:hAnsi="Times New Roman"/>
          <w:sz w:val="28"/>
          <w:szCs w:val="28"/>
        </w:rPr>
        <w:t xml:space="preserve">                                </w:t>
      </w:r>
      <w:r w:rsidRPr="009D2B81">
        <w:rPr>
          <w:rFonts w:ascii="Times New Roman" w:hAnsi="Times New Roman"/>
          <w:sz w:val="28"/>
          <w:szCs w:val="28"/>
        </w:rPr>
        <w:t xml:space="preserve">7-й жилучасток, </w:t>
      </w:r>
      <w:r w:rsidR="0022733F" w:rsidRPr="009D2B81">
        <w:rPr>
          <w:rFonts w:ascii="Times New Roman" w:hAnsi="Times New Roman"/>
          <w:sz w:val="28"/>
          <w:szCs w:val="28"/>
        </w:rPr>
        <w:t xml:space="preserve">по </w:t>
      </w:r>
      <w:r w:rsidR="000F0697" w:rsidRPr="009D2B81">
        <w:rPr>
          <w:rFonts w:ascii="Times New Roman" w:hAnsi="Times New Roman"/>
          <w:sz w:val="28"/>
          <w:szCs w:val="28"/>
        </w:rPr>
        <w:t>ул</w:t>
      </w:r>
      <w:r w:rsidR="00AB2528" w:rsidRPr="009D2B81">
        <w:rPr>
          <w:rFonts w:ascii="Times New Roman" w:hAnsi="Times New Roman"/>
          <w:sz w:val="28"/>
          <w:szCs w:val="28"/>
        </w:rPr>
        <w:t>ицам</w:t>
      </w:r>
      <w:r w:rsidR="000F0697" w:rsidRPr="009D2B81">
        <w:rPr>
          <w:rFonts w:ascii="Times New Roman" w:hAnsi="Times New Roman"/>
          <w:sz w:val="28"/>
          <w:szCs w:val="28"/>
        </w:rPr>
        <w:t xml:space="preserve"> Тесьмински</w:t>
      </w:r>
      <w:r w:rsidR="00AB2528" w:rsidRPr="009D2B81">
        <w:rPr>
          <w:rFonts w:ascii="Times New Roman" w:hAnsi="Times New Roman"/>
          <w:sz w:val="28"/>
          <w:szCs w:val="28"/>
        </w:rPr>
        <w:t>м</w:t>
      </w:r>
      <w:r w:rsidR="0022733F" w:rsidRPr="009D2B81">
        <w:rPr>
          <w:rFonts w:ascii="Times New Roman" w:hAnsi="Times New Roman"/>
          <w:sz w:val="28"/>
          <w:szCs w:val="28"/>
        </w:rPr>
        <w:t>.</w:t>
      </w:r>
      <w:r w:rsidR="000F0697" w:rsidRPr="009D2B81">
        <w:rPr>
          <w:rFonts w:ascii="Times New Roman" w:hAnsi="Times New Roman"/>
          <w:sz w:val="28"/>
          <w:szCs w:val="28"/>
        </w:rPr>
        <w:t xml:space="preserve"> </w:t>
      </w:r>
    </w:p>
    <w:p w14:paraId="6667A7F5" w14:textId="77777777" w:rsidR="000F0697" w:rsidRPr="009D2B81" w:rsidRDefault="000F0697" w:rsidP="00452669">
      <w:pPr>
        <w:widowControl/>
        <w:ind w:firstLine="540"/>
        <w:jc w:val="both"/>
        <w:rPr>
          <w:rFonts w:ascii="Times New Roman" w:hAnsi="Times New Roman"/>
          <w:sz w:val="28"/>
          <w:szCs w:val="28"/>
        </w:rPr>
      </w:pPr>
      <w:r w:rsidRPr="009D2B81">
        <w:rPr>
          <w:rFonts w:ascii="Times New Roman" w:hAnsi="Times New Roman"/>
          <w:sz w:val="28"/>
          <w:szCs w:val="28"/>
        </w:rPr>
        <w:t>В Центральном районе города Златоуста централизованное водоснабжение частично отсутствует:</w:t>
      </w:r>
    </w:p>
    <w:p w14:paraId="31A35385" w14:textId="04FFF6A4" w:rsidR="0022733F" w:rsidRPr="009D2B81" w:rsidRDefault="0022733F" w:rsidP="00452669">
      <w:pPr>
        <w:widowControl/>
        <w:ind w:firstLine="540"/>
        <w:jc w:val="both"/>
        <w:rPr>
          <w:rFonts w:ascii="Times New Roman" w:hAnsi="Times New Roman"/>
          <w:sz w:val="28"/>
          <w:szCs w:val="28"/>
        </w:rPr>
      </w:pPr>
      <w:r w:rsidRPr="009D2B81">
        <w:rPr>
          <w:rFonts w:ascii="Times New Roman" w:hAnsi="Times New Roman"/>
          <w:sz w:val="28"/>
          <w:szCs w:val="28"/>
        </w:rPr>
        <w:t>в пос. Нагорный, Демидовский, 6-й жилучасток, Гурьевский, Уреньгинский, Кедровский, Керамический, по ул</w:t>
      </w:r>
      <w:r w:rsidR="00AB2528" w:rsidRPr="009D2B81">
        <w:rPr>
          <w:rFonts w:ascii="Times New Roman" w:hAnsi="Times New Roman"/>
          <w:sz w:val="28"/>
          <w:szCs w:val="28"/>
        </w:rPr>
        <w:t>ицам</w:t>
      </w:r>
      <w:r w:rsidRPr="009D2B81">
        <w:rPr>
          <w:rFonts w:ascii="Times New Roman" w:hAnsi="Times New Roman"/>
          <w:sz w:val="28"/>
          <w:szCs w:val="28"/>
        </w:rPr>
        <w:t xml:space="preserve"> Фабричная</w:t>
      </w:r>
      <w:r w:rsidR="00AB2528" w:rsidRPr="009D2B81">
        <w:rPr>
          <w:rFonts w:ascii="Times New Roman" w:hAnsi="Times New Roman"/>
          <w:sz w:val="28"/>
          <w:szCs w:val="28"/>
        </w:rPr>
        <w:t xml:space="preserve"> и</w:t>
      </w:r>
      <w:r w:rsidRPr="009D2B81">
        <w:rPr>
          <w:rFonts w:ascii="Times New Roman" w:hAnsi="Times New Roman"/>
          <w:sz w:val="28"/>
          <w:szCs w:val="28"/>
        </w:rPr>
        <w:t xml:space="preserve"> Машиностроителей.</w:t>
      </w:r>
    </w:p>
    <w:p w14:paraId="61C7F646" w14:textId="6AA5A9C6" w:rsidR="006E6B2D" w:rsidRPr="009D2B81" w:rsidRDefault="00C914ED" w:rsidP="00452669">
      <w:pPr>
        <w:widowControl/>
        <w:ind w:firstLine="540"/>
        <w:jc w:val="both"/>
        <w:rPr>
          <w:rFonts w:ascii="Times New Roman" w:hAnsi="Times New Roman"/>
          <w:sz w:val="28"/>
          <w:szCs w:val="28"/>
        </w:rPr>
      </w:pPr>
      <w:r w:rsidRPr="009D2B81">
        <w:rPr>
          <w:rFonts w:ascii="Times New Roman" w:hAnsi="Times New Roman"/>
          <w:sz w:val="28"/>
          <w:szCs w:val="28"/>
        </w:rPr>
        <w:t xml:space="preserve">В сельских населенных пунктах централизованное водоснабжение отсутствует </w:t>
      </w:r>
      <w:r w:rsidR="00AB2528" w:rsidRPr="009D2B81">
        <w:rPr>
          <w:rFonts w:ascii="Times New Roman" w:hAnsi="Times New Roman"/>
          <w:sz w:val="28"/>
          <w:szCs w:val="28"/>
        </w:rPr>
        <w:t xml:space="preserve">        </w:t>
      </w:r>
      <w:r w:rsidRPr="009D2B81">
        <w:rPr>
          <w:rFonts w:ascii="Times New Roman" w:hAnsi="Times New Roman"/>
          <w:sz w:val="28"/>
          <w:szCs w:val="28"/>
        </w:rPr>
        <w:t>в поселке Плотинка и остановочном пункте Таганай.</w:t>
      </w:r>
    </w:p>
    <w:p w14:paraId="4F3FB6EB" w14:textId="77777777" w:rsidR="00C914ED" w:rsidRPr="009D2B81" w:rsidRDefault="00C914ED" w:rsidP="0008359D">
      <w:pPr>
        <w:widowControl/>
        <w:ind w:firstLine="540"/>
        <w:jc w:val="both"/>
        <w:rPr>
          <w:rFonts w:ascii="Times New Roman" w:eastAsia="Times New Roman" w:hAnsi="Times New Roman"/>
          <w:kern w:val="0"/>
          <w:sz w:val="28"/>
          <w:szCs w:val="28"/>
          <w:lang w:eastAsia="ar-SA"/>
        </w:rPr>
      </w:pPr>
    </w:p>
    <w:p w14:paraId="5A5926E4" w14:textId="77777777" w:rsidR="00D21150" w:rsidRPr="009D2B81" w:rsidRDefault="00D21150"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1.3. Описание технологических зон водоснабжения, зон централизованного</w:t>
      </w:r>
      <w:r w:rsidR="00D416D3" w:rsidRPr="009D2B81">
        <w:rPr>
          <w:rFonts w:ascii="Times New Roman" w:hAnsi="Times New Roman" w:cs="Times New Roman"/>
          <w:b/>
          <w:i/>
          <w:sz w:val="28"/>
          <w:szCs w:val="28"/>
        </w:rPr>
        <w:t xml:space="preserve"> </w:t>
      </w:r>
      <w:r w:rsidRPr="009D2B81">
        <w:rPr>
          <w:rFonts w:ascii="Times New Roman" w:hAnsi="Times New Roman" w:cs="Times New Roman"/>
          <w:b/>
          <w:i/>
          <w:sz w:val="28"/>
          <w:szCs w:val="28"/>
        </w:rPr>
        <w:t>и нецентрализованного водоснабжения и перечень централизованных систем водоснабжения.</w:t>
      </w:r>
    </w:p>
    <w:p w14:paraId="2935EAA5" w14:textId="77777777" w:rsidR="00CC4EDA" w:rsidRPr="009D2B81" w:rsidRDefault="00CC4EDA" w:rsidP="00452669">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720"/>
        <w:jc w:val="both"/>
        <w:rPr>
          <w:rFonts w:ascii="Times New Roman" w:hAnsi="Times New Roman"/>
          <w:color w:val="auto"/>
          <w:sz w:val="28"/>
          <w:szCs w:val="28"/>
        </w:rPr>
      </w:pPr>
    </w:p>
    <w:p w14:paraId="14779269" w14:textId="6B8489FA" w:rsidR="001B1186" w:rsidRPr="009D2B81" w:rsidRDefault="001B1186"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Федеральный закон от 7 декабря 2011 г. № 416-ФЗ «О водоснабжении </w:t>
      </w:r>
      <w:r w:rsidR="00AB2528"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и водоотведении» и постановление правительства РФ от 05.09.2013 года № 782 </w:t>
      </w:r>
      <w:r w:rsidR="00AB2528" w:rsidRPr="009D2B81">
        <w:rPr>
          <w:rFonts w:ascii="Times New Roman" w:hAnsi="Times New Roman" w:cs="Times New Roman"/>
          <w:sz w:val="28"/>
          <w:szCs w:val="28"/>
        </w:rPr>
        <w:t xml:space="preserve">                        </w:t>
      </w:r>
      <w:r w:rsidRPr="009D2B81">
        <w:rPr>
          <w:rFonts w:ascii="Times New Roman" w:hAnsi="Times New Roman" w:cs="Times New Roman"/>
          <w:sz w:val="28"/>
          <w:szCs w:val="28"/>
        </w:rPr>
        <w:t>«О схемах</w:t>
      </w:r>
      <w:r w:rsidR="002F4CBC" w:rsidRPr="009D2B81">
        <w:rPr>
          <w:rFonts w:ascii="Times New Roman" w:hAnsi="Times New Roman" w:cs="Times New Roman"/>
          <w:sz w:val="28"/>
          <w:szCs w:val="28"/>
        </w:rPr>
        <w:t xml:space="preserve"> водоснабжения и водоотведения» ввели</w:t>
      </w:r>
      <w:r w:rsidRPr="009D2B81">
        <w:rPr>
          <w:rFonts w:ascii="Times New Roman" w:hAnsi="Times New Roman" w:cs="Times New Roman"/>
          <w:sz w:val="28"/>
          <w:szCs w:val="28"/>
        </w:rPr>
        <w:t xml:space="preserve"> понятие в сфере водоснабжения: </w:t>
      </w:r>
    </w:p>
    <w:p w14:paraId="4A389126" w14:textId="56AE21A6" w:rsidR="001B1186" w:rsidRPr="009D2B81" w:rsidRDefault="001B1186"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 «технологическая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w:t>
      </w:r>
      <w:r w:rsidR="00AB2528"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с расчетным расходом воды. </w:t>
      </w:r>
    </w:p>
    <w:p w14:paraId="772531D2" w14:textId="77777777" w:rsidR="00722AE9" w:rsidRPr="009D2B81" w:rsidRDefault="008C0FC1" w:rsidP="008C0FC1">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Описание т</w:t>
      </w:r>
      <w:r w:rsidR="001B1186" w:rsidRPr="009D2B81">
        <w:rPr>
          <w:rFonts w:ascii="Times New Roman" w:hAnsi="Times New Roman" w:cs="Times New Roman"/>
          <w:sz w:val="28"/>
          <w:szCs w:val="28"/>
        </w:rPr>
        <w:t>ехн</w:t>
      </w:r>
      <w:r w:rsidRPr="009D2B81">
        <w:rPr>
          <w:rFonts w:ascii="Times New Roman" w:hAnsi="Times New Roman" w:cs="Times New Roman"/>
          <w:sz w:val="28"/>
          <w:szCs w:val="28"/>
        </w:rPr>
        <w:t>ологических зон водоснабжения</w:t>
      </w:r>
      <w:r w:rsidRPr="009D2B81">
        <w:rPr>
          <w:rFonts w:ascii="Times New Roman" w:hAnsi="Times New Roman"/>
          <w:sz w:val="28"/>
          <w:szCs w:val="28"/>
        </w:rPr>
        <w:t xml:space="preserve"> представлено </w:t>
      </w:r>
      <w:r w:rsidR="005F3C0A" w:rsidRPr="009D2B81">
        <w:rPr>
          <w:rFonts w:ascii="Times New Roman" w:hAnsi="Times New Roman"/>
          <w:sz w:val="28"/>
          <w:szCs w:val="28"/>
        </w:rPr>
        <w:t xml:space="preserve">в </w:t>
      </w:r>
      <w:r w:rsidRPr="009D2B81">
        <w:rPr>
          <w:rFonts w:ascii="Times New Roman" w:hAnsi="Times New Roman"/>
          <w:sz w:val="28"/>
          <w:szCs w:val="28"/>
        </w:rPr>
        <w:t>подраздел</w:t>
      </w:r>
      <w:r w:rsidR="005F3C0A" w:rsidRPr="009D2B81">
        <w:rPr>
          <w:rFonts w:ascii="Times New Roman" w:hAnsi="Times New Roman"/>
          <w:sz w:val="28"/>
          <w:szCs w:val="28"/>
        </w:rPr>
        <w:t>е</w:t>
      </w:r>
      <w:r w:rsidRPr="009D2B81">
        <w:rPr>
          <w:rFonts w:ascii="Times New Roman" w:hAnsi="Times New Roman"/>
          <w:sz w:val="28"/>
          <w:szCs w:val="28"/>
        </w:rPr>
        <w:t xml:space="preserve"> 1.1. настоящего раздела </w:t>
      </w:r>
      <w:r w:rsidR="005F3C0A" w:rsidRPr="009D2B81">
        <w:rPr>
          <w:rFonts w:ascii="Times New Roman" w:hAnsi="Times New Roman"/>
          <w:sz w:val="28"/>
          <w:szCs w:val="28"/>
        </w:rPr>
        <w:t>(смотреть</w:t>
      </w:r>
      <w:r w:rsidRPr="009D2B81">
        <w:rPr>
          <w:rFonts w:ascii="Times New Roman" w:hAnsi="Times New Roman"/>
          <w:sz w:val="28"/>
          <w:szCs w:val="28"/>
        </w:rPr>
        <w:t xml:space="preserve"> структурны</w:t>
      </w:r>
      <w:r w:rsidR="005F3C0A" w:rsidRPr="009D2B81">
        <w:rPr>
          <w:rFonts w:ascii="Times New Roman" w:hAnsi="Times New Roman"/>
          <w:sz w:val="28"/>
          <w:szCs w:val="28"/>
        </w:rPr>
        <w:t>е</w:t>
      </w:r>
      <w:r w:rsidRPr="009D2B81">
        <w:rPr>
          <w:rFonts w:ascii="Times New Roman" w:hAnsi="Times New Roman"/>
          <w:sz w:val="28"/>
          <w:szCs w:val="28"/>
        </w:rPr>
        <w:t xml:space="preserve"> схем</w:t>
      </w:r>
      <w:r w:rsidR="005F3C0A" w:rsidRPr="009D2B81">
        <w:rPr>
          <w:rFonts w:ascii="Times New Roman" w:hAnsi="Times New Roman"/>
          <w:sz w:val="28"/>
          <w:szCs w:val="28"/>
        </w:rPr>
        <w:t>ы</w:t>
      </w:r>
      <w:r w:rsidRPr="009D2B81">
        <w:rPr>
          <w:rFonts w:ascii="Times New Roman" w:hAnsi="Times New Roman"/>
          <w:sz w:val="28"/>
          <w:szCs w:val="28"/>
        </w:rPr>
        <w:t xml:space="preserve"> водоснабжения 1</w:t>
      </w:r>
      <w:r w:rsidR="005F3C0A" w:rsidRPr="009D2B81">
        <w:rPr>
          <w:rFonts w:ascii="Times New Roman" w:hAnsi="Times New Roman"/>
          <w:sz w:val="28"/>
          <w:szCs w:val="28"/>
        </w:rPr>
        <w:t xml:space="preserve"> и</w:t>
      </w:r>
      <w:r w:rsidRPr="009D2B81">
        <w:rPr>
          <w:rFonts w:ascii="Times New Roman" w:hAnsi="Times New Roman"/>
          <w:sz w:val="28"/>
          <w:szCs w:val="28"/>
        </w:rPr>
        <w:t xml:space="preserve"> 2</w:t>
      </w:r>
      <w:r w:rsidR="005F3C0A" w:rsidRPr="009D2B81">
        <w:rPr>
          <w:rFonts w:ascii="Times New Roman" w:hAnsi="Times New Roman"/>
          <w:sz w:val="28"/>
          <w:szCs w:val="28"/>
        </w:rPr>
        <w:t xml:space="preserve"> и текстовое описание после них).</w:t>
      </w:r>
    </w:p>
    <w:p w14:paraId="68F54F61" w14:textId="77777777" w:rsidR="0067526B" w:rsidRPr="009D2B81" w:rsidRDefault="0067526B" w:rsidP="00452669">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567"/>
        <w:jc w:val="both"/>
        <w:rPr>
          <w:rFonts w:ascii="Times New Roman" w:hAnsi="Times New Roman"/>
          <w:color w:val="auto"/>
          <w:sz w:val="28"/>
          <w:szCs w:val="28"/>
        </w:rPr>
      </w:pPr>
      <w:r w:rsidRPr="009D2B81">
        <w:rPr>
          <w:rFonts w:ascii="Times New Roman" w:hAnsi="Times New Roman"/>
          <w:color w:val="auto"/>
          <w:sz w:val="28"/>
          <w:szCs w:val="28"/>
        </w:rPr>
        <w:t>Централизованным водоснабжением различного уровня комфортности обеспечены все населенные пункты, к</w:t>
      </w:r>
      <w:r w:rsidR="00CC4EDA" w:rsidRPr="009D2B81">
        <w:rPr>
          <w:rFonts w:ascii="Times New Roman" w:hAnsi="Times New Roman"/>
          <w:color w:val="auto"/>
          <w:sz w:val="28"/>
          <w:szCs w:val="28"/>
        </w:rPr>
        <w:t>роме пос. Плотинка и остановоч</w:t>
      </w:r>
      <w:r w:rsidR="008D0488" w:rsidRPr="009D2B81">
        <w:rPr>
          <w:rFonts w:ascii="Times New Roman" w:hAnsi="Times New Roman"/>
          <w:color w:val="auto"/>
          <w:sz w:val="28"/>
          <w:szCs w:val="28"/>
        </w:rPr>
        <w:t>ного пункта Таганай (таблица 1.6</w:t>
      </w:r>
      <w:r w:rsidRPr="009D2B81">
        <w:rPr>
          <w:rFonts w:ascii="Times New Roman" w:hAnsi="Times New Roman"/>
          <w:color w:val="auto"/>
          <w:sz w:val="28"/>
          <w:szCs w:val="28"/>
        </w:rPr>
        <w:t>).</w:t>
      </w:r>
    </w:p>
    <w:p w14:paraId="25F33373" w14:textId="77777777" w:rsidR="0067526B" w:rsidRPr="009D2B81" w:rsidRDefault="0067526B" w:rsidP="00452669">
      <w:pPr>
        <w:widowControl/>
        <w:jc w:val="right"/>
        <w:rPr>
          <w:rFonts w:ascii="Times New Roman" w:hAnsi="Times New Roman"/>
          <w:sz w:val="28"/>
          <w:szCs w:val="28"/>
          <w:lang w:eastAsia="ru-RU"/>
        </w:rPr>
      </w:pPr>
      <w:r w:rsidRPr="009D2B81">
        <w:rPr>
          <w:rFonts w:ascii="Times New Roman" w:hAnsi="Times New Roman"/>
          <w:sz w:val="28"/>
          <w:szCs w:val="28"/>
        </w:rPr>
        <w:t>Таблица 1.</w:t>
      </w:r>
      <w:r w:rsidR="008D0488" w:rsidRPr="009D2B81">
        <w:rPr>
          <w:rFonts w:ascii="Times New Roman" w:hAnsi="Times New Roman"/>
          <w:sz w:val="28"/>
          <w:szCs w:val="28"/>
        </w:rPr>
        <w:t>6</w:t>
      </w:r>
    </w:p>
    <w:p w14:paraId="7E099C3D" w14:textId="77777777" w:rsidR="0067526B" w:rsidRPr="009D2B81" w:rsidRDefault="0064140B" w:rsidP="00452669">
      <w:pPr>
        <w:widowControl/>
        <w:jc w:val="center"/>
        <w:rPr>
          <w:rFonts w:ascii="Times New Roman" w:hAnsi="Times New Roman"/>
          <w:sz w:val="28"/>
          <w:szCs w:val="28"/>
        </w:rPr>
      </w:pPr>
      <w:r w:rsidRPr="009D2B81">
        <w:rPr>
          <w:rFonts w:ascii="Times New Roman" w:hAnsi="Times New Roman"/>
          <w:sz w:val="28"/>
          <w:szCs w:val="28"/>
          <w:lang w:eastAsia="ru-RU"/>
        </w:rPr>
        <w:t>Зоны</w:t>
      </w:r>
      <w:r w:rsidR="0067526B" w:rsidRPr="009D2B81">
        <w:rPr>
          <w:rFonts w:ascii="Times New Roman" w:hAnsi="Times New Roman"/>
          <w:sz w:val="28"/>
          <w:szCs w:val="28"/>
          <w:lang w:eastAsia="ru-RU"/>
        </w:rPr>
        <w:t xml:space="preserve"> централизованного водоснабжения</w:t>
      </w:r>
      <w:r w:rsidR="009B1A83" w:rsidRPr="009D2B81">
        <w:rPr>
          <w:rFonts w:ascii="Times New Roman" w:hAnsi="Times New Roman"/>
          <w:sz w:val="28"/>
          <w:szCs w:val="28"/>
          <w:lang w:eastAsia="ru-RU"/>
        </w:rPr>
        <w:t xml:space="preserve"> </w:t>
      </w:r>
      <w:r w:rsidR="0067526B" w:rsidRPr="009D2B81">
        <w:rPr>
          <w:rFonts w:ascii="Times New Roman" w:hAnsi="Times New Roman"/>
          <w:sz w:val="28"/>
          <w:szCs w:val="28"/>
        </w:rPr>
        <w:t>на территории ЗГО</w:t>
      </w:r>
    </w:p>
    <w:p w14:paraId="51BBCBB7" w14:textId="77777777" w:rsidR="0067526B" w:rsidRPr="009D2B81" w:rsidRDefault="0067526B" w:rsidP="00452669">
      <w:pPr>
        <w:pStyle w:val="32"/>
        <w:ind w:firstLine="720"/>
        <w:rPr>
          <w:rFonts w:ascii="Times New Roman" w:hAnsi="Times New Roman"/>
          <w:color w:val="auto"/>
          <w:sz w:val="28"/>
          <w:szCs w:val="28"/>
        </w:rPr>
      </w:pPr>
    </w:p>
    <w:tbl>
      <w:tblPr>
        <w:tblStyle w:val="ac"/>
        <w:tblW w:w="0" w:type="auto"/>
        <w:tblInd w:w="108" w:type="dxa"/>
        <w:tblLayout w:type="fixed"/>
        <w:tblLook w:val="04A0" w:firstRow="1" w:lastRow="0" w:firstColumn="1" w:lastColumn="0" w:noHBand="0" w:noVBand="1"/>
      </w:tblPr>
      <w:tblGrid>
        <w:gridCol w:w="2268"/>
        <w:gridCol w:w="2694"/>
        <w:gridCol w:w="5244"/>
      </w:tblGrid>
      <w:tr w:rsidR="0064140B" w:rsidRPr="009D2B81" w14:paraId="45F6FCF3" w14:textId="77777777" w:rsidTr="0064140B">
        <w:tc>
          <w:tcPr>
            <w:tcW w:w="2268" w:type="dxa"/>
          </w:tcPr>
          <w:p w14:paraId="2C83198D" w14:textId="77777777" w:rsidR="0064140B" w:rsidRPr="009D2B81" w:rsidRDefault="0064140B" w:rsidP="00452669">
            <w:pPr>
              <w:pStyle w:val="af3"/>
              <w:spacing w:after="0" w:line="240" w:lineRule="auto"/>
              <w:ind w:firstLine="0"/>
              <w:rPr>
                <w:b w:val="0"/>
                <w:color w:val="auto"/>
                <w:sz w:val="24"/>
                <w:szCs w:val="24"/>
              </w:rPr>
            </w:pPr>
            <w:r w:rsidRPr="009D2B81">
              <w:rPr>
                <w:b w:val="0"/>
                <w:color w:val="auto"/>
                <w:sz w:val="24"/>
                <w:szCs w:val="24"/>
              </w:rPr>
              <w:t>Населенные пункты</w:t>
            </w:r>
          </w:p>
        </w:tc>
        <w:tc>
          <w:tcPr>
            <w:tcW w:w="2694" w:type="dxa"/>
          </w:tcPr>
          <w:p w14:paraId="3C78098B" w14:textId="77777777" w:rsidR="0064140B" w:rsidRPr="009D2B81" w:rsidRDefault="0064140B" w:rsidP="00452669">
            <w:pPr>
              <w:pStyle w:val="af3"/>
              <w:spacing w:after="0" w:line="240" w:lineRule="auto"/>
              <w:ind w:firstLine="0"/>
              <w:rPr>
                <w:b w:val="0"/>
                <w:color w:val="auto"/>
                <w:sz w:val="24"/>
                <w:szCs w:val="24"/>
              </w:rPr>
            </w:pPr>
            <w:r w:rsidRPr="009D2B81">
              <w:rPr>
                <w:b w:val="0"/>
                <w:color w:val="auto"/>
                <w:sz w:val="24"/>
                <w:szCs w:val="24"/>
              </w:rPr>
              <w:t xml:space="preserve">Наличие централизованного водоснабжения </w:t>
            </w:r>
          </w:p>
        </w:tc>
        <w:tc>
          <w:tcPr>
            <w:tcW w:w="5244" w:type="dxa"/>
          </w:tcPr>
          <w:p w14:paraId="6412F2BC" w14:textId="77777777" w:rsidR="0064140B" w:rsidRPr="009D2B81" w:rsidRDefault="0064140B" w:rsidP="00452669">
            <w:pPr>
              <w:pStyle w:val="af3"/>
              <w:spacing w:after="0" w:line="240" w:lineRule="auto"/>
              <w:ind w:firstLine="0"/>
              <w:rPr>
                <w:b w:val="0"/>
                <w:color w:val="auto"/>
                <w:sz w:val="24"/>
                <w:szCs w:val="24"/>
              </w:rPr>
            </w:pPr>
            <w:r w:rsidRPr="009D2B81">
              <w:rPr>
                <w:b w:val="0"/>
                <w:color w:val="auto"/>
                <w:sz w:val="24"/>
                <w:szCs w:val="24"/>
              </w:rPr>
              <w:t>Поставщик услуг</w:t>
            </w:r>
          </w:p>
        </w:tc>
      </w:tr>
      <w:tr w:rsidR="0064140B" w:rsidRPr="009D2B81" w14:paraId="726AAA68" w14:textId="77777777" w:rsidTr="0064140B">
        <w:tc>
          <w:tcPr>
            <w:tcW w:w="2268" w:type="dxa"/>
          </w:tcPr>
          <w:p w14:paraId="2F52CA46" w14:textId="77777777" w:rsidR="0064140B" w:rsidRPr="009D2B81" w:rsidRDefault="0064140B" w:rsidP="00452669">
            <w:pPr>
              <w:rPr>
                <w:rFonts w:ascii="Times New Roman" w:hAnsi="Times New Roman"/>
                <w:sz w:val="24"/>
              </w:rPr>
            </w:pPr>
            <w:r w:rsidRPr="009D2B81">
              <w:rPr>
                <w:rFonts w:ascii="Times New Roman" w:hAnsi="Times New Roman"/>
                <w:sz w:val="24"/>
              </w:rPr>
              <w:t>г. Златоуст</w:t>
            </w:r>
          </w:p>
        </w:tc>
        <w:tc>
          <w:tcPr>
            <w:tcW w:w="2694" w:type="dxa"/>
          </w:tcPr>
          <w:p w14:paraId="1626AAA9" w14:textId="77777777" w:rsidR="0064140B" w:rsidRPr="009D2B81" w:rsidRDefault="0064140B" w:rsidP="00452669">
            <w:pPr>
              <w:jc w:val="center"/>
              <w:rPr>
                <w:rFonts w:ascii="Times New Roman" w:hAnsi="Times New Roman"/>
                <w:sz w:val="24"/>
              </w:rPr>
            </w:pPr>
            <w:r w:rsidRPr="009D2B81">
              <w:rPr>
                <w:rFonts w:ascii="Times New Roman" w:hAnsi="Times New Roman"/>
                <w:sz w:val="24"/>
              </w:rPr>
              <w:t>существует</w:t>
            </w:r>
          </w:p>
        </w:tc>
        <w:tc>
          <w:tcPr>
            <w:tcW w:w="5244" w:type="dxa"/>
          </w:tcPr>
          <w:p w14:paraId="646DD6F4" w14:textId="77777777" w:rsidR="0064140B" w:rsidRPr="009D2B81" w:rsidRDefault="0064140B" w:rsidP="00452669">
            <w:pPr>
              <w:rPr>
                <w:rFonts w:ascii="Times New Roman" w:hAnsi="Times New Roman"/>
                <w:sz w:val="24"/>
              </w:rPr>
            </w:pPr>
            <w:r w:rsidRPr="009D2B81">
              <w:rPr>
                <w:rFonts w:ascii="Times New Roman" w:hAnsi="Times New Roman"/>
                <w:sz w:val="24"/>
              </w:rPr>
              <w:t>ООО «Златоустовский «Водоканал»</w:t>
            </w:r>
          </w:p>
          <w:p w14:paraId="64DC4C5E" w14:textId="28AA3BC3" w:rsidR="0064140B" w:rsidRPr="009D2B81" w:rsidRDefault="0064140B" w:rsidP="00704FE3">
            <w:pPr>
              <w:rPr>
                <w:rFonts w:ascii="Times New Roman" w:hAnsi="Times New Roman"/>
                <w:sz w:val="24"/>
              </w:rPr>
            </w:pPr>
            <w:r w:rsidRPr="009D2B81">
              <w:rPr>
                <w:rFonts w:ascii="Times New Roman" w:hAnsi="Times New Roman"/>
                <w:sz w:val="24"/>
              </w:rPr>
              <w:t xml:space="preserve">МУП </w:t>
            </w:r>
            <w:r w:rsidR="00704FE3" w:rsidRPr="009D2B81">
              <w:rPr>
                <w:rFonts w:ascii="Times New Roman" w:hAnsi="Times New Roman"/>
                <w:sz w:val="24"/>
              </w:rPr>
              <w:t xml:space="preserve">ЗГО </w:t>
            </w:r>
            <w:r w:rsidRPr="009D2B81">
              <w:rPr>
                <w:rFonts w:ascii="Times New Roman" w:hAnsi="Times New Roman"/>
                <w:sz w:val="24"/>
              </w:rPr>
              <w:t>«</w:t>
            </w:r>
            <w:r w:rsidR="00704FE3" w:rsidRPr="009D2B81">
              <w:rPr>
                <w:rFonts w:ascii="Times New Roman" w:hAnsi="Times New Roman"/>
                <w:sz w:val="24"/>
              </w:rPr>
              <w:t>Златоустовское в</w:t>
            </w:r>
            <w:r w:rsidRPr="009D2B81">
              <w:rPr>
                <w:rFonts w:ascii="Times New Roman" w:hAnsi="Times New Roman"/>
                <w:sz w:val="24"/>
              </w:rPr>
              <w:t xml:space="preserve">одоснабжение» </w:t>
            </w:r>
          </w:p>
        </w:tc>
      </w:tr>
      <w:tr w:rsidR="0064140B" w:rsidRPr="009D2B81" w14:paraId="20D8FE91" w14:textId="77777777" w:rsidTr="0064140B">
        <w:tc>
          <w:tcPr>
            <w:tcW w:w="2268" w:type="dxa"/>
          </w:tcPr>
          <w:p w14:paraId="01184614" w14:textId="77777777" w:rsidR="0064140B" w:rsidRPr="009D2B81" w:rsidRDefault="0064140B" w:rsidP="00452669">
            <w:pPr>
              <w:rPr>
                <w:rFonts w:ascii="Times New Roman" w:hAnsi="Times New Roman"/>
                <w:sz w:val="24"/>
              </w:rPr>
            </w:pPr>
            <w:proofErr w:type="gramStart"/>
            <w:r w:rsidRPr="009D2B81">
              <w:rPr>
                <w:rFonts w:ascii="Times New Roman" w:hAnsi="Times New Roman"/>
                <w:sz w:val="24"/>
              </w:rPr>
              <w:t>с</w:t>
            </w:r>
            <w:proofErr w:type="gramEnd"/>
            <w:r w:rsidRPr="009D2B81">
              <w:rPr>
                <w:rFonts w:ascii="Times New Roman" w:hAnsi="Times New Roman"/>
                <w:sz w:val="24"/>
              </w:rPr>
              <w:t>. Веселовка</w:t>
            </w:r>
          </w:p>
        </w:tc>
        <w:tc>
          <w:tcPr>
            <w:tcW w:w="2694" w:type="dxa"/>
          </w:tcPr>
          <w:p w14:paraId="1B452F21" w14:textId="77777777" w:rsidR="0064140B" w:rsidRPr="009D2B81" w:rsidRDefault="0064140B" w:rsidP="00452669">
            <w:pPr>
              <w:jc w:val="center"/>
              <w:rPr>
                <w:sz w:val="24"/>
              </w:rPr>
            </w:pPr>
            <w:r w:rsidRPr="009D2B81">
              <w:rPr>
                <w:rFonts w:ascii="Times New Roman" w:hAnsi="Times New Roman"/>
                <w:sz w:val="24"/>
              </w:rPr>
              <w:t>существует</w:t>
            </w:r>
          </w:p>
        </w:tc>
        <w:tc>
          <w:tcPr>
            <w:tcW w:w="5244" w:type="dxa"/>
          </w:tcPr>
          <w:p w14:paraId="482DD1DE" w14:textId="77777777" w:rsidR="0064140B" w:rsidRPr="009D2B81" w:rsidRDefault="0064140B" w:rsidP="00452669">
            <w:pPr>
              <w:rPr>
                <w:rFonts w:ascii="Times New Roman" w:hAnsi="Times New Roman"/>
                <w:sz w:val="24"/>
              </w:rPr>
            </w:pPr>
            <w:r w:rsidRPr="009D2B81">
              <w:rPr>
                <w:rFonts w:ascii="Times New Roman" w:hAnsi="Times New Roman"/>
                <w:sz w:val="24"/>
              </w:rPr>
              <w:t>ООО «Златоустовский «Водоканал»</w:t>
            </w:r>
          </w:p>
        </w:tc>
      </w:tr>
      <w:tr w:rsidR="0064140B" w:rsidRPr="009D2B81" w14:paraId="758B03B2" w14:textId="77777777" w:rsidTr="0064140B">
        <w:tc>
          <w:tcPr>
            <w:tcW w:w="2268" w:type="dxa"/>
          </w:tcPr>
          <w:p w14:paraId="3FAAB26E" w14:textId="77777777" w:rsidR="0064140B" w:rsidRPr="009D2B81" w:rsidRDefault="0064140B" w:rsidP="00452669">
            <w:pPr>
              <w:rPr>
                <w:rFonts w:ascii="Times New Roman" w:hAnsi="Times New Roman"/>
                <w:sz w:val="24"/>
              </w:rPr>
            </w:pPr>
            <w:r w:rsidRPr="009D2B81">
              <w:rPr>
                <w:rFonts w:ascii="Times New Roman" w:hAnsi="Times New Roman"/>
                <w:sz w:val="24"/>
              </w:rPr>
              <w:t>с. Куваши</w:t>
            </w:r>
          </w:p>
        </w:tc>
        <w:tc>
          <w:tcPr>
            <w:tcW w:w="2694" w:type="dxa"/>
          </w:tcPr>
          <w:p w14:paraId="128BF0D1" w14:textId="77777777" w:rsidR="0064140B" w:rsidRPr="009D2B81" w:rsidRDefault="0064140B" w:rsidP="00452669">
            <w:pPr>
              <w:jc w:val="center"/>
              <w:rPr>
                <w:sz w:val="24"/>
              </w:rPr>
            </w:pPr>
            <w:r w:rsidRPr="009D2B81">
              <w:rPr>
                <w:rFonts w:ascii="Times New Roman" w:hAnsi="Times New Roman"/>
                <w:sz w:val="24"/>
              </w:rPr>
              <w:t>существует</w:t>
            </w:r>
          </w:p>
        </w:tc>
        <w:tc>
          <w:tcPr>
            <w:tcW w:w="5244" w:type="dxa"/>
          </w:tcPr>
          <w:p w14:paraId="1DA24703" w14:textId="77777777" w:rsidR="0064140B" w:rsidRPr="009D2B81" w:rsidRDefault="0064140B" w:rsidP="00452669">
            <w:pPr>
              <w:rPr>
                <w:rFonts w:ascii="Times New Roman" w:hAnsi="Times New Roman"/>
                <w:sz w:val="24"/>
              </w:rPr>
            </w:pPr>
            <w:r w:rsidRPr="009D2B81">
              <w:rPr>
                <w:rFonts w:ascii="Times New Roman" w:hAnsi="Times New Roman"/>
                <w:sz w:val="24"/>
              </w:rPr>
              <w:t>ООО «Златоустовский «Водоканал»</w:t>
            </w:r>
          </w:p>
        </w:tc>
      </w:tr>
      <w:tr w:rsidR="0064140B" w:rsidRPr="009D2B81" w14:paraId="54A3543F" w14:textId="77777777" w:rsidTr="0064140B">
        <w:tc>
          <w:tcPr>
            <w:tcW w:w="2268" w:type="dxa"/>
          </w:tcPr>
          <w:p w14:paraId="7119BA0C" w14:textId="77777777" w:rsidR="0064140B" w:rsidRPr="009D2B81" w:rsidRDefault="0064140B" w:rsidP="00452669">
            <w:pPr>
              <w:rPr>
                <w:rFonts w:ascii="Times New Roman" w:hAnsi="Times New Roman"/>
                <w:sz w:val="24"/>
              </w:rPr>
            </w:pPr>
            <w:r w:rsidRPr="009D2B81">
              <w:rPr>
                <w:rFonts w:ascii="Times New Roman" w:hAnsi="Times New Roman"/>
                <w:sz w:val="24"/>
              </w:rPr>
              <w:t>пос. Плотинка</w:t>
            </w:r>
          </w:p>
        </w:tc>
        <w:tc>
          <w:tcPr>
            <w:tcW w:w="2694" w:type="dxa"/>
          </w:tcPr>
          <w:p w14:paraId="03035E44" w14:textId="77777777" w:rsidR="0064140B" w:rsidRPr="009D2B81" w:rsidRDefault="0064140B" w:rsidP="00452669">
            <w:pPr>
              <w:jc w:val="center"/>
              <w:rPr>
                <w:rFonts w:ascii="Times New Roman" w:hAnsi="Times New Roman"/>
                <w:sz w:val="24"/>
              </w:rPr>
            </w:pPr>
            <w:r w:rsidRPr="009D2B81">
              <w:rPr>
                <w:rFonts w:ascii="Times New Roman" w:hAnsi="Times New Roman"/>
                <w:sz w:val="24"/>
              </w:rPr>
              <w:t>отсутствует</w:t>
            </w:r>
          </w:p>
        </w:tc>
        <w:tc>
          <w:tcPr>
            <w:tcW w:w="5244" w:type="dxa"/>
          </w:tcPr>
          <w:p w14:paraId="33440C94" w14:textId="77777777" w:rsidR="0064140B" w:rsidRPr="009D2B81" w:rsidRDefault="0064140B" w:rsidP="00452669">
            <w:pPr>
              <w:rPr>
                <w:rFonts w:ascii="Times New Roman" w:hAnsi="Times New Roman"/>
                <w:sz w:val="24"/>
              </w:rPr>
            </w:pPr>
          </w:p>
        </w:tc>
      </w:tr>
      <w:tr w:rsidR="0064140B" w:rsidRPr="009D2B81" w14:paraId="6563B4FE" w14:textId="77777777" w:rsidTr="0064140B">
        <w:tc>
          <w:tcPr>
            <w:tcW w:w="2268" w:type="dxa"/>
          </w:tcPr>
          <w:p w14:paraId="18E3D47F" w14:textId="77777777" w:rsidR="0064140B" w:rsidRPr="009D2B81" w:rsidRDefault="0064140B" w:rsidP="00452669">
            <w:pPr>
              <w:rPr>
                <w:rFonts w:ascii="Times New Roman" w:hAnsi="Times New Roman"/>
                <w:sz w:val="24"/>
              </w:rPr>
            </w:pPr>
            <w:r w:rsidRPr="009D2B81">
              <w:rPr>
                <w:rFonts w:ascii="Times New Roman" w:hAnsi="Times New Roman"/>
                <w:sz w:val="24"/>
              </w:rPr>
              <w:t>пос. Салган</w:t>
            </w:r>
          </w:p>
        </w:tc>
        <w:tc>
          <w:tcPr>
            <w:tcW w:w="2694" w:type="dxa"/>
          </w:tcPr>
          <w:p w14:paraId="775BDD48" w14:textId="77777777" w:rsidR="0064140B" w:rsidRPr="009D2B81" w:rsidRDefault="0064140B" w:rsidP="00452669">
            <w:pPr>
              <w:jc w:val="center"/>
              <w:rPr>
                <w:sz w:val="24"/>
              </w:rPr>
            </w:pPr>
            <w:r w:rsidRPr="009D2B81">
              <w:rPr>
                <w:rFonts w:ascii="Times New Roman" w:hAnsi="Times New Roman"/>
                <w:sz w:val="24"/>
              </w:rPr>
              <w:t>существует</w:t>
            </w:r>
          </w:p>
        </w:tc>
        <w:tc>
          <w:tcPr>
            <w:tcW w:w="5244" w:type="dxa"/>
          </w:tcPr>
          <w:p w14:paraId="1A45087F" w14:textId="77777777" w:rsidR="0064140B" w:rsidRPr="009D2B81" w:rsidRDefault="0064140B" w:rsidP="00452669">
            <w:pPr>
              <w:rPr>
                <w:rFonts w:ascii="Times New Roman" w:hAnsi="Times New Roman"/>
                <w:sz w:val="24"/>
              </w:rPr>
            </w:pPr>
            <w:r w:rsidRPr="009D2B81">
              <w:rPr>
                <w:rFonts w:ascii="Times New Roman" w:hAnsi="Times New Roman"/>
                <w:sz w:val="24"/>
              </w:rPr>
              <w:t>ЗТУ ДТВ – СП ЦДТВ – филиала ОАО «РЖД»</w:t>
            </w:r>
          </w:p>
        </w:tc>
      </w:tr>
      <w:tr w:rsidR="0064140B" w:rsidRPr="009D2B81" w14:paraId="79643A7A" w14:textId="77777777" w:rsidTr="0064140B">
        <w:tc>
          <w:tcPr>
            <w:tcW w:w="2268" w:type="dxa"/>
          </w:tcPr>
          <w:p w14:paraId="3D2371B4" w14:textId="77777777" w:rsidR="0064140B" w:rsidRPr="009D2B81" w:rsidRDefault="0064140B" w:rsidP="00452669">
            <w:pPr>
              <w:rPr>
                <w:rFonts w:ascii="Times New Roman" w:hAnsi="Times New Roman"/>
                <w:sz w:val="24"/>
              </w:rPr>
            </w:pPr>
            <w:r w:rsidRPr="009D2B81">
              <w:rPr>
                <w:rFonts w:ascii="Times New Roman" w:hAnsi="Times New Roman"/>
                <w:sz w:val="24"/>
              </w:rPr>
              <w:t>пос. Тайнак</w:t>
            </w:r>
          </w:p>
        </w:tc>
        <w:tc>
          <w:tcPr>
            <w:tcW w:w="2694" w:type="dxa"/>
          </w:tcPr>
          <w:p w14:paraId="13CDE2C8" w14:textId="77777777" w:rsidR="0064140B" w:rsidRPr="009D2B81" w:rsidRDefault="0064140B" w:rsidP="00452669">
            <w:pPr>
              <w:jc w:val="center"/>
              <w:rPr>
                <w:sz w:val="24"/>
              </w:rPr>
            </w:pPr>
            <w:r w:rsidRPr="009D2B81">
              <w:rPr>
                <w:rFonts w:ascii="Times New Roman" w:hAnsi="Times New Roman"/>
                <w:sz w:val="24"/>
              </w:rPr>
              <w:t>существует</w:t>
            </w:r>
          </w:p>
        </w:tc>
        <w:tc>
          <w:tcPr>
            <w:tcW w:w="5244" w:type="dxa"/>
          </w:tcPr>
          <w:p w14:paraId="5C81C4B5" w14:textId="77777777" w:rsidR="0064140B" w:rsidRPr="009D2B81" w:rsidRDefault="0064140B" w:rsidP="00452669">
            <w:pPr>
              <w:rPr>
                <w:rFonts w:ascii="Times New Roman" w:hAnsi="Times New Roman"/>
                <w:sz w:val="24"/>
              </w:rPr>
            </w:pPr>
            <w:r w:rsidRPr="009D2B81">
              <w:rPr>
                <w:rFonts w:ascii="Times New Roman" w:hAnsi="Times New Roman"/>
                <w:sz w:val="24"/>
              </w:rPr>
              <w:t>ООО «Златоустовский «Водоканал»</w:t>
            </w:r>
          </w:p>
        </w:tc>
      </w:tr>
      <w:tr w:rsidR="0064140B" w:rsidRPr="009D2B81" w14:paraId="1913370B" w14:textId="77777777" w:rsidTr="0064140B">
        <w:tc>
          <w:tcPr>
            <w:tcW w:w="2268" w:type="dxa"/>
          </w:tcPr>
          <w:p w14:paraId="15245BA6" w14:textId="77777777" w:rsidR="0064140B" w:rsidRPr="009D2B81" w:rsidRDefault="0064140B" w:rsidP="00452669">
            <w:pPr>
              <w:rPr>
                <w:rFonts w:ascii="Times New Roman" w:hAnsi="Times New Roman"/>
                <w:sz w:val="24"/>
              </w:rPr>
            </w:pPr>
            <w:r w:rsidRPr="009D2B81">
              <w:rPr>
                <w:rFonts w:ascii="Times New Roman" w:hAnsi="Times New Roman"/>
                <w:sz w:val="24"/>
              </w:rPr>
              <w:t>пос. Тундуш</w:t>
            </w:r>
          </w:p>
        </w:tc>
        <w:tc>
          <w:tcPr>
            <w:tcW w:w="2694" w:type="dxa"/>
          </w:tcPr>
          <w:p w14:paraId="2EDCB690" w14:textId="77777777" w:rsidR="0064140B" w:rsidRPr="009D2B81" w:rsidRDefault="0064140B" w:rsidP="00452669">
            <w:pPr>
              <w:jc w:val="center"/>
              <w:rPr>
                <w:sz w:val="24"/>
              </w:rPr>
            </w:pPr>
            <w:r w:rsidRPr="009D2B81">
              <w:rPr>
                <w:rFonts w:ascii="Times New Roman" w:hAnsi="Times New Roman"/>
                <w:sz w:val="24"/>
              </w:rPr>
              <w:t>существует</w:t>
            </w:r>
          </w:p>
        </w:tc>
        <w:tc>
          <w:tcPr>
            <w:tcW w:w="5244" w:type="dxa"/>
          </w:tcPr>
          <w:p w14:paraId="6454822F" w14:textId="77777777" w:rsidR="0064140B" w:rsidRPr="009D2B81" w:rsidRDefault="0064140B" w:rsidP="00452669">
            <w:pPr>
              <w:rPr>
                <w:rFonts w:ascii="Times New Roman" w:hAnsi="Times New Roman"/>
                <w:sz w:val="24"/>
              </w:rPr>
            </w:pPr>
            <w:r w:rsidRPr="009D2B81">
              <w:rPr>
                <w:rFonts w:ascii="Times New Roman" w:hAnsi="Times New Roman"/>
                <w:sz w:val="24"/>
              </w:rPr>
              <w:t>ЗТУ ДТВ – СП ЦДТВ – филиала ОАО «РЖД»</w:t>
            </w:r>
          </w:p>
        </w:tc>
      </w:tr>
      <w:tr w:rsidR="0064140B" w:rsidRPr="009D2B81" w14:paraId="62EF96B4" w14:textId="77777777" w:rsidTr="0064140B">
        <w:tc>
          <w:tcPr>
            <w:tcW w:w="2268" w:type="dxa"/>
          </w:tcPr>
          <w:p w14:paraId="11335F0A" w14:textId="77777777" w:rsidR="0064140B" w:rsidRPr="009D2B81" w:rsidRDefault="0064140B" w:rsidP="00452669">
            <w:pPr>
              <w:rPr>
                <w:rFonts w:ascii="Times New Roman" w:hAnsi="Times New Roman"/>
                <w:sz w:val="24"/>
              </w:rPr>
            </w:pPr>
            <w:r w:rsidRPr="009D2B81">
              <w:rPr>
                <w:rFonts w:ascii="Times New Roman" w:hAnsi="Times New Roman"/>
                <w:sz w:val="24"/>
              </w:rPr>
              <w:t>пос. Центральный</w:t>
            </w:r>
          </w:p>
        </w:tc>
        <w:tc>
          <w:tcPr>
            <w:tcW w:w="2694" w:type="dxa"/>
          </w:tcPr>
          <w:p w14:paraId="7AD1C564" w14:textId="77777777" w:rsidR="0064140B" w:rsidRPr="009D2B81" w:rsidRDefault="0064140B" w:rsidP="00452669">
            <w:pPr>
              <w:jc w:val="center"/>
              <w:rPr>
                <w:sz w:val="24"/>
              </w:rPr>
            </w:pPr>
            <w:r w:rsidRPr="009D2B81">
              <w:rPr>
                <w:rFonts w:ascii="Times New Roman" w:hAnsi="Times New Roman"/>
                <w:sz w:val="24"/>
              </w:rPr>
              <w:t>существует</w:t>
            </w:r>
          </w:p>
        </w:tc>
        <w:tc>
          <w:tcPr>
            <w:tcW w:w="5244" w:type="dxa"/>
          </w:tcPr>
          <w:p w14:paraId="5C8E8776" w14:textId="77777777" w:rsidR="0064140B" w:rsidRPr="009D2B81" w:rsidRDefault="0064140B" w:rsidP="00452669">
            <w:pPr>
              <w:rPr>
                <w:rFonts w:ascii="Times New Roman" w:hAnsi="Times New Roman"/>
                <w:sz w:val="24"/>
              </w:rPr>
            </w:pPr>
            <w:r w:rsidRPr="009D2B81">
              <w:rPr>
                <w:rFonts w:ascii="Times New Roman" w:hAnsi="Times New Roman"/>
                <w:sz w:val="24"/>
              </w:rPr>
              <w:t>ООО «Златоустовский «Водоканал»</w:t>
            </w:r>
          </w:p>
        </w:tc>
      </w:tr>
      <w:tr w:rsidR="0064140B" w:rsidRPr="009D2B81" w14:paraId="1C9B5F3B" w14:textId="77777777" w:rsidTr="0064140B">
        <w:tc>
          <w:tcPr>
            <w:tcW w:w="2268" w:type="dxa"/>
          </w:tcPr>
          <w:p w14:paraId="1C755341" w14:textId="77777777" w:rsidR="0064140B" w:rsidRPr="009D2B81" w:rsidRDefault="0064140B" w:rsidP="00452669">
            <w:pPr>
              <w:rPr>
                <w:rFonts w:ascii="Times New Roman" w:hAnsi="Times New Roman"/>
                <w:sz w:val="24"/>
              </w:rPr>
            </w:pPr>
            <w:r w:rsidRPr="009D2B81">
              <w:rPr>
                <w:rFonts w:ascii="Times New Roman" w:hAnsi="Times New Roman"/>
                <w:sz w:val="24"/>
              </w:rPr>
              <w:t>пос. Южный</w:t>
            </w:r>
          </w:p>
        </w:tc>
        <w:tc>
          <w:tcPr>
            <w:tcW w:w="2694" w:type="dxa"/>
          </w:tcPr>
          <w:p w14:paraId="5C07B29D" w14:textId="77777777" w:rsidR="0064140B" w:rsidRPr="009D2B81" w:rsidRDefault="0064140B" w:rsidP="00452669">
            <w:pPr>
              <w:jc w:val="center"/>
              <w:rPr>
                <w:sz w:val="24"/>
              </w:rPr>
            </w:pPr>
            <w:r w:rsidRPr="009D2B81">
              <w:rPr>
                <w:rFonts w:ascii="Times New Roman" w:hAnsi="Times New Roman"/>
                <w:sz w:val="24"/>
              </w:rPr>
              <w:t>существует</w:t>
            </w:r>
          </w:p>
        </w:tc>
        <w:tc>
          <w:tcPr>
            <w:tcW w:w="5244" w:type="dxa"/>
          </w:tcPr>
          <w:p w14:paraId="2E5C0E3F" w14:textId="77777777" w:rsidR="0064140B" w:rsidRPr="009D2B81" w:rsidRDefault="0064140B" w:rsidP="00452669">
            <w:pPr>
              <w:rPr>
                <w:rFonts w:ascii="Times New Roman" w:hAnsi="Times New Roman"/>
                <w:sz w:val="24"/>
              </w:rPr>
            </w:pPr>
            <w:r w:rsidRPr="009D2B81">
              <w:rPr>
                <w:rFonts w:ascii="Times New Roman" w:hAnsi="Times New Roman"/>
                <w:sz w:val="24"/>
              </w:rPr>
              <w:t>ООО «Златоустовский «Водоканал»</w:t>
            </w:r>
          </w:p>
        </w:tc>
      </w:tr>
      <w:tr w:rsidR="0064140B" w:rsidRPr="009D2B81" w14:paraId="5EC8492B" w14:textId="77777777" w:rsidTr="0064140B">
        <w:tc>
          <w:tcPr>
            <w:tcW w:w="2268" w:type="dxa"/>
          </w:tcPr>
          <w:p w14:paraId="0FA113D5" w14:textId="77777777" w:rsidR="0064140B" w:rsidRPr="009D2B81" w:rsidRDefault="0064140B" w:rsidP="00452669">
            <w:pPr>
              <w:rPr>
                <w:rFonts w:ascii="Times New Roman" w:hAnsi="Times New Roman"/>
                <w:sz w:val="24"/>
              </w:rPr>
            </w:pPr>
            <w:r w:rsidRPr="009D2B81">
              <w:rPr>
                <w:rFonts w:ascii="Times New Roman" w:hAnsi="Times New Roman"/>
                <w:sz w:val="24"/>
              </w:rPr>
              <w:t>ост</w:t>
            </w:r>
            <w:proofErr w:type="gramStart"/>
            <w:r w:rsidRPr="009D2B81">
              <w:rPr>
                <w:rFonts w:ascii="Times New Roman" w:hAnsi="Times New Roman"/>
                <w:sz w:val="24"/>
              </w:rPr>
              <w:t>.</w:t>
            </w:r>
            <w:proofErr w:type="gramEnd"/>
            <w:r w:rsidR="005F3C0A" w:rsidRPr="009D2B81">
              <w:rPr>
                <w:rFonts w:ascii="Times New Roman" w:hAnsi="Times New Roman"/>
                <w:sz w:val="24"/>
              </w:rPr>
              <w:t xml:space="preserve"> </w:t>
            </w:r>
            <w:proofErr w:type="gramStart"/>
            <w:r w:rsidRPr="009D2B81">
              <w:rPr>
                <w:rFonts w:ascii="Times New Roman" w:hAnsi="Times New Roman"/>
                <w:sz w:val="24"/>
              </w:rPr>
              <w:t>п</w:t>
            </w:r>
            <w:proofErr w:type="gramEnd"/>
            <w:r w:rsidRPr="009D2B81">
              <w:rPr>
                <w:rFonts w:ascii="Times New Roman" w:hAnsi="Times New Roman"/>
                <w:sz w:val="24"/>
              </w:rPr>
              <w:t>ункт Таганай</w:t>
            </w:r>
          </w:p>
        </w:tc>
        <w:tc>
          <w:tcPr>
            <w:tcW w:w="2694" w:type="dxa"/>
          </w:tcPr>
          <w:p w14:paraId="31828B1A" w14:textId="77777777" w:rsidR="0064140B" w:rsidRPr="009D2B81" w:rsidRDefault="0064140B" w:rsidP="00452669">
            <w:pPr>
              <w:jc w:val="center"/>
              <w:rPr>
                <w:rFonts w:ascii="Times New Roman" w:hAnsi="Times New Roman"/>
                <w:sz w:val="24"/>
              </w:rPr>
            </w:pPr>
            <w:r w:rsidRPr="009D2B81">
              <w:rPr>
                <w:rFonts w:ascii="Times New Roman" w:hAnsi="Times New Roman"/>
                <w:sz w:val="24"/>
              </w:rPr>
              <w:t>отсутствует</w:t>
            </w:r>
          </w:p>
        </w:tc>
        <w:tc>
          <w:tcPr>
            <w:tcW w:w="5244" w:type="dxa"/>
          </w:tcPr>
          <w:p w14:paraId="781F2B2D" w14:textId="77777777" w:rsidR="0064140B" w:rsidRPr="009D2B81" w:rsidRDefault="0064140B" w:rsidP="00452669">
            <w:pPr>
              <w:rPr>
                <w:rFonts w:ascii="Times New Roman" w:hAnsi="Times New Roman"/>
                <w:sz w:val="24"/>
              </w:rPr>
            </w:pPr>
          </w:p>
        </w:tc>
      </w:tr>
    </w:tbl>
    <w:p w14:paraId="44ABDF25" w14:textId="77777777" w:rsidR="004370B2" w:rsidRPr="009D2B81" w:rsidRDefault="004370B2" w:rsidP="00452669">
      <w:pPr>
        <w:pStyle w:val="ConsPlusNormal0"/>
        <w:ind w:firstLine="540"/>
        <w:jc w:val="both"/>
        <w:rPr>
          <w:rFonts w:ascii="Times New Roman" w:hAnsi="Times New Roman" w:cs="Times New Roman"/>
          <w:sz w:val="28"/>
          <w:szCs w:val="28"/>
        </w:rPr>
      </w:pPr>
    </w:p>
    <w:p w14:paraId="109C7732" w14:textId="714DB172" w:rsidR="002F4CBC" w:rsidRPr="009D2B81" w:rsidRDefault="002F4CBC"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Федеральный закон от 7 декабря 2011 г. № 416-ФЗ О водоснабжении </w:t>
      </w:r>
      <w:r w:rsidR="00AB2528" w:rsidRPr="009D2B81">
        <w:rPr>
          <w:rFonts w:ascii="Times New Roman" w:hAnsi="Times New Roman" w:cs="Times New Roman"/>
          <w:sz w:val="28"/>
          <w:szCs w:val="28"/>
        </w:rPr>
        <w:t xml:space="preserve">                             </w:t>
      </w:r>
      <w:r w:rsidRPr="009D2B81">
        <w:rPr>
          <w:rFonts w:ascii="Times New Roman" w:hAnsi="Times New Roman" w:cs="Times New Roman"/>
          <w:sz w:val="28"/>
          <w:szCs w:val="28"/>
        </w:rPr>
        <w:t>и водоотведении ввел понятие в сфере водоснабжения:</w:t>
      </w:r>
    </w:p>
    <w:p w14:paraId="5D956A17" w14:textId="77777777" w:rsidR="002F4CBC" w:rsidRPr="009D2B81" w:rsidRDefault="002F4CBC" w:rsidP="00452669">
      <w:pPr>
        <w:pStyle w:val="ConsPlusNormal0"/>
        <w:jc w:val="both"/>
        <w:rPr>
          <w:rFonts w:ascii="Times New Roman" w:hAnsi="Times New Roman" w:cs="Times New Roman"/>
          <w:sz w:val="28"/>
          <w:szCs w:val="28"/>
        </w:rPr>
      </w:pPr>
      <w:r w:rsidRPr="009D2B81">
        <w:rPr>
          <w:rFonts w:ascii="Times New Roman" w:hAnsi="Times New Roman" w:cs="Times New Roman"/>
          <w:sz w:val="28"/>
          <w:szCs w:val="28"/>
        </w:rPr>
        <w:t>- «централизованная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14:paraId="4813E5A6" w14:textId="77777777" w:rsidR="00722AE9" w:rsidRPr="009D2B81" w:rsidRDefault="002F4CBC" w:rsidP="00452669">
      <w:pPr>
        <w:pStyle w:val="32"/>
        <w:ind w:firstLine="567"/>
        <w:jc w:val="both"/>
        <w:rPr>
          <w:rFonts w:ascii="Times New Roman" w:hAnsi="Times New Roman"/>
          <w:sz w:val="28"/>
          <w:szCs w:val="28"/>
        </w:rPr>
      </w:pPr>
      <w:r w:rsidRPr="009D2B81">
        <w:rPr>
          <w:rFonts w:ascii="Times New Roman" w:hAnsi="Times New Roman"/>
          <w:sz w:val="28"/>
          <w:szCs w:val="28"/>
        </w:rPr>
        <w:t>Исходя из определения</w:t>
      </w:r>
      <w:r w:rsidR="007237F4" w:rsidRPr="009D2B81">
        <w:rPr>
          <w:rFonts w:ascii="Times New Roman" w:hAnsi="Times New Roman"/>
          <w:sz w:val="28"/>
          <w:szCs w:val="28"/>
        </w:rPr>
        <w:t>,</w:t>
      </w:r>
      <w:r w:rsidR="005F3C0A" w:rsidRPr="009D2B81">
        <w:rPr>
          <w:rFonts w:ascii="Times New Roman" w:hAnsi="Times New Roman"/>
          <w:sz w:val="28"/>
          <w:szCs w:val="28"/>
        </w:rPr>
        <w:t xml:space="preserve"> </w:t>
      </w:r>
      <w:r w:rsidRPr="009D2B81">
        <w:rPr>
          <w:rFonts w:ascii="Times New Roman" w:hAnsi="Times New Roman"/>
          <w:sz w:val="28"/>
          <w:szCs w:val="28"/>
        </w:rPr>
        <w:t xml:space="preserve">можно выделить следующие </w:t>
      </w:r>
      <w:r w:rsidR="005F3C0A" w:rsidRPr="009D2B81">
        <w:rPr>
          <w:rFonts w:ascii="Times New Roman" w:hAnsi="Times New Roman"/>
          <w:sz w:val="28"/>
          <w:szCs w:val="28"/>
        </w:rPr>
        <w:t xml:space="preserve">основные </w:t>
      </w:r>
      <w:r w:rsidR="00722AE9" w:rsidRPr="009D2B81">
        <w:rPr>
          <w:rFonts w:ascii="Times New Roman" w:hAnsi="Times New Roman"/>
          <w:sz w:val="28"/>
          <w:szCs w:val="28"/>
        </w:rPr>
        <w:t xml:space="preserve">централизованные системы </w:t>
      </w:r>
      <w:r w:rsidRPr="009D2B81">
        <w:rPr>
          <w:rFonts w:ascii="Times New Roman" w:hAnsi="Times New Roman"/>
          <w:sz w:val="28"/>
          <w:szCs w:val="28"/>
        </w:rPr>
        <w:t xml:space="preserve"> водоснабжения:</w:t>
      </w:r>
    </w:p>
    <w:p w14:paraId="3E5DDD5B" w14:textId="77777777" w:rsidR="005F3C0A" w:rsidRPr="009D2B81" w:rsidRDefault="005F3C0A" w:rsidP="005F3C0A">
      <w:pPr>
        <w:pStyle w:val="32"/>
        <w:jc w:val="both"/>
        <w:rPr>
          <w:rFonts w:ascii="Times New Roman" w:hAnsi="Times New Roman"/>
          <w:sz w:val="28"/>
          <w:szCs w:val="28"/>
        </w:rPr>
      </w:pPr>
      <w:r w:rsidRPr="009D2B81">
        <w:rPr>
          <w:rFonts w:ascii="Times New Roman" w:hAnsi="Times New Roman"/>
          <w:sz w:val="28"/>
          <w:szCs w:val="28"/>
        </w:rPr>
        <w:t>- от Айского водокомплекса до потребителей Юго-Восточного района города Златоуста,</w:t>
      </w:r>
    </w:p>
    <w:p w14:paraId="3201D3E9" w14:textId="4C9D61F1" w:rsidR="005F3C0A" w:rsidRPr="009D2B81" w:rsidRDefault="005F3C0A" w:rsidP="005F3C0A">
      <w:pPr>
        <w:pStyle w:val="32"/>
        <w:jc w:val="both"/>
        <w:rPr>
          <w:rFonts w:ascii="Times New Roman" w:hAnsi="Times New Roman"/>
          <w:sz w:val="28"/>
          <w:szCs w:val="28"/>
        </w:rPr>
      </w:pPr>
      <w:r w:rsidRPr="009D2B81">
        <w:rPr>
          <w:rFonts w:ascii="Times New Roman" w:hAnsi="Times New Roman"/>
          <w:sz w:val="28"/>
          <w:szCs w:val="28"/>
        </w:rPr>
        <w:t xml:space="preserve">- от Айского и Тесьминских водокомплексов до потребителей Северного </w:t>
      </w:r>
      <w:r w:rsidR="00AB2528" w:rsidRPr="009D2B81">
        <w:rPr>
          <w:rFonts w:ascii="Times New Roman" w:hAnsi="Times New Roman"/>
          <w:sz w:val="28"/>
          <w:szCs w:val="28"/>
        </w:rPr>
        <w:t xml:space="preserve">                                        </w:t>
      </w:r>
      <w:r w:rsidRPr="009D2B81">
        <w:rPr>
          <w:rFonts w:ascii="Times New Roman" w:hAnsi="Times New Roman"/>
          <w:sz w:val="28"/>
          <w:szCs w:val="28"/>
        </w:rPr>
        <w:t>и Центрального районов города Златоуста.</w:t>
      </w:r>
    </w:p>
    <w:p w14:paraId="0B2B620C" w14:textId="77777777" w:rsidR="005F3C0A" w:rsidRPr="009D2B81" w:rsidRDefault="005F3C0A" w:rsidP="005F3C0A">
      <w:pPr>
        <w:pStyle w:val="32"/>
        <w:jc w:val="both"/>
        <w:rPr>
          <w:rFonts w:ascii="Times New Roman" w:hAnsi="Times New Roman"/>
          <w:sz w:val="28"/>
          <w:szCs w:val="28"/>
        </w:rPr>
      </w:pPr>
    </w:p>
    <w:p w14:paraId="1A5D1604" w14:textId="77777777" w:rsidR="00D21150" w:rsidRPr="009D2B81" w:rsidRDefault="00D21150"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1.4. Описание результатов технического обследования централизованных систем водоснабжения.</w:t>
      </w:r>
    </w:p>
    <w:p w14:paraId="00225F04" w14:textId="77777777" w:rsidR="00EB2327" w:rsidRPr="009D2B81" w:rsidRDefault="00EB2327" w:rsidP="00452669">
      <w:pPr>
        <w:pStyle w:val="ConsPlusNormal0"/>
        <w:ind w:firstLine="540"/>
        <w:jc w:val="both"/>
        <w:rPr>
          <w:rFonts w:ascii="Times New Roman" w:hAnsi="Times New Roman" w:cs="Times New Roman"/>
          <w:b/>
          <w:i/>
          <w:color w:val="FF0000"/>
          <w:sz w:val="28"/>
          <w:szCs w:val="28"/>
        </w:rPr>
      </w:pPr>
    </w:p>
    <w:p w14:paraId="41A3BB79" w14:textId="4CC33A3C" w:rsidR="00D21150" w:rsidRPr="009D2B81" w:rsidRDefault="0087799B"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1.4.1. О</w:t>
      </w:r>
      <w:r w:rsidR="00D21150" w:rsidRPr="009D2B81">
        <w:rPr>
          <w:rFonts w:ascii="Times New Roman" w:hAnsi="Times New Roman" w:cs="Times New Roman"/>
          <w:b/>
          <w:i/>
          <w:sz w:val="28"/>
          <w:szCs w:val="28"/>
        </w:rPr>
        <w:t>писание состояния существующих источников водоснаб</w:t>
      </w:r>
      <w:r w:rsidR="002A5F5E" w:rsidRPr="009D2B81">
        <w:rPr>
          <w:rFonts w:ascii="Times New Roman" w:hAnsi="Times New Roman" w:cs="Times New Roman"/>
          <w:b/>
          <w:i/>
          <w:sz w:val="28"/>
          <w:szCs w:val="28"/>
        </w:rPr>
        <w:t xml:space="preserve">жения </w:t>
      </w:r>
      <w:r w:rsidR="00AB2528" w:rsidRPr="009D2B81">
        <w:rPr>
          <w:rFonts w:ascii="Times New Roman" w:hAnsi="Times New Roman" w:cs="Times New Roman"/>
          <w:b/>
          <w:i/>
          <w:sz w:val="28"/>
          <w:szCs w:val="28"/>
        </w:rPr>
        <w:t xml:space="preserve">                    </w:t>
      </w:r>
      <w:r w:rsidR="002A5F5E" w:rsidRPr="009D2B81">
        <w:rPr>
          <w:rFonts w:ascii="Times New Roman" w:hAnsi="Times New Roman" w:cs="Times New Roman"/>
          <w:b/>
          <w:i/>
          <w:sz w:val="28"/>
          <w:szCs w:val="28"/>
        </w:rPr>
        <w:t>и водозаборных сооружений.</w:t>
      </w:r>
    </w:p>
    <w:p w14:paraId="415BF271" w14:textId="77777777" w:rsidR="00940BE1" w:rsidRPr="009D2B81" w:rsidRDefault="00940BE1" w:rsidP="00452669">
      <w:pPr>
        <w:pStyle w:val="32"/>
        <w:ind w:firstLine="567"/>
        <w:jc w:val="both"/>
        <w:rPr>
          <w:rFonts w:ascii="Times New Roman" w:hAnsi="Times New Roman"/>
          <w:color w:val="auto"/>
          <w:sz w:val="28"/>
          <w:szCs w:val="28"/>
        </w:rPr>
      </w:pPr>
    </w:p>
    <w:p w14:paraId="7F70A6F9" w14:textId="789DE7E9" w:rsidR="00AA687F" w:rsidRPr="009D2B81" w:rsidRDefault="00AA687F"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Источниками питьевого водоснабжения на территории ЗГО служат, </w:t>
      </w:r>
      <w:r w:rsidR="00AB2528" w:rsidRPr="009D2B81">
        <w:rPr>
          <w:rFonts w:ascii="Times New Roman" w:hAnsi="Times New Roman"/>
          <w:color w:val="auto"/>
          <w:sz w:val="28"/>
          <w:szCs w:val="28"/>
        </w:rPr>
        <w:t xml:space="preserve">                               </w:t>
      </w:r>
      <w:r w:rsidRPr="009D2B81">
        <w:rPr>
          <w:rFonts w:ascii="Times New Roman" w:hAnsi="Times New Roman"/>
          <w:color w:val="auto"/>
          <w:sz w:val="28"/>
          <w:szCs w:val="28"/>
        </w:rPr>
        <w:t xml:space="preserve">как поверхностные, так и подземные воды (приложение </w:t>
      </w:r>
      <w:r w:rsidR="00904B24" w:rsidRPr="009D2B81">
        <w:rPr>
          <w:rFonts w:ascii="Times New Roman" w:hAnsi="Times New Roman"/>
          <w:color w:val="auto"/>
          <w:sz w:val="28"/>
          <w:szCs w:val="28"/>
        </w:rPr>
        <w:t>1</w:t>
      </w:r>
      <w:r w:rsidR="002A5F5E" w:rsidRPr="009D2B81">
        <w:rPr>
          <w:rFonts w:ascii="Times New Roman" w:hAnsi="Times New Roman"/>
          <w:color w:val="auto"/>
          <w:sz w:val="28"/>
          <w:szCs w:val="28"/>
        </w:rPr>
        <w:t>).</w:t>
      </w:r>
    </w:p>
    <w:p w14:paraId="1FC29B11" w14:textId="5CD6C6DC" w:rsidR="00940BE1" w:rsidRPr="009D2B81" w:rsidRDefault="00940BE1" w:rsidP="00452669">
      <w:pPr>
        <w:ind w:firstLine="567"/>
        <w:jc w:val="both"/>
        <w:rPr>
          <w:rFonts w:ascii="Times New Roman" w:hAnsi="Times New Roman"/>
          <w:sz w:val="28"/>
          <w:szCs w:val="28"/>
        </w:rPr>
      </w:pPr>
      <w:r w:rsidRPr="009D2B81">
        <w:rPr>
          <w:rFonts w:ascii="Times New Roman" w:hAnsi="Times New Roman"/>
          <w:sz w:val="28"/>
          <w:szCs w:val="28"/>
        </w:rPr>
        <w:t xml:space="preserve">Принципиальная схема системы водоснабжения </w:t>
      </w:r>
      <w:r w:rsidR="001B7217" w:rsidRPr="009D2B81">
        <w:rPr>
          <w:rFonts w:ascii="Times New Roman" w:hAnsi="Times New Roman"/>
          <w:sz w:val="28"/>
          <w:szCs w:val="28"/>
        </w:rPr>
        <w:t xml:space="preserve">города </w:t>
      </w:r>
      <w:r w:rsidRPr="009D2B81">
        <w:rPr>
          <w:rFonts w:ascii="Times New Roman" w:hAnsi="Times New Roman"/>
          <w:sz w:val="28"/>
          <w:szCs w:val="28"/>
        </w:rPr>
        <w:t xml:space="preserve">Златоуста изображена </w:t>
      </w:r>
      <w:r w:rsidR="00AB2528" w:rsidRPr="009D2B81">
        <w:rPr>
          <w:rFonts w:ascii="Times New Roman" w:hAnsi="Times New Roman"/>
          <w:sz w:val="28"/>
          <w:szCs w:val="28"/>
        </w:rPr>
        <w:t xml:space="preserve">                  </w:t>
      </w:r>
      <w:r w:rsidRPr="009D2B81">
        <w:rPr>
          <w:rFonts w:ascii="Times New Roman" w:hAnsi="Times New Roman"/>
          <w:sz w:val="28"/>
          <w:szCs w:val="28"/>
        </w:rPr>
        <w:t>в приложении 2.</w:t>
      </w:r>
    </w:p>
    <w:p w14:paraId="07C3915A" w14:textId="64A4382A" w:rsidR="00212B4A" w:rsidRPr="009D2B81" w:rsidRDefault="00212B4A"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Основным источником питьевого водоснабжения города Златоуста (свыше 98% населения ЗГО) являются поверхностные воды Айского речного бассейна. </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 xml:space="preserve">Для организации питьевого водоснабжения построены три водохранилища: </w:t>
      </w:r>
      <w:r w:rsidR="005F3C0A" w:rsidRPr="009D2B81">
        <w:rPr>
          <w:rFonts w:ascii="Times New Roman" w:hAnsi="Times New Roman"/>
          <w:color w:val="auto"/>
          <w:sz w:val="28"/>
          <w:szCs w:val="28"/>
        </w:rPr>
        <w:t>водохранилище на реке</w:t>
      </w:r>
      <w:proofErr w:type="gramStart"/>
      <w:r w:rsidR="005F3C0A" w:rsidRPr="009D2B81">
        <w:rPr>
          <w:rFonts w:ascii="Times New Roman" w:hAnsi="Times New Roman"/>
          <w:color w:val="auto"/>
          <w:sz w:val="28"/>
          <w:szCs w:val="28"/>
        </w:rPr>
        <w:t xml:space="preserve"> А</w:t>
      </w:r>
      <w:proofErr w:type="gramEnd"/>
      <w:r w:rsidR="005F3C0A" w:rsidRPr="009D2B81">
        <w:rPr>
          <w:rFonts w:ascii="Times New Roman" w:hAnsi="Times New Roman"/>
          <w:color w:val="auto"/>
          <w:sz w:val="28"/>
          <w:szCs w:val="28"/>
        </w:rPr>
        <w:t>й</w:t>
      </w:r>
      <w:r w:rsidRPr="009D2B81">
        <w:rPr>
          <w:rFonts w:ascii="Times New Roman" w:hAnsi="Times New Roman"/>
          <w:color w:val="auto"/>
          <w:sz w:val="28"/>
          <w:szCs w:val="28"/>
        </w:rPr>
        <w:t>,</w:t>
      </w:r>
      <w:r w:rsidR="005F3C0A" w:rsidRPr="009D2B81">
        <w:rPr>
          <w:rFonts w:ascii="Times New Roman" w:hAnsi="Times New Roman"/>
          <w:color w:val="auto"/>
          <w:sz w:val="28"/>
          <w:szCs w:val="28"/>
        </w:rPr>
        <w:t xml:space="preserve"> водохранилище на реке Большая Тесьма</w:t>
      </w:r>
      <w:r w:rsidRPr="009D2B81">
        <w:rPr>
          <w:rFonts w:ascii="Times New Roman" w:hAnsi="Times New Roman"/>
          <w:color w:val="auto"/>
          <w:sz w:val="28"/>
          <w:szCs w:val="28"/>
        </w:rPr>
        <w:t xml:space="preserve"> и </w:t>
      </w:r>
      <w:r w:rsidR="005F3C0A" w:rsidRPr="009D2B81">
        <w:rPr>
          <w:rFonts w:ascii="Times New Roman" w:hAnsi="Times New Roman"/>
          <w:color w:val="auto"/>
          <w:sz w:val="28"/>
          <w:szCs w:val="28"/>
        </w:rPr>
        <w:t xml:space="preserve">водохранилище на реке Малая Тесьма </w:t>
      </w:r>
      <w:r w:rsidRPr="009D2B81">
        <w:rPr>
          <w:rFonts w:ascii="Times New Roman" w:hAnsi="Times New Roman"/>
          <w:color w:val="auto"/>
          <w:sz w:val="28"/>
          <w:szCs w:val="28"/>
        </w:rPr>
        <w:t xml:space="preserve">с суммарной водоотдачей </w:t>
      </w:r>
      <w:r w:rsidR="00A32A56" w:rsidRPr="009D2B81">
        <w:rPr>
          <w:rFonts w:ascii="Times New Roman" w:hAnsi="Times New Roman"/>
          <w:color w:val="auto"/>
          <w:sz w:val="28"/>
          <w:szCs w:val="28"/>
        </w:rPr>
        <w:t>85,5</w:t>
      </w:r>
      <w:r w:rsidRPr="009D2B81">
        <w:rPr>
          <w:rFonts w:ascii="Times New Roman" w:hAnsi="Times New Roman"/>
          <w:color w:val="auto"/>
          <w:sz w:val="28"/>
          <w:szCs w:val="28"/>
        </w:rPr>
        <w:t xml:space="preserve"> тыс. м</w:t>
      </w:r>
      <w:r w:rsidRPr="009D2B81">
        <w:rPr>
          <w:rFonts w:ascii="Times New Roman" w:hAnsi="Times New Roman"/>
          <w:color w:val="auto"/>
          <w:sz w:val="28"/>
          <w:szCs w:val="28"/>
          <w:vertAlign w:val="superscript"/>
        </w:rPr>
        <w:t>3</w:t>
      </w:r>
      <w:r w:rsidRPr="009D2B81">
        <w:rPr>
          <w:rFonts w:ascii="Times New Roman" w:hAnsi="Times New Roman"/>
          <w:color w:val="auto"/>
          <w:sz w:val="28"/>
          <w:szCs w:val="28"/>
        </w:rPr>
        <w:t>/сут</w:t>
      </w:r>
      <w:r w:rsidR="005F3C0A" w:rsidRPr="009D2B81">
        <w:rPr>
          <w:rFonts w:ascii="Times New Roman" w:hAnsi="Times New Roman"/>
          <w:color w:val="auto"/>
          <w:sz w:val="28"/>
          <w:szCs w:val="28"/>
        </w:rPr>
        <w:t>ки</w:t>
      </w:r>
      <w:r w:rsidRPr="009D2B81">
        <w:rPr>
          <w:rFonts w:ascii="Times New Roman" w:hAnsi="Times New Roman"/>
          <w:color w:val="auto"/>
          <w:sz w:val="28"/>
          <w:szCs w:val="28"/>
        </w:rPr>
        <w:t xml:space="preserve"> </w:t>
      </w:r>
      <w:r w:rsidR="008D0488" w:rsidRPr="009D2B81">
        <w:rPr>
          <w:rFonts w:ascii="Times New Roman" w:hAnsi="Times New Roman"/>
          <w:sz w:val="28"/>
          <w:szCs w:val="28"/>
        </w:rPr>
        <w:t>(таблица 1.7</w:t>
      </w:r>
      <w:r w:rsidRPr="009D2B81">
        <w:rPr>
          <w:rFonts w:ascii="Times New Roman" w:hAnsi="Times New Roman"/>
          <w:sz w:val="28"/>
          <w:szCs w:val="28"/>
        </w:rPr>
        <w:t>).</w:t>
      </w:r>
    </w:p>
    <w:p w14:paraId="3A7D952F" w14:textId="77777777" w:rsidR="00EC672B" w:rsidRPr="009D2B81" w:rsidRDefault="00EC672B" w:rsidP="00452669">
      <w:pPr>
        <w:ind w:firstLine="720"/>
        <w:jc w:val="right"/>
        <w:rPr>
          <w:rFonts w:ascii="Times New Roman" w:hAnsi="Times New Roman"/>
          <w:sz w:val="28"/>
          <w:szCs w:val="28"/>
        </w:rPr>
      </w:pPr>
    </w:p>
    <w:p w14:paraId="74ABE9AE" w14:textId="77777777" w:rsidR="00940BE1" w:rsidRPr="009D2B81" w:rsidRDefault="00940BE1" w:rsidP="00452669">
      <w:pPr>
        <w:ind w:firstLine="720"/>
        <w:jc w:val="right"/>
        <w:rPr>
          <w:rFonts w:ascii="Times New Roman" w:hAnsi="Times New Roman"/>
          <w:sz w:val="28"/>
          <w:szCs w:val="28"/>
        </w:rPr>
      </w:pPr>
      <w:r w:rsidRPr="009D2B81">
        <w:rPr>
          <w:rFonts w:ascii="Times New Roman" w:hAnsi="Times New Roman"/>
          <w:sz w:val="28"/>
          <w:szCs w:val="28"/>
        </w:rPr>
        <w:t>Таблица 1.</w:t>
      </w:r>
      <w:r w:rsidR="008D0488" w:rsidRPr="009D2B81">
        <w:rPr>
          <w:rFonts w:ascii="Times New Roman" w:hAnsi="Times New Roman"/>
          <w:sz w:val="28"/>
          <w:szCs w:val="28"/>
        </w:rPr>
        <w:t>7</w:t>
      </w:r>
    </w:p>
    <w:p w14:paraId="0230BD10" w14:textId="77777777" w:rsidR="00940BE1" w:rsidRPr="009D2B81" w:rsidRDefault="00940BE1" w:rsidP="00771086">
      <w:pPr>
        <w:ind w:firstLine="720"/>
        <w:jc w:val="center"/>
        <w:rPr>
          <w:rFonts w:ascii="Times New Roman" w:hAnsi="Times New Roman"/>
          <w:sz w:val="28"/>
          <w:szCs w:val="28"/>
        </w:rPr>
      </w:pPr>
      <w:r w:rsidRPr="009D2B81">
        <w:rPr>
          <w:rFonts w:ascii="Times New Roman" w:hAnsi="Times New Roman"/>
          <w:sz w:val="28"/>
          <w:szCs w:val="28"/>
        </w:rPr>
        <w:t xml:space="preserve">Характеристика водохранилищ </w:t>
      </w:r>
      <w:r w:rsidR="00222FFF" w:rsidRPr="009D2B81">
        <w:rPr>
          <w:rFonts w:ascii="Times New Roman" w:hAnsi="Times New Roman"/>
          <w:sz w:val="28"/>
          <w:szCs w:val="28"/>
        </w:rPr>
        <w:t>города Златоуста</w:t>
      </w:r>
    </w:p>
    <w:p w14:paraId="7ED104CA" w14:textId="77777777" w:rsidR="00EC672B" w:rsidRPr="009D2B81" w:rsidRDefault="00EC672B" w:rsidP="00771086">
      <w:pPr>
        <w:ind w:firstLine="720"/>
        <w:jc w:val="center"/>
        <w:rPr>
          <w:rFonts w:ascii="Times New Roman" w:hAnsi="Times New Roman"/>
          <w:sz w:val="28"/>
          <w:szCs w:val="28"/>
        </w:rPr>
      </w:pPr>
    </w:p>
    <w:tbl>
      <w:tblPr>
        <w:tblStyle w:val="ac"/>
        <w:tblW w:w="0" w:type="auto"/>
        <w:tblInd w:w="108" w:type="dxa"/>
        <w:tblLook w:val="04A0" w:firstRow="1" w:lastRow="0" w:firstColumn="1" w:lastColumn="0" w:noHBand="0" w:noVBand="1"/>
      </w:tblPr>
      <w:tblGrid>
        <w:gridCol w:w="3119"/>
        <w:gridCol w:w="1417"/>
        <w:gridCol w:w="1560"/>
        <w:gridCol w:w="1417"/>
        <w:gridCol w:w="2693"/>
      </w:tblGrid>
      <w:tr w:rsidR="00940BE1" w:rsidRPr="009D2B81" w14:paraId="6153BFC1" w14:textId="77777777" w:rsidTr="00C81331">
        <w:tc>
          <w:tcPr>
            <w:tcW w:w="3119" w:type="dxa"/>
            <w:vAlign w:val="center"/>
          </w:tcPr>
          <w:p w14:paraId="22D1C43D" w14:textId="77777777" w:rsidR="00940BE1" w:rsidRPr="009D2B81" w:rsidRDefault="00940BE1" w:rsidP="00452669">
            <w:pPr>
              <w:pStyle w:val="AAAAA"/>
              <w:jc w:val="center"/>
              <w:rPr>
                <w:color w:val="auto"/>
                <w:sz w:val="24"/>
                <w:szCs w:val="24"/>
              </w:rPr>
            </w:pPr>
            <w:r w:rsidRPr="009D2B81">
              <w:rPr>
                <w:color w:val="auto"/>
                <w:sz w:val="24"/>
                <w:szCs w:val="24"/>
              </w:rPr>
              <w:t>Наименование</w:t>
            </w:r>
          </w:p>
        </w:tc>
        <w:tc>
          <w:tcPr>
            <w:tcW w:w="1417" w:type="dxa"/>
            <w:vAlign w:val="center"/>
          </w:tcPr>
          <w:p w14:paraId="64621F31" w14:textId="77777777" w:rsidR="00940BE1" w:rsidRPr="009D2B81" w:rsidRDefault="00940BE1" w:rsidP="00452669">
            <w:pPr>
              <w:pStyle w:val="AAAAA"/>
              <w:jc w:val="center"/>
              <w:rPr>
                <w:color w:val="auto"/>
                <w:sz w:val="24"/>
                <w:szCs w:val="24"/>
              </w:rPr>
            </w:pPr>
            <w:r w:rsidRPr="009D2B81">
              <w:rPr>
                <w:color w:val="auto"/>
                <w:sz w:val="24"/>
                <w:szCs w:val="24"/>
              </w:rPr>
              <w:t>Год постройки</w:t>
            </w:r>
          </w:p>
        </w:tc>
        <w:tc>
          <w:tcPr>
            <w:tcW w:w="1560" w:type="dxa"/>
            <w:vAlign w:val="center"/>
          </w:tcPr>
          <w:p w14:paraId="23539323" w14:textId="77777777" w:rsidR="00940BE1" w:rsidRPr="009D2B81" w:rsidRDefault="00940BE1" w:rsidP="00452669">
            <w:pPr>
              <w:pStyle w:val="AAAAA"/>
              <w:jc w:val="center"/>
              <w:rPr>
                <w:color w:val="auto"/>
                <w:sz w:val="24"/>
                <w:szCs w:val="24"/>
              </w:rPr>
            </w:pPr>
            <w:r w:rsidRPr="009D2B81">
              <w:rPr>
                <w:color w:val="auto"/>
                <w:sz w:val="24"/>
                <w:szCs w:val="24"/>
              </w:rPr>
              <w:t>Площадь зеркала,</w:t>
            </w:r>
          </w:p>
          <w:p w14:paraId="5840749D" w14:textId="77777777" w:rsidR="00940BE1" w:rsidRPr="009D2B81" w:rsidRDefault="00940BE1" w:rsidP="00452669">
            <w:pPr>
              <w:pStyle w:val="AAAAA"/>
              <w:jc w:val="center"/>
              <w:rPr>
                <w:color w:val="auto"/>
                <w:sz w:val="24"/>
                <w:szCs w:val="24"/>
              </w:rPr>
            </w:pPr>
            <w:r w:rsidRPr="009D2B81">
              <w:rPr>
                <w:color w:val="auto"/>
                <w:sz w:val="24"/>
                <w:szCs w:val="24"/>
              </w:rPr>
              <w:t>тыс. м</w:t>
            </w:r>
            <w:proofErr w:type="gramStart"/>
            <w:r w:rsidRPr="009D2B81">
              <w:rPr>
                <w:color w:val="auto"/>
                <w:sz w:val="24"/>
                <w:szCs w:val="24"/>
                <w:vertAlign w:val="superscript"/>
              </w:rPr>
              <w:t>2</w:t>
            </w:r>
            <w:proofErr w:type="gramEnd"/>
          </w:p>
        </w:tc>
        <w:tc>
          <w:tcPr>
            <w:tcW w:w="1417" w:type="dxa"/>
            <w:vAlign w:val="center"/>
          </w:tcPr>
          <w:p w14:paraId="3BC68F24" w14:textId="77777777" w:rsidR="00940BE1" w:rsidRPr="009D2B81" w:rsidRDefault="00940BE1" w:rsidP="00452669">
            <w:pPr>
              <w:pStyle w:val="AAAAA"/>
              <w:jc w:val="center"/>
              <w:rPr>
                <w:color w:val="auto"/>
                <w:sz w:val="24"/>
                <w:szCs w:val="24"/>
              </w:rPr>
            </w:pPr>
            <w:r w:rsidRPr="009D2B81">
              <w:rPr>
                <w:color w:val="auto"/>
                <w:sz w:val="24"/>
                <w:szCs w:val="24"/>
              </w:rPr>
              <w:t>Полезный объем,</w:t>
            </w:r>
          </w:p>
          <w:p w14:paraId="4B6E2554" w14:textId="77777777" w:rsidR="00940BE1" w:rsidRPr="009D2B81" w:rsidRDefault="00940BE1" w:rsidP="00452669">
            <w:pPr>
              <w:pStyle w:val="AAAAA"/>
              <w:jc w:val="center"/>
              <w:rPr>
                <w:color w:val="auto"/>
                <w:sz w:val="24"/>
                <w:szCs w:val="24"/>
              </w:rPr>
            </w:pPr>
            <w:r w:rsidRPr="009D2B81">
              <w:rPr>
                <w:color w:val="auto"/>
                <w:sz w:val="24"/>
                <w:szCs w:val="24"/>
              </w:rPr>
              <w:t>млн. м</w:t>
            </w:r>
            <w:r w:rsidRPr="009D2B81">
              <w:rPr>
                <w:color w:val="auto"/>
                <w:sz w:val="24"/>
                <w:szCs w:val="24"/>
                <w:vertAlign w:val="superscript"/>
              </w:rPr>
              <w:t>3</w:t>
            </w:r>
          </w:p>
        </w:tc>
        <w:tc>
          <w:tcPr>
            <w:tcW w:w="2693" w:type="dxa"/>
            <w:vAlign w:val="center"/>
          </w:tcPr>
          <w:p w14:paraId="5B9AEBC5" w14:textId="77777777" w:rsidR="00940BE1" w:rsidRPr="009D2B81" w:rsidRDefault="00940BE1" w:rsidP="00C81331">
            <w:pPr>
              <w:pStyle w:val="AAAAA"/>
              <w:jc w:val="center"/>
              <w:rPr>
                <w:color w:val="auto"/>
                <w:sz w:val="24"/>
                <w:szCs w:val="24"/>
              </w:rPr>
            </w:pPr>
            <w:r w:rsidRPr="009D2B81">
              <w:rPr>
                <w:color w:val="auto"/>
                <w:sz w:val="24"/>
                <w:szCs w:val="24"/>
              </w:rPr>
              <w:t xml:space="preserve">Полезная водоотдача в год обеспеченностью </w:t>
            </w:r>
            <w:proofErr w:type="gramStart"/>
            <w:r w:rsidRPr="009D2B81">
              <w:rPr>
                <w:color w:val="auto"/>
                <w:sz w:val="24"/>
                <w:szCs w:val="24"/>
              </w:rPr>
              <w:t>Р</w:t>
            </w:r>
            <w:proofErr w:type="gramEnd"/>
            <w:r w:rsidR="00C81331" w:rsidRPr="009D2B81">
              <w:rPr>
                <w:color w:val="auto"/>
                <w:sz w:val="24"/>
                <w:szCs w:val="24"/>
              </w:rPr>
              <w:t>=</w:t>
            </w:r>
            <w:r w:rsidRPr="009D2B81">
              <w:rPr>
                <w:color w:val="auto"/>
                <w:sz w:val="24"/>
                <w:szCs w:val="24"/>
              </w:rPr>
              <w:t>95%, м</w:t>
            </w:r>
            <w:r w:rsidRPr="009D2B81">
              <w:rPr>
                <w:color w:val="auto"/>
                <w:sz w:val="24"/>
                <w:szCs w:val="24"/>
                <w:vertAlign w:val="superscript"/>
              </w:rPr>
              <w:t>3</w:t>
            </w:r>
            <w:r w:rsidRPr="009D2B81">
              <w:rPr>
                <w:color w:val="auto"/>
                <w:sz w:val="24"/>
                <w:szCs w:val="24"/>
              </w:rPr>
              <w:t>/с.</w:t>
            </w:r>
          </w:p>
        </w:tc>
      </w:tr>
      <w:tr w:rsidR="00940BE1" w:rsidRPr="009D2B81" w14:paraId="07BF771E" w14:textId="77777777" w:rsidTr="00C81331">
        <w:tc>
          <w:tcPr>
            <w:tcW w:w="3119" w:type="dxa"/>
          </w:tcPr>
          <w:p w14:paraId="64F02B20" w14:textId="77777777" w:rsidR="00940BE1" w:rsidRPr="009D2B81" w:rsidRDefault="005F3C0A" w:rsidP="005F3C0A">
            <w:pPr>
              <w:pStyle w:val="AAAAA"/>
              <w:rPr>
                <w:color w:val="auto"/>
                <w:sz w:val="24"/>
                <w:szCs w:val="24"/>
              </w:rPr>
            </w:pPr>
            <w:r w:rsidRPr="009D2B81">
              <w:rPr>
                <w:color w:val="auto"/>
                <w:sz w:val="24"/>
                <w:szCs w:val="24"/>
              </w:rPr>
              <w:t>водохранилище на реке</w:t>
            </w:r>
            <w:proofErr w:type="gramStart"/>
            <w:r w:rsidRPr="009D2B81">
              <w:rPr>
                <w:color w:val="auto"/>
                <w:sz w:val="24"/>
                <w:szCs w:val="24"/>
              </w:rPr>
              <w:t xml:space="preserve"> А</w:t>
            </w:r>
            <w:proofErr w:type="gramEnd"/>
            <w:r w:rsidRPr="009D2B81">
              <w:rPr>
                <w:color w:val="auto"/>
                <w:sz w:val="24"/>
                <w:szCs w:val="24"/>
              </w:rPr>
              <w:t>й</w:t>
            </w:r>
          </w:p>
        </w:tc>
        <w:tc>
          <w:tcPr>
            <w:tcW w:w="1417" w:type="dxa"/>
          </w:tcPr>
          <w:p w14:paraId="6CB3468F" w14:textId="77777777" w:rsidR="00940BE1" w:rsidRPr="009D2B81" w:rsidRDefault="00940BE1" w:rsidP="00452669">
            <w:pPr>
              <w:pStyle w:val="AAAAA"/>
              <w:jc w:val="center"/>
              <w:rPr>
                <w:color w:val="auto"/>
                <w:sz w:val="24"/>
                <w:szCs w:val="24"/>
              </w:rPr>
            </w:pPr>
            <w:r w:rsidRPr="009D2B81">
              <w:rPr>
                <w:color w:val="auto"/>
                <w:sz w:val="24"/>
                <w:szCs w:val="24"/>
              </w:rPr>
              <w:t>1960</w:t>
            </w:r>
          </w:p>
        </w:tc>
        <w:tc>
          <w:tcPr>
            <w:tcW w:w="1560" w:type="dxa"/>
          </w:tcPr>
          <w:p w14:paraId="34A6D748" w14:textId="77777777" w:rsidR="00940BE1" w:rsidRPr="009D2B81" w:rsidRDefault="00940BE1" w:rsidP="00452669">
            <w:pPr>
              <w:pStyle w:val="AAAAA"/>
              <w:jc w:val="center"/>
              <w:rPr>
                <w:color w:val="auto"/>
                <w:sz w:val="24"/>
                <w:szCs w:val="24"/>
              </w:rPr>
            </w:pPr>
            <w:r w:rsidRPr="009D2B81">
              <w:rPr>
                <w:color w:val="auto"/>
                <w:sz w:val="24"/>
                <w:szCs w:val="24"/>
              </w:rPr>
              <w:t>1450,0</w:t>
            </w:r>
          </w:p>
        </w:tc>
        <w:tc>
          <w:tcPr>
            <w:tcW w:w="1417" w:type="dxa"/>
          </w:tcPr>
          <w:p w14:paraId="7F9DBE64" w14:textId="77777777" w:rsidR="00940BE1" w:rsidRPr="009D2B81" w:rsidRDefault="00940BE1" w:rsidP="00452669">
            <w:pPr>
              <w:pStyle w:val="AAAAA"/>
              <w:jc w:val="center"/>
              <w:rPr>
                <w:color w:val="auto"/>
                <w:sz w:val="24"/>
                <w:szCs w:val="24"/>
              </w:rPr>
            </w:pPr>
            <w:r w:rsidRPr="009D2B81">
              <w:rPr>
                <w:color w:val="auto"/>
                <w:sz w:val="24"/>
                <w:szCs w:val="24"/>
              </w:rPr>
              <w:t>3,</w:t>
            </w:r>
            <w:r w:rsidR="00FC4040" w:rsidRPr="009D2B81">
              <w:rPr>
                <w:color w:val="auto"/>
                <w:sz w:val="24"/>
                <w:szCs w:val="24"/>
              </w:rPr>
              <w:t>805</w:t>
            </w:r>
          </w:p>
        </w:tc>
        <w:tc>
          <w:tcPr>
            <w:tcW w:w="2693" w:type="dxa"/>
          </w:tcPr>
          <w:p w14:paraId="619E0F57" w14:textId="77777777" w:rsidR="00940BE1" w:rsidRPr="009D2B81" w:rsidRDefault="00940BE1" w:rsidP="00452669">
            <w:pPr>
              <w:pStyle w:val="AAAAA"/>
              <w:jc w:val="center"/>
              <w:rPr>
                <w:color w:val="auto"/>
                <w:sz w:val="24"/>
                <w:szCs w:val="24"/>
              </w:rPr>
            </w:pPr>
            <w:r w:rsidRPr="009D2B81">
              <w:rPr>
                <w:color w:val="auto"/>
                <w:sz w:val="24"/>
                <w:szCs w:val="24"/>
              </w:rPr>
              <w:t>0,</w:t>
            </w:r>
            <w:r w:rsidR="00A32A56" w:rsidRPr="009D2B81">
              <w:rPr>
                <w:color w:val="auto"/>
                <w:sz w:val="24"/>
                <w:szCs w:val="24"/>
              </w:rPr>
              <w:t>54</w:t>
            </w:r>
          </w:p>
        </w:tc>
      </w:tr>
      <w:tr w:rsidR="00940BE1" w:rsidRPr="009D2B81" w14:paraId="44505CDF" w14:textId="77777777" w:rsidTr="00C81331">
        <w:tc>
          <w:tcPr>
            <w:tcW w:w="3119" w:type="dxa"/>
          </w:tcPr>
          <w:p w14:paraId="57496CB3" w14:textId="77777777" w:rsidR="00940BE1" w:rsidRPr="009D2B81" w:rsidRDefault="00C81331" w:rsidP="00C81331">
            <w:pPr>
              <w:pStyle w:val="AAAAA"/>
              <w:rPr>
                <w:color w:val="auto"/>
                <w:sz w:val="24"/>
                <w:szCs w:val="24"/>
              </w:rPr>
            </w:pPr>
            <w:r w:rsidRPr="009D2B81">
              <w:rPr>
                <w:color w:val="auto"/>
                <w:sz w:val="24"/>
                <w:szCs w:val="24"/>
              </w:rPr>
              <w:t xml:space="preserve">водохранилище на реке Малая Тесьма </w:t>
            </w:r>
          </w:p>
        </w:tc>
        <w:tc>
          <w:tcPr>
            <w:tcW w:w="1417" w:type="dxa"/>
          </w:tcPr>
          <w:p w14:paraId="36DBEEB6" w14:textId="77777777" w:rsidR="00940BE1" w:rsidRPr="009D2B81" w:rsidRDefault="00940BE1" w:rsidP="00452669">
            <w:pPr>
              <w:pStyle w:val="AAAAA"/>
              <w:jc w:val="center"/>
              <w:rPr>
                <w:color w:val="auto"/>
                <w:sz w:val="24"/>
                <w:szCs w:val="24"/>
              </w:rPr>
            </w:pPr>
            <w:r w:rsidRPr="009D2B81">
              <w:rPr>
                <w:color w:val="auto"/>
                <w:sz w:val="24"/>
                <w:szCs w:val="24"/>
              </w:rPr>
              <w:t xml:space="preserve">1956-1965 </w:t>
            </w:r>
          </w:p>
        </w:tc>
        <w:tc>
          <w:tcPr>
            <w:tcW w:w="1560" w:type="dxa"/>
          </w:tcPr>
          <w:p w14:paraId="2E61943C" w14:textId="77777777" w:rsidR="00940BE1" w:rsidRPr="009D2B81" w:rsidRDefault="00940BE1" w:rsidP="00452669">
            <w:pPr>
              <w:pStyle w:val="AAAAA"/>
              <w:jc w:val="center"/>
              <w:rPr>
                <w:color w:val="auto"/>
                <w:sz w:val="24"/>
                <w:szCs w:val="24"/>
              </w:rPr>
            </w:pPr>
            <w:r w:rsidRPr="009D2B81">
              <w:rPr>
                <w:color w:val="auto"/>
                <w:sz w:val="24"/>
                <w:szCs w:val="24"/>
              </w:rPr>
              <w:t>216,0</w:t>
            </w:r>
          </w:p>
        </w:tc>
        <w:tc>
          <w:tcPr>
            <w:tcW w:w="1417" w:type="dxa"/>
          </w:tcPr>
          <w:p w14:paraId="70808CA6" w14:textId="77777777" w:rsidR="00940BE1" w:rsidRPr="009D2B81" w:rsidRDefault="00FC4040" w:rsidP="00452669">
            <w:pPr>
              <w:pStyle w:val="AAAAA"/>
              <w:jc w:val="center"/>
              <w:rPr>
                <w:color w:val="auto"/>
                <w:sz w:val="24"/>
                <w:szCs w:val="24"/>
              </w:rPr>
            </w:pPr>
            <w:r w:rsidRPr="009D2B81">
              <w:rPr>
                <w:color w:val="auto"/>
                <w:sz w:val="24"/>
                <w:szCs w:val="24"/>
              </w:rPr>
              <w:t>0,5</w:t>
            </w:r>
            <w:r w:rsidR="0035732B" w:rsidRPr="009D2B81">
              <w:rPr>
                <w:color w:val="auto"/>
                <w:sz w:val="24"/>
                <w:szCs w:val="24"/>
              </w:rPr>
              <w:t>02</w:t>
            </w:r>
          </w:p>
        </w:tc>
        <w:tc>
          <w:tcPr>
            <w:tcW w:w="2693" w:type="dxa"/>
          </w:tcPr>
          <w:p w14:paraId="0EA0A7C1" w14:textId="77777777" w:rsidR="00940BE1" w:rsidRPr="009D2B81" w:rsidRDefault="00940BE1" w:rsidP="00452669">
            <w:pPr>
              <w:pStyle w:val="AAAAA"/>
              <w:jc w:val="center"/>
              <w:rPr>
                <w:color w:val="auto"/>
                <w:sz w:val="24"/>
                <w:szCs w:val="24"/>
              </w:rPr>
            </w:pPr>
            <w:r w:rsidRPr="009D2B81">
              <w:rPr>
                <w:color w:val="auto"/>
                <w:sz w:val="24"/>
                <w:szCs w:val="24"/>
              </w:rPr>
              <w:t>0,10</w:t>
            </w:r>
          </w:p>
        </w:tc>
      </w:tr>
      <w:tr w:rsidR="00940BE1" w:rsidRPr="009D2B81" w14:paraId="787F26AD" w14:textId="77777777" w:rsidTr="00C81331">
        <w:tc>
          <w:tcPr>
            <w:tcW w:w="3119" w:type="dxa"/>
          </w:tcPr>
          <w:p w14:paraId="5A07B4F8" w14:textId="77777777" w:rsidR="00940BE1" w:rsidRPr="009D2B81" w:rsidRDefault="00C81331" w:rsidP="00C81331">
            <w:pPr>
              <w:pStyle w:val="AAAAA"/>
              <w:rPr>
                <w:color w:val="auto"/>
                <w:sz w:val="24"/>
                <w:szCs w:val="24"/>
              </w:rPr>
            </w:pPr>
            <w:r w:rsidRPr="009D2B81">
              <w:rPr>
                <w:color w:val="auto"/>
                <w:sz w:val="24"/>
                <w:szCs w:val="24"/>
              </w:rPr>
              <w:t xml:space="preserve">водохранилище на реке Большая Тесьма </w:t>
            </w:r>
          </w:p>
        </w:tc>
        <w:tc>
          <w:tcPr>
            <w:tcW w:w="1417" w:type="dxa"/>
          </w:tcPr>
          <w:p w14:paraId="74B685C0" w14:textId="77777777" w:rsidR="00940BE1" w:rsidRPr="009D2B81" w:rsidRDefault="00940BE1" w:rsidP="00452669">
            <w:pPr>
              <w:pStyle w:val="AAAAA"/>
              <w:jc w:val="center"/>
              <w:rPr>
                <w:color w:val="auto"/>
                <w:sz w:val="24"/>
                <w:szCs w:val="24"/>
              </w:rPr>
            </w:pPr>
            <w:r w:rsidRPr="009D2B81">
              <w:rPr>
                <w:color w:val="auto"/>
                <w:sz w:val="24"/>
                <w:szCs w:val="24"/>
              </w:rPr>
              <w:t xml:space="preserve">1968-1976 </w:t>
            </w:r>
          </w:p>
        </w:tc>
        <w:tc>
          <w:tcPr>
            <w:tcW w:w="1560" w:type="dxa"/>
          </w:tcPr>
          <w:p w14:paraId="19361A07" w14:textId="77777777" w:rsidR="00940BE1" w:rsidRPr="009D2B81" w:rsidRDefault="00940BE1" w:rsidP="00452669">
            <w:pPr>
              <w:pStyle w:val="AAAAA"/>
              <w:jc w:val="center"/>
              <w:rPr>
                <w:color w:val="auto"/>
                <w:sz w:val="24"/>
                <w:szCs w:val="24"/>
              </w:rPr>
            </w:pPr>
            <w:r w:rsidRPr="009D2B81">
              <w:rPr>
                <w:color w:val="auto"/>
                <w:sz w:val="24"/>
                <w:szCs w:val="24"/>
              </w:rPr>
              <w:t>880,0</w:t>
            </w:r>
          </w:p>
        </w:tc>
        <w:tc>
          <w:tcPr>
            <w:tcW w:w="1417" w:type="dxa"/>
          </w:tcPr>
          <w:p w14:paraId="4B913B02" w14:textId="77777777" w:rsidR="00940BE1" w:rsidRPr="009D2B81" w:rsidRDefault="00940BE1" w:rsidP="00452669">
            <w:pPr>
              <w:pStyle w:val="AAAAA"/>
              <w:jc w:val="center"/>
              <w:rPr>
                <w:color w:val="auto"/>
                <w:sz w:val="24"/>
                <w:szCs w:val="24"/>
              </w:rPr>
            </w:pPr>
            <w:r w:rsidRPr="009D2B81">
              <w:rPr>
                <w:color w:val="auto"/>
                <w:sz w:val="24"/>
                <w:szCs w:val="24"/>
              </w:rPr>
              <w:t>6,</w:t>
            </w:r>
            <w:r w:rsidR="0035732B" w:rsidRPr="009D2B81">
              <w:rPr>
                <w:color w:val="auto"/>
                <w:sz w:val="24"/>
                <w:szCs w:val="24"/>
              </w:rPr>
              <w:t>891</w:t>
            </w:r>
          </w:p>
        </w:tc>
        <w:tc>
          <w:tcPr>
            <w:tcW w:w="2693" w:type="dxa"/>
          </w:tcPr>
          <w:p w14:paraId="1D91ABF9" w14:textId="77777777" w:rsidR="00940BE1" w:rsidRPr="009D2B81" w:rsidRDefault="00940BE1" w:rsidP="00452669">
            <w:pPr>
              <w:pStyle w:val="AAAAA"/>
              <w:jc w:val="center"/>
              <w:rPr>
                <w:color w:val="auto"/>
                <w:sz w:val="24"/>
                <w:szCs w:val="24"/>
              </w:rPr>
            </w:pPr>
            <w:r w:rsidRPr="009D2B81">
              <w:rPr>
                <w:color w:val="auto"/>
                <w:sz w:val="24"/>
                <w:szCs w:val="24"/>
              </w:rPr>
              <w:t>0,35</w:t>
            </w:r>
          </w:p>
        </w:tc>
      </w:tr>
      <w:tr w:rsidR="00940BE1" w:rsidRPr="009D2B81" w14:paraId="60D8294E" w14:textId="77777777" w:rsidTr="00C81331">
        <w:tc>
          <w:tcPr>
            <w:tcW w:w="3119" w:type="dxa"/>
          </w:tcPr>
          <w:p w14:paraId="40FBB608" w14:textId="77777777" w:rsidR="00940BE1" w:rsidRPr="009D2B81" w:rsidRDefault="00940BE1" w:rsidP="00452669">
            <w:pPr>
              <w:pStyle w:val="AAAAA"/>
              <w:rPr>
                <w:color w:val="auto"/>
                <w:sz w:val="24"/>
                <w:szCs w:val="24"/>
              </w:rPr>
            </w:pPr>
            <w:r w:rsidRPr="009D2B81">
              <w:rPr>
                <w:color w:val="auto"/>
                <w:sz w:val="24"/>
                <w:szCs w:val="24"/>
              </w:rPr>
              <w:t>Итого</w:t>
            </w:r>
          </w:p>
        </w:tc>
        <w:tc>
          <w:tcPr>
            <w:tcW w:w="1417" w:type="dxa"/>
          </w:tcPr>
          <w:p w14:paraId="13831C10" w14:textId="77777777" w:rsidR="00940BE1" w:rsidRPr="009D2B81" w:rsidRDefault="00940BE1" w:rsidP="00452669">
            <w:pPr>
              <w:pStyle w:val="AAAAA"/>
              <w:jc w:val="center"/>
              <w:rPr>
                <w:color w:val="auto"/>
                <w:sz w:val="24"/>
                <w:szCs w:val="24"/>
              </w:rPr>
            </w:pPr>
          </w:p>
        </w:tc>
        <w:tc>
          <w:tcPr>
            <w:tcW w:w="1560" w:type="dxa"/>
          </w:tcPr>
          <w:p w14:paraId="27D84C69" w14:textId="77777777" w:rsidR="00940BE1" w:rsidRPr="009D2B81" w:rsidRDefault="00940BE1" w:rsidP="00452669">
            <w:pPr>
              <w:pStyle w:val="AAAAA"/>
              <w:jc w:val="center"/>
              <w:rPr>
                <w:color w:val="auto"/>
                <w:sz w:val="24"/>
                <w:szCs w:val="24"/>
              </w:rPr>
            </w:pPr>
          </w:p>
        </w:tc>
        <w:tc>
          <w:tcPr>
            <w:tcW w:w="1417" w:type="dxa"/>
          </w:tcPr>
          <w:p w14:paraId="2FF80D45" w14:textId="77777777" w:rsidR="00940BE1" w:rsidRPr="009D2B81" w:rsidRDefault="002800C3" w:rsidP="00452669">
            <w:pPr>
              <w:pStyle w:val="AAAAA"/>
              <w:jc w:val="center"/>
              <w:rPr>
                <w:color w:val="auto"/>
                <w:sz w:val="24"/>
                <w:szCs w:val="24"/>
              </w:rPr>
            </w:pPr>
            <w:r w:rsidRPr="009D2B81">
              <w:rPr>
                <w:color w:val="auto"/>
                <w:sz w:val="24"/>
                <w:szCs w:val="24"/>
              </w:rPr>
              <w:t>11,</w:t>
            </w:r>
            <w:r w:rsidR="0035732B" w:rsidRPr="009D2B81">
              <w:rPr>
                <w:color w:val="auto"/>
                <w:sz w:val="24"/>
                <w:szCs w:val="24"/>
              </w:rPr>
              <w:t>198</w:t>
            </w:r>
          </w:p>
        </w:tc>
        <w:tc>
          <w:tcPr>
            <w:tcW w:w="2693" w:type="dxa"/>
          </w:tcPr>
          <w:p w14:paraId="5A21E196" w14:textId="77777777" w:rsidR="00940BE1" w:rsidRPr="009D2B81" w:rsidRDefault="002800C3" w:rsidP="00452669">
            <w:pPr>
              <w:pStyle w:val="AAAAA"/>
              <w:jc w:val="center"/>
              <w:rPr>
                <w:color w:val="auto"/>
                <w:sz w:val="24"/>
                <w:szCs w:val="24"/>
              </w:rPr>
            </w:pPr>
            <w:r w:rsidRPr="009D2B81">
              <w:rPr>
                <w:color w:val="auto"/>
                <w:sz w:val="24"/>
                <w:szCs w:val="24"/>
              </w:rPr>
              <w:t>0,</w:t>
            </w:r>
            <w:r w:rsidR="002D6FFB" w:rsidRPr="009D2B81">
              <w:rPr>
                <w:color w:val="auto"/>
                <w:sz w:val="24"/>
                <w:szCs w:val="24"/>
              </w:rPr>
              <w:t>9</w:t>
            </w:r>
            <w:r w:rsidR="00A32A56" w:rsidRPr="009D2B81">
              <w:rPr>
                <w:color w:val="auto"/>
                <w:sz w:val="24"/>
                <w:szCs w:val="24"/>
              </w:rPr>
              <w:t>9</w:t>
            </w:r>
          </w:p>
        </w:tc>
      </w:tr>
      <w:tr w:rsidR="00940BE1" w:rsidRPr="009D2B81" w14:paraId="461DDAD8" w14:textId="77777777" w:rsidTr="00C81331">
        <w:tc>
          <w:tcPr>
            <w:tcW w:w="3119" w:type="dxa"/>
          </w:tcPr>
          <w:p w14:paraId="5FB5922A" w14:textId="77777777" w:rsidR="00940BE1" w:rsidRPr="009D2B81" w:rsidRDefault="00940BE1" w:rsidP="00C81331">
            <w:pPr>
              <w:pStyle w:val="AAAAA"/>
              <w:rPr>
                <w:color w:val="auto"/>
                <w:sz w:val="24"/>
                <w:szCs w:val="24"/>
              </w:rPr>
            </w:pPr>
            <w:r w:rsidRPr="009D2B81">
              <w:rPr>
                <w:color w:val="auto"/>
                <w:sz w:val="24"/>
                <w:szCs w:val="24"/>
              </w:rPr>
              <w:t>Ново-Айское</w:t>
            </w:r>
            <w:r w:rsidR="00C81331" w:rsidRPr="009D2B81">
              <w:rPr>
                <w:color w:val="auto"/>
                <w:sz w:val="24"/>
                <w:szCs w:val="24"/>
              </w:rPr>
              <w:t xml:space="preserve"> в/хранилище</w:t>
            </w:r>
          </w:p>
        </w:tc>
        <w:tc>
          <w:tcPr>
            <w:tcW w:w="1417" w:type="dxa"/>
          </w:tcPr>
          <w:p w14:paraId="53B546A0" w14:textId="77777777" w:rsidR="00940BE1" w:rsidRPr="009D2B81" w:rsidRDefault="00940BE1" w:rsidP="00452669">
            <w:pPr>
              <w:pStyle w:val="AAAAA"/>
              <w:jc w:val="center"/>
              <w:rPr>
                <w:color w:val="auto"/>
                <w:sz w:val="24"/>
                <w:szCs w:val="24"/>
              </w:rPr>
            </w:pPr>
            <w:r w:rsidRPr="009D2B81">
              <w:rPr>
                <w:color w:val="auto"/>
                <w:sz w:val="24"/>
                <w:szCs w:val="24"/>
              </w:rPr>
              <w:t>проект</w:t>
            </w:r>
          </w:p>
        </w:tc>
        <w:tc>
          <w:tcPr>
            <w:tcW w:w="1560" w:type="dxa"/>
          </w:tcPr>
          <w:p w14:paraId="6C633B25" w14:textId="77777777" w:rsidR="00940BE1" w:rsidRPr="009D2B81" w:rsidRDefault="00940BE1" w:rsidP="00452669">
            <w:pPr>
              <w:pStyle w:val="AAAAA"/>
              <w:jc w:val="center"/>
              <w:rPr>
                <w:color w:val="auto"/>
                <w:sz w:val="24"/>
                <w:szCs w:val="24"/>
              </w:rPr>
            </w:pPr>
            <w:r w:rsidRPr="009D2B81">
              <w:rPr>
                <w:color w:val="auto"/>
                <w:sz w:val="24"/>
                <w:szCs w:val="24"/>
              </w:rPr>
              <w:t>10 200,0</w:t>
            </w:r>
          </w:p>
        </w:tc>
        <w:tc>
          <w:tcPr>
            <w:tcW w:w="1417" w:type="dxa"/>
          </w:tcPr>
          <w:p w14:paraId="35E0DE2C" w14:textId="77777777" w:rsidR="00940BE1" w:rsidRPr="009D2B81" w:rsidRDefault="00940BE1" w:rsidP="00452669">
            <w:pPr>
              <w:pStyle w:val="AAAAA"/>
              <w:jc w:val="center"/>
              <w:rPr>
                <w:color w:val="auto"/>
                <w:sz w:val="24"/>
                <w:szCs w:val="24"/>
              </w:rPr>
            </w:pPr>
            <w:r w:rsidRPr="009D2B81">
              <w:rPr>
                <w:color w:val="auto"/>
                <w:sz w:val="24"/>
                <w:szCs w:val="24"/>
              </w:rPr>
              <w:t>11</w:t>
            </w:r>
            <w:r w:rsidR="009D75B0" w:rsidRPr="009D2B81">
              <w:rPr>
                <w:color w:val="auto"/>
                <w:sz w:val="24"/>
                <w:szCs w:val="24"/>
              </w:rPr>
              <w:t>0</w:t>
            </w:r>
            <w:r w:rsidRPr="009D2B81">
              <w:rPr>
                <w:color w:val="auto"/>
                <w:sz w:val="24"/>
                <w:szCs w:val="24"/>
              </w:rPr>
              <w:t>,0</w:t>
            </w:r>
          </w:p>
        </w:tc>
        <w:tc>
          <w:tcPr>
            <w:tcW w:w="2693" w:type="dxa"/>
          </w:tcPr>
          <w:p w14:paraId="0EB80ED6" w14:textId="77777777" w:rsidR="00940BE1" w:rsidRPr="009D2B81" w:rsidRDefault="00940BE1" w:rsidP="00452669">
            <w:pPr>
              <w:pStyle w:val="AAAAA"/>
              <w:jc w:val="center"/>
              <w:rPr>
                <w:color w:val="auto"/>
                <w:sz w:val="24"/>
                <w:szCs w:val="24"/>
              </w:rPr>
            </w:pPr>
            <w:r w:rsidRPr="009D2B81">
              <w:rPr>
                <w:color w:val="auto"/>
                <w:sz w:val="24"/>
                <w:szCs w:val="24"/>
              </w:rPr>
              <w:t>2,45</w:t>
            </w:r>
          </w:p>
        </w:tc>
      </w:tr>
    </w:tbl>
    <w:p w14:paraId="026165AB" w14:textId="77777777" w:rsidR="00351F06" w:rsidRPr="009D2B81" w:rsidRDefault="00351F06" w:rsidP="00452669">
      <w:pPr>
        <w:shd w:val="clear" w:color="auto" w:fill="FFFFFF"/>
        <w:ind w:firstLine="567"/>
        <w:jc w:val="both"/>
        <w:rPr>
          <w:rFonts w:ascii="Times New Roman" w:eastAsia="Times New Roman" w:hAnsi="Times New Roman"/>
          <w:color w:val="191919"/>
          <w:sz w:val="28"/>
          <w:szCs w:val="28"/>
        </w:rPr>
      </w:pPr>
    </w:p>
    <w:p w14:paraId="6D85F263" w14:textId="02B2BBB2" w:rsidR="009D75B0" w:rsidRPr="009D2B81" w:rsidRDefault="002800C3" w:rsidP="00452669">
      <w:pPr>
        <w:pStyle w:val="BodyTextKeep"/>
        <w:spacing w:before="0" w:after="0" w:line="240" w:lineRule="auto"/>
        <w:rPr>
          <w:rFonts w:ascii="Times New Roman" w:hAnsi="Times New Roman"/>
          <w:color w:val="191919"/>
          <w:sz w:val="28"/>
          <w:szCs w:val="28"/>
        </w:rPr>
      </w:pPr>
      <w:r w:rsidRPr="009D2B81">
        <w:rPr>
          <w:rFonts w:ascii="Times New Roman" w:hAnsi="Times New Roman"/>
          <w:color w:val="191919"/>
          <w:sz w:val="28"/>
          <w:szCs w:val="28"/>
        </w:rPr>
        <w:t>При ФПУ (форсированный подпорный уровень) объем  равен 5</w:t>
      </w:r>
      <w:r w:rsidR="00FC4040" w:rsidRPr="009D2B81">
        <w:rPr>
          <w:rFonts w:ascii="Times New Roman" w:hAnsi="Times New Roman"/>
          <w:color w:val="191919"/>
          <w:sz w:val="28"/>
          <w:szCs w:val="28"/>
        </w:rPr>
        <w:t>,851</w:t>
      </w:r>
      <w:r w:rsidR="00AD6823" w:rsidRPr="009D2B81">
        <w:rPr>
          <w:rFonts w:ascii="Times New Roman" w:hAnsi="Times New Roman"/>
          <w:color w:val="191919"/>
          <w:sz w:val="28"/>
          <w:szCs w:val="28"/>
        </w:rPr>
        <w:t xml:space="preserve"> </w:t>
      </w:r>
      <w:r w:rsidR="00FC4040" w:rsidRPr="009D2B81">
        <w:rPr>
          <w:rFonts w:ascii="Times New Roman" w:hAnsi="Times New Roman"/>
          <w:sz w:val="28"/>
          <w:szCs w:val="28"/>
        </w:rPr>
        <w:t>млн.</w:t>
      </w:r>
      <w:r w:rsidR="00945705" w:rsidRPr="009D2B81">
        <w:rPr>
          <w:rFonts w:ascii="Times New Roman" w:hAnsi="Times New Roman"/>
          <w:sz w:val="28"/>
          <w:szCs w:val="28"/>
        </w:rPr>
        <w:t xml:space="preserve"> </w:t>
      </w:r>
      <w:r w:rsidR="00FC4040" w:rsidRPr="009D2B81">
        <w:rPr>
          <w:rFonts w:ascii="Times New Roman" w:hAnsi="Times New Roman"/>
          <w:sz w:val="28"/>
          <w:szCs w:val="28"/>
        </w:rPr>
        <w:t>м</w:t>
      </w:r>
      <w:r w:rsidR="00FC4040" w:rsidRPr="009D2B81">
        <w:rPr>
          <w:rFonts w:ascii="Times New Roman" w:hAnsi="Times New Roman"/>
          <w:sz w:val="28"/>
          <w:szCs w:val="28"/>
          <w:vertAlign w:val="superscript"/>
        </w:rPr>
        <w:t>3</w:t>
      </w:r>
      <w:r w:rsidRPr="009D2B81">
        <w:rPr>
          <w:rFonts w:ascii="Times New Roman" w:hAnsi="Times New Roman"/>
          <w:color w:val="191919"/>
          <w:sz w:val="28"/>
          <w:szCs w:val="28"/>
        </w:rPr>
        <w:t xml:space="preserve">, </w:t>
      </w:r>
      <w:r w:rsidR="00945705" w:rsidRPr="009D2B81">
        <w:rPr>
          <w:rFonts w:ascii="Times New Roman" w:hAnsi="Times New Roman"/>
          <w:color w:val="191919"/>
          <w:sz w:val="28"/>
          <w:szCs w:val="28"/>
        </w:rPr>
        <w:t xml:space="preserve">                  </w:t>
      </w:r>
      <w:r w:rsidRPr="009D2B81">
        <w:rPr>
          <w:rFonts w:ascii="Times New Roman" w:hAnsi="Times New Roman"/>
          <w:color w:val="191919"/>
          <w:sz w:val="28"/>
          <w:szCs w:val="28"/>
        </w:rPr>
        <w:t>при УМО (уровень мертвого объема) объем равен 2</w:t>
      </w:r>
      <w:r w:rsidR="00FC4040" w:rsidRPr="009D2B81">
        <w:rPr>
          <w:rFonts w:ascii="Times New Roman" w:hAnsi="Times New Roman"/>
          <w:color w:val="191919"/>
          <w:sz w:val="28"/>
          <w:szCs w:val="28"/>
        </w:rPr>
        <w:t>,</w:t>
      </w:r>
      <w:r w:rsidRPr="009D2B81">
        <w:rPr>
          <w:rFonts w:ascii="Times New Roman" w:hAnsi="Times New Roman"/>
          <w:color w:val="191919"/>
          <w:sz w:val="28"/>
          <w:szCs w:val="28"/>
        </w:rPr>
        <w:t>04</w:t>
      </w:r>
      <w:r w:rsidR="00FC4040" w:rsidRPr="009D2B81">
        <w:rPr>
          <w:rFonts w:ascii="Times New Roman" w:hAnsi="Times New Roman"/>
          <w:color w:val="191919"/>
          <w:sz w:val="28"/>
          <w:szCs w:val="28"/>
        </w:rPr>
        <w:t>6 млн.</w:t>
      </w:r>
      <w:r w:rsidR="00AD6823" w:rsidRPr="009D2B81">
        <w:rPr>
          <w:rFonts w:ascii="Times New Roman" w:hAnsi="Times New Roman"/>
          <w:color w:val="191919"/>
          <w:sz w:val="28"/>
          <w:szCs w:val="28"/>
        </w:rPr>
        <w:t xml:space="preserve"> </w:t>
      </w:r>
      <w:r w:rsidRPr="009D2B81">
        <w:rPr>
          <w:rFonts w:ascii="Times New Roman" w:hAnsi="Times New Roman"/>
          <w:color w:val="191919"/>
          <w:sz w:val="28"/>
          <w:szCs w:val="28"/>
        </w:rPr>
        <w:t>м</w:t>
      </w:r>
      <w:r w:rsidR="00AD6823" w:rsidRPr="009D2B81">
        <w:rPr>
          <w:rFonts w:ascii="Times New Roman" w:hAnsi="Times New Roman"/>
          <w:color w:val="191919"/>
          <w:sz w:val="28"/>
          <w:szCs w:val="28"/>
        </w:rPr>
        <w:t xml:space="preserve">3, </w:t>
      </w:r>
      <w:r w:rsidRPr="009D2B81">
        <w:rPr>
          <w:rFonts w:ascii="Times New Roman" w:hAnsi="Times New Roman"/>
          <w:color w:val="191919"/>
          <w:sz w:val="28"/>
          <w:szCs w:val="28"/>
        </w:rPr>
        <w:t>т. е. полезный используемый объем соответственно равен 3</w:t>
      </w:r>
      <w:r w:rsidR="00FC4040" w:rsidRPr="009D2B81">
        <w:rPr>
          <w:rFonts w:ascii="Times New Roman" w:hAnsi="Times New Roman"/>
          <w:color w:val="191919"/>
          <w:sz w:val="28"/>
          <w:szCs w:val="28"/>
        </w:rPr>
        <w:t>,</w:t>
      </w:r>
      <w:r w:rsidRPr="009D2B81">
        <w:rPr>
          <w:rFonts w:ascii="Times New Roman" w:hAnsi="Times New Roman"/>
          <w:color w:val="191919"/>
          <w:sz w:val="28"/>
          <w:szCs w:val="28"/>
        </w:rPr>
        <w:t>805</w:t>
      </w:r>
      <w:r w:rsidR="00AD6823" w:rsidRPr="009D2B81">
        <w:rPr>
          <w:rFonts w:ascii="Times New Roman" w:hAnsi="Times New Roman"/>
          <w:color w:val="191919"/>
          <w:sz w:val="28"/>
          <w:szCs w:val="28"/>
        </w:rPr>
        <w:t xml:space="preserve"> </w:t>
      </w:r>
      <w:r w:rsidR="00FC4040" w:rsidRPr="009D2B81">
        <w:rPr>
          <w:rFonts w:ascii="Times New Roman" w:hAnsi="Times New Roman"/>
          <w:color w:val="191919"/>
          <w:sz w:val="28"/>
          <w:szCs w:val="28"/>
        </w:rPr>
        <w:t>млн.</w:t>
      </w:r>
      <w:r w:rsidR="00AD6823" w:rsidRPr="009D2B81">
        <w:rPr>
          <w:rFonts w:ascii="Times New Roman" w:hAnsi="Times New Roman"/>
          <w:color w:val="191919"/>
          <w:sz w:val="28"/>
          <w:szCs w:val="28"/>
        </w:rPr>
        <w:t xml:space="preserve"> </w:t>
      </w:r>
      <w:r w:rsidRPr="009D2B81">
        <w:rPr>
          <w:rFonts w:ascii="Times New Roman" w:hAnsi="Times New Roman"/>
          <w:color w:val="191919"/>
          <w:sz w:val="28"/>
          <w:szCs w:val="28"/>
        </w:rPr>
        <w:t>м</w:t>
      </w:r>
      <w:r w:rsidRPr="009D2B81">
        <w:rPr>
          <w:rFonts w:ascii="Times New Roman" w:hAnsi="Times New Roman"/>
          <w:color w:val="191919"/>
          <w:sz w:val="28"/>
          <w:szCs w:val="28"/>
          <w:vertAlign w:val="superscript"/>
        </w:rPr>
        <w:t>3</w:t>
      </w:r>
      <w:r w:rsidRPr="009D2B81">
        <w:rPr>
          <w:rFonts w:ascii="Times New Roman" w:hAnsi="Times New Roman"/>
          <w:color w:val="191919"/>
          <w:sz w:val="28"/>
          <w:szCs w:val="28"/>
        </w:rPr>
        <w:t xml:space="preserve">, что приводит к нормальному потреблению в течение трех месяцев.  </w:t>
      </w:r>
    </w:p>
    <w:p w14:paraId="46B0B2AF" w14:textId="109049C9" w:rsidR="004F32F1" w:rsidRPr="009D2B81" w:rsidRDefault="009D75B0" w:rsidP="007A1A12">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Айское водохранилище не является водохранилищем многолетнего регулирования. В засушливые годы  и перед весенним паводком уровень воды </w:t>
      </w:r>
      <w:r w:rsidR="00945705" w:rsidRPr="009D2B81">
        <w:rPr>
          <w:rFonts w:ascii="Times New Roman" w:hAnsi="Times New Roman"/>
          <w:sz w:val="28"/>
          <w:szCs w:val="28"/>
        </w:rPr>
        <w:t xml:space="preserve">                         </w:t>
      </w:r>
      <w:r w:rsidRPr="009D2B81">
        <w:rPr>
          <w:rFonts w:ascii="Times New Roman" w:hAnsi="Times New Roman"/>
          <w:sz w:val="28"/>
          <w:szCs w:val="28"/>
        </w:rPr>
        <w:t>в Айском водохранилище падает, соответственно падает и его полезная водоотдача.</w:t>
      </w:r>
      <w:r w:rsidR="00945705" w:rsidRPr="009D2B81">
        <w:rPr>
          <w:rFonts w:ascii="Times New Roman" w:hAnsi="Times New Roman"/>
          <w:sz w:val="28"/>
          <w:szCs w:val="28"/>
        </w:rPr>
        <w:t xml:space="preserve">               </w:t>
      </w:r>
      <w:r w:rsidR="002800C3" w:rsidRPr="009D2B81">
        <w:rPr>
          <w:rFonts w:ascii="Times New Roman" w:hAnsi="Times New Roman"/>
          <w:color w:val="191919"/>
          <w:sz w:val="28"/>
          <w:szCs w:val="28"/>
        </w:rPr>
        <w:t>В случае засушливого лета  возникает дефицит воды. В зимний период ситуация становится наиболее критической вследствие промерзания русла р.</w:t>
      </w:r>
      <w:r w:rsidR="004672B3" w:rsidRPr="009D2B81">
        <w:rPr>
          <w:rFonts w:ascii="Times New Roman" w:hAnsi="Times New Roman"/>
          <w:color w:val="191919"/>
          <w:sz w:val="28"/>
          <w:szCs w:val="28"/>
        </w:rPr>
        <w:t xml:space="preserve"> </w:t>
      </w:r>
      <w:r w:rsidR="002800C3" w:rsidRPr="009D2B81">
        <w:rPr>
          <w:rFonts w:ascii="Times New Roman" w:hAnsi="Times New Roman"/>
          <w:color w:val="191919"/>
          <w:sz w:val="28"/>
          <w:szCs w:val="28"/>
        </w:rPr>
        <w:t xml:space="preserve">Ай. Все эти негативные факты подтверждены многолетними наблюдениями за гидроузлом. Также неблагоприятным моментом является то, что водохранилище является не глубоким (глубина 2 - </w:t>
      </w:r>
      <w:smartTag w:uri="urn:schemas-microsoft-com:office:smarttags" w:element="metricconverter">
        <w:smartTagPr>
          <w:attr w:name="ProductID" w:val="3 метра"/>
        </w:smartTagPr>
        <w:r w:rsidR="002800C3" w:rsidRPr="009D2B81">
          <w:rPr>
            <w:rFonts w:ascii="Times New Roman" w:hAnsi="Times New Roman"/>
            <w:color w:val="191919"/>
            <w:sz w:val="28"/>
            <w:szCs w:val="28"/>
          </w:rPr>
          <w:t>3 метра</w:t>
        </w:r>
      </w:smartTag>
      <w:r w:rsidR="002800C3" w:rsidRPr="009D2B81">
        <w:rPr>
          <w:rFonts w:ascii="Times New Roman" w:hAnsi="Times New Roman"/>
          <w:color w:val="191919"/>
          <w:sz w:val="28"/>
          <w:szCs w:val="28"/>
        </w:rPr>
        <w:t xml:space="preserve">, местами до 4-х метров), дно имеет глинистое основание. В период весенне-осенних паводков качество  воды резко падает из-за взмучивания воды, </w:t>
      </w:r>
      <w:r w:rsidR="00945705" w:rsidRPr="009D2B81">
        <w:rPr>
          <w:rFonts w:ascii="Times New Roman" w:hAnsi="Times New Roman"/>
          <w:color w:val="191919"/>
          <w:sz w:val="28"/>
          <w:szCs w:val="28"/>
        </w:rPr>
        <w:t xml:space="preserve">                     </w:t>
      </w:r>
      <w:r w:rsidR="002800C3" w:rsidRPr="009D2B81">
        <w:rPr>
          <w:rFonts w:ascii="Times New Roman" w:hAnsi="Times New Roman"/>
          <w:color w:val="191919"/>
          <w:sz w:val="28"/>
          <w:szCs w:val="28"/>
        </w:rPr>
        <w:t>что приводит к увеличению затрат на водоподготовку.</w:t>
      </w:r>
      <w:r w:rsidR="007A1A12" w:rsidRPr="009D2B81">
        <w:rPr>
          <w:rFonts w:ascii="Times New Roman" w:hAnsi="Times New Roman"/>
          <w:color w:val="191919"/>
          <w:sz w:val="28"/>
          <w:szCs w:val="28"/>
        </w:rPr>
        <w:t xml:space="preserve"> </w:t>
      </w:r>
      <w:r w:rsidR="004F32F1" w:rsidRPr="009D2B81">
        <w:rPr>
          <w:rFonts w:ascii="Times New Roman" w:hAnsi="Times New Roman"/>
          <w:sz w:val="28"/>
          <w:szCs w:val="28"/>
        </w:rPr>
        <w:t xml:space="preserve">Кроме того, Айское водохранилище </w:t>
      </w:r>
      <w:r w:rsidR="004F32F1" w:rsidRPr="009D2B81">
        <w:rPr>
          <w:rFonts w:ascii="Times New Roman" w:hAnsi="Times New Roman"/>
          <w:sz w:val="28"/>
          <w:szCs w:val="28"/>
          <w:shd w:val="clear" w:color="auto" w:fill="FFFFFF"/>
        </w:rPr>
        <w:t xml:space="preserve">расположено неудачно в экологическом плане: выше, </w:t>
      </w:r>
      <w:r w:rsidR="00945705" w:rsidRPr="009D2B81">
        <w:rPr>
          <w:rFonts w:ascii="Times New Roman" w:hAnsi="Times New Roman"/>
          <w:sz w:val="28"/>
          <w:szCs w:val="28"/>
          <w:shd w:val="clear" w:color="auto" w:fill="FFFFFF"/>
        </w:rPr>
        <w:t xml:space="preserve">                                           </w:t>
      </w:r>
      <w:r w:rsidR="004F32F1" w:rsidRPr="009D2B81">
        <w:rPr>
          <w:rFonts w:ascii="Times New Roman" w:hAnsi="Times New Roman"/>
          <w:sz w:val="28"/>
          <w:szCs w:val="28"/>
          <w:shd w:val="clear" w:color="auto" w:fill="FFFFFF"/>
        </w:rPr>
        <w:t>в непосредственной близости от него, по мосту проходит транспортная магистраль, трасса М-5.</w:t>
      </w:r>
    </w:p>
    <w:p w14:paraId="03C3B194" w14:textId="0AD99494" w:rsidR="004F32F1" w:rsidRPr="009D2B81" w:rsidRDefault="004F32F1"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Проблемы водопотребления </w:t>
      </w:r>
      <w:r w:rsidR="007A1A12" w:rsidRPr="009D2B81">
        <w:rPr>
          <w:rFonts w:ascii="Times New Roman" w:hAnsi="Times New Roman"/>
          <w:sz w:val="28"/>
          <w:szCs w:val="28"/>
        </w:rPr>
        <w:t>ЗГО</w:t>
      </w:r>
      <w:r w:rsidRPr="009D2B81">
        <w:rPr>
          <w:rFonts w:ascii="Times New Roman" w:hAnsi="Times New Roman"/>
          <w:sz w:val="28"/>
          <w:szCs w:val="28"/>
        </w:rPr>
        <w:t xml:space="preserve"> в долгосрочной перспективе решает утвержденный в установленном порядке проект Ново-Айского водохранилища. </w:t>
      </w:r>
      <w:r w:rsidRPr="009D2B81">
        <w:rPr>
          <w:rFonts w:ascii="Times New Roman" w:hAnsi="Times New Roman"/>
          <w:bCs/>
          <w:sz w:val="28"/>
          <w:szCs w:val="28"/>
          <w:shd w:val="clear" w:color="auto" w:fill="FFFFFF"/>
        </w:rPr>
        <w:t xml:space="preserve">Строительство </w:t>
      </w:r>
      <w:r w:rsidRPr="009D2B81">
        <w:rPr>
          <w:rFonts w:ascii="Times New Roman" w:hAnsi="Times New Roman"/>
          <w:sz w:val="28"/>
          <w:szCs w:val="28"/>
        </w:rPr>
        <w:t>Ново-Айского водохранили</w:t>
      </w:r>
      <w:r w:rsidRPr="009D2B81">
        <w:rPr>
          <w:rFonts w:ascii="Times New Roman" w:hAnsi="Times New Roman"/>
          <w:bCs/>
          <w:sz w:val="28"/>
          <w:szCs w:val="28"/>
          <w:shd w:val="clear" w:color="auto" w:fill="FFFFFF"/>
        </w:rPr>
        <w:t xml:space="preserve">ща началось в 1976 году, </w:t>
      </w:r>
      <w:r w:rsidRPr="009D2B81">
        <w:rPr>
          <w:rFonts w:ascii="Times New Roman" w:hAnsi="Times New Roman"/>
          <w:sz w:val="28"/>
          <w:szCs w:val="28"/>
        </w:rPr>
        <w:t xml:space="preserve">но было остановлено </w:t>
      </w:r>
      <w:r w:rsidRPr="009D2B81">
        <w:rPr>
          <w:rFonts w:ascii="Times New Roman" w:hAnsi="Times New Roman"/>
          <w:bCs/>
          <w:sz w:val="28"/>
          <w:szCs w:val="28"/>
          <w:shd w:val="clear" w:color="auto" w:fill="FFFFFF"/>
        </w:rPr>
        <w:t>в 1996</w:t>
      </w:r>
      <w:r w:rsidRPr="009D2B81">
        <w:rPr>
          <w:rFonts w:ascii="Times New Roman" w:hAnsi="Times New Roman"/>
          <w:sz w:val="28"/>
          <w:szCs w:val="28"/>
        </w:rPr>
        <w:t xml:space="preserve"> году в связи с прекращением финансирования.</w:t>
      </w:r>
      <w:r w:rsidRPr="009D2B81">
        <w:rPr>
          <w:rFonts w:ascii="Times New Roman" w:hAnsi="Times New Roman"/>
          <w:bCs/>
          <w:sz w:val="28"/>
          <w:szCs w:val="28"/>
          <w:shd w:val="clear" w:color="auto" w:fill="FFFFFF"/>
        </w:rPr>
        <w:t xml:space="preserve"> Объём </w:t>
      </w:r>
      <w:r w:rsidRPr="009D2B81">
        <w:rPr>
          <w:rFonts w:ascii="Times New Roman" w:hAnsi="Times New Roman"/>
          <w:sz w:val="28"/>
          <w:szCs w:val="28"/>
        </w:rPr>
        <w:t>Ново-Айского</w:t>
      </w:r>
      <w:r w:rsidRPr="009D2B81">
        <w:rPr>
          <w:rFonts w:ascii="Times New Roman" w:hAnsi="Times New Roman"/>
          <w:bCs/>
          <w:sz w:val="28"/>
          <w:szCs w:val="28"/>
          <w:shd w:val="clear" w:color="auto" w:fill="FFFFFF"/>
        </w:rPr>
        <w:t xml:space="preserve"> водохранилища рассчитывался на далёкую перспективу развития в городе производства, возведения многоэтажного жилья. </w:t>
      </w:r>
      <w:r w:rsidRPr="009D2B81">
        <w:rPr>
          <w:rFonts w:ascii="Times New Roman" w:hAnsi="Times New Roman"/>
          <w:sz w:val="28"/>
          <w:szCs w:val="28"/>
        </w:rPr>
        <w:t xml:space="preserve">По изначальным планам, оно должно было вмещать 110 </w:t>
      </w:r>
      <w:r w:rsidR="0035732B" w:rsidRPr="009D2B81">
        <w:rPr>
          <w:rFonts w:ascii="Times New Roman" w:hAnsi="Times New Roman"/>
          <w:color w:val="191919"/>
          <w:sz w:val="28"/>
          <w:szCs w:val="28"/>
        </w:rPr>
        <w:t>млн.</w:t>
      </w:r>
      <w:r w:rsidR="00945705" w:rsidRPr="009D2B81">
        <w:rPr>
          <w:rFonts w:ascii="Times New Roman" w:hAnsi="Times New Roman"/>
          <w:color w:val="191919"/>
          <w:sz w:val="28"/>
          <w:szCs w:val="28"/>
        </w:rPr>
        <w:t xml:space="preserve"> </w:t>
      </w:r>
      <w:r w:rsidR="0035732B" w:rsidRPr="009D2B81">
        <w:rPr>
          <w:rFonts w:ascii="Times New Roman" w:hAnsi="Times New Roman"/>
          <w:color w:val="191919"/>
          <w:sz w:val="28"/>
          <w:szCs w:val="28"/>
        </w:rPr>
        <w:t>м</w:t>
      </w:r>
      <w:r w:rsidR="0035732B" w:rsidRPr="009D2B81">
        <w:rPr>
          <w:rFonts w:ascii="Times New Roman" w:hAnsi="Times New Roman"/>
          <w:color w:val="191919"/>
          <w:sz w:val="28"/>
          <w:szCs w:val="28"/>
          <w:vertAlign w:val="superscript"/>
        </w:rPr>
        <w:t>3</w:t>
      </w:r>
      <w:r w:rsidRPr="009D2B81">
        <w:rPr>
          <w:rFonts w:ascii="Times New Roman" w:hAnsi="Times New Roman"/>
          <w:sz w:val="28"/>
          <w:szCs w:val="28"/>
        </w:rPr>
        <w:t xml:space="preserve">. Для Златоуста такой объём сегодня является избыточным. </w:t>
      </w:r>
      <w:r w:rsidR="00945705" w:rsidRPr="009D2B81">
        <w:rPr>
          <w:rFonts w:ascii="Times New Roman" w:hAnsi="Times New Roman"/>
          <w:sz w:val="28"/>
          <w:szCs w:val="28"/>
        </w:rPr>
        <w:t xml:space="preserve">                </w:t>
      </w:r>
      <w:r w:rsidRPr="009D2B81">
        <w:rPr>
          <w:rFonts w:ascii="Times New Roman" w:hAnsi="Times New Roman"/>
          <w:sz w:val="28"/>
          <w:szCs w:val="28"/>
        </w:rPr>
        <w:t xml:space="preserve">В соответствии с потребностью на перспективу и финансовыми возможностями, возможно сделать чашу на 15 - 25 </w:t>
      </w:r>
      <w:r w:rsidR="0035732B" w:rsidRPr="009D2B81">
        <w:rPr>
          <w:rFonts w:ascii="Times New Roman" w:hAnsi="Times New Roman"/>
          <w:color w:val="191919"/>
          <w:sz w:val="28"/>
          <w:szCs w:val="28"/>
        </w:rPr>
        <w:t>млн.</w:t>
      </w:r>
      <w:r w:rsidR="00945705" w:rsidRPr="009D2B81">
        <w:rPr>
          <w:rFonts w:ascii="Times New Roman" w:hAnsi="Times New Roman"/>
          <w:color w:val="191919"/>
          <w:sz w:val="28"/>
          <w:szCs w:val="28"/>
        </w:rPr>
        <w:t xml:space="preserve"> </w:t>
      </w:r>
      <w:r w:rsidR="0035732B" w:rsidRPr="009D2B81">
        <w:rPr>
          <w:rFonts w:ascii="Times New Roman" w:hAnsi="Times New Roman"/>
          <w:color w:val="191919"/>
          <w:sz w:val="28"/>
          <w:szCs w:val="28"/>
        </w:rPr>
        <w:t>м</w:t>
      </w:r>
      <w:r w:rsidR="0035732B" w:rsidRPr="009D2B81">
        <w:rPr>
          <w:rFonts w:ascii="Times New Roman" w:hAnsi="Times New Roman"/>
          <w:color w:val="191919"/>
          <w:sz w:val="28"/>
          <w:szCs w:val="28"/>
          <w:vertAlign w:val="superscript"/>
        </w:rPr>
        <w:t>3</w:t>
      </w:r>
      <w:r w:rsidRPr="009D2B81">
        <w:rPr>
          <w:rFonts w:ascii="Times New Roman" w:hAnsi="Times New Roman"/>
          <w:sz w:val="28"/>
          <w:szCs w:val="28"/>
        </w:rPr>
        <w:t>. Для сравнения: суммарная вместимость действующих сегодня водохранилищ на реках Ай, Большая Тесьма, Малая Тесьма составляет 11,</w:t>
      </w:r>
      <w:r w:rsidR="0035732B" w:rsidRPr="009D2B81">
        <w:rPr>
          <w:rFonts w:ascii="Times New Roman" w:hAnsi="Times New Roman"/>
          <w:sz w:val="28"/>
          <w:szCs w:val="28"/>
        </w:rPr>
        <w:t>198</w:t>
      </w:r>
      <w:r w:rsidR="00945705" w:rsidRPr="009D2B81">
        <w:rPr>
          <w:rFonts w:ascii="Times New Roman" w:hAnsi="Times New Roman"/>
          <w:sz w:val="28"/>
          <w:szCs w:val="28"/>
        </w:rPr>
        <w:t xml:space="preserve"> </w:t>
      </w:r>
      <w:r w:rsidR="0035732B" w:rsidRPr="009D2B81">
        <w:rPr>
          <w:rFonts w:ascii="Times New Roman" w:hAnsi="Times New Roman"/>
          <w:color w:val="191919"/>
          <w:sz w:val="28"/>
          <w:szCs w:val="28"/>
        </w:rPr>
        <w:t>млн.</w:t>
      </w:r>
      <w:r w:rsidR="00945705" w:rsidRPr="009D2B81">
        <w:rPr>
          <w:rFonts w:ascii="Times New Roman" w:hAnsi="Times New Roman"/>
          <w:color w:val="191919"/>
          <w:sz w:val="28"/>
          <w:szCs w:val="28"/>
        </w:rPr>
        <w:t xml:space="preserve"> </w:t>
      </w:r>
      <w:r w:rsidR="0035732B" w:rsidRPr="009D2B81">
        <w:rPr>
          <w:rFonts w:ascii="Times New Roman" w:hAnsi="Times New Roman"/>
          <w:color w:val="191919"/>
          <w:sz w:val="28"/>
          <w:szCs w:val="28"/>
        </w:rPr>
        <w:t>м</w:t>
      </w:r>
      <w:r w:rsidR="0035732B" w:rsidRPr="009D2B81">
        <w:rPr>
          <w:rFonts w:ascii="Times New Roman" w:hAnsi="Times New Roman"/>
          <w:color w:val="191919"/>
          <w:sz w:val="28"/>
          <w:szCs w:val="28"/>
          <w:vertAlign w:val="superscript"/>
        </w:rPr>
        <w:t>3</w:t>
      </w:r>
      <w:r w:rsidRPr="009D2B81">
        <w:rPr>
          <w:rFonts w:ascii="Times New Roman" w:hAnsi="Times New Roman"/>
          <w:sz w:val="28"/>
          <w:szCs w:val="28"/>
        </w:rPr>
        <w:t>.</w:t>
      </w:r>
    </w:p>
    <w:p w14:paraId="0580319E" w14:textId="5825B1AE" w:rsidR="004F32F1" w:rsidRPr="009D2B81" w:rsidRDefault="004F32F1" w:rsidP="00452669">
      <w:pPr>
        <w:pStyle w:val="BodyTextKeep"/>
        <w:spacing w:before="0" w:after="0" w:line="240" w:lineRule="auto"/>
        <w:rPr>
          <w:rFonts w:ascii="Times New Roman" w:hAnsi="Times New Roman"/>
          <w:color w:val="191919"/>
          <w:sz w:val="28"/>
          <w:szCs w:val="28"/>
        </w:rPr>
      </w:pPr>
      <w:r w:rsidRPr="009D2B81">
        <w:rPr>
          <w:rFonts w:ascii="Times New Roman" w:hAnsi="Times New Roman"/>
          <w:sz w:val="28"/>
          <w:szCs w:val="28"/>
        </w:rPr>
        <w:t xml:space="preserve">В настоящее время ни в одну из реализуемых и/или намечаемых программ </w:t>
      </w:r>
      <w:r w:rsidR="00945705" w:rsidRPr="009D2B81">
        <w:rPr>
          <w:rFonts w:ascii="Times New Roman" w:hAnsi="Times New Roman"/>
          <w:sz w:val="28"/>
          <w:szCs w:val="28"/>
        </w:rPr>
        <w:t xml:space="preserve">                     </w:t>
      </w:r>
      <w:r w:rsidRPr="009D2B81">
        <w:rPr>
          <w:rFonts w:ascii="Times New Roman" w:hAnsi="Times New Roman"/>
          <w:sz w:val="28"/>
          <w:szCs w:val="28"/>
        </w:rPr>
        <w:t>на ближайшие годы финансирование корректировки проекта и строительство Ново-Айского водохранилища не предусмотрено</w:t>
      </w:r>
      <w:r w:rsidR="00FC4040" w:rsidRPr="009D2B81">
        <w:rPr>
          <w:rFonts w:ascii="Times New Roman" w:hAnsi="Times New Roman"/>
          <w:sz w:val="28"/>
          <w:szCs w:val="28"/>
        </w:rPr>
        <w:t>.</w:t>
      </w:r>
    </w:p>
    <w:p w14:paraId="21FC2C61" w14:textId="4238378A" w:rsidR="00FC4040" w:rsidRPr="009D2B81" w:rsidRDefault="00FC4040"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2. Водохранилище на реке Малая Тесьма руслового типа. Построено по проекту «Гидрокоммунводоканал» г. Москва, 1954-1956 г</w:t>
      </w:r>
      <w:r w:rsidR="00945705" w:rsidRPr="009D2B81">
        <w:rPr>
          <w:rFonts w:ascii="Times New Roman" w:hAnsi="Times New Roman"/>
          <w:color w:val="auto"/>
          <w:sz w:val="28"/>
          <w:szCs w:val="28"/>
        </w:rPr>
        <w:t>.</w:t>
      </w:r>
      <w:r w:rsidR="00EC672B" w:rsidRPr="009D2B81">
        <w:rPr>
          <w:rFonts w:ascii="Times New Roman" w:hAnsi="Times New Roman"/>
          <w:color w:val="auto"/>
          <w:sz w:val="28"/>
          <w:szCs w:val="28"/>
        </w:rPr>
        <w:t xml:space="preserve"> </w:t>
      </w:r>
      <w:r w:rsidRPr="009D2B81">
        <w:rPr>
          <w:rFonts w:ascii="Times New Roman" w:hAnsi="Times New Roman"/>
          <w:color w:val="auto"/>
          <w:sz w:val="28"/>
          <w:szCs w:val="28"/>
        </w:rPr>
        <w:t>г. для питьевого водоснабжения промышленных предприятий и населения города Златоуста. Вид регулирования стока</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сезонный. Гидротехнические сооружения построены в период 1956-1965</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г</w:t>
      </w:r>
      <w:r w:rsidR="00945705" w:rsidRPr="009D2B81">
        <w:rPr>
          <w:rFonts w:ascii="Times New Roman" w:hAnsi="Times New Roman"/>
          <w:color w:val="auto"/>
          <w:sz w:val="28"/>
          <w:szCs w:val="28"/>
        </w:rPr>
        <w:t>.</w:t>
      </w:r>
      <w:r w:rsidR="00EC672B" w:rsidRPr="009D2B81">
        <w:rPr>
          <w:rFonts w:ascii="Times New Roman" w:hAnsi="Times New Roman"/>
          <w:color w:val="auto"/>
          <w:sz w:val="28"/>
          <w:szCs w:val="28"/>
        </w:rPr>
        <w:t xml:space="preserve"> </w:t>
      </w:r>
      <w:r w:rsidRPr="009D2B81">
        <w:rPr>
          <w:rFonts w:ascii="Times New Roman" w:hAnsi="Times New Roman"/>
          <w:color w:val="auto"/>
          <w:sz w:val="28"/>
          <w:szCs w:val="28"/>
        </w:rPr>
        <w:t xml:space="preserve">г. в каскаде </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с нижерасположенным городским водохранилищем на реке Ай. При ФПУ (форсированный подпорный уровень) объем равен 1,421 млн.</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м</w:t>
      </w:r>
      <w:r w:rsidRPr="009D2B81">
        <w:rPr>
          <w:rFonts w:ascii="Times New Roman" w:hAnsi="Times New Roman"/>
          <w:color w:val="auto"/>
          <w:sz w:val="28"/>
          <w:szCs w:val="28"/>
          <w:vertAlign w:val="superscript"/>
        </w:rPr>
        <w:t>3</w:t>
      </w:r>
      <w:r w:rsidRPr="009D2B81">
        <w:rPr>
          <w:rFonts w:ascii="Times New Roman" w:hAnsi="Times New Roman"/>
          <w:color w:val="auto"/>
          <w:sz w:val="28"/>
          <w:szCs w:val="28"/>
        </w:rPr>
        <w:t>. При УМО (уровень мертвого объема) объем равен 0,919 млн.</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м</w:t>
      </w:r>
      <w:r w:rsidRPr="009D2B81">
        <w:rPr>
          <w:rFonts w:ascii="Times New Roman" w:hAnsi="Times New Roman"/>
          <w:color w:val="auto"/>
          <w:sz w:val="28"/>
          <w:szCs w:val="28"/>
          <w:vertAlign w:val="superscript"/>
        </w:rPr>
        <w:t>3</w:t>
      </w:r>
      <w:r w:rsidRPr="009D2B81">
        <w:rPr>
          <w:rFonts w:ascii="Times New Roman" w:hAnsi="Times New Roman"/>
          <w:color w:val="auto"/>
          <w:sz w:val="28"/>
          <w:szCs w:val="28"/>
        </w:rPr>
        <w:t>. Полезный используемый объем равен 0,502</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млн.</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м</w:t>
      </w:r>
      <w:r w:rsidRPr="009D2B81">
        <w:rPr>
          <w:rFonts w:ascii="Times New Roman" w:hAnsi="Times New Roman"/>
          <w:color w:val="auto"/>
          <w:sz w:val="28"/>
          <w:szCs w:val="28"/>
          <w:vertAlign w:val="superscript"/>
        </w:rPr>
        <w:t>3</w:t>
      </w:r>
      <w:r w:rsidR="0035732B" w:rsidRPr="009D2B81">
        <w:rPr>
          <w:rFonts w:ascii="Times New Roman" w:hAnsi="Times New Roman"/>
          <w:color w:val="auto"/>
          <w:sz w:val="28"/>
          <w:szCs w:val="28"/>
        </w:rPr>
        <w:t>. С</w:t>
      </w:r>
      <w:r w:rsidRPr="009D2B81">
        <w:rPr>
          <w:rFonts w:ascii="Times New Roman" w:hAnsi="Times New Roman"/>
          <w:color w:val="auto"/>
          <w:sz w:val="28"/>
          <w:szCs w:val="28"/>
        </w:rPr>
        <w:t xml:space="preserve"> 2008 г. гидроузел н</w:t>
      </w:r>
      <w:r w:rsidR="00C81331" w:rsidRPr="009D2B81">
        <w:rPr>
          <w:rFonts w:ascii="Times New Roman" w:hAnsi="Times New Roman"/>
          <w:color w:val="auto"/>
          <w:sz w:val="28"/>
          <w:szCs w:val="28"/>
        </w:rPr>
        <w:t>а</w:t>
      </w:r>
      <w:r w:rsidRPr="009D2B81">
        <w:rPr>
          <w:rFonts w:ascii="Times New Roman" w:hAnsi="Times New Roman"/>
          <w:color w:val="auto"/>
          <w:sz w:val="28"/>
          <w:szCs w:val="28"/>
        </w:rPr>
        <w:t xml:space="preserve"> р</w:t>
      </w:r>
      <w:r w:rsidR="00C81331" w:rsidRPr="009D2B81">
        <w:rPr>
          <w:rFonts w:ascii="Times New Roman" w:hAnsi="Times New Roman"/>
          <w:color w:val="auto"/>
          <w:sz w:val="28"/>
          <w:szCs w:val="28"/>
        </w:rPr>
        <w:t>.</w:t>
      </w:r>
      <w:r w:rsidRPr="009D2B81">
        <w:rPr>
          <w:rFonts w:ascii="Times New Roman" w:hAnsi="Times New Roman"/>
          <w:color w:val="auto"/>
          <w:sz w:val="28"/>
          <w:szCs w:val="28"/>
        </w:rPr>
        <w:t xml:space="preserve"> Малая Тесьма находится в стадии реконструкции.</w:t>
      </w:r>
    </w:p>
    <w:p w14:paraId="623F3EA2" w14:textId="575C678E" w:rsidR="008015F7" w:rsidRPr="009D2B81" w:rsidRDefault="00FC4040"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3. </w:t>
      </w:r>
      <w:r w:rsidR="002800C3" w:rsidRPr="009D2B81">
        <w:rPr>
          <w:rFonts w:ascii="Times New Roman" w:hAnsi="Times New Roman"/>
          <w:color w:val="auto"/>
          <w:sz w:val="28"/>
          <w:szCs w:val="28"/>
        </w:rPr>
        <w:t>Водохранилище на реке Большая Тесьма руслового типа. Построен по проекту «Гидрокоммунводоканал» г. Москва, 1961-1965 г</w:t>
      </w:r>
      <w:r w:rsidR="00945705" w:rsidRPr="009D2B81">
        <w:rPr>
          <w:rFonts w:ascii="Times New Roman" w:hAnsi="Times New Roman"/>
          <w:color w:val="auto"/>
          <w:sz w:val="28"/>
          <w:szCs w:val="28"/>
        </w:rPr>
        <w:t>.</w:t>
      </w:r>
      <w:r w:rsidR="00EC672B"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 xml:space="preserve">г. </w:t>
      </w:r>
      <w:r w:rsidRPr="009D2B81">
        <w:rPr>
          <w:rFonts w:ascii="Times New Roman" w:hAnsi="Times New Roman"/>
          <w:color w:val="auto"/>
          <w:sz w:val="28"/>
          <w:szCs w:val="28"/>
        </w:rPr>
        <w:t>д</w:t>
      </w:r>
      <w:r w:rsidR="002800C3" w:rsidRPr="009D2B81">
        <w:rPr>
          <w:rFonts w:ascii="Times New Roman" w:hAnsi="Times New Roman"/>
          <w:color w:val="auto"/>
          <w:sz w:val="28"/>
          <w:szCs w:val="28"/>
        </w:rPr>
        <w:t>ля питьевого водоснабжения промышленных предприятий и населения города Златоуста. Вид регулирования стока</w:t>
      </w:r>
      <w:r w:rsidR="00945705"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w:t>
      </w:r>
      <w:r w:rsidR="00945705"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сезонный. Гидротехнические сооружения построены в период 1968-1976</w:t>
      </w:r>
      <w:r w:rsidR="00945705"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 xml:space="preserve"> г</w:t>
      </w:r>
      <w:r w:rsidR="00945705" w:rsidRPr="009D2B81">
        <w:rPr>
          <w:rFonts w:ascii="Times New Roman" w:hAnsi="Times New Roman"/>
          <w:color w:val="auto"/>
          <w:sz w:val="28"/>
          <w:szCs w:val="28"/>
        </w:rPr>
        <w:t>.</w:t>
      </w:r>
      <w:r w:rsidR="00EC672B"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г</w:t>
      </w:r>
      <w:r w:rsidRPr="009D2B81">
        <w:rPr>
          <w:rFonts w:ascii="Times New Roman" w:hAnsi="Times New Roman"/>
          <w:color w:val="auto"/>
          <w:sz w:val="28"/>
          <w:szCs w:val="28"/>
        </w:rPr>
        <w:t>.</w:t>
      </w:r>
      <w:r w:rsidR="002800C3" w:rsidRPr="009D2B81">
        <w:rPr>
          <w:rFonts w:ascii="Times New Roman" w:hAnsi="Times New Roman"/>
          <w:color w:val="auto"/>
          <w:sz w:val="28"/>
          <w:szCs w:val="28"/>
        </w:rPr>
        <w:t xml:space="preserve"> в каскаде с нижерасположенным </w:t>
      </w:r>
      <w:r w:rsidRPr="009D2B81">
        <w:rPr>
          <w:rFonts w:ascii="Times New Roman" w:hAnsi="Times New Roman"/>
          <w:color w:val="auto"/>
          <w:sz w:val="28"/>
          <w:szCs w:val="28"/>
        </w:rPr>
        <w:t>г</w:t>
      </w:r>
      <w:r w:rsidR="00EC672B" w:rsidRPr="009D2B81">
        <w:rPr>
          <w:rFonts w:ascii="Times New Roman" w:hAnsi="Times New Roman"/>
          <w:color w:val="auto"/>
          <w:sz w:val="28"/>
          <w:szCs w:val="28"/>
        </w:rPr>
        <w:t xml:space="preserve">ородским водохранилищем на реке </w:t>
      </w:r>
      <w:r w:rsidR="002800C3" w:rsidRPr="009D2B81">
        <w:rPr>
          <w:rFonts w:ascii="Times New Roman" w:hAnsi="Times New Roman"/>
          <w:color w:val="auto"/>
          <w:sz w:val="28"/>
          <w:szCs w:val="28"/>
        </w:rPr>
        <w:t>Ай. При ФПУ (форсированный подпорный уровень) объем равен 7,81 млн.</w:t>
      </w:r>
      <w:r w:rsidR="00945705"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м</w:t>
      </w:r>
      <w:r w:rsidR="002800C3" w:rsidRPr="009D2B81">
        <w:rPr>
          <w:rFonts w:ascii="Times New Roman" w:hAnsi="Times New Roman"/>
          <w:color w:val="auto"/>
          <w:sz w:val="28"/>
          <w:szCs w:val="28"/>
          <w:vertAlign w:val="superscript"/>
        </w:rPr>
        <w:t>3</w:t>
      </w:r>
      <w:r w:rsidR="002800C3" w:rsidRPr="009D2B81">
        <w:rPr>
          <w:rFonts w:ascii="Times New Roman" w:hAnsi="Times New Roman"/>
          <w:color w:val="auto"/>
          <w:sz w:val="28"/>
          <w:szCs w:val="28"/>
        </w:rPr>
        <w:t>. При УМО (уровень мертвого объема) объем равен 0,919 млн.</w:t>
      </w:r>
      <w:r w:rsidR="00945705"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м</w:t>
      </w:r>
      <w:r w:rsidR="002800C3" w:rsidRPr="009D2B81">
        <w:rPr>
          <w:rFonts w:ascii="Times New Roman" w:hAnsi="Times New Roman"/>
          <w:color w:val="auto"/>
          <w:sz w:val="28"/>
          <w:szCs w:val="28"/>
          <w:vertAlign w:val="superscript"/>
        </w:rPr>
        <w:t>3</w:t>
      </w:r>
      <w:r w:rsidR="002800C3" w:rsidRPr="009D2B81">
        <w:rPr>
          <w:rFonts w:ascii="Times New Roman" w:hAnsi="Times New Roman"/>
          <w:color w:val="auto"/>
          <w:sz w:val="28"/>
          <w:szCs w:val="28"/>
        </w:rPr>
        <w:t>. Полезный используемый объем равен 6,</w:t>
      </w:r>
      <w:r w:rsidR="0035732B" w:rsidRPr="009D2B81">
        <w:rPr>
          <w:rFonts w:ascii="Times New Roman" w:hAnsi="Times New Roman"/>
          <w:color w:val="auto"/>
          <w:sz w:val="28"/>
          <w:szCs w:val="28"/>
        </w:rPr>
        <w:t>891</w:t>
      </w:r>
      <w:r w:rsidR="002800C3" w:rsidRPr="009D2B81">
        <w:rPr>
          <w:rFonts w:ascii="Times New Roman" w:hAnsi="Times New Roman"/>
          <w:color w:val="auto"/>
          <w:sz w:val="28"/>
          <w:szCs w:val="28"/>
        </w:rPr>
        <w:t>млн.</w:t>
      </w:r>
      <w:r w:rsidR="00945705"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м</w:t>
      </w:r>
      <w:r w:rsidR="002800C3" w:rsidRPr="009D2B81">
        <w:rPr>
          <w:rFonts w:ascii="Times New Roman" w:hAnsi="Times New Roman"/>
          <w:color w:val="auto"/>
          <w:sz w:val="28"/>
          <w:szCs w:val="28"/>
          <w:vertAlign w:val="superscript"/>
        </w:rPr>
        <w:t>3</w:t>
      </w:r>
      <w:r w:rsidR="002800C3" w:rsidRPr="009D2B81">
        <w:rPr>
          <w:rFonts w:ascii="Times New Roman" w:hAnsi="Times New Roman"/>
          <w:color w:val="auto"/>
          <w:sz w:val="28"/>
          <w:szCs w:val="28"/>
        </w:rPr>
        <w:t xml:space="preserve">. </w:t>
      </w:r>
    </w:p>
    <w:p w14:paraId="2F52ABF0" w14:textId="6926A153" w:rsidR="002800C3" w:rsidRPr="009D2B81" w:rsidRDefault="002800C3"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В период с 2004-2006 г</w:t>
      </w:r>
      <w:r w:rsidR="00945705" w:rsidRPr="009D2B81">
        <w:rPr>
          <w:rFonts w:ascii="Times New Roman" w:hAnsi="Times New Roman"/>
          <w:color w:val="auto"/>
          <w:sz w:val="28"/>
          <w:szCs w:val="28"/>
        </w:rPr>
        <w:t>.</w:t>
      </w:r>
      <w:r w:rsidR="00EC672B" w:rsidRPr="009D2B81">
        <w:rPr>
          <w:rFonts w:ascii="Times New Roman" w:hAnsi="Times New Roman"/>
          <w:color w:val="auto"/>
          <w:sz w:val="28"/>
          <w:szCs w:val="28"/>
        </w:rPr>
        <w:t xml:space="preserve"> </w:t>
      </w:r>
      <w:r w:rsidRPr="009D2B81">
        <w:rPr>
          <w:rFonts w:ascii="Times New Roman" w:hAnsi="Times New Roman"/>
          <w:color w:val="auto"/>
          <w:sz w:val="28"/>
          <w:szCs w:val="28"/>
        </w:rPr>
        <w:t>г</w:t>
      </w:r>
      <w:r w:rsidR="00FC4040" w:rsidRPr="009D2B81">
        <w:rPr>
          <w:rFonts w:ascii="Times New Roman" w:hAnsi="Times New Roman"/>
          <w:color w:val="auto"/>
          <w:sz w:val="28"/>
          <w:szCs w:val="28"/>
        </w:rPr>
        <w:t>.</w:t>
      </w:r>
      <w:r w:rsidRPr="009D2B81">
        <w:rPr>
          <w:rFonts w:ascii="Times New Roman" w:hAnsi="Times New Roman"/>
          <w:color w:val="auto"/>
          <w:sz w:val="28"/>
          <w:szCs w:val="28"/>
        </w:rPr>
        <w:t xml:space="preserve"> была проведена реконструкция гидроузла не реке Большая Тесьма. </w:t>
      </w:r>
    </w:p>
    <w:p w14:paraId="119ADCEC" w14:textId="4BBC4B87" w:rsidR="008015F7" w:rsidRPr="009D2B81" w:rsidRDefault="008015F7"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НФС Айская на пр. Гагарина, обслуживаемая ООО «Златоустовский «Водоканал», производительностью 26,2 тыс. м³/сутки состоит из 2-х неразрывно связанных частей: из НС I-го подъема (расположена в районе Айского водохранилища) и из НФС </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II-го подъема (расположена на пр. Гагарина) и работает по схеме: микрофильтры – самопромывающиеся фильтры с песчаной загрузкой – обеззараживание жид</w:t>
      </w:r>
      <w:r w:rsidR="00945705" w:rsidRPr="009D2B81">
        <w:rPr>
          <w:rFonts w:ascii="Times New Roman" w:hAnsi="Times New Roman"/>
          <w:color w:val="auto"/>
          <w:sz w:val="28"/>
          <w:szCs w:val="28"/>
        </w:rPr>
        <w:t>ким хлором</w:t>
      </w:r>
      <w:r w:rsidRPr="009D2B81">
        <w:rPr>
          <w:rFonts w:ascii="Times New Roman" w:hAnsi="Times New Roman"/>
          <w:color w:val="auto"/>
          <w:sz w:val="28"/>
          <w:szCs w:val="28"/>
        </w:rPr>
        <w:t>»;</w:t>
      </w:r>
    </w:p>
    <w:p w14:paraId="7D1A0F31" w14:textId="41E2D81E" w:rsidR="00940BE1" w:rsidRPr="009D2B81" w:rsidRDefault="00C81331"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4. </w:t>
      </w:r>
      <w:r w:rsidR="002800C3" w:rsidRPr="009D2B81">
        <w:rPr>
          <w:rFonts w:ascii="Times New Roman" w:hAnsi="Times New Roman"/>
          <w:color w:val="auto"/>
          <w:sz w:val="28"/>
          <w:szCs w:val="28"/>
        </w:rPr>
        <w:t xml:space="preserve">Подземные воды, несмотря на достаточно высокое качество, распространены неравномерно. Их водообильность и дебеты скважин существенно изменяются </w:t>
      </w:r>
      <w:r w:rsidR="00945705"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в пространстве. Наиболее перспективные для целей питьевого водоснабжения горизонты лежат неглубоко от поверхности и плохо защищены</w:t>
      </w:r>
      <w:r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 xml:space="preserve">В связи с этим подземные воды используют для водоснабжения </w:t>
      </w:r>
      <w:r w:rsidR="007A1A12" w:rsidRPr="009D2B81">
        <w:rPr>
          <w:rFonts w:ascii="Times New Roman" w:hAnsi="Times New Roman"/>
          <w:color w:val="auto"/>
          <w:sz w:val="28"/>
          <w:szCs w:val="28"/>
        </w:rPr>
        <w:t>сельских</w:t>
      </w:r>
      <w:r w:rsidR="002800C3" w:rsidRPr="009D2B81">
        <w:rPr>
          <w:rFonts w:ascii="Times New Roman" w:hAnsi="Times New Roman"/>
          <w:color w:val="auto"/>
          <w:sz w:val="28"/>
          <w:szCs w:val="28"/>
        </w:rPr>
        <w:t xml:space="preserve"> населенных пунктов </w:t>
      </w:r>
      <w:r w:rsidR="00945705" w:rsidRPr="009D2B81">
        <w:rPr>
          <w:rFonts w:ascii="Times New Roman" w:hAnsi="Times New Roman"/>
          <w:color w:val="auto"/>
          <w:sz w:val="28"/>
          <w:szCs w:val="28"/>
        </w:rPr>
        <w:t xml:space="preserve">                    </w:t>
      </w:r>
      <w:r w:rsidR="002800C3" w:rsidRPr="009D2B81">
        <w:rPr>
          <w:rFonts w:ascii="Times New Roman" w:hAnsi="Times New Roman"/>
          <w:color w:val="auto"/>
          <w:sz w:val="28"/>
          <w:szCs w:val="28"/>
        </w:rPr>
        <w:t>ЗГО (см. приложение 1) и окраин г</w:t>
      </w:r>
      <w:r w:rsidR="007A1A12" w:rsidRPr="009D2B81">
        <w:rPr>
          <w:rFonts w:ascii="Times New Roman" w:hAnsi="Times New Roman"/>
          <w:color w:val="auto"/>
          <w:sz w:val="28"/>
          <w:szCs w:val="28"/>
        </w:rPr>
        <w:t>орода</w:t>
      </w:r>
      <w:r w:rsidR="002800C3" w:rsidRPr="009D2B81">
        <w:rPr>
          <w:rFonts w:ascii="Times New Roman" w:hAnsi="Times New Roman"/>
          <w:color w:val="auto"/>
          <w:sz w:val="28"/>
          <w:szCs w:val="28"/>
        </w:rPr>
        <w:t xml:space="preserve"> Златоуста.</w:t>
      </w:r>
    </w:p>
    <w:p w14:paraId="6BC5B340" w14:textId="3689DB74" w:rsidR="002200BD" w:rsidRPr="009D2B81" w:rsidRDefault="002800C3"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Н</w:t>
      </w:r>
      <w:r w:rsidR="002200BD" w:rsidRPr="009D2B81">
        <w:rPr>
          <w:rFonts w:ascii="Times New Roman" w:hAnsi="Times New Roman"/>
          <w:color w:val="auto"/>
          <w:sz w:val="28"/>
          <w:szCs w:val="28"/>
        </w:rPr>
        <w:t xml:space="preserve">а территории </w:t>
      </w:r>
      <w:r w:rsidR="00C81331" w:rsidRPr="009D2B81">
        <w:rPr>
          <w:rFonts w:ascii="Times New Roman" w:hAnsi="Times New Roman"/>
          <w:color w:val="auto"/>
          <w:sz w:val="28"/>
          <w:szCs w:val="28"/>
        </w:rPr>
        <w:t>З</w:t>
      </w:r>
      <w:r w:rsidR="007A1A12" w:rsidRPr="009D2B81">
        <w:rPr>
          <w:rFonts w:ascii="Times New Roman" w:hAnsi="Times New Roman"/>
          <w:color w:val="auto"/>
          <w:sz w:val="28"/>
          <w:szCs w:val="28"/>
        </w:rPr>
        <w:t>латоустовского городского округа</w:t>
      </w:r>
      <w:r w:rsidR="002200BD" w:rsidRPr="009D2B81">
        <w:rPr>
          <w:rFonts w:ascii="Times New Roman" w:hAnsi="Times New Roman"/>
          <w:color w:val="auto"/>
          <w:sz w:val="28"/>
          <w:szCs w:val="28"/>
        </w:rPr>
        <w:t xml:space="preserve"> существуют 14 скважин </w:t>
      </w:r>
      <w:r w:rsidR="00945705" w:rsidRPr="009D2B81">
        <w:rPr>
          <w:rFonts w:ascii="Times New Roman" w:hAnsi="Times New Roman"/>
          <w:color w:val="auto"/>
          <w:sz w:val="28"/>
          <w:szCs w:val="28"/>
        </w:rPr>
        <w:t xml:space="preserve">                    </w:t>
      </w:r>
      <w:r w:rsidR="002200BD" w:rsidRPr="009D2B81">
        <w:rPr>
          <w:rFonts w:ascii="Times New Roman" w:hAnsi="Times New Roman"/>
          <w:color w:val="auto"/>
          <w:sz w:val="28"/>
          <w:szCs w:val="28"/>
        </w:rPr>
        <w:t>и 2 каптажа родников.</w:t>
      </w:r>
    </w:p>
    <w:p w14:paraId="1A7A802F" w14:textId="36DC8B69" w:rsidR="00A630BF" w:rsidRPr="009D2B81" w:rsidRDefault="00650E02" w:rsidP="00452669">
      <w:pPr>
        <w:pStyle w:val="32"/>
        <w:ind w:firstLine="567"/>
        <w:jc w:val="both"/>
      </w:pPr>
      <w:bookmarkStart w:id="2" w:name="_Toc296668074"/>
      <w:r w:rsidRPr="009D2B81">
        <w:rPr>
          <w:rFonts w:ascii="Times New Roman" w:hAnsi="Times New Roman"/>
          <w:color w:val="auto"/>
          <w:sz w:val="28"/>
          <w:szCs w:val="28"/>
        </w:rPr>
        <w:t>В аренде у ООО «Златоустовский «Водоканал» находится 8 скважин (г.</w:t>
      </w:r>
      <w:r w:rsidR="00771086" w:rsidRPr="009D2B81">
        <w:rPr>
          <w:rFonts w:ascii="Times New Roman" w:hAnsi="Times New Roman"/>
          <w:color w:val="auto"/>
          <w:sz w:val="28"/>
          <w:szCs w:val="28"/>
        </w:rPr>
        <w:t xml:space="preserve"> </w:t>
      </w:r>
      <w:r w:rsidRPr="009D2B81">
        <w:rPr>
          <w:rFonts w:ascii="Times New Roman" w:hAnsi="Times New Roman"/>
          <w:color w:val="auto"/>
          <w:sz w:val="28"/>
          <w:szCs w:val="28"/>
        </w:rPr>
        <w:t>Златоуст (пос</w:t>
      </w:r>
      <w:r w:rsidR="00C81331" w:rsidRPr="009D2B81">
        <w:rPr>
          <w:rFonts w:ascii="Times New Roman" w:hAnsi="Times New Roman"/>
          <w:color w:val="auto"/>
          <w:sz w:val="28"/>
          <w:szCs w:val="28"/>
        </w:rPr>
        <w:t>.</w:t>
      </w:r>
      <w:r w:rsidRPr="009D2B81">
        <w:rPr>
          <w:rFonts w:ascii="Times New Roman" w:hAnsi="Times New Roman"/>
          <w:color w:val="auto"/>
          <w:sz w:val="28"/>
          <w:szCs w:val="28"/>
        </w:rPr>
        <w:t xml:space="preserve"> </w:t>
      </w:r>
      <w:r w:rsidR="00CF403E" w:rsidRPr="009D2B81">
        <w:rPr>
          <w:rFonts w:ascii="Times New Roman" w:hAnsi="Times New Roman"/>
          <w:color w:val="auto"/>
          <w:sz w:val="28"/>
          <w:szCs w:val="28"/>
        </w:rPr>
        <w:t xml:space="preserve">Кировский </w:t>
      </w:r>
      <w:r w:rsidRPr="009D2B81">
        <w:rPr>
          <w:rFonts w:ascii="Times New Roman" w:hAnsi="Times New Roman"/>
          <w:color w:val="auto"/>
          <w:sz w:val="28"/>
          <w:szCs w:val="28"/>
        </w:rPr>
        <w:t>и пос</w:t>
      </w:r>
      <w:r w:rsidR="00C81331" w:rsidRPr="009D2B81">
        <w:rPr>
          <w:rFonts w:ascii="Times New Roman" w:hAnsi="Times New Roman"/>
          <w:color w:val="auto"/>
          <w:sz w:val="28"/>
          <w:szCs w:val="28"/>
        </w:rPr>
        <w:t xml:space="preserve">. </w:t>
      </w:r>
      <w:r w:rsidR="00CF403E" w:rsidRPr="009D2B81">
        <w:rPr>
          <w:rFonts w:ascii="Times New Roman" w:hAnsi="Times New Roman"/>
          <w:color w:val="auto"/>
          <w:sz w:val="28"/>
          <w:szCs w:val="28"/>
        </w:rPr>
        <w:t>Суворо</w:t>
      </w:r>
      <w:r w:rsidR="00C81331" w:rsidRPr="009D2B81">
        <w:rPr>
          <w:rFonts w:ascii="Times New Roman" w:hAnsi="Times New Roman"/>
          <w:color w:val="auto"/>
          <w:sz w:val="28"/>
          <w:szCs w:val="28"/>
        </w:rPr>
        <w:t>во</w:t>
      </w:r>
      <w:r w:rsidR="00945705" w:rsidRPr="009D2B81">
        <w:rPr>
          <w:rFonts w:ascii="Times New Roman" w:hAnsi="Times New Roman"/>
          <w:color w:val="auto"/>
          <w:sz w:val="28"/>
          <w:szCs w:val="28"/>
        </w:rPr>
        <w:t xml:space="preserve">), село Веселовка, село Куваши </w:t>
      </w:r>
      <w:r w:rsidRPr="009D2B81">
        <w:rPr>
          <w:rFonts w:ascii="Times New Roman" w:hAnsi="Times New Roman"/>
          <w:color w:val="auto"/>
          <w:sz w:val="28"/>
          <w:szCs w:val="28"/>
        </w:rPr>
        <w:t>(ул.</w:t>
      </w:r>
      <w:r w:rsidR="0083090B" w:rsidRPr="009D2B81">
        <w:rPr>
          <w:rFonts w:ascii="Times New Roman" w:hAnsi="Times New Roman"/>
          <w:color w:val="auto"/>
          <w:sz w:val="28"/>
          <w:szCs w:val="28"/>
        </w:rPr>
        <w:t xml:space="preserve"> Печи), поселок Тайнак, поселок </w:t>
      </w:r>
      <w:r w:rsidRPr="009D2B81">
        <w:rPr>
          <w:rFonts w:ascii="Times New Roman" w:hAnsi="Times New Roman"/>
          <w:color w:val="auto"/>
          <w:sz w:val="28"/>
          <w:szCs w:val="28"/>
        </w:rPr>
        <w:t xml:space="preserve">Центральный (две скважины работают поочередно), поселок Южный)  и </w:t>
      </w:r>
      <w:r w:rsidR="00CF403E" w:rsidRPr="009D2B81">
        <w:rPr>
          <w:rFonts w:ascii="Times New Roman" w:hAnsi="Times New Roman"/>
          <w:color w:val="auto"/>
          <w:sz w:val="28"/>
          <w:szCs w:val="28"/>
        </w:rPr>
        <w:t>2</w:t>
      </w:r>
      <w:r w:rsidRPr="009D2B81">
        <w:rPr>
          <w:rFonts w:ascii="Times New Roman" w:hAnsi="Times New Roman"/>
          <w:color w:val="auto"/>
          <w:sz w:val="28"/>
          <w:szCs w:val="28"/>
        </w:rPr>
        <w:t xml:space="preserve"> каптажа родник</w:t>
      </w:r>
      <w:r w:rsidR="00420DB9" w:rsidRPr="009D2B81">
        <w:rPr>
          <w:rFonts w:ascii="Times New Roman" w:hAnsi="Times New Roman"/>
          <w:color w:val="auto"/>
          <w:sz w:val="28"/>
          <w:szCs w:val="28"/>
        </w:rPr>
        <w:t>ов</w:t>
      </w:r>
      <w:r w:rsidRPr="009D2B81">
        <w:rPr>
          <w:rFonts w:ascii="Times New Roman" w:hAnsi="Times New Roman"/>
          <w:color w:val="auto"/>
          <w:sz w:val="28"/>
          <w:szCs w:val="28"/>
        </w:rPr>
        <w:t xml:space="preserve"> (г.</w:t>
      </w:r>
      <w:r w:rsidR="00771086" w:rsidRPr="009D2B81">
        <w:rPr>
          <w:rFonts w:ascii="Times New Roman" w:hAnsi="Times New Roman"/>
          <w:color w:val="auto"/>
          <w:sz w:val="28"/>
          <w:szCs w:val="28"/>
        </w:rPr>
        <w:t xml:space="preserve"> </w:t>
      </w:r>
      <w:r w:rsidRPr="009D2B81">
        <w:rPr>
          <w:rFonts w:ascii="Times New Roman" w:hAnsi="Times New Roman"/>
          <w:color w:val="auto"/>
          <w:sz w:val="28"/>
          <w:szCs w:val="28"/>
        </w:rPr>
        <w:t>Златоуст (7-й жилой участок и Чапаевский поселок).</w:t>
      </w:r>
      <w:r w:rsidR="00A630BF" w:rsidRPr="009D2B81">
        <w:t xml:space="preserve"> </w:t>
      </w:r>
    </w:p>
    <w:p w14:paraId="68944E22" w14:textId="6F36881D" w:rsidR="00650E02" w:rsidRPr="009D2B81" w:rsidRDefault="00A630BF"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 xml:space="preserve">Скважина № 28563 в пос. Кировский в технологическом процессе забора, транспортировки и подачи воды потребителям поселка не задействована в связи </w:t>
      </w:r>
      <w:r w:rsidR="00945705" w:rsidRPr="009D2B81">
        <w:rPr>
          <w:rFonts w:ascii="Times New Roman" w:hAnsi="Times New Roman"/>
          <w:color w:val="auto"/>
          <w:sz w:val="28"/>
          <w:szCs w:val="28"/>
        </w:rPr>
        <w:t xml:space="preserve">                           </w:t>
      </w:r>
      <w:r w:rsidRPr="009D2B81">
        <w:rPr>
          <w:rFonts w:ascii="Times New Roman" w:hAnsi="Times New Roman"/>
          <w:color w:val="auto"/>
          <w:sz w:val="28"/>
          <w:szCs w:val="28"/>
        </w:rPr>
        <w:t>с подключением потребителей поселка к Тесьминскому водопроводу</w:t>
      </w:r>
    </w:p>
    <w:p w14:paraId="1C865DFF" w14:textId="32C14396" w:rsidR="00CF403E" w:rsidRPr="009D2B81" w:rsidRDefault="00C81331" w:rsidP="00452669">
      <w:pPr>
        <w:pStyle w:val="32"/>
        <w:ind w:firstLine="567"/>
        <w:jc w:val="both"/>
        <w:rPr>
          <w:rFonts w:ascii="Times New Roman" w:hAnsi="Times New Roman"/>
          <w:color w:val="auto"/>
          <w:sz w:val="28"/>
          <w:szCs w:val="28"/>
        </w:rPr>
      </w:pPr>
      <w:r w:rsidRPr="009D2B81">
        <w:rPr>
          <w:rFonts w:ascii="Times New Roman" w:hAnsi="Times New Roman"/>
          <w:color w:val="auto"/>
          <w:sz w:val="28"/>
          <w:szCs w:val="28"/>
        </w:rPr>
        <w:t>В собственности ЗТУ</w:t>
      </w:r>
      <w:r w:rsidR="00212B4A" w:rsidRPr="009D2B81">
        <w:rPr>
          <w:rFonts w:ascii="Times New Roman" w:hAnsi="Times New Roman"/>
          <w:color w:val="auto"/>
          <w:sz w:val="28"/>
          <w:szCs w:val="28"/>
        </w:rPr>
        <w:t xml:space="preserve"> </w:t>
      </w:r>
      <w:r w:rsidRPr="009D2B81">
        <w:rPr>
          <w:rFonts w:ascii="Times New Roman" w:hAnsi="Times New Roman"/>
          <w:color w:val="auto"/>
          <w:sz w:val="28"/>
          <w:szCs w:val="28"/>
        </w:rPr>
        <w:t>ДТВ</w:t>
      </w:r>
      <w:r w:rsidR="00212B4A" w:rsidRPr="009D2B81">
        <w:rPr>
          <w:rFonts w:ascii="Times New Roman" w:hAnsi="Times New Roman"/>
          <w:color w:val="auto"/>
          <w:sz w:val="28"/>
          <w:szCs w:val="28"/>
        </w:rPr>
        <w:t xml:space="preserve"> – </w:t>
      </w:r>
      <w:r w:rsidRPr="009D2B81">
        <w:rPr>
          <w:rFonts w:ascii="Times New Roman" w:hAnsi="Times New Roman"/>
          <w:color w:val="auto"/>
          <w:sz w:val="28"/>
          <w:szCs w:val="28"/>
        </w:rPr>
        <w:t>СП</w:t>
      </w:r>
      <w:r w:rsidR="00212B4A" w:rsidRPr="009D2B81">
        <w:rPr>
          <w:rFonts w:ascii="Times New Roman" w:hAnsi="Times New Roman"/>
          <w:color w:val="auto"/>
          <w:sz w:val="28"/>
          <w:szCs w:val="28"/>
        </w:rPr>
        <w:t xml:space="preserve"> </w:t>
      </w:r>
      <w:r w:rsidRPr="009D2B81">
        <w:rPr>
          <w:rFonts w:ascii="Times New Roman" w:hAnsi="Times New Roman"/>
          <w:color w:val="auto"/>
          <w:sz w:val="28"/>
          <w:szCs w:val="28"/>
        </w:rPr>
        <w:t>ЦДТВ</w:t>
      </w:r>
      <w:r w:rsidR="00212B4A" w:rsidRPr="009D2B81">
        <w:rPr>
          <w:rFonts w:ascii="Times New Roman" w:hAnsi="Times New Roman"/>
          <w:color w:val="auto"/>
          <w:sz w:val="28"/>
          <w:szCs w:val="28"/>
        </w:rPr>
        <w:t xml:space="preserve"> – филиала ОАО «РЖД»</w:t>
      </w:r>
      <w:r w:rsidRPr="009D2B81">
        <w:rPr>
          <w:rFonts w:ascii="Times New Roman" w:hAnsi="Times New Roman"/>
          <w:color w:val="auto"/>
          <w:sz w:val="28"/>
          <w:szCs w:val="28"/>
        </w:rPr>
        <w:t xml:space="preserve"> </w:t>
      </w:r>
      <w:r w:rsidR="00CF403E" w:rsidRPr="009D2B81">
        <w:rPr>
          <w:rFonts w:ascii="Times New Roman" w:hAnsi="Times New Roman"/>
          <w:color w:val="auto"/>
          <w:sz w:val="28"/>
          <w:szCs w:val="28"/>
        </w:rPr>
        <w:t xml:space="preserve">находится </w:t>
      </w:r>
      <w:r w:rsidR="00945705" w:rsidRPr="009D2B81">
        <w:rPr>
          <w:rFonts w:ascii="Times New Roman" w:hAnsi="Times New Roman"/>
          <w:color w:val="auto"/>
          <w:sz w:val="28"/>
          <w:szCs w:val="28"/>
        </w:rPr>
        <w:t xml:space="preserve">                          </w:t>
      </w:r>
      <w:r w:rsidR="00CF403E" w:rsidRPr="009D2B81">
        <w:rPr>
          <w:rFonts w:ascii="Times New Roman" w:hAnsi="Times New Roman"/>
          <w:color w:val="auto"/>
          <w:sz w:val="28"/>
          <w:szCs w:val="28"/>
        </w:rPr>
        <w:t>6 скважин (г.</w:t>
      </w:r>
      <w:r w:rsidR="00771086" w:rsidRPr="009D2B81">
        <w:rPr>
          <w:rFonts w:ascii="Times New Roman" w:hAnsi="Times New Roman"/>
          <w:color w:val="auto"/>
          <w:sz w:val="28"/>
          <w:szCs w:val="28"/>
        </w:rPr>
        <w:t xml:space="preserve"> </w:t>
      </w:r>
      <w:r w:rsidR="00CF403E" w:rsidRPr="009D2B81">
        <w:rPr>
          <w:rFonts w:ascii="Times New Roman" w:hAnsi="Times New Roman"/>
          <w:color w:val="auto"/>
          <w:sz w:val="28"/>
          <w:szCs w:val="28"/>
        </w:rPr>
        <w:t>Златоуст (</w:t>
      </w:r>
      <w:r w:rsidR="00771086" w:rsidRPr="009D2B81">
        <w:rPr>
          <w:rFonts w:ascii="Times New Roman" w:hAnsi="Times New Roman"/>
          <w:color w:val="auto"/>
          <w:sz w:val="28"/>
          <w:szCs w:val="28"/>
        </w:rPr>
        <w:t xml:space="preserve">пос. </w:t>
      </w:r>
      <w:r w:rsidR="00CF403E" w:rsidRPr="009D2B81">
        <w:rPr>
          <w:rFonts w:ascii="Times New Roman" w:hAnsi="Times New Roman"/>
          <w:color w:val="auto"/>
          <w:sz w:val="28"/>
          <w:szCs w:val="28"/>
        </w:rPr>
        <w:t>Угольный - две скважины), поселок Салган, поселок Тундуш - две скважины, ст.</w:t>
      </w:r>
      <w:r w:rsidR="00771086" w:rsidRPr="009D2B81">
        <w:rPr>
          <w:rFonts w:ascii="Times New Roman" w:hAnsi="Times New Roman"/>
          <w:color w:val="auto"/>
          <w:sz w:val="28"/>
          <w:szCs w:val="28"/>
        </w:rPr>
        <w:t xml:space="preserve"> </w:t>
      </w:r>
      <w:r w:rsidR="00CF403E" w:rsidRPr="009D2B81">
        <w:rPr>
          <w:rFonts w:ascii="Times New Roman" w:hAnsi="Times New Roman"/>
          <w:color w:val="auto"/>
          <w:sz w:val="28"/>
          <w:szCs w:val="28"/>
        </w:rPr>
        <w:t>Аносова)</w:t>
      </w:r>
      <w:r w:rsidR="00EC672B" w:rsidRPr="009D2B81">
        <w:rPr>
          <w:rFonts w:ascii="Times New Roman" w:hAnsi="Times New Roman"/>
          <w:color w:val="auto"/>
          <w:sz w:val="28"/>
          <w:szCs w:val="28"/>
        </w:rPr>
        <w:t>.</w:t>
      </w:r>
    </w:p>
    <w:p w14:paraId="69D0CBD6" w14:textId="77777777" w:rsidR="00FB312C" w:rsidRPr="009D2B81" w:rsidRDefault="00FB312C" w:rsidP="00452669">
      <w:pPr>
        <w:pStyle w:val="32"/>
        <w:ind w:firstLine="720"/>
        <w:jc w:val="right"/>
        <w:rPr>
          <w:rFonts w:ascii="Times New Roman" w:hAnsi="Times New Roman"/>
          <w:color w:val="auto"/>
          <w:sz w:val="28"/>
          <w:szCs w:val="28"/>
        </w:rPr>
      </w:pPr>
      <w:r w:rsidRPr="009D2B81">
        <w:rPr>
          <w:rFonts w:ascii="Times New Roman" w:hAnsi="Times New Roman"/>
          <w:color w:val="auto"/>
          <w:sz w:val="28"/>
          <w:szCs w:val="28"/>
        </w:rPr>
        <w:t>Таблица 1.</w:t>
      </w:r>
      <w:r w:rsidR="008D0488" w:rsidRPr="009D2B81">
        <w:rPr>
          <w:rFonts w:ascii="Times New Roman" w:hAnsi="Times New Roman"/>
          <w:color w:val="auto"/>
          <w:sz w:val="28"/>
          <w:szCs w:val="28"/>
        </w:rPr>
        <w:t>8</w:t>
      </w:r>
    </w:p>
    <w:p w14:paraId="0A28C688" w14:textId="77777777" w:rsidR="00C30A1D" w:rsidRPr="009D2B81" w:rsidRDefault="00FB312C" w:rsidP="008E3927">
      <w:pPr>
        <w:pStyle w:val="32"/>
        <w:rPr>
          <w:rFonts w:ascii="Times New Roman" w:hAnsi="Times New Roman"/>
          <w:color w:val="auto"/>
          <w:sz w:val="28"/>
          <w:szCs w:val="28"/>
        </w:rPr>
      </w:pPr>
      <w:r w:rsidRPr="009D2B81">
        <w:rPr>
          <w:rFonts w:ascii="Times New Roman" w:hAnsi="Times New Roman"/>
          <w:color w:val="auto"/>
          <w:sz w:val="28"/>
          <w:szCs w:val="28"/>
        </w:rPr>
        <w:t xml:space="preserve">Характеристика </w:t>
      </w:r>
      <w:r w:rsidR="00CF403E" w:rsidRPr="009D2B81">
        <w:rPr>
          <w:rFonts w:ascii="Times New Roman" w:hAnsi="Times New Roman"/>
          <w:color w:val="auto"/>
          <w:sz w:val="28"/>
          <w:szCs w:val="28"/>
        </w:rPr>
        <w:t xml:space="preserve">подземных </w:t>
      </w:r>
      <w:r w:rsidRPr="009D2B81">
        <w:rPr>
          <w:rFonts w:ascii="Times New Roman" w:hAnsi="Times New Roman"/>
          <w:color w:val="auto"/>
          <w:sz w:val="28"/>
          <w:szCs w:val="28"/>
        </w:rPr>
        <w:t>водозаборов Златоустовского городского округа</w:t>
      </w:r>
    </w:p>
    <w:p w14:paraId="0EFD9EC9" w14:textId="77777777" w:rsidR="00EC672B" w:rsidRPr="009D2B81" w:rsidRDefault="00EC672B" w:rsidP="008E3927">
      <w:pPr>
        <w:pStyle w:val="32"/>
        <w:rPr>
          <w:rFonts w:ascii="Times New Roman" w:hAnsi="Times New Roman"/>
          <w:color w:val="auto"/>
          <w:sz w:val="28"/>
          <w:szCs w:val="28"/>
        </w:rPr>
      </w:pPr>
    </w:p>
    <w:tbl>
      <w:tblPr>
        <w:tblStyle w:val="ac"/>
        <w:tblW w:w="10348" w:type="dxa"/>
        <w:tblInd w:w="108" w:type="dxa"/>
        <w:tblLayout w:type="fixed"/>
        <w:tblLook w:val="04A0" w:firstRow="1" w:lastRow="0" w:firstColumn="1" w:lastColumn="0" w:noHBand="0" w:noVBand="1"/>
      </w:tblPr>
      <w:tblGrid>
        <w:gridCol w:w="709"/>
        <w:gridCol w:w="1559"/>
        <w:gridCol w:w="2694"/>
        <w:gridCol w:w="1559"/>
        <w:gridCol w:w="1701"/>
        <w:gridCol w:w="2126"/>
      </w:tblGrid>
      <w:tr w:rsidR="001E7433" w:rsidRPr="009D2B81" w14:paraId="41411AF2" w14:textId="77777777" w:rsidTr="00945705">
        <w:tc>
          <w:tcPr>
            <w:tcW w:w="709" w:type="dxa"/>
          </w:tcPr>
          <w:p w14:paraId="59551790" w14:textId="0E65F3EE" w:rsidR="001E7433" w:rsidRPr="009D2B81" w:rsidRDefault="002A195F" w:rsidP="00945705">
            <w:pPr>
              <w:pStyle w:val="AAAAA"/>
              <w:jc w:val="center"/>
              <w:rPr>
                <w:color w:val="auto"/>
              </w:rPr>
            </w:pPr>
            <w:r w:rsidRPr="009D2B81">
              <w:rPr>
                <w:color w:val="auto"/>
              </w:rPr>
              <w:t xml:space="preserve">№ </w:t>
            </w:r>
            <w:r w:rsidR="001E7433" w:rsidRPr="009D2B81">
              <w:rPr>
                <w:color w:val="auto"/>
              </w:rPr>
              <w:t>п</w:t>
            </w:r>
            <w:r w:rsidRPr="009D2B81">
              <w:rPr>
                <w:color w:val="auto"/>
              </w:rPr>
              <w:t>/</w:t>
            </w:r>
            <w:r w:rsidR="001E7433" w:rsidRPr="009D2B81">
              <w:rPr>
                <w:color w:val="auto"/>
              </w:rPr>
              <w:t>п</w:t>
            </w:r>
          </w:p>
        </w:tc>
        <w:tc>
          <w:tcPr>
            <w:tcW w:w="1559" w:type="dxa"/>
          </w:tcPr>
          <w:p w14:paraId="3075C615" w14:textId="77777777" w:rsidR="001E7433" w:rsidRPr="009D2B81" w:rsidRDefault="001E7433" w:rsidP="00452669">
            <w:pPr>
              <w:pStyle w:val="AAAAA"/>
              <w:jc w:val="center"/>
              <w:rPr>
                <w:color w:val="auto"/>
              </w:rPr>
            </w:pPr>
            <w:r w:rsidRPr="009D2B81">
              <w:rPr>
                <w:color w:val="auto"/>
              </w:rPr>
              <w:t>Номер скважины</w:t>
            </w:r>
          </w:p>
        </w:tc>
        <w:tc>
          <w:tcPr>
            <w:tcW w:w="2694" w:type="dxa"/>
          </w:tcPr>
          <w:p w14:paraId="313CD425" w14:textId="77777777" w:rsidR="001E7433" w:rsidRPr="009D2B81" w:rsidRDefault="001E7433" w:rsidP="00452669">
            <w:pPr>
              <w:pStyle w:val="AAAAA"/>
              <w:jc w:val="center"/>
              <w:rPr>
                <w:color w:val="auto"/>
              </w:rPr>
            </w:pPr>
            <w:r w:rsidRPr="009D2B81">
              <w:rPr>
                <w:color w:val="auto"/>
              </w:rPr>
              <w:t>Местонахождение объекта</w:t>
            </w:r>
          </w:p>
        </w:tc>
        <w:tc>
          <w:tcPr>
            <w:tcW w:w="1559" w:type="dxa"/>
          </w:tcPr>
          <w:p w14:paraId="05A351FB" w14:textId="77777777" w:rsidR="001E7433" w:rsidRPr="009D2B81" w:rsidRDefault="001E7433" w:rsidP="00C81331">
            <w:pPr>
              <w:pStyle w:val="AAAAA"/>
              <w:jc w:val="center"/>
              <w:rPr>
                <w:color w:val="auto"/>
              </w:rPr>
            </w:pPr>
            <w:r w:rsidRPr="009D2B81">
              <w:rPr>
                <w:color w:val="auto"/>
              </w:rPr>
              <w:t>Год ввода в эксплуатацию</w:t>
            </w:r>
          </w:p>
        </w:tc>
        <w:tc>
          <w:tcPr>
            <w:tcW w:w="1701" w:type="dxa"/>
          </w:tcPr>
          <w:p w14:paraId="658CC90C" w14:textId="77777777" w:rsidR="001E7433" w:rsidRPr="009D2B81" w:rsidRDefault="001E7433" w:rsidP="00452669">
            <w:pPr>
              <w:pStyle w:val="AAAAA"/>
              <w:jc w:val="center"/>
              <w:rPr>
                <w:color w:val="auto"/>
              </w:rPr>
            </w:pPr>
            <w:r w:rsidRPr="009D2B81">
              <w:rPr>
                <w:color w:val="auto"/>
              </w:rPr>
              <w:t>Глубина залегания / мощность водоносного горизонта, м</w:t>
            </w:r>
          </w:p>
        </w:tc>
        <w:tc>
          <w:tcPr>
            <w:tcW w:w="2126" w:type="dxa"/>
          </w:tcPr>
          <w:p w14:paraId="6509BA68" w14:textId="5756F89D" w:rsidR="001E7433" w:rsidRPr="009D2B81" w:rsidRDefault="001E7433" w:rsidP="00452669">
            <w:pPr>
              <w:pStyle w:val="AAAAA"/>
              <w:jc w:val="center"/>
              <w:rPr>
                <w:color w:val="auto"/>
              </w:rPr>
            </w:pPr>
            <w:r w:rsidRPr="009D2B81">
              <w:rPr>
                <w:color w:val="auto"/>
              </w:rPr>
              <w:t>Производительность (деб</w:t>
            </w:r>
            <w:r w:rsidR="00F11DF0" w:rsidRPr="009D2B81">
              <w:rPr>
                <w:color w:val="auto"/>
              </w:rPr>
              <w:t>е</w:t>
            </w:r>
            <w:r w:rsidRPr="009D2B81">
              <w:rPr>
                <w:color w:val="auto"/>
              </w:rPr>
              <w:t xml:space="preserve">т) скважины </w:t>
            </w:r>
            <w:r w:rsidR="00945705" w:rsidRPr="009D2B81">
              <w:rPr>
                <w:color w:val="auto"/>
              </w:rPr>
              <w:t xml:space="preserve">             </w:t>
            </w:r>
            <w:r w:rsidRPr="009D2B81">
              <w:rPr>
                <w:color w:val="auto"/>
              </w:rPr>
              <w:t>по паспорту, м</w:t>
            </w:r>
            <w:r w:rsidRPr="009D2B81">
              <w:rPr>
                <w:color w:val="auto"/>
                <w:vertAlign w:val="superscript"/>
              </w:rPr>
              <w:t>3</w:t>
            </w:r>
            <w:r w:rsidRPr="009D2B81">
              <w:rPr>
                <w:color w:val="auto"/>
              </w:rPr>
              <w:t>/сут.</w:t>
            </w:r>
          </w:p>
        </w:tc>
      </w:tr>
      <w:tr w:rsidR="00D54660" w:rsidRPr="009D2B81" w14:paraId="79AA04C1" w14:textId="77777777" w:rsidTr="00945705">
        <w:trPr>
          <w:trHeight w:val="297"/>
        </w:trPr>
        <w:tc>
          <w:tcPr>
            <w:tcW w:w="10348" w:type="dxa"/>
            <w:gridSpan w:val="6"/>
          </w:tcPr>
          <w:p w14:paraId="79B396B8" w14:textId="77777777" w:rsidR="00D54660" w:rsidRPr="009D2B81" w:rsidRDefault="00D54660" w:rsidP="00452669">
            <w:pPr>
              <w:pStyle w:val="AAAAA"/>
              <w:jc w:val="center"/>
              <w:rPr>
                <w:color w:val="auto"/>
                <w:sz w:val="24"/>
                <w:szCs w:val="24"/>
              </w:rPr>
            </w:pPr>
            <w:r w:rsidRPr="009D2B81">
              <w:rPr>
                <w:color w:val="auto"/>
                <w:sz w:val="24"/>
                <w:szCs w:val="24"/>
              </w:rPr>
              <w:t>ООО «Златоустовский «Водоканал»</w:t>
            </w:r>
          </w:p>
        </w:tc>
      </w:tr>
      <w:tr w:rsidR="0035732B" w:rsidRPr="009D2B81" w14:paraId="7308FB5B" w14:textId="77777777" w:rsidTr="00945705">
        <w:tc>
          <w:tcPr>
            <w:tcW w:w="709" w:type="dxa"/>
          </w:tcPr>
          <w:p w14:paraId="0A856052" w14:textId="77777777" w:rsidR="0035732B" w:rsidRPr="009D2B81" w:rsidRDefault="0035732B" w:rsidP="00452669">
            <w:pPr>
              <w:pStyle w:val="AAAAA"/>
              <w:jc w:val="center"/>
              <w:rPr>
                <w:color w:val="auto"/>
                <w:sz w:val="24"/>
                <w:szCs w:val="24"/>
              </w:rPr>
            </w:pPr>
            <w:r w:rsidRPr="009D2B81">
              <w:rPr>
                <w:color w:val="auto"/>
                <w:sz w:val="24"/>
                <w:szCs w:val="24"/>
              </w:rPr>
              <w:t>1</w:t>
            </w:r>
          </w:p>
        </w:tc>
        <w:tc>
          <w:tcPr>
            <w:tcW w:w="1559" w:type="dxa"/>
            <w:vAlign w:val="center"/>
          </w:tcPr>
          <w:p w14:paraId="39CCD52C" w14:textId="77777777" w:rsidR="0035732B" w:rsidRPr="009D2B81" w:rsidRDefault="0035732B" w:rsidP="00452669">
            <w:pPr>
              <w:pStyle w:val="AAAAA"/>
              <w:jc w:val="center"/>
              <w:rPr>
                <w:color w:val="auto"/>
                <w:sz w:val="24"/>
                <w:szCs w:val="24"/>
              </w:rPr>
            </w:pPr>
            <w:r w:rsidRPr="009D2B81">
              <w:rPr>
                <w:color w:val="auto"/>
                <w:sz w:val="24"/>
                <w:szCs w:val="24"/>
              </w:rPr>
              <w:t>№ 28563</w:t>
            </w:r>
          </w:p>
        </w:tc>
        <w:tc>
          <w:tcPr>
            <w:tcW w:w="2694" w:type="dxa"/>
            <w:vAlign w:val="center"/>
          </w:tcPr>
          <w:p w14:paraId="021AD959" w14:textId="77777777" w:rsidR="0035732B" w:rsidRPr="009D2B81" w:rsidRDefault="0035732B" w:rsidP="00452669">
            <w:pPr>
              <w:pStyle w:val="AAAAA"/>
              <w:jc w:val="center"/>
              <w:rPr>
                <w:color w:val="auto"/>
                <w:sz w:val="24"/>
                <w:szCs w:val="24"/>
              </w:rPr>
            </w:pPr>
            <w:r w:rsidRPr="009D2B81">
              <w:rPr>
                <w:color w:val="auto"/>
                <w:sz w:val="24"/>
                <w:szCs w:val="24"/>
              </w:rPr>
              <w:t>Кировский пос.</w:t>
            </w:r>
          </w:p>
        </w:tc>
        <w:tc>
          <w:tcPr>
            <w:tcW w:w="1559" w:type="dxa"/>
            <w:vAlign w:val="center"/>
          </w:tcPr>
          <w:p w14:paraId="5B10CF12" w14:textId="77777777" w:rsidR="0035732B" w:rsidRPr="009D2B81" w:rsidRDefault="0035732B" w:rsidP="00452669">
            <w:pPr>
              <w:pStyle w:val="AAAAA"/>
              <w:jc w:val="center"/>
              <w:rPr>
                <w:color w:val="auto"/>
                <w:sz w:val="24"/>
                <w:szCs w:val="24"/>
              </w:rPr>
            </w:pPr>
            <w:r w:rsidRPr="009D2B81">
              <w:rPr>
                <w:color w:val="auto"/>
                <w:sz w:val="24"/>
                <w:szCs w:val="24"/>
              </w:rPr>
              <w:t>1971</w:t>
            </w:r>
          </w:p>
        </w:tc>
        <w:tc>
          <w:tcPr>
            <w:tcW w:w="1701" w:type="dxa"/>
            <w:vAlign w:val="center"/>
          </w:tcPr>
          <w:p w14:paraId="2EE4D808" w14:textId="77777777" w:rsidR="0035732B" w:rsidRPr="009D2B81" w:rsidRDefault="0035732B" w:rsidP="00452669">
            <w:pPr>
              <w:pStyle w:val="AAAAA"/>
              <w:jc w:val="center"/>
              <w:rPr>
                <w:color w:val="auto"/>
                <w:sz w:val="24"/>
                <w:szCs w:val="24"/>
              </w:rPr>
            </w:pPr>
            <w:r w:rsidRPr="009D2B81">
              <w:rPr>
                <w:color w:val="auto"/>
                <w:sz w:val="24"/>
                <w:szCs w:val="24"/>
              </w:rPr>
              <w:t>55,0 / 45,0</w:t>
            </w:r>
          </w:p>
        </w:tc>
        <w:tc>
          <w:tcPr>
            <w:tcW w:w="2126" w:type="dxa"/>
            <w:vAlign w:val="center"/>
          </w:tcPr>
          <w:p w14:paraId="1C408A5E" w14:textId="77777777" w:rsidR="0035732B" w:rsidRPr="009D2B81" w:rsidRDefault="0035732B" w:rsidP="00452669">
            <w:pPr>
              <w:pStyle w:val="AAAAA"/>
              <w:jc w:val="center"/>
              <w:rPr>
                <w:color w:val="auto"/>
                <w:sz w:val="24"/>
                <w:szCs w:val="24"/>
              </w:rPr>
            </w:pPr>
            <w:r w:rsidRPr="009D2B81">
              <w:rPr>
                <w:color w:val="auto"/>
                <w:sz w:val="24"/>
                <w:szCs w:val="24"/>
              </w:rPr>
              <w:t>345,6</w:t>
            </w:r>
          </w:p>
        </w:tc>
      </w:tr>
      <w:tr w:rsidR="0035732B" w:rsidRPr="009D2B81" w14:paraId="7B842545" w14:textId="77777777" w:rsidTr="00945705">
        <w:tc>
          <w:tcPr>
            <w:tcW w:w="709" w:type="dxa"/>
          </w:tcPr>
          <w:p w14:paraId="3A9FCFA4" w14:textId="77777777" w:rsidR="0035732B" w:rsidRPr="009D2B81" w:rsidRDefault="0035732B" w:rsidP="00452669">
            <w:pPr>
              <w:pStyle w:val="AAAAA"/>
              <w:jc w:val="center"/>
              <w:rPr>
                <w:color w:val="auto"/>
                <w:sz w:val="24"/>
                <w:szCs w:val="24"/>
              </w:rPr>
            </w:pPr>
            <w:r w:rsidRPr="009D2B81">
              <w:rPr>
                <w:color w:val="auto"/>
                <w:sz w:val="24"/>
                <w:szCs w:val="24"/>
              </w:rPr>
              <w:t>2</w:t>
            </w:r>
          </w:p>
        </w:tc>
        <w:tc>
          <w:tcPr>
            <w:tcW w:w="1559" w:type="dxa"/>
            <w:vAlign w:val="center"/>
          </w:tcPr>
          <w:p w14:paraId="1FED8A8A" w14:textId="77777777" w:rsidR="0035732B" w:rsidRPr="009D2B81" w:rsidRDefault="0035732B" w:rsidP="00452669">
            <w:pPr>
              <w:pStyle w:val="AAAAA"/>
              <w:jc w:val="center"/>
              <w:rPr>
                <w:color w:val="auto"/>
                <w:sz w:val="24"/>
                <w:szCs w:val="24"/>
              </w:rPr>
            </w:pPr>
            <w:r w:rsidRPr="009D2B81">
              <w:rPr>
                <w:color w:val="auto"/>
                <w:sz w:val="24"/>
                <w:szCs w:val="24"/>
              </w:rPr>
              <w:t>№ 6827 А-95</w:t>
            </w:r>
          </w:p>
        </w:tc>
        <w:tc>
          <w:tcPr>
            <w:tcW w:w="2694" w:type="dxa"/>
            <w:vAlign w:val="center"/>
          </w:tcPr>
          <w:p w14:paraId="76E8A04E" w14:textId="77777777" w:rsidR="0035732B" w:rsidRPr="009D2B81" w:rsidRDefault="0035732B" w:rsidP="00452669">
            <w:pPr>
              <w:pStyle w:val="AAAAA"/>
              <w:jc w:val="center"/>
              <w:rPr>
                <w:color w:val="auto"/>
                <w:sz w:val="24"/>
                <w:szCs w:val="24"/>
              </w:rPr>
            </w:pPr>
            <w:r w:rsidRPr="009D2B81">
              <w:rPr>
                <w:color w:val="auto"/>
                <w:sz w:val="24"/>
                <w:szCs w:val="24"/>
              </w:rPr>
              <w:t>Суворовский пос.</w:t>
            </w:r>
          </w:p>
        </w:tc>
        <w:tc>
          <w:tcPr>
            <w:tcW w:w="1559" w:type="dxa"/>
            <w:vAlign w:val="center"/>
          </w:tcPr>
          <w:p w14:paraId="555AB7D0" w14:textId="77777777" w:rsidR="0035732B" w:rsidRPr="009D2B81" w:rsidRDefault="0035732B" w:rsidP="00452669">
            <w:pPr>
              <w:pStyle w:val="AAAAA"/>
              <w:jc w:val="center"/>
              <w:rPr>
                <w:color w:val="auto"/>
                <w:sz w:val="24"/>
                <w:szCs w:val="24"/>
              </w:rPr>
            </w:pPr>
            <w:r w:rsidRPr="009D2B81">
              <w:rPr>
                <w:color w:val="auto"/>
                <w:sz w:val="24"/>
                <w:szCs w:val="24"/>
              </w:rPr>
              <w:t>1995</w:t>
            </w:r>
          </w:p>
        </w:tc>
        <w:tc>
          <w:tcPr>
            <w:tcW w:w="1701" w:type="dxa"/>
            <w:vAlign w:val="center"/>
          </w:tcPr>
          <w:p w14:paraId="144A7A8F" w14:textId="77777777" w:rsidR="0035732B" w:rsidRPr="009D2B81" w:rsidRDefault="0035732B" w:rsidP="00452669">
            <w:pPr>
              <w:pStyle w:val="AAAAA"/>
              <w:jc w:val="center"/>
              <w:rPr>
                <w:color w:val="auto"/>
                <w:sz w:val="24"/>
                <w:szCs w:val="24"/>
              </w:rPr>
            </w:pPr>
            <w:r w:rsidRPr="009D2B81">
              <w:rPr>
                <w:color w:val="auto"/>
                <w:sz w:val="24"/>
                <w:szCs w:val="24"/>
              </w:rPr>
              <w:t>10,0 / 90,0</w:t>
            </w:r>
          </w:p>
        </w:tc>
        <w:tc>
          <w:tcPr>
            <w:tcW w:w="2126" w:type="dxa"/>
            <w:vAlign w:val="center"/>
          </w:tcPr>
          <w:p w14:paraId="084C8B2E" w14:textId="77777777" w:rsidR="0035732B" w:rsidRPr="009D2B81" w:rsidRDefault="0035732B" w:rsidP="00452669">
            <w:pPr>
              <w:pStyle w:val="AAAAA"/>
              <w:jc w:val="center"/>
              <w:rPr>
                <w:color w:val="auto"/>
                <w:sz w:val="24"/>
                <w:szCs w:val="24"/>
              </w:rPr>
            </w:pPr>
            <w:r w:rsidRPr="009D2B81">
              <w:rPr>
                <w:color w:val="auto"/>
                <w:sz w:val="24"/>
                <w:szCs w:val="24"/>
              </w:rPr>
              <w:t>192,0</w:t>
            </w:r>
          </w:p>
        </w:tc>
      </w:tr>
      <w:tr w:rsidR="0035732B" w:rsidRPr="009D2B81" w14:paraId="373D67B3" w14:textId="77777777" w:rsidTr="00945705">
        <w:tc>
          <w:tcPr>
            <w:tcW w:w="709" w:type="dxa"/>
          </w:tcPr>
          <w:p w14:paraId="1796C5CD" w14:textId="77777777" w:rsidR="0035732B" w:rsidRPr="009D2B81" w:rsidRDefault="00CF403E" w:rsidP="00452669">
            <w:pPr>
              <w:pStyle w:val="AAAAA"/>
              <w:jc w:val="center"/>
              <w:rPr>
                <w:color w:val="auto"/>
                <w:sz w:val="24"/>
                <w:szCs w:val="24"/>
              </w:rPr>
            </w:pPr>
            <w:r w:rsidRPr="009D2B81">
              <w:rPr>
                <w:color w:val="auto"/>
                <w:sz w:val="24"/>
                <w:szCs w:val="24"/>
              </w:rPr>
              <w:t>3</w:t>
            </w:r>
          </w:p>
        </w:tc>
        <w:tc>
          <w:tcPr>
            <w:tcW w:w="1559" w:type="dxa"/>
            <w:vAlign w:val="center"/>
          </w:tcPr>
          <w:p w14:paraId="0E2EF529" w14:textId="77777777" w:rsidR="0035732B" w:rsidRPr="009D2B81" w:rsidRDefault="0035732B" w:rsidP="00452669">
            <w:pPr>
              <w:pStyle w:val="AAAAA"/>
              <w:jc w:val="center"/>
              <w:rPr>
                <w:color w:val="auto"/>
                <w:sz w:val="24"/>
                <w:szCs w:val="24"/>
              </w:rPr>
            </w:pPr>
            <w:r w:rsidRPr="009D2B81">
              <w:rPr>
                <w:color w:val="auto"/>
                <w:sz w:val="24"/>
                <w:szCs w:val="24"/>
              </w:rPr>
              <w:t>№ 80/4444</w:t>
            </w:r>
          </w:p>
        </w:tc>
        <w:tc>
          <w:tcPr>
            <w:tcW w:w="2694" w:type="dxa"/>
            <w:vAlign w:val="center"/>
          </w:tcPr>
          <w:p w14:paraId="3A7FD566" w14:textId="77777777" w:rsidR="0035732B" w:rsidRPr="009D2B81" w:rsidRDefault="00CD302B" w:rsidP="00452669">
            <w:pPr>
              <w:pStyle w:val="AAAAA"/>
              <w:jc w:val="center"/>
              <w:rPr>
                <w:color w:val="auto"/>
                <w:sz w:val="24"/>
                <w:szCs w:val="24"/>
              </w:rPr>
            </w:pPr>
            <w:r w:rsidRPr="009D2B81">
              <w:rPr>
                <w:color w:val="auto"/>
                <w:sz w:val="24"/>
                <w:szCs w:val="24"/>
              </w:rPr>
              <w:t xml:space="preserve">село </w:t>
            </w:r>
            <w:r w:rsidR="0035732B" w:rsidRPr="009D2B81">
              <w:rPr>
                <w:color w:val="auto"/>
                <w:sz w:val="24"/>
                <w:szCs w:val="24"/>
              </w:rPr>
              <w:t>Веселовка</w:t>
            </w:r>
          </w:p>
        </w:tc>
        <w:tc>
          <w:tcPr>
            <w:tcW w:w="1559" w:type="dxa"/>
            <w:vAlign w:val="center"/>
          </w:tcPr>
          <w:p w14:paraId="552A8A09" w14:textId="77777777" w:rsidR="0035732B" w:rsidRPr="009D2B81" w:rsidRDefault="0035732B" w:rsidP="00452669">
            <w:pPr>
              <w:pStyle w:val="AAAAA"/>
              <w:jc w:val="center"/>
              <w:rPr>
                <w:color w:val="auto"/>
                <w:sz w:val="24"/>
                <w:szCs w:val="24"/>
              </w:rPr>
            </w:pPr>
            <w:r w:rsidRPr="009D2B81">
              <w:rPr>
                <w:color w:val="auto"/>
                <w:sz w:val="24"/>
                <w:szCs w:val="24"/>
              </w:rPr>
              <w:t>1984</w:t>
            </w:r>
          </w:p>
        </w:tc>
        <w:tc>
          <w:tcPr>
            <w:tcW w:w="1701" w:type="dxa"/>
            <w:vAlign w:val="center"/>
          </w:tcPr>
          <w:p w14:paraId="5BFE6F42" w14:textId="77777777" w:rsidR="0035732B" w:rsidRPr="009D2B81" w:rsidRDefault="0035732B" w:rsidP="00452669">
            <w:pPr>
              <w:pStyle w:val="AAAAA"/>
              <w:jc w:val="center"/>
              <w:rPr>
                <w:color w:val="auto"/>
                <w:sz w:val="24"/>
                <w:szCs w:val="24"/>
              </w:rPr>
            </w:pPr>
            <w:r w:rsidRPr="009D2B81">
              <w:rPr>
                <w:color w:val="auto"/>
                <w:sz w:val="24"/>
                <w:szCs w:val="24"/>
              </w:rPr>
              <w:t>10,0 / 60,0</w:t>
            </w:r>
          </w:p>
        </w:tc>
        <w:tc>
          <w:tcPr>
            <w:tcW w:w="2126" w:type="dxa"/>
            <w:vAlign w:val="center"/>
          </w:tcPr>
          <w:p w14:paraId="4AFF17B5" w14:textId="77777777" w:rsidR="0035732B" w:rsidRPr="009D2B81" w:rsidRDefault="0035732B" w:rsidP="00452669">
            <w:pPr>
              <w:pStyle w:val="AAAAA"/>
              <w:jc w:val="center"/>
              <w:rPr>
                <w:color w:val="auto"/>
                <w:sz w:val="24"/>
                <w:szCs w:val="24"/>
              </w:rPr>
            </w:pPr>
            <w:r w:rsidRPr="009D2B81">
              <w:rPr>
                <w:color w:val="auto"/>
                <w:sz w:val="24"/>
                <w:szCs w:val="24"/>
              </w:rPr>
              <w:t>124,8</w:t>
            </w:r>
          </w:p>
        </w:tc>
      </w:tr>
      <w:tr w:rsidR="0035732B" w:rsidRPr="009D2B81" w14:paraId="143D190D" w14:textId="77777777" w:rsidTr="00945705">
        <w:trPr>
          <w:trHeight w:val="232"/>
        </w:trPr>
        <w:tc>
          <w:tcPr>
            <w:tcW w:w="709" w:type="dxa"/>
          </w:tcPr>
          <w:p w14:paraId="49C01BEA" w14:textId="77777777" w:rsidR="0035732B" w:rsidRPr="009D2B81" w:rsidRDefault="00CF403E" w:rsidP="00452669">
            <w:pPr>
              <w:pStyle w:val="AAAAA"/>
              <w:jc w:val="center"/>
              <w:rPr>
                <w:color w:val="auto"/>
                <w:sz w:val="24"/>
                <w:szCs w:val="24"/>
              </w:rPr>
            </w:pPr>
            <w:r w:rsidRPr="009D2B81">
              <w:rPr>
                <w:color w:val="auto"/>
                <w:sz w:val="24"/>
                <w:szCs w:val="24"/>
              </w:rPr>
              <w:t>4</w:t>
            </w:r>
          </w:p>
        </w:tc>
        <w:tc>
          <w:tcPr>
            <w:tcW w:w="1559" w:type="dxa"/>
            <w:vAlign w:val="center"/>
          </w:tcPr>
          <w:p w14:paraId="69FBAA56" w14:textId="77777777" w:rsidR="0035732B" w:rsidRPr="009D2B81" w:rsidRDefault="0035732B" w:rsidP="00452669">
            <w:pPr>
              <w:pStyle w:val="AAAAA"/>
              <w:jc w:val="center"/>
              <w:rPr>
                <w:color w:val="auto"/>
                <w:sz w:val="24"/>
                <w:szCs w:val="24"/>
              </w:rPr>
            </w:pPr>
            <w:r w:rsidRPr="009D2B81">
              <w:rPr>
                <w:color w:val="auto"/>
                <w:sz w:val="24"/>
                <w:szCs w:val="24"/>
              </w:rPr>
              <w:t>№ 2</w:t>
            </w:r>
          </w:p>
        </w:tc>
        <w:tc>
          <w:tcPr>
            <w:tcW w:w="2694" w:type="dxa"/>
            <w:vAlign w:val="center"/>
          </w:tcPr>
          <w:p w14:paraId="76C28645" w14:textId="77777777" w:rsidR="0035732B" w:rsidRPr="009D2B81" w:rsidRDefault="00C81331" w:rsidP="00C81331">
            <w:pPr>
              <w:pStyle w:val="AAAAA"/>
              <w:jc w:val="center"/>
              <w:rPr>
                <w:color w:val="auto"/>
                <w:sz w:val="24"/>
                <w:szCs w:val="24"/>
              </w:rPr>
            </w:pPr>
            <w:r w:rsidRPr="009D2B81">
              <w:rPr>
                <w:color w:val="auto"/>
                <w:sz w:val="24"/>
                <w:szCs w:val="24"/>
              </w:rPr>
              <w:t>село</w:t>
            </w:r>
            <w:r w:rsidR="0035732B" w:rsidRPr="009D2B81">
              <w:rPr>
                <w:color w:val="auto"/>
                <w:sz w:val="24"/>
                <w:szCs w:val="24"/>
              </w:rPr>
              <w:t xml:space="preserve"> Куваши, ул. Печи</w:t>
            </w:r>
          </w:p>
        </w:tc>
        <w:tc>
          <w:tcPr>
            <w:tcW w:w="1559" w:type="dxa"/>
            <w:vAlign w:val="center"/>
          </w:tcPr>
          <w:p w14:paraId="1FA60DE3" w14:textId="77777777" w:rsidR="0035732B" w:rsidRPr="009D2B81" w:rsidRDefault="0035732B" w:rsidP="00452669">
            <w:pPr>
              <w:pStyle w:val="AAAAA"/>
              <w:jc w:val="center"/>
              <w:rPr>
                <w:color w:val="auto"/>
                <w:sz w:val="24"/>
                <w:szCs w:val="24"/>
              </w:rPr>
            </w:pPr>
            <w:r w:rsidRPr="009D2B81">
              <w:rPr>
                <w:color w:val="auto"/>
                <w:sz w:val="24"/>
                <w:szCs w:val="24"/>
              </w:rPr>
              <w:t>1970</w:t>
            </w:r>
          </w:p>
        </w:tc>
        <w:tc>
          <w:tcPr>
            <w:tcW w:w="1701" w:type="dxa"/>
            <w:vAlign w:val="center"/>
          </w:tcPr>
          <w:p w14:paraId="406F8B04" w14:textId="77777777" w:rsidR="0035732B" w:rsidRPr="009D2B81" w:rsidRDefault="0035732B" w:rsidP="00452669">
            <w:pPr>
              <w:pStyle w:val="AAAAA"/>
              <w:jc w:val="center"/>
              <w:rPr>
                <w:color w:val="auto"/>
                <w:sz w:val="24"/>
                <w:szCs w:val="24"/>
              </w:rPr>
            </w:pPr>
            <w:r w:rsidRPr="009D2B81">
              <w:rPr>
                <w:color w:val="auto"/>
                <w:sz w:val="24"/>
                <w:szCs w:val="24"/>
              </w:rPr>
              <w:t>57,0 / 35,0</w:t>
            </w:r>
          </w:p>
        </w:tc>
        <w:tc>
          <w:tcPr>
            <w:tcW w:w="2126" w:type="dxa"/>
            <w:vAlign w:val="center"/>
          </w:tcPr>
          <w:p w14:paraId="1234F238" w14:textId="77777777" w:rsidR="0035732B" w:rsidRPr="009D2B81" w:rsidRDefault="0035732B" w:rsidP="00452669">
            <w:pPr>
              <w:pStyle w:val="AAAAA"/>
              <w:jc w:val="center"/>
              <w:rPr>
                <w:color w:val="auto"/>
                <w:sz w:val="24"/>
                <w:szCs w:val="24"/>
              </w:rPr>
            </w:pPr>
            <w:r w:rsidRPr="009D2B81">
              <w:rPr>
                <w:color w:val="auto"/>
                <w:sz w:val="24"/>
                <w:szCs w:val="24"/>
              </w:rPr>
              <w:t>345,6</w:t>
            </w:r>
          </w:p>
        </w:tc>
      </w:tr>
      <w:tr w:rsidR="0035732B" w:rsidRPr="009D2B81" w14:paraId="467C87CB" w14:textId="77777777" w:rsidTr="00945705">
        <w:tc>
          <w:tcPr>
            <w:tcW w:w="709" w:type="dxa"/>
          </w:tcPr>
          <w:p w14:paraId="06F6BEE0" w14:textId="77777777" w:rsidR="0035732B" w:rsidRPr="009D2B81" w:rsidRDefault="00CF403E" w:rsidP="00452669">
            <w:pPr>
              <w:pStyle w:val="AAAAA"/>
              <w:jc w:val="center"/>
              <w:rPr>
                <w:color w:val="auto"/>
                <w:sz w:val="24"/>
                <w:szCs w:val="24"/>
              </w:rPr>
            </w:pPr>
            <w:r w:rsidRPr="009D2B81">
              <w:rPr>
                <w:color w:val="auto"/>
                <w:sz w:val="24"/>
                <w:szCs w:val="24"/>
              </w:rPr>
              <w:t>5</w:t>
            </w:r>
          </w:p>
        </w:tc>
        <w:tc>
          <w:tcPr>
            <w:tcW w:w="1559" w:type="dxa"/>
            <w:vAlign w:val="center"/>
          </w:tcPr>
          <w:p w14:paraId="43053EDD" w14:textId="77777777" w:rsidR="0035732B" w:rsidRPr="009D2B81" w:rsidRDefault="0035732B" w:rsidP="00452669">
            <w:pPr>
              <w:pStyle w:val="AAAAA"/>
              <w:jc w:val="center"/>
              <w:rPr>
                <w:color w:val="auto"/>
                <w:sz w:val="24"/>
                <w:szCs w:val="24"/>
              </w:rPr>
            </w:pPr>
            <w:r w:rsidRPr="009D2B81">
              <w:rPr>
                <w:color w:val="auto"/>
                <w:sz w:val="24"/>
                <w:szCs w:val="24"/>
              </w:rPr>
              <w:t>№ 3311-76</w:t>
            </w:r>
          </w:p>
        </w:tc>
        <w:tc>
          <w:tcPr>
            <w:tcW w:w="2694" w:type="dxa"/>
            <w:vAlign w:val="center"/>
          </w:tcPr>
          <w:p w14:paraId="3B49738F" w14:textId="77777777" w:rsidR="0035732B" w:rsidRPr="009D2B81" w:rsidRDefault="0035732B" w:rsidP="00452669">
            <w:pPr>
              <w:pStyle w:val="AAAAA"/>
              <w:jc w:val="center"/>
              <w:rPr>
                <w:color w:val="auto"/>
                <w:sz w:val="24"/>
                <w:szCs w:val="24"/>
              </w:rPr>
            </w:pPr>
            <w:r w:rsidRPr="009D2B81">
              <w:rPr>
                <w:color w:val="auto"/>
                <w:sz w:val="24"/>
                <w:szCs w:val="24"/>
              </w:rPr>
              <w:t>пос. Тайнак</w:t>
            </w:r>
          </w:p>
        </w:tc>
        <w:tc>
          <w:tcPr>
            <w:tcW w:w="1559" w:type="dxa"/>
            <w:vAlign w:val="center"/>
          </w:tcPr>
          <w:p w14:paraId="0BE31589" w14:textId="77777777" w:rsidR="0035732B" w:rsidRPr="009D2B81" w:rsidRDefault="0035732B" w:rsidP="00452669">
            <w:pPr>
              <w:pStyle w:val="AAAAA"/>
              <w:jc w:val="center"/>
              <w:rPr>
                <w:color w:val="auto"/>
                <w:sz w:val="24"/>
                <w:szCs w:val="24"/>
              </w:rPr>
            </w:pPr>
            <w:r w:rsidRPr="009D2B81">
              <w:rPr>
                <w:color w:val="auto"/>
                <w:sz w:val="24"/>
                <w:szCs w:val="24"/>
              </w:rPr>
              <w:t>1977</w:t>
            </w:r>
          </w:p>
        </w:tc>
        <w:tc>
          <w:tcPr>
            <w:tcW w:w="1701" w:type="dxa"/>
            <w:vAlign w:val="center"/>
          </w:tcPr>
          <w:p w14:paraId="21BDE16B" w14:textId="77777777" w:rsidR="0035732B" w:rsidRPr="009D2B81" w:rsidRDefault="0035732B" w:rsidP="00452669">
            <w:pPr>
              <w:pStyle w:val="AAAAA"/>
              <w:jc w:val="center"/>
              <w:rPr>
                <w:color w:val="auto"/>
                <w:sz w:val="24"/>
                <w:szCs w:val="24"/>
              </w:rPr>
            </w:pPr>
            <w:r w:rsidRPr="009D2B81">
              <w:rPr>
                <w:color w:val="auto"/>
                <w:sz w:val="24"/>
                <w:szCs w:val="24"/>
              </w:rPr>
              <w:t>17,0 / 58,0</w:t>
            </w:r>
          </w:p>
        </w:tc>
        <w:tc>
          <w:tcPr>
            <w:tcW w:w="2126" w:type="dxa"/>
            <w:vAlign w:val="center"/>
          </w:tcPr>
          <w:p w14:paraId="0C7D85A3" w14:textId="77777777" w:rsidR="0035732B" w:rsidRPr="009D2B81" w:rsidRDefault="0035732B" w:rsidP="00452669">
            <w:pPr>
              <w:pStyle w:val="AAAAA"/>
              <w:jc w:val="center"/>
              <w:rPr>
                <w:color w:val="auto"/>
                <w:sz w:val="24"/>
                <w:szCs w:val="24"/>
              </w:rPr>
            </w:pPr>
            <w:r w:rsidRPr="009D2B81">
              <w:rPr>
                <w:color w:val="auto"/>
                <w:sz w:val="24"/>
                <w:szCs w:val="24"/>
              </w:rPr>
              <w:t>345,6</w:t>
            </w:r>
          </w:p>
        </w:tc>
      </w:tr>
      <w:tr w:rsidR="0035732B" w:rsidRPr="009D2B81" w14:paraId="39CB643E" w14:textId="77777777" w:rsidTr="00945705">
        <w:tc>
          <w:tcPr>
            <w:tcW w:w="709" w:type="dxa"/>
          </w:tcPr>
          <w:p w14:paraId="32725ED3" w14:textId="77777777" w:rsidR="0035732B" w:rsidRPr="009D2B81" w:rsidRDefault="00CF403E" w:rsidP="00452669">
            <w:pPr>
              <w:pStyle w:val="AAAAA"/>
              <w:jc w:val="center"/>
              <w:rPr>
                <w:color w:val="auto"/>
                <w:sz w:val="24"/>
                <w:szCs w:val="24"/>
              </w:rPr>
            </w:pPr>
            <w:r w:rsidRPr="009D2B81">
              <w:rPr>
                <w:color w:val="auto"/>
                <w:sz w:val="24"/>
                <w:szCs w:val="24"/>
              </w:rPr>
              <w:t>6</w:t>
            </w:r>
          </w:p>
        </w:tc>
        <w:tc>
          <w:tcPr>
            <w:tcW w:w="1559" w:type="dxa"/>
            <w:vAlign w:val="center"/>
          </w:tcPr>
          <w:p w14:paraId="68AC8397" w14:textId="77777777" w:rsidR="0035732B" w:rsidRPr="009D2B81" w:rsidRDefault="0035732B" w:rsidP="00452669">
            <w:pPr>
              <w:pStyle w:val="AAAAA"/>
              <w:jc w:val="center"/>
              <w:rPr>
                <w:color w:val="auto"/>
                <w:sz w:val="24"/>
                <w:szCs w:val="24"/>
              </w:rPr>
            </w:pPr>
            <w:r w:rsidRPr="009D2B81">
              <w:rPr>
                <w:color w:val="auto"/>
                <w:sz w:val="24"/>
                <w:szCs w:val="24"/>
              </w:rPr>
              <w:t>№ 1567</w:t>
            </w:r>
          </w:p>
        </w:tc>
        <w:tc>
          <w:tcPr>
            <w:tcW w:w="2694" w:type="dxa"/>
            <w:vAlign w:val="center"/>
          </w:tcPr>
          <w:p w14:paraId="3D4127E0" w14:textId="77777777" w:rsidR="0035732B" w:rsidRPr="009D2B81" w:rsidRDefault="0035732B" w:rsidP="00452669">
            <w:pPr>
              <w:pStyle w:val="AAAAA"/>
              <w:jc w:val="center"/>
              <w:rPr>
                <w:color w:val="auto"/>
                <w:sz w:val="24"/>
                <w:szCs w:val="24"/>
              </w:rPr>
            </w:pPr>
            <w:r w:rsidRPr="009D2B81">
              <w:rPr>
                <w:color w:val="auto"/>
                <w:sz w:val="24"/>
                <w:szCs w:val="24"/>
              </w:rPr>
              <w:t>пос. Центральный</w:t>
            </w:r>
          </w:p>
        </w:tc>
        <w:tc>
          <w:tcPr>
            <w:tcW w:w="1559" w:type="dxa"/>
            <w:vAlign w:val="center"/>
          </w:tcPr>
          <w:p w14:paraId="07A3850F" w14:textId="77777777" w:rsidR="0035732B" w:rsidRPr="009D2B81" w:rsidRDefault="0035732B" w:rsidP="00452669">
            <w:pPr>
              <w:pStyle w:val="AAAAA"/>
              <w:jc w:val="center"/>
              <w:rPr>
                <w:color w:val="auto"/>
                <w:sz w:val="24"/>
                <w:szCs w:val="24"/>
              </w:rPr>
            </w:pPr>
            <w:r w:rsidRPr="009D2B81">
              <w:rPr>
                <w:color w:val="auto"/>
                <w:sz w:val="24"/>
                <w:szCs w:val="24"/>
              </w:rPr>
              <w:t>1970</w:t>
            </w:r>
          </w:p>
        </w:tc>
        <w:tc>
          <w:tcPr>
            <w:tcW w:w="1701" w:type="dxa"/>
            <w:vAlign w:val="center"/>
          </w:tcPr>
          <w:p w14:paraId="27344B45" w14:textId="77777777" w:rsidR="0035732B" w:rsidRPr="009D2B81" w:rsidRDefault="0035732B" w:rsidP="00452669">
            <w:pPr>
              <w:pStyle w:val="AAAAA"/>
              <w:jc w:val="center"/>
              <w:rPr>
                <w:color w:val="auto"/>
                <w:sz w:val="24"/>
                <w:szCs w:val="24"/>
              </w:rPr>
            </w:pPr>
            <w:r w:rsidRPr="009D2B81">
              <w:rPr>
                <w:color w:val="auto"/>
                <w:sz w:val="24"/>
                <w:szCs w:val="24"/>
              </w:rPr>
              <w:t>18,0 / 42,0</w:t>
            </w:r>
          </w:p>
        </w:tc>
        <w:tc>
          <w:tcPr>
            <w:tcW w:w="2126" w:type="dxa"/>
            <w:vAlign w:val="center"/>
          </w:tcPr>
          <w:p w14:paraId="1C386019" w14:textId="77777777" w:rsidR="0035732B" w:rsidRPr="009D2B81" w:rsidRDefault="0035732B" w:rsidP="00452669">
            <w:pPr>
              <w:pStyle w:val="AAAAA"/>
              <w:jc w:val="center"/>
              <w:rPr>
                <w:color w:val="auto"/>
                <w:sz w:val="24"/>
                <w:szCs w:val="24"/>
              </w:rPr>
            </w:pPr>
            <w:r w:rsidRPr="009D2B81">
              <w:rPr>
                <w:color w:val="auto"/>
                <w:sz w:val="24"/>
                <w:szCs w:val="24"/>
              </w:rPr>
              <w:t>542,4</w:t>
            </w:r>
          </w:p>
        </w:tc>
      </w:tr>
      <w:tr w:rsidR="0035732B" w:rsidRPr="009D2B81" w14:paraId="370B7DFD" w14:textId="77777777" w:rsidTr="00945705">
        <w:tc>
          <w:tcPr>
            <w:tcW w:w="709" w:type="dxa"/>
          </w:tcPr>
          <w:p w14:paraId="4AD16B1A" w14:textId="77777777" w:rsidR="0035732B" w:rsidRPr="009D2B81" w:rsidRDefault="00CF403E" w:rsidP="00452669">
            <w:pPr>
              <w:pStyle w:val="AAAAA"/>
              <w:jc w:val="center"/>
              <w:rPr>
                <w:color w:val="auto"/>
                <w:sz w:val="24"/>
                <w:szCs w:val="24"/>
              </w:rPr>
            </w:pPr>
            <w:r w:rsidRPr="009D2B81">
              <w:rPr>
                <w:color w:val="auto"/>
                <w:sz w:val="24"/>
                <w:szCs w:val="24"/>
              </w:rPr>
              <w:t>7</w:t>
            </w:r>
          </w:p>
        </w:tc>
        <w:tc>
          <w:tcPr>
            <w:tcW w:w="1559" w:type="dxa"/>
            <w:vAlign w:val="center"/>
          </w:tcPr>
          <w:p w14:paraId="5F069059" w14:textId="77777777" w:rsidR="0035732B" w:rsidRPr="009D2B81" w:rsidRDefault="0035732B" w:rsidP="00452669">
            <w:pPr>
              <w:pStyle w:val="AAAAA"/>
              <w:jc w:val="center"/>
              <w:rPr>
                <w:color w:val="auto"/>
                <w:sz w:val="24"/>
                <w:szCs w:val="24"/>
              </w:rPr>
            </w:pPr>
            <w:r w:rsidRPr="009D2B81">
              <w:rPr>
                <w:color w:val="auto"/>
                <w:sz w:val="24"/>
                <w:szCs w:val="24"/>
              </w:rPr>
              <w:t>№ 3710</w:t>
            </w:r>
          </w:p>
        </w:tc>
        <w:tc>
          <w:tcPr>
            <w:tcW w:w="2694" w:type="dxa"/>
            <w:vAlign w:val="center"/>
          </w:tcPr>
          <w:p w14:paraId="19DC8040" w14:textId="77777777" w:rsidR="0035732B" w:rsidRPr="009D2B81" w:rsidRDefault="0035732B" w:rsidP="00452669">
            <w:pPr>
              <w:pStyle w:val="AAAAA"/>
              <w:jc w:val="center"/>
              <w:rPr>
                <w:color w:val="auto"/>
                <w:sz w:val="24"/>
                <w:szCs w:val="24"/>
              </w:rPr>
            </w:pPr>
            <w:r w:rsidRPr="009D2B81">
              <w:rPr>
                <w:color w:val="auto"/>
                <w:sz w:val="24"/>
                <w:szCs w:val="24"/>
              </w:rPr>
              <w:t>пос. Центральный</w:t>
            </w:r>
          </w:p>
        </w:tc>
        <w:tc>
          <w:tcPr>
            <w:tcW w:w="1559" w:type="dxa"/>
            <w:vAlign w:val="center"/>
          </w:tcPr>
          <w:p w14:paraId="3B30C987" w14:textId="77777777" w:rsidR="0035732B" w:rsidRPr="009D2B81" w:rsidRDefault="0035732B" w:rsidP="00452669">
            <w:pPr>
              <w:pStyle w:val="AAAAA"/>
              <w:jc w:val="center"/>
              <w:rPr>
                <w:color w:val="auto"/>
                <w:sz w:val="24"/>
                <w:szCs w:val="24"/>
              </w:rPr>
            </w:pPr>
            <w:r w:rsidRPr="009D2B81">
              <w:rPr>
                <w:color w:val="auto"/>
                <w:sz w:val="24"/>
                <w:szCs w:val="24"/>
              </w:rPr>
              <w:t>1979</w:t>
            </w:r>
          </w:p>
        </w:tc>
        <w:tc>
          <w:tcPr>
            <w:tcW w:w="1701" w:type="dxa"/>
            <w:vAlign w:val="center"/>
          </w:tcPr>
          <w:p w14:paraId="59B0154F" w14:textId="77777777" w:rsidR="0035732B" w:rsidRPr="009D2B81" w:rsidRDefault="0035732B" w:rsidP="00452669">
            <w:pPr>
              <w:pStyle w:val="AAAAA"/>
              <w:jc w:val="center"/>
              <w:rPr>
                <w:color w:val="auto"/>
                <w:sz w:val="24"/>
                <w:szCs w:val="24"/>
              </w:rPr>
            </w:pPr>
            <w:r w:rsidRPr="009D2B81">
              <w:rPr>
                <w:color w:val="auto"/>
                <w:sz w:val="24"/>
                <w:szCs w:val="24"/>
              </w:rPr>
              <w:t>18,0 / 42,0</w:t>
            </w:r>
          </w:p>
        </w:tc>
        <w:tc>
          <w:tcPr>
            <w:tcW w:w="2126" w:type="dxa"/>
            <w:vAlign w:val="center"/>
          </w:tcPr>
          <w:p w14:paraId="532E6CA9" w14:textId="77777777" w:rsidR="0035732B" w:rsidRPr="009D2B81" w:rsidRDefault="0035732B" w:rsidP="00452669">
            <w:pPr>
              <w:pStyle w:val="AAAAA"/>
              <w:jc w:val="center"/>
              <w:rPr>
                <w:color w:val="auto"/>
                <w:sz w:val="24"/>
                <w:szCs w:val="24"/>
              </w:rPr>
            </w:pPr>
            <w:r w:rsidRPr="009D2B81">
              <w:rPr>
                <w:color w:val="auto"/>
                <w:sz w:val="24"/>
                <w:szCs w:val="24"/>
              </w:rPr>
              <w:t>233,28</w:t>
            </w:r>
          </w:p>
        </w:tc>
      </w:tr>
      <w:tr w:rsidR="00CF403E" w:rsidRPr="009D2B81" w14:paraId="46E2291F" w14:textId="77777777" w:rsidTr="00945705">
        <w:tc>
          <w:tcPr>
            <w:tcW w:w="709" w:type="dxa"/>
          </w:tcPr>
          <w:p w14:paraId="4EED30A5" w14:textId="77777777" w:rsidR="00CF403E" w:rsidRPr="009D2B81" w:rsidRDefault="00CF403E" w:rsidP="00452669">
            <w:pPr>
              <w:pStyle w:val="AAAAA"/>
              <w:jc w:val="center"/>
              <w:rPr>
                <w:color w:val="auto"/>
                <w:sz w:val="24"/>
                <w:szCs w:val="24"/>
              </w:rPr>
            </w:pPr>
            <w:r w:rsidRPr="009D2B81">
              <w:rPr>
                <w:color w:val="auto"/>
                <w:sz w:val="24"/>
                <w:szCs w:val="24"/>
              </w:rPr>
              <w:t>8</w:t>
            </w:r>
          </w:p>
        </w:tc>
        <w:tc>
          <w:tcPr>
            <w:tcW w:w="1559" w:type="dxa"/>
            <w:vAlign w:val="center"/>
          </w:tcPr>
          <w:p w14:paraId="7C700CB2" w14:textId="77777777" w:rsidR="00CF403E" w:rsidRPr="009D2B81" w:rsidRDefault="00CF403E" w:rsidP="00452669">
            <w:pPr>
              <w:pStyle w:val="AAAAA"/>
              <w:jc w:val="center"/>
              <w:rPr>
                <w:color w:val="auto"/>
                <w:sz w:val="24"/>
                <w:szCs w:val="24"/>
              </w:rPr>
            </w:pPr>
            <w:r w:rsidRPr="009D2B81">
              <w:rPr>
                <w:color w:val="auto"/>
                <w:sz w:val="24"/>
                <w:szCs w:val="24"/>
              </w:rPr>
              <w:t>№ 4890а</w:t>
            </w:r>
          </w:p>
        </w:tc>
        <w:tc>
          <w:tcPr>
            <w:tcW w:w="2694" w:type="dxa"/>
            <w:vAlign w:val="center"/>
          </w:tcPr>
          <w:p w14:paraId="71A3F1F0" w14:textId="77777777" w:rsidR="00CF403E" w:rsidRPr="009D2B81" w:rsidRDefault="00CF403E" w:rsidP="00452669">
            <w:pPr>
              <w:pStyle w:val="AAAAA"/>
              <w:jc w:val="center"/>
              <w:rPr>
                <w:color w:val="auto"/>
                <w:sz w:val="24"/>
                <w:szCs w:val="24"/>
              </w:rPr>
            </w:pPr>
            <w:r w:rsidRPr="009D2B81">
              <w:rPr>
                <w:color w:val="auto"/>
                <w:sz w:val="24"/>
                <w:szCs w:val="24"/>
              </w:rPr>
              <w:t>пос. Южный</w:t>
            </w:r>
          </w:p>
        </w:tc>
        <w:tc>
          <w:tcPr>
            <w:tcW w:w="1559" w:type="dxa"/>
            <w:vAlign w:val="center"/>
          </w:tcPr>
          <w:p w14:paraId="398565F8" w14:textId="77777777" w:rsidR="00CF403E" w:rsidRPr="009D2B81" w:rsidRDefault="00CF403E" w:rsidP="00452669">
            <w:pPr>
              <w:pStyle w:val="AAAAA"/>
              <w:jc w:val="center"/>
              <w:rPr>
                <w:color w:val="auto"/>
                <w:sz w:val="24"/>
                <w:szCs w:val="24"/>
              </w:rPr>
            </w:pPr>
            <w:r w:rsidRPr="009D2B81">
              <w:rPr>
                <w:color w:val="auto"/>
                <w:sz w:val="24"/>
                <w:szCs w:val="24"/>
              </w:rPr>
              <w:t>1988</w:t>
            </w:r>
          </w:p>
        </w:tc>
        <w:tc>
          <w:tcPr>
            <w:tcW w:w="1701" w:type="dxa"/>
            <w:vAlign w:val="center"/>
          </w:tcPr>
          <w:p w14:paraId="4DA5B695" w14:textId="77777777" w:rsidR="00CF403E" w:rsidRPr="009D2B81" w:rsidRDefault="00CF403E" w:rsidP="00452669">
            <w:pPr>
              <w:pStyle w:val="AAAAA"/>
              <w:jc w:val="center"/>
              <w:rPr>
                <w:color w:val="auto"/>
                <w:sz w:val="24"/>
                <w:szCs w:val="24"/>
              </w:rPr>
            </w:pPr>
            <w:r w:rsidRPr="009D2B81">
              <w:rPr>
                <w:color w:val="auto"/>
                <w:sz w:val="24"/>
                <w:szCs w:val="24"/>
              </w:rPr>
              <w:t>20,0 / 20,0</w:t>
            </w:r>
          </w:p>
        </w:tc>
        <w:tc>
          <w:tcPr>
            <w:tcW w:w="2126" w:type="dxa"/>
            <w:vAlign w:val="center"/>
          </w:tcPr>
          <w:p w14:paraId="695A43A6" w14:textId="77777777" w:rsidR="00CF403E" w:rsidRPr="009D2B81" w:rsidRDefault="00CF403E" w:rsidP="00452669">
            <w:pPr>
              <w:pStyle w:val="AAAAA"/>
              <w:jc w:val="center"/>
              <w:rPr>
                <w:color w:val="auto"/>
                <w:sz w:val="24"/>
                <w:szCs w:val="24"/>
              </w:rPr>
            </w:pPr>
            <w:r w:rsidRPr="009D2B81">
              <w:rPr>
                <w:color w:val="auto"/>
                <w:sz w:val="24"/>
                <w:szCs w:val="24"/>
              </w:rPr>
              <w:t>297,6</w:t>
            </w:r>
          </w:p>
        </w:tc>
      </w:tr>
      <w:tr w:rsidR="0012055A" w:rsidRPr="009D2B81" w14:paraId="3F9BB0F0" w14:textId="77777777" w:rsidTr="00945705">
        <w:tc>
          <w:tcPr>
            <w:tcW w:w="10348" w:type="dxa"/>
            <w:gridSpan w:val="6"/>
            <w:vAlign w:val="center"/>
          </w:tcPr>
          <w:p w14:paraId="6D5060BA" w14:textId="77777777" w:rsidR="0012055A" w:rsidRPr="009D2B81" w:rsidRDefault="008503E2" w:rsidP="00452669">
            <w:pPr>
              <w:pStyle w:val="AAAAA"/>
              <w:jc w:val="center"/>
              <w:rPr>
                <w:color w:val="auto"/>
                <w:sz w:val="24"/>
                <w:szCs w:val="24"/>
              </w:rPr>
            </w:pPr>
            <w:r w:rsidRPr="009D2B81">
              <w:rPr>
                <w:color w:val="auto"/>
                <w:sz w:val="24"/>
                <w:szCs w:val="24"/>
              </w:rPr>
              <w:t>ЗТУ дирекции по тепловодоснабжению – СП ЦДТВ – филиала ОАО «РЖД»</w:t>
            </w:r>
          </w:p>
        </w:tc>
      </w:tr>
      <w:tr w:rsidR="008503E2" w:rsidRPr="009D2B81" w14:paraId="196CBE20" w14:textId="77777777" w:rsidTr="00945705">
        <w:tc>
          <w:tcPr>
            <w:tcW w:w="709" w:type="dxa"/>
          </w:tcPr>
          <w:p w14:paraId="52DFBA48" w14:textId="77777777" w:rsidR="008503E2" w:rsidRPr="009D2B81" w:rsidRDefault="00CF403E" w:rsidP="00452669">
            <w:pPr>
              <w:pStyle w:val="AAAAA"/>
              <w:jc w:val="center"/>
              <w:rPr>
                <w:color w:val="auto"/>
                <w:sz w:val="24"/>
                <w:szCs w:val="24"/>
              </w:rPr>
            </w:pPr>
            <w:r w:rsidRPr="009D2B81">
              <w:rPr>
                <w:color w:val="auto"/>
                <w:sz w:val="24"/>
                <w:szCs w:val="24"/>
              </w:rPr>
              <w:t>1</w:t>
            </w:r>
          </w:p>
        </w:tc>
        <w:tc>
          <w:tcPr>
            <w:tcW w:w="1559" w:type="dxa"/>
            <w:vAlign w:val="center"/>
          </w:tcPr>
          <w:p w14:paraId="6BFA46DA" w14:textId="77777777" w:rsidR="008503E2" w:rsidRPr="009D2B81" w:rsidRDefault="00FD0B95" w:rsidP="00452669">
            <w:pPr>
              <w:pStyle w:val="AAAAA"/>
              <w:jc w:val="center"/>
              <w:rPr>
                <w:color w:val="auto"/>
                <w:sz w:val="24"/>
                <w:szCs w:val="24"/>
              </w:rPr>
            </w:pPr>
            <w:r w:rsidRPr="009D2B81">
              <w:rPr>
                <w:color w:val="auto"/>
                <w:sz w:val="24"/>
                <w:szCs w:val="24"/>
              </w:rPr>
              <w:t>№1675</w:t>
            </w:r>
          </w:p>
        </w:tc>
        <w:tc>
          <w:tcPr>
            <w:tcW w:w="2694" w:type="dxa"/>
            <w:vAlign w:val="center"/>
          </w:tcPr>
          <w:p w14:paraId="7B7D0C35" w14:textId="77777777" w:rsidR="008503E2" w:rsidRPr="009D2B81" w:rsidRDefault="008503E2" w:rsidP="00452669">
            <w:pPr>
              <w:pStyle w:val="AAAAA"/>
              <w:jc w:val="center"/>
              <w:rPr>
                <w:color w:val="auto"/>
                <w:sz w:val="24"/>
                <w:szCs w:val="24"/>
              </w:rPr>
            </w:pPr>
            <w:r w:rsidRPr="009D2B81">
              <w:rPr>
                <w:color w:val="auto"/>
                <w:sz w:val="24"/>
                <w:szCs w:val="24"/>
              </w:rPr>
              <w:t>пос. Салган</w:t>
            </w:r>
          </w:p>
        </w:tc>
        <w:tc>
          <w:tcPr>
            <w:tcW w:w="1559" w:type="dxa"/>
            <w:vAlign w:val="center"/>
          </w:tcPr>
          <w:p w14:paraId="074A4691" w14:textId="77777777" w:rsidR="008503E2" w:rsidRPr="009D2B81" w:rsidRDefault="00000B6C" w:rsidP="00452669">
            <w:pPr>
              <w:pStyle w:val="AAAAA"/>
              <w:jc w:val="center"/>
              <w:rPr>
                <w:color w:val="auto"/>
                <w:sz w:val="24"/>
                <w:szCs w:val="24"/>
              </w:rPr>
            </w:pPr>
            <w:r w:rsidRPr="009D2B81">
              <w:rPr>
                <w:color w:val="auto"/>
                <w:sz w:val="24"/>
                <w:szCs w:val="24"/>
              </w:rPr>
              <w:t>1969</w:t>
            </w:r>
          </w:p>
        </w:tc>
        <w:tc>
          <w:tcPr>
            <w:tcW w:w="1701" w:type="dxa"/>
            <w:vAlign w:val="center"/>
          </w:tcPr>
          <w:p w14:paraId="4781DF26" w14:textId="77777777" w:rsidR="008503E2" w:rsidRPr="009D2B81" w:rsidRDefault="00000B6C" w:rsidP="00452669">
            <w:pPr>
              <w:pStyle w:val="AAAAA"/>
              <w:jc w:val="center"/>
              <w:rPr>
                <w:color w:val="auto"/>
                <w:sz w:val="24"/>
                <w:szCs w:val="24"/>
              </w:rPr>
            </w:pPr>
            <w:r w:rsidRPr="009D2B81">
              <w:rPr>
                <w:color w:val="auto"/>
                <w:sz w:val="24"/>
                <w:szCs w:val="24"/>
              </w:rPr>
              <w:t>70</w:t>
            </w:r>
          </w:p>
        </w:tc>
        <w:tc>
          <w:tcPr>
            <w:tcW w:w="2126" w:type="dxa"/>
            <w:vAlign w:val="center"/>
          </w:tcPr>
          <w:p w14:paraId="5C5A90AA" w14:textId="77777777" w:rsidR="008503E2" w:rsidRPr="009D2B81" w:rsidRDefault="00000B6C" w:rsidP="00452669">
            <w:pPr>
              <w:pStyle w:val="AAAAA"/>
              <w:jc w:val="center"/>
              <w:rPr>
                <w:color w:val="auto"/>
                <w:sz w:val="24"/>
                <w:szCs w:val="24"/>
              </w:rPr>
            </w:pPr>
            <w:r w:rsidRPr="009D2B81">
              <w:rPr>
                <w:color w:val="auto"/>
                <w:sz w:val="24"/>
                <w:szCs w:val="24"/>
              </w:rPr>
              <w:t>240</w:t>
            </w:r>
          </w:p>
        </w:tc>
      </w:tr>
      <w:tr w:rsidR="008503E2" w:rsidRPr="009D2B81" w14:paraId="1623C61B" w14:textId="77777777" w:rsidTr="00945705">
        <w:tc>
          <w:tcPr>
            <w:tcW w:w="709" w:type="dxa"/>
          </w:tcPr>
          <w:p w14:paraId="7BC68878" w14:textId="77777777" w:rsidR="008503E2" w:rsidRPr="009D2B81" w:rsidRDefault="00CF403E" w:rsidP="00452669">
            <w:pPr>
              <w:pStyle w:val="AAAAA"/>
              <w:jc w:val="center"/>
              <w:rPr>
                <w:color w:val="auto"/>
                <w:sz w:val="24"/>
                <w:szCs w:val="24"/>
              </w:rPr>
            </w:pPr>
            <w:r w:rsidRPr="009D2B81">
              <w:rPr>
                <w:color w:val="auto"/>
                <w:sz w:val="24"/>
                <w:szCs w:val="24"/>
              </w:rPr>
              <w:t>2</w:t>
            </w:r>
          </w:p>
        </w:tc>
        <w:tc>
          <w:tcPr>
            <w:tcW w:w="1559" w:type="dxa"/>
            <w:vAlign w:val="center"/>
          </w:tcPr>
          <w:p w14:paraId="0A6E624D" w14:textId="77777777" w:rsidR="008503E2" w:rsidRPr="009D2B81" w:rsidRDefault="008503E2" w:rsidP="00452669">
            <w:pPr>
              <w:pStyle w:val="AAAAA"/>
              <w:jc w:val="center"/>
              <w:rPr>
                <w:color w:val="auto"/>
                <w:sz w:val="24"/>
                <w:szCs w:val="24"/>
              </w:rPr>
            </w:pPr>
            <w:r w:rsidRPr="009D2B81">
              <w:rPr>
                <w:color w:val="auto"/>
                <w:sz w:val="24"/>
                <w:szCs w:val="24"/>
              </w:rPr>
              <w:t>№715</w:t>
            </w:r>
          </w:p>
        </w:tc>
        <w:tc>
          <w:tcPr>
            <w:tcW w:w="2694" w:type="dxa"/>
            <w:vAlign w:val="center"/>
          </w:tcPr>
          <w:p w14:paraId="47BDDD71" w14:textId="77777777" w:rsidR="008503E2" w:rsidRPr="009D2B81" w:rsidRDefault="008503E2" w:rsidP="00452669">
            <w:pPr>
              <w:pStyle w:val="AAAAA"/>
              <w:jc w:val="center"/>
              <w:rPr>
                <w:color w:val="auto"/>
                <w:sz w:val="24"/>
                <w:szCs w:val="24"/>
              </w:rPr>
            </w:pPr>
            <w:r w:rsidRPr="009D2B81">
              <w:rPr>
                <w:color w:val="auto"/>
                <w:sz w:val="24"/>
                <w:szCs w:val="24"/>
              </w:rPr>
              <w:t>пос. Тундуш</w:t>
            </w:r>
          </w:p>
        </w:tc>
        <w:tc>
          <w:tcPr>
            <w:tcW w:w="1559" w:type="dxa"/>
            <w:vAlign w:val="center"/>
          </w:tcPr>
          <w:p w14:paraId="59E51E1A" w14:textId="77777777" w:rsidR="008503E2" w:rsidRPr="009D2B81" w:rsidRDefault="00000B6C" w:rsidP="00452669">
            <w:pPr>
              <w:pStyle w:val="AAAAA"/>
              <w:jc w:val="center"/>
              <w:rPr>
                <w:color w:val="auto"/>
                <w:sz w:val="24"/>
                <w:szCs w:val="24"/>
              </w:rPr>
            </w:pPr>
            <w:r w:rsidRPr="009D2B81">
              <w:rPr>
                <w:color w:val="auto"/>
                <w:sz w:val="24"/>
                <w:szCs w:val="24"/>
              </w:rPr>
              <w:t>1969</w:t>
            </w:r>
          </w:p>
        </w:tc>
        <w:tc>
          <w:tcPr>
            <w:tcW w:w="1701" w:type="dxa"/>
            <w:vAlign w:val="center"/>
          </w:tcPr>
          <w:p w14:paraId="45C0B46B" w14:textId="77777777" w:rsidR="008503E2" w:rsidRPr="009D2B81" w:rsidRDefault="00000B6C" w:rsidP="00452669">
            <w:pPr>
              <w:pStyle w:val="AAAAA"/>
              <w:jc w:val="center"/>
              <w:rPr>
                <w:color w:val="auto"/>
                <w:sz w:val="24"/>
                <w:szCs w:val="24"/>
              </w:rPr>
            </w:pPr>
            <w:r w:rsidRPr="009D2B81">
              <w:rPr>
                <w:color w:val="auto"/>
                <w:sz w:val="24"/>
                <w:szCs w:val="24"/>
              </w:rPr>
              <w:t>64</w:t>
            </w:r>
          </w:p>
        </w:tc>
        <w:tc>
          <w:tcPr>
            <w:tcW w:w="2126" w:type="dxa"/>
            <w:vAlign w:val="center"/>
          </w:tcPr>
          <w:p w14:paraId="0CD65912" w14:textId="77777777" w:rsidR="008503E2" w:rsidRPr="009D2B81" w:rsidRDefault="00000B6C" w:rsidP="00452669">
            <w:pPr>
              <w:pStyle w:val="AAAAA"/>
              <w:jc w:val="center"/>
              <w:rPr>
                <w:color w:val="auto"/>
                <w:sz w:val="24"/>
                <w:szCs w:val="24"/>
              </w:rPr>
            </w:pPr>
            <w:r w:rsidRPr="009D2B81">
              <w:rPr>
                <w:color w:val="auto"/>
                <w:sz w:val="24"/>
                <w:szCs w:val="24"/>
              </w:rPr>
              <w:t>648</w:t>
            </w:r>
          </w:p>
        </w:tc>
      </w:tr>
      <w:tr w:rsidR="008503E2" w:rsidRPr="009D2B81" w14:paraId="34D84AD1" w14:textId="77777777" w:rsidTr="00945705">
        <w:tc>
          <w:tcPr>
            <w:tcW w:w="709" w:type="dxa"/>
          </w:tcPr>
          <w:p w14:paraId="7573C6FB" w14:textId="77777777" w:rsidR="008503E2" w:rsidRPr="009D2B81" w:rsidRDefault="00CF403E" w:rsidP="00452669">
            <w:pPr>
              <w:pStyle w:val="AAAAA"/>
              <w:jc w:val="center"/>
              <w:rPr>
                <w:color w:val="auto"/>
                <w:sz w:val="24"/>
                <w:szCs w:val="24"/>
              </w:rPr>
            </w:pPr>
            <w:r w:rsidRPr="009D2B81">
              <w:rPr>
                <w:color w:val="auto"/>
                <w:sz w:val="24"/>
                <w:szCs w:val="24"/>
              </w:rPr>
              <w:t>3</w:t>
            </w:r>
          </w:p>
        </w:tc>
        <w:tc>
          <w:tcPr>
            <w:tcW w:w="1559" w:type="dxa"/>
            <w:vAlign w:val="center"/>
          </w:tcPr>
          <w:p w14:paraId="75A58ED4" w14:textId="77777777" w:rsidR="008503E2" w:rsidRPr="009D2B81" w:rsidRDefault="008503E2" w:rsidP="00452669">
            <w:pPr>
              <w:pStyle w:val="AAAAA"/>
              <w:jc w:val="center"/>
              <w:rPr>
                <w:color w:val="auto"/>
                <w:sz w:val="24"/>
                <w:szCs w:val="24"/>
              </w:rPr>
            </w:pPr>
            <w:r w:rsidRPr="009D2B81">
              <w:rPr>
                <w:color w:val="auto"/>
                <w:sz w:val="24"/>
                <w:szCs w:val="24"/>
              </w:rPr>
              <w:t>№5281-84</w:t>
            </w:r>
          </w:p>
        </w:tc>
        <w:tc>
          <w:tcPr>
            <w:tcW w:w="2694" w:type="dxa"/>
            <w:vAlign w:val="center"/>
          </w:tcPr>
          <w:p w14:paraId="6B6560C3" w14:textId="77777777" w:rsidR="008503E2" w:rsidRPr="009D2B81" w:rsidRDefault="008503E2" w:rsidP="00452669">
            <w:pPr>
              <w:pStyle w:val="AAAAA"/>
              <w:jc w:val="center"/>
              <w:rPr>
                <w:color w:val="auto"/>
                <w:sz w:val="24"/>
                <w:szCs w:val="24"/>
              </w:rPr>
            </w:pPr>
            <w:r w:rsidRPr="009D2B81">
              <w:rPr>
                <w:color w:val="auto"/>
                <w:sz w:val="24"/>
                <w:szCs w:val="24"/>
              </w:rPr>
              <w:t>пос. Тундуш</w:t>
            </w:r>
          </w:p>
        </w:tc>
        <w:tc>
          <w:tcPr>
            <w:tcW w:w="1559" w:type="dxa"/>
            <w:vAlign w:val="center"/>
          </w:tcPr>
          <w:p w14:paraId="2B3DFB86" w14:textId="77777777" w:rsidR="008503E2" w:rsidRPr="009D2B81" w:rsidRDefault="00000B6C" w:rsidP="00452669">
            <w:pPr>
              <w:pStyle w:val="AAAAA"/>
              <w:jc w:val="center"/>
              <w:rPr>
                <w:color w:val="auto"/>
                <w:sz w:val="24"/>
                <w:szCs w:val="24"/>
              </w:rPr>
            </w:pPr>
            <w:r w:rsidRPr="009D2B81">
              <w:rPr>
                <w:color w:val="auto"/>
                <w:sz w:val="24"/>
                <w:szCs w:val="24"/>
              </w:rPr>
              <w:t>1985</w:t>
            </w:r>
          </w:p>
        </w:tc>
        <w:tc>
          <w:tcPr>
            <w:tcW w:w="1701" w:type="dxa"/>
            <w:vAlign w:val="center"/>
          </w:tcPr>
          <w:p w14:paraId="03E6FFB4" w14:textId="77777777" w:rsidR="008503E2" w:rsidRPr="009D2B81" w:rsidRDefault="00000B6C" w:rsidP="00452669">
            <w:pPr>
              <w:pStyle w:val="AAAAA"/>
              <w:jc w:val="center"/>
              <w:rPr>
                <w:color w:val="auto"/>
                <w:sz w:val="24"/>
                <w:szCs w:val="24"/>
              </w:rPr>
            </w:pPr>
            <w:r w:rsidRPr="009D2B81">
              <w:rPr>
                <w:color w:val="auto"/>
                <w:sz w:val="24"/>
                <w:szCs w:val="24"/>
              </w:rPr>
              <w:t>42,5</w:t>
            </w:r>
          </w:p>
        </w:tc>
        <w:tc>
          <w:tcPr>
            <w:tcW w:w="2126" w:type="dxa"/>
            <w:vAlign w:val="center"/>
          </w:tcPr>
          <w:p w14:paraId="4FEC3C76" w14:textId="77777777" w:rsidR="008503E2" w:rsidRPr="009D2B81" w:rsidRDefault="00000B6C" w:rsidP="00452669">
            <w:pPr>
              <w:pStyle w:val="AAAAA"/>
              <w:jc w:val="center"/>
              <w:rPr>
                <w:color w:val="auto"/>
                <w:sz w:val="24"/>
                <w:szCs w:val="24"/>
              </w:rPr>
            </w:pPr>
            <w:r w:rsidRPr="009D2B81">
              <w:rPr>
                <w:color w:val="auto"/>
                <w:sz w:val="24"/>
                <w:szCs w:val="24"/>
              </w:rPr>
              <w:t>184,8</w:t>
            </w:r>
          </w:p>
        </w:tc>
      </w:tr>
      <w:tr w:rsidR="00BE6D53" w:rsidRPr="009D2B81" w14:paraId="03843B4C" w14:textId="77777777" w:rsidTr="00945705">
        <w:tc>
          <w:tcPr>
            <w:tcW w:w="709" w:type="dxa"/>
          </w:tcPr>
          <w:p w14:paraId="68BB067F" w14:textId="77777777" w:rsidR="00BE6D53" w:rsidRPr="009D2B81" w:rsidRDefault="00CF403E" w:rsidP="00452669">
            <w:pPr>
              <w:pStyle w:val="AAAAA"/>
              <w:jc w:val="center"/>
              <w:rPr>
                <w:color w:val="auto"/>
                <w:sz w:val="24"/>
                <w:szCs w:val="24"/>
              </w:rPr>
            </w:pPr>
            <w:r w:rsidRPr="009D2B81">
              <w:rPr>
                <w:color w:val="auto"/>
                <w:sz w:val="24"/>
                <w:szCs w:val="24"/>
              </w:rPr>
              <w:t>4</w:t>
            </w:r>
          </w:p>
        </w:tc>
        <w:tc>
          <w:tcPr>
            <w:tcW w:w="1559" w:type="dxa"/>
            <w:vAlign w:val="center"/>
          </w:tcPr>
          <w:p w14:paraId="69F5166B" w14:textId="77777777" w:rsidR="00BE6D53" w:rsidRPr="009D2B81" w:rsidRDefault="00BE6D53" w:rsidP="00452669">
            <w:pPr>
              <w:pStyle w:val="AAAAA"/>
              <w:jc w:val="center"/>
              <w:rPr>
                <w:color w:val="auto"/>
                <w:sz w:val="24"/>
                <w:szCs w:val="24"/>
              </w:rPr>
            </w:pPr>
            <w:r w:rsidRPr="009D2B81">
              <w:rPr>
                <w:color w:val="auto"/>
                <w:sz w:val="24"/>
                <w:szCs w:val="24"/>
              </w:rPr>
              <w:t>№3871а</w:t>
            </w:r>
          </w:p>
        </w:tc>
        <w:tc>
          <w:tcPr>
            <w:tcW w:w="2694" w:type="dxa"/>
            <w:vAlign w:val="center"/>
          </w:tcPr>
          <w:p w14:paraId="7A69F05E" w14:textId="77777777" w:rsidR="00BE6D53" w:rsidRPr="009D2B81" w:rsidRDefault="00BE6D53" w:rsidP="00452669">
            <w:pPr>
              <w:pStyle w:val="AAAAA"/>
              <w:jc w:val="center"/>
              <w:rPr>
                <w:color w:val="auto"/>
                <w:sz w:val="24"/>
                <w:szCs w:val="24"/>
              </w:rPr>
            </w:pPr>
            <w:r w:rsidRPr="009D2B81">
              <w:rPr>
                <w:color w:val="auto"/>
                <w:sz w:val="24"/>
                <w:szCs w:val="24"/>
              </w:rPr>
              <w:t>ст. Аносова</w:t>
            </w:r>
          </w:p>
        </w:tc>
        <w:tc>
          <w:tcPr>
            <w:tcW w:w="1559" w:type="dxa"/>
            <w:vAlign w:val="center"/>
          </w:tcPr>
          <w:p w14:paraId="4D373CC2" w14:textId="77777777" w:rsidR="00BE6D53" w:rsidRPr="009D2B81" w:rsidRDefault="00BE6D53" w:rsidP="00452669">
            <w:pPr>
              <w:pStyle w:val="AAAAA"/>
              <w:jc w:val="center"/>
              <w:rPr>
                <w:color w:val="auto"/>
                <w:sz w:val="24"/>
                <w:szCs w:val="24"/>
              </w:rPr>
            </w:pPr>
            <w:r w:rsidRPr="009D2B81">
              <w:rPr>
                <w:color w:val="auto"/>
                <w:sz w:val="24"/>
                <w:szCs w:val="24"/>
              </w:rPr>
              <w:t>1998</w:t>
            </w:r>
          </w:p>
        </w:tc>
        <w:tc>
          <w:tcPr>
            <w:tcW w:w="1701" w:type="dxa"/>
            <w:vAlign w:val="center"/>
          </w:tcPr>
          <w:p w14:paraId="5B22CCFF" w14:textId="77777777" w:rsidR="00BE6D53" w:rsidRPr="009D2B81" w:rsidRDefault="00CF403E" w:rsidP="00452669">
            <w:pPr>
              <w:pStyle w:val="AAAAA"/>
              <w:jc w:val="center"/>
              <w:rPr>
                <w:color w:val="auto"/>
                <w:sz w:val="24"/>
                <w:szCs w:val="24"/>
              </w:rPr>
            </w:pPr>
            <w:r w:rsidRPr="009D2B81">
              <w:rPr>
                <w:color w:val="auto"/>
                <w:sz w:val="24"/>
                <w:szCs w:val="24"/>
              </w:rPr>
              <w:t>40</w:t>
            </w:r>
          </w:p>
        </w:tc>
        <w:tc>
          <w:tcPr>
            <w:tcW w:w="2126" w:type="dxa"/>
            <w:vAlign w:val="center"/>
          </w:tcPr>
          <w:p w14:paraId="611F2967" w14:textId="77777777" w:rsidR="00BE6D53" w:rsidRPr="009D2B81" w:rsidRDefault="00BE6D53" w:rsidP="00452669">
            <w:pPr>
              <w:pStyle w:val="AAAAA"/>
              <w:jc w:val="center"/>
              <w:rPr>
                <w:color w:val="auto"/>
                <w:sz w:val="24"/>
                <w:szCs w:val="24"/>
              </w:rPr>
            </w:pPr>
            <w:r w:rsidRPr="009D2B81">
              <w:rPr>
                <w:color w:val="auto"/>
                <w:sz w:val="24"/>
                <w:szCs w:val="24"/>
              </w:rPr>
              <w:t>84</w:t>
            </w:r>
          </w:p>
        </w:tc>
      </w:tr>
      <w:tr w:rsidR="008503E2" w:rsidRPr="009D2B81" w14:paraId="1D865DE5" w14:textId="77777777" w:rsidTr="00945705">
        <w:tc>
          <w:tcPr>
            <w:tcW w:w="709" w:type="dxa"/>
          </w:tcPr>
          <w:p w14:paraId="02E39526" w14:textId="77777777" w:rsidR="008503E2" w:rsidRPr="009D2B81" w:rsidRDefault="00CF403E" w:rsidP="00452669">
            <w:pPr>
              <w:pStyle w:val="AAAAA"/>
              <w:jc w:val="center"/>
              <w:rPr>
                <w:color w:val="auto"/>
                <w:sz w:val="24"/>
                <w:szCs w:val="24"/>
              </w:rPr>
            </w:pPr>
            <w:r w:rsidRPr="009D2B81">
              <w:rPr>
                <w:color w:val="auto"/>
                <w:sz w:val="24"/>
                <w:szCs w:val="24"/>
              </w:rPr>
              <w:t>5</w:t>
            </w:r>
          </w:p>
        </w:tc>
        <w:tc>
          <w:tcPr>
            <w:tcW w:w="1559" w:type="dxa"/>
            <w:vAlign w:val="center"/>
          </w:tcPr>
          <w:p w14:paraId="6FDD91AB" w14:textId="77777777" w:rsidR="008503E2" w:rsidRPr="009D2B81" w:rsidRDefault="008503E2" w:rsidP="00452669">
            <w:pPr>
              <w:pStyle w:val="AAAAA"/>
              <w:jc w:val="center"/>
              <w:rPr>
                <w:color w:val="auto"/>
                <w:sz w:val="24"/>
                <w:szCs w:val="24"/>
              </w:rPr>
            </w:pPr>
            <w:r w:rsidRPr="009D2B81">
              <w:rPr>
                <w:color w:val="auto"/>
                <w:sz w:val="24"/>
                <w:szCs w:val="24"/>
              </w:rPr>
              <w:t>№22</w:t>
            </w:r>
          </w:p>
        </w:tc>
        <w:tc>
          <w:tcPr>
            <w:tcW w:w="2694" w:type="dxa"/>
            <w:vAlign w:val="center"/>
          </w:tcPr>
          <w:p w14:paraId="222A362D" w14:textId="77777777" w:rsidR="008503E2" w:rsidRPr="009D2B81" w:rsidRDefault="008503E2" w:rsidP="00C81331">
            <w:pPr>
              <w:pStyle w:val="AAAAA"/>
              <w:jc w:val="center"/>
              <w:rPr>
                <w:color w:val="auto"/>
                <w:sz w:val="24"/>
                <w:szCs w:val="24"/>
              </w:rPr>
            </w:pPr>
            <w:r w:rsidRPr="009D2B81">
              <w:rPr>
                <w:color w:val="auto"/>
                <w:sz w:val="24"/>
                <w:szCs w:val="24"/>
              </w:rPr>
              <w:t xml:space="preserve">Угольный пос. </w:t>
            </w:r>
          </w:p>
        </w:tc>
        <w:tc>
          <w:tcPr>
            <w:tcW w:w="1559" w:type="dxa"/>
            <w:vAlign w:val="center"/>
          </w:tcPr>
          <w:p w14:paraId="486D19DD" w14:textId="77777777" w:rsidR="008503E2" w:rsidRPr="009D2B81" w:rsidRDefault="00FD0B95" w:rsidP="00452669">
            <w:pPr>
              <w:pStyle w:val="AAAAA"/>
              <w:jc w:val="center"/>
              <w:rPr>
                <w:color w:val="auto"/>
                <w:sz w:val="24"/>
                <w:szCs w:val="24"/>
              </w:rPr>
            </w:pPr>
            <w:r w:rsidRPr="009D2B81">
              <w:rPr>
                <w:color w:val="auto"/>
                <w:sz w:val="24"/>
                <w:szCs w:val="24"/>
              </w:rPr>
              <w:t>1996</w:t>
            </w:r>
          </w:p>
        </w:tc>
        <w:tc>
          <w:tcPr>
            <w:tcW w:w="1701" w:type="dxa"/>
            <w:vAlign w:val="center"/>
          </w:tcPr>
          <w:p w14:paraId="1C8611FF" w14:textId="77777777" w:rsidR="008503E2" w:rsidRPr="009D2B81" w:rsidRDefault="00000B6C" w:rsidP="00452669">
            <w:pPr>
              <w:pStyle w:val="AAAAA"/>
              <w:jc w:val="center"/>
              <w:rPr>
                <w:color w:val="auto"/>
                <w:sz w:val="24"/>
                <w:szCs w:val="24"/>
              </w:rPr>
            </w:pPr>
            <w:r w:rsidRPr="009D2B81">
              <w:rPr>
                <w:color w:val="auto"/>
                <w:sz w:val="24"/>
                <w:szCs w:val="24"/>
              </w:rPr>
              <w:t>78</w:t>
            </w:r>
          </w:p>
        </w:tc>
        <w:tc>
          <w:tcPr>
            <w:tcW w:w="2126" w:type="dxa"/>
            <w:vAlign w:val="center"/>
          </w:tcPr>
          <w:p w14:paraId="5E6D2DE4" w14:textId="77777777" w:rsidR="008503E2" w:rsidRPr="009D2B81" w:rsidRDefault="00000B6C" w:rsidP="00452669">
            <w:pPr>
              <w:pStyle w:val="AAAAA"/>
              <w:jc w:val="center"/>
              <w:rPr>
                <w:color w:val="auto"/>
                <w:sz w:val="24"/>
                <w:szCs w:val="24"/>
              </w:rPr>
            </w:pPr>
            <w:r w:rsidRPr="009D2B81">
              <w:rPr>
                <w:color w:val="auto"/>
                <w:sz w:val="24"/>
                <w:szCs w:val="24"/>
              </w:rPr>
              <w:t>696</w:t>
            </w:r>
          </w:p>
        </w:tc>
      </w:tr>
      <w:tr w:rsidR="008503E2" w:rsidRPr="009D2B81" w14:paraId="568F8812" w14:textId="77777777" w:rsidTr="00945705">
        <w:trPr>
          <w:trHeight w:val="138"/>
        </w:trPr>
        <w:tc>
          <w:tcPr>
            <w:tcW w:w="709" w:type="dxa"/>
          </w:tcPr>
          <w:p w14:paraId="46CCDA68" w14:textId="77777777" w:rsidR="008503E2" w:rsidRPr="009D2B81" w:rsidRDefault="00CF403E" w:rsidP="00452669">
            <w:pPr>
              <w:pStyle w:val="AAAAA"/>
              <w:jc w:val="center"/>
              <w:rPr>
                <w:color w:val="auto"/>
                <w:sz w:val="24"/>
                <w:szCs w:val="24"/>
              </w:rPr>
            </w:pPr>
            <w:r w:rsidRPr="009D2B81">
              <w:rPr>
                <w:color w:val="auto"/>
                <w:sz w:val="24"/>
                <w:szCs w:val="24"/>
              </w:rPr>
              <w:t>6</w:t>
            </w:r>
          </w:p>
        </w:tc>
        <w:tc>
          <w:tcPr>
            <w:tcW w:w="1559" w:type="dxa"/>
            <w:vAlign w:val="center"/>
          </w:tcPr>
          <w:p w14:paraId="3BE394CF" w14:textId="77777777" w:rsidR="008503E2" w:rsidRPr="009D2B81" w:rsidRDefault="008503E2" w:rsidP="00452669">
            <w:pPr>
              <w:pStyle w:val="AAAAA"/>
              <w:jc w:val="center"/>
              <w:rPr>
                <w:color w:val="auto"/>
                <w:sz w:val="24"/>
                <w:szCs w:val="24"/>
              </w:rPr>
            </w:pPr>
            <w:r w:rsidRPr="009D2B81">
              <w:rPr>
                <w:color w:val="auto"/>
                <w:sz w:val="24"/>
                <w:szCs w:val="24"/>
              </w:rPr>
              <w:t>№24</w:t>
            </w:r>
          </w:p>
        </w:tc>
        <w:tc>
          <w:tcPr>
            <w:tcW w:w="2694" w:type="dxa"/>
            <w:vAlign w:val="center"/>
          </w:tcPr>
          <w:p w14:paraId="24D0988D" w14:textId="77777777" w:rsidR="008503E2" w:rsidRPr="009D2B81" w:rsidRDefault="008503E2" w:rsidP="00C81331">
            <w:pPr>
              <w:pStyle w:val="AAAAA"/>
              <w:jc w:val="center"/>
              <w:rPr>
                <w:color w:val="auto"/>
                <w:sz w:val="24"/>
                <w:szCs w:val="24"/>
              </w:rPr>
            </w:pPr>
            <w:r w:rsidRPr="009D2B81">
              <w:rPr>
                <w:color w:val="auto"/>
                <w:sz w:val="24"/>
                <w:szCs w:val="24"/>
              </w:rPr>
              <w:t xml:space="preserve">Угольный пос. </w:t>
            </w:r>
          </w:p>
        </w:tc>
        <w:tc>
          <w:tcPr>
            <w:tcW w:w="1559" w:type="dxa"/>
            <w:vAlign w:val="center"/>
          </w:tcPr>
          <w:p w14:paraId="71791A68" w14:textId="77777777" w:rsidR="008503E2" w:rsidRPr="009D2B81" w:rsidRDefault="00FD0B95" w:rsidP="00452669">
            <w:pPr>
              <w:pStyle w:val="AAAAA"/>
              <w:jc w:val="center"/>
              <w:rPr>
                <w:color w:val="auto"/>
                <w:sz w:val="24"/>
                <w:szCs w:val="24"/>
              </w:rPr>
            </w:pPr>
            <w:r w:rsidRPr="009D2B81">
              <w:rPr>
                <w:color w:val="auto"/>
                <w:sz w:val="24"/>
                <w:szCs w:val="24"/>
              </w:rPr>
              <w:t>1996</w:t>
            </w:r>
          </w:p>
        </w:tc>
        <w:tc>
          <w:tcPr>
            <w:tcW w:w="1701" w:type="dxa"/>
            <w:vAlign w:val="center"/>
          </w:tcPr>
          <w:p w14:paraId="4DF70908" w14:textId="77777777" w:rsidR="008503E2" w:rsidRPr="009D2B81" w:rsidRDefault="00CF403E" w:rsidP="00452669">
            <w:pPr>
              <w:pStyle w:val="AAAAA"/>
              <w:jc w:val="center"/>
              <w:rPr>
                <w:color w:val="auto"/>
                <w:sz w:val="24"/>
                <w:szCs w:val="24"/>
              </w:rPr>
            </w:pPr>
            <w:r w:rsidRPr="009D2B81">
              <w:rPr>
                <w:color w:val="auto"/>
                <w:sz w:val="24"/>
                <w:szCs w:val="24"/>
              </w:rPr>
              <w:t>82</w:t>
            </w:r>
          </w:p>
        </w:tc>
        <w:tc>
          <w:tcPr>
            <w:tcW w:w="2126" w:type="dxa"/>
            <w:vAlign w:val="center"/>
          </w:tcPr>
          <w:p w14:paraId="19225E7C" w14:textId="77777777" w:rsidR="00000B6C" w:rsidRPr="009D2B81" w:rsidRDefault="00000B6C" w:rsidP="00452669">
            <w:pPr>
              <w:pStyle w:val="AAAAA"/>
              <w:jc w:val="center"/>
              <w:rPr>
                <w:color w:val="auto"/>
                <w:sz w:val="24"/>
                <w:szCs w:val="24"/>
              </w:rPr>
            </w:pPr>
            <w:r w:rsidRPr="009D2B81">
              <w:rPr>
                <w:color w:val="auto"/>
                <w:sz w:val="24"/>
                <w:szCs w:val="24"/>
              </w:rPr>
              <w:t>696</w:t>
            </w:r>
          </w:p>
        </w:tc>
      </w:tr>
      <w:tr w:rsidR="008503E2" w:rsidRPr="009D2B81" w14:paraId="5A6BE95C" w14:textId="77777777" w:rsidTr="00945705">
        <w:trPr>
          <w:trHeight w:val="147"/>
        </w:trPr>
        <w:tc>
          <w:tcPr>
            <w:tcW w:w="8222" w:type="dxa"/>
            <w:gridSpan w:val="5"/>
          </w:tcPr>
          <w:p w14:paraId="5B641040" w14:textId="77777777" w:rsidR="008503E2" w:rsidRPr="009D2B81" w:rsidRDefault="008503E2" w:rsidP="00452669">
            <w:pPr>
              <w:pStyle w:val="af3"/>
              <w:spacing w:after="0" w:line="240" w:lineRule="auto"/>
              <w:ind w:firstLine="0"/>
              <w:jc w:val="left"/>
              <w:rPr>
                <w:b w:val="0"/>
                <w:color w:val="auto"/>
                <w:sz w:val="24"/>
                <w:szCs w:val="24"/>
              </w:rPr>
            </w:pPr>
            <w:r w:rsidRPr="009D2B81">
              <w:rPr>
                <w:b w:val="0"/>
                <w:color w:val="auto"/>
                <w:sz w:val="24"/>
                <w:szCs w:val="24"/>
              </w:rPr>
              <w:t>Итого</w:t>
            </w:r>
          </w:p>
        </w:tc>
        <w:tc>
          <w:tcPr>
            <w:tcW w:w="2126" w:type="dxa"/>
          </w:tcPr>
          <w:p w14:paraId="28D04ECD" w14:textId="77777777" w:rsidR="008503E2" w:rsidRPr="009D2B81" w:rsidRDefault="001E35FD" w:rsidP="00452669">
            <w:pPr>
              <w:pStyle w:val="af3"/>
              <w:spacing w:after="0" w:line="240" w:lineRule="auto"/>
              <w:ind w:firstLine="0"/>
              <w:rPr>
                <w:b w:val="0"/>
                <w:color w:val="auto"/>
                <w:sz w:val="24"/>
                <w:szCs w:val="24"/>
              </w:rPr>
            </w:pPr>
            <w:r w:rsidRPr="009D2B81">
              <w:rPr>
                <w:b w:val="0"/>
                <w:color w:val="auto"/>
                <w:sz w:val="24"/>
                <w:szCs w:val="24"/>
              </w:rPr>
              <w:t>4975,68</w:t>
            </w:r>
          </w:p>
        </w:tc>
      </w:tr>
      <w:bookmarkEnd w:id="2"/>
    </w:tbl>
    <w:p w14:paraId="3B4A9EAB" w14:textId="77777777" w:rsidR="00EC672B" w:rsidRPr="009D2B81" w:rsidRDefault="00EC672B" w:rsidP="00452669">
      <w:pPr>
        <w:pStyle w:val="BodyTextKeep"/>
        <w:spacing w:before="0" w:after="0" w:line="240" w:lineRule="auto"/>
        <w:rPr>
          <w:rFonts w:ascii="Times New Roman" w:hAnsi="Times New Roman"/>
          <w:sz w:val="28"/>
          <w:szCs w:val="28"/>
        </w:rPr>
      </w:pPr>
    </w:p>
    <w:p w14:paraId="78E454EC" w14:textId="77777777" w:rsidR="007A1A12" w:rsidRPr="009D2B81" w:rsidRDefault="00A630BF"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В аренде у ООО «Златоустовский «Водоканал» находится 8 скважин (г. Златоуст (пос. Кировский и пос. Суворово), село Веселовка, село Куваши  (ул. Печи),  поселок Тайнак, поселок Центральный (две скважины работают поочередно), поселок Южный)  и 2 каптажа родников (г. Златоуст (7-й жилой участок и Чапаевский поселок).</w:t>
      </w:r>
    </w:p>
    <w:p w14:paraId="6A9ACE27" w14:textId="77777777" w:rsidR="008F3BDC" w:rsidRPr="009D2B81" w:rsidRDefault="008F3BDC"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Выведены из эксплуатации с</w:t>
      </w:r>
      <w:r w:rsidR="002A195F" w:rsidRPr="009D2B81">
        <w:rPr>
          <w:rFonts w:ascii="Times New Roman" w:hAnsi="Times New Roman"/>
          <w:sz w:val="28"/>
          <w:szCs w:val="28"/>
        </w:rPr>
        <w:t>кважины:</w:t>
      </w:r>
    </w:p>
    <w:p w14:paraId="4FE3A813" w14:textId="77777777" w:rsidR="002A195F" w:rsidRPr="009D2B81" w:rsidRDefault="002A195F"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 </w:t>
      </w:r>
      <w:r w:rsidR="008F3BDC" w:rsidRPr="009D2B81">
        <w:rPr>
          <w:rFonts w:ascii="Times New Roman" w:hAnsi="Times New Roman"/>
          <w:sz w:val="28"/>
          <w:szCs w:val="28"/>
        </w:rPr>
        <w:t>№ 2133-72 (ст. 1948 км)</w:t>
      </w:r>
      <w:r w:rsidRPr="009D2B81">
        <w:rPr>
          <w:rFonts w:ascii="Times New Roman" w:hAnsi="Times New Roman"/>
          <w:sz w:val="28"/>
          <w:szCs w:val="28"/>
        </w:rPr>
        <w:t xml:space="preserve"> в связи с отсутствием потребителей;</w:t>
      </w:r>
    </w:p>
    <w:p w14:paraId="6BB3CF0B" w14:textId="77777777" w:rsidR="002A195F" w:rsidRPr="009D2B81" w:rsidRDefault="002A195F"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 </w:t>
      </w:r>
      <w:r w:rsidR="008F3BDC" w:rsidRPr="009D2B81">
        <w:rPr>
          <w:rFonts w:ascii="Times New Roman" w:hAnsi="Times New Roman"/>
          <w:sz w:val="28"/>
          <w:szCs w:val="28"/>
        </w:rPr>
        <w:t>№ 2348-75 (ст. Златоуст-1</w:t>
      </w:r>
      <w:r w:rsidRPr="009D2B81">
        <w:rPr>
          <w:rFonts w:ascii="Times New Roman" w:hAnsi="Times New Roman"/>
          <w:sz w:val="28"/>
          <w:szCs w:val="28"/>
        </w:rPr>
        <w:t>,</w:t>
      </w:r>
      <w:r w:rsidR="008F3BDC" w:rsidRPr="009D2B81">
        <w:rPr>
          <w:rFonts w:ascii="Times New Roman" w:hAnsi="Times New Roman"/>
          <w:sz w:val="28"/>
          <w:szCs w:val="28"/>
          <w:lang w:eastAsia="ru-RU"/>
        </w:rPr>
        <w:t xml:space="preserve"> ул.1-я Нижне-</w:t>
      </w:r>
      <w:r w:rsidR="008F3BDC" w:rsidRPr="009D2B81">
        <w:rPr>
          <w:rFonts w:ascii="Times New Roman" w:hAnsi="Times New Roman"/>
          <w:sz w:val="28"/>
          <w:szCs w:val="28"/>
        </w:rPr>
        <w:t>Вокзальная)</w:t>
      </w:r>
      <w:r w:rsidRPr="009D2B81">
        <w:rPr>
          <w:rFonts w:ascii="Times New Roman" w:hAnsi="Times New Roman"/>
          <w:sz w:val="28"/>
          <w:szCs w:val="28"/>
        </w:rPr>
        <w:t xml:space="preserve"> в связи с подключением потребителей к городскому водопроводу;</w:t>
      </w:r>
    </w:p>
    <w:p w14:paraId="6C1AD9A5" w14:textId="77777777" w:rsidR="008F3BDC" w:rsidRPr="009D2B81" w:rsidRDefault="002A195F" w:rsidP="00452669">
      <w:pPr>
        <w:pStyle w:val="BodyTextKeep"/>
        <w:spacing w:before="0" w:after="0" w:line="240" w:lineRule="auto"/>
        <w:ind w:firstLine="0"/>
        <w:rPr>
          <w:rFonts w:ascii="Times New Roman" w:hAnsi="Times New Roman"/>
        </w:rPr>
      </w:pPr>
      <w:r w:rsidRPr="009D2B81">
        <w:rPr>
          <w:rFonts w:ascii="Times New Roman" w:hAnsi="Times New Roman"/>
          <w:sz w:val="28"/>
          <w:szCs w:val="28"/>
        </w:rPr>
        <w:t xml:space="preserve">- </w:t>
      </w:r>
      <w:r w:rsidR="008F3BDC" w:rsidRPr="009D2B81">
        <w:rPr>
          <w:rFonts w:ascii="Times New Roman" w:hAnsi="Times New Roman"/>
          <w:sz w:val="28"/>
          <w:szCs w:val="28"/>
        </w:rPr>
        <w:t>№ 1-69 (ост</w:t>
      </w:r>
      <w:r w:rsidR="007A1A12" w:rsidRPr="009D2B81">
        <w:rPr>
          <w:rFonts w:ascii="Times New Roman" w:hAnsi="Times New Roman"/>
          <w:sz w:val="28"/>
          <w:szCs w:val="28"/>
        </w:rPr>
        <w:t xml:space="preserve">ановочный </w:t>
      </w:r>
      <w:r w:rsidR="008F3BDC" w:rsidRPr="009D2B81">
        <w:rPr>
          <w:rFonts w:ascii="Times New Roman" w:hAnsi="Times New Roman"/>
          <w:sz w:val="28"/>
          <w:szCs w:val="28"/>
        </w:rPr>
        <w:t>пункт</w:t>
      </w:r>
      <w:r w:rsidR="007A1A12" w:rsidRPr="009D2B81">
        <w:rPr>
          <w:rFonts w:ascii="Times New Roman" w:hAnsi="Times New Roman"/>
          <w:sz w:val="28"/>
          <w:szCs w:val="28"/>
        </w:rPr>
        <w:t xml:space="preserve"> </w:t>
      </w:r>
      <w:r w:rsidR="008F3BDC" w:rsidRPr="009D2B81">
        <w:rPr>
          <w:rFonts w:ascii="Times New Roman" w:hAnsi="Times New Roman"/>
          <w:sz w:val="28"/>
          <w:szCs w:val="28"/>
        </w:rPr>
        <w:t xml:space="preserve">Таганай) </w:t>
      </w:r>
      <w:r w:rsidRPr="009D2B81">
        <w:rPr>
          <w:rFonts w:ascii="Times New Roman" w:hAnsi="Times New Roman"/>
          <w:sz w:val="28"/>
          <w:szCs w:val="28"/>
        </w:rPr>
        <w:t>в связи с отсутствием потребителей.</w:t>
      </w:r>
    </w:p>
    <w:p w14:paraId="3C8401D2" w14:textId="0A6B5926" w:rsidR="00945705" w:rsidRPr="009D2B81" w:rsidRDefault="008015F7" w:rsidP="0083090B">
      <w:pPr>
        <w:pStyle w:val="BodyTextKeep"/>
        <w:spacing w:after="0" w:line="240" w:lineRule="auto"/>
        <w:rPr>
          <w:rFonts w:ascii="Times New Roman" w:hAnsi="Times New Roman"/>
          <w:sz w:val="28"/>
          <w:szCs w:val="28"/>
        </w:rPr>
      </w:pPr>
      <w:r w:rsidRPr="009D2B81">
        <w:rPr>
          <w:rFonts w:ascii="Times New Roman" w:hAnsi="Times New Roman"/>
          <w:sz w:val="28"/>
          <w:szCs w:val="28"/>
        </w:rPr>
        <w:t>5</w:t>
      </w:r>
      <w:r w:rsidR="00A630BF" w:rsidRPr="009D2B81">
        <w:rPr>
          <w:rFonts w:ascii="Times New Roman" w:hAnsi="Times New Roman"/>
          <w:sz w:val="28"/>
          <w:szCs w:val="28"/>
        </w:rPr>
        <w:t>. Айское водохранилище является источником хозяйственно-питьевого назначения для населения Юго-Восточного района и района проспекта Гагарина Центрального района, а также для промышленной площадки АО «Златмаш». Основным источником пополнения запасов воды в водохранилище является река Ай. Айское водохранилище введено в эксплуатацию 1960</w:t>
      </w:r>
      <w:r w:rsidR="004672B3" w:rsidRPr="009D2B81">
        <w:rPr>
          <w:rFonts w:ascii="Times New Roman" w:hAnsi="Times New Roman"/>
          <w:sz w:val="28"/>
          <w:szCs w:val="28"/>
        </w:rPr>
        <w:t xml:space="preserve"> </w:t>
      </w:r>
      <w:r w:rsidR="00A630BF" w:rsidRPr="009D2B81">
        <w:rPr>
          <w:rFonts w:ascii="Times New Roman" w:hAnsi="Times New Roman"/>
          <w:sz w:val="28"/>
          <w:szCs w:val="28"/>
        </w:rPr>
        <w:t>г., реконструировано в 1975</w:t>
      </w:r>
      <w:r w:rsidR="00945705" w:rsidRPr="009D2B81">
        <w:rPr>
          <w:rFonts w:ascii="Times New Roman" w:hAnsi="Times New Roman"/>
          <w:sz w:val="28"/>
          <w:szCs w:val="28"/>
        </w:rPr>
        <w:t xml:space="preserve"> </w:t>
      </w:r>
      <w:r w:rsidR="00A630BF" w:rsidRPr="009D2B81">
        <w:rPr>
          <w:rFonts w:ascii="Times New Roman" w:hAnsi="Times New Roman"/>
          <w:sz w:val="28"/>
          <w:szCs w:val="28"/>
        </w:rPr>
        <w:t xml:space="preserve">г. </w:t>
      </w:r>
    </w:p>
    <w:p w14:paraId="2AFA1835" w14:textId="4BC2BD42" w:rsidR="00A630BF" w:rsidRPr="009D2B81" w:rsidRDefault="00A630BF" w:rsidP="00945705">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Общее месячное потребление в летний период составляет 1200</w:t>
      </w:r>
      <w:r w:rsidR="00945705" w:rsidRPr="009D2B81">
        <w:rPr>
          <w:rFonts w:ascii="Times New Roman" w:hAnsi="Times New Roman"/>
          <w:sz w:val="28"/>
          <w:szCs w:val="28"/>
        </w:rPr>
        <w:t xml:space="preserve"> </w:t>
      </w:r>
      <w:r w:rsidRPr="009D2B81">
        <w:rPr>
          <w:rFonts w:ascii="Times New Roman" w:hAnsi="Times New Roman"/>
          <w:sz w:val="28"/>
          <w:szCs w:val="28"/>
        </w:rPr>
        <w:t>тыс.</w:t>
      </w:r>
      <w:r w:rsidR="00945705" w:rsidRPr="009D2B81">
        <w:rPr>
          <w:rFonts w:ascii="Times New Roman" w:hAnsi="Times New Roman"/>
          <w:sz w:val="28"/>
          <w:szCs w:val="28"/>
        </w:rPr>
        <w:t xml:space="preserve"> </w:t>
      </w:r>
      <w:r w:rsidRPr="009D2B81">
        <w:rPr>
          <w:rFonts w:ascii="Times New Roman" w:hAnsi="Times New Roman"/>
          <w:sz w:val="28"/>
          <w:szCs w:val="28"/>
        </w:rPr>
        <w:t>м3, а в зимний 1600</w:t>
      </w:r>
      <w:r w:rsidR="00945705" w:rsidRPr="009D2B81">
        <w:rPr>
          <w:rFonts w:ascii="Times New Roman" w:hAnsi="Times New Roman"/>
          <w:sz w:val="28"/>
          <w:szCs w:val="28"/>
        </w:rPr>
        <w:t xml:space="preserve"> </w:t>
      </w:r>
      <w:r w:rsidRPr="009D2B81">
        <w:rPr>
          <w:rFonts w:ascii="Times New Roman" w:hAnsi="Times New Roman"/>
          <w:sz w:val="28"/>
          <w:szCs w:val="28"/>
        </w:rPr>
        <w:t>тыс.</w:t>
      </w:r>
      <w:r w:rsidR="00945705" w:rsidRPr="009D2B81">
        <w:rPr>
          <w:rFonts w:ascii="Times New Roman" w:hAnsi="Times New Roman"/>
          <w:sz w:val="28"/>
          <w:szCs w:val="28"/>
        </w:rPr>
        <w:t xml:space="preserve"> </w:t>
      </w:r>
      <w:r w:rsidRPr="009D2B81">
        <w:rPr>
          <w:rFonts w:ascii="Times New Roman" w:hAnsi="Times New Roman"/>
          <w:sz w:val="28"/>
          <w:szCs w:val="28"/>
        </w:rPr>
        <w:t>м</w:t>
      </w:r>
      <w:r w:rsidRPr="009D2B81">
        <w:rPr>
          <w:rFonts w:ascii="Times New Roman" w:hAnsi="Times New Roman"/>
          <w:sz w:val="28"/>
          <w:szCs w:val="28"/>
          <w:vertAlign w:val="superscript"/>
        </w:rPr>
        <w:t>3</w:t>
      </w:r>
      <w:r w:rsidRPr="009D2B81">
        <w:rPr>
          <w:rFonts w:ascii="Times New Roman" w:hAnsi="Times New Roman"/>
          <w:sz w:val="28"/>
          <w:szCs w:val="28"/>
        </w:rPr>
        <w:t xml:space="preserve">. Наполнение водохранилища является сезонным, что приводит </w:t>
      </w:r>
      <w:r w:rsidR="00945705" w:rsidRPr="009D2B81">
        <w:rPr>
          <w:rFonts w:ascii="Times New Roman" w:hAnsi="Times New Roman"/>
          <w:sz w:val="28"/>
          <w:szCs w:val="28"/>
        </w:rPr>
        <w:t xml:space="preserve">                                </w:t>
      </w:r>
      <w:r w:rsidRPr="009D2B81">
        <w:rPr>
          <w:rFonts w:ascii="Times New Roman" w:hAnsi="Times New Roman"/>
          <w:sz w:val="28"/>
          <w:szCs w:val="28"/>
        </w:rPr>
        <w:t>к нестабильной ситуации в плане запасов воды. В весенне-осенний период паводка  приходится сбрасывать воду, т.</w:t>
      </w:r>
      <w:r w:rsidR="00945705" w:rsidRPr="009D2B81">
        <w:rPr>
          <w:rFonts w:ascii="Times New Roman" w:hAnsi="Times New Roman"/>
          <w:sz w:val="28"/>
          <w:szCs w:val="28"/>
        </w:rPr>
        <w:t xml:space="preserve"> </w:t>
      </w:r>
      <w:r w:rsidRPr="009D2B81">
        <w:rPr>
          <w:rFonts w:ascii="Times New Roman" w:hAnsi="Times New Roman"/>
          <w:sz w:val="28"/>
          <w:szCs w:val="28"/>
        </w:rPr>
        <w:t>к</w:t>
      </w:r>
      <w:r w:rsidR="00945705" w:rsidRPr="009D2B81">
        <w:rPr>
          <w:rFonts w:ascii="Times New Roman" w:hAnsi="Times New Roman"/>
          <w:sz w:val="28"/>
          <w:szCs w:val="28"/>
        </w:rPr>
        <w:t>.</w:t>
      </w:r>
      <w:r w:rsidRPr="009D2B81">
        <w:rPr>
          <w:rFonts w:ascii="Times New Roman" w:hAnsi="Times New Roman"/>
          <w:sz w:val="28"/>
          <w:szCs w:val="28"/>
        </w:rPr>
        <w:t xml:space="preserve"> водохранилище не имеет возможности аккумулировать воду из-за строения гидроузла.</w:t>
      </w:r>
    </w:p>
    <w:p w14:paraId="577F7C93" w14:textId="4BE73D11" w:rsidR="001B7217" w:rsidRPr="009D2B81" w:rsidRDefault="003C074F" w:rsidP="00A630BF">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Использование подземных водозаборов сохраня</w:t>
      </w:r>
      <w:r w:rsidR="00FB312C" w:rsidRPr="009D2B81">
        <w:rPr>
          <w:rFonts w:ascii="Times New Roman" w:hAnsi="Times New Roman"/>
          <w:sz w:val="28"/>
          <w:szCs w:val="28"/>
        </w:rPr>
        <w:t>ется</w:t>
      </w:r>
      <w:r w:rsidRPr="009D2B81">
        <w:rPr>
          <w:rFonts w:ascii="Times New Roman" w:hAnsi="Times New Roman"/>
          <w:sz w:val="28"/>
          <w:szCs w:val="28"/>
        </w:rPr>
        <w:t xml:space="preserve"> ввиду недостаточного развития сетей водопровода</w:t>
      </w:r>
      <w:r w:rsidR="00CF403E" w:rsidRPr="009D2B81">
        <w:rPr>
          <w:rFonts w:ascii="Times New Roman" w:hAnsi="Times New Roman"/>
          <w:sz w:val="28"/>
          <w:szCs w:val="28"/>
        </w:rPr>
        <w:t>,</w:t>
      </w:r>
      <w:r w:rsidRPr="009D2B81">
        <w:rPr>
          <w:rFonts w:ascii="Times New Roman" w:hAnsi="Times New Roman"/>
          <w:sz w:val="28"/>
          <w:szCs w:val="28"/>
        </w:rPr>
        <w:t xml:space="preserve"> удаленности и разбросанности некоторых поселков (удаление от городской черты в среднем составляет 30 </w:t>
      </w:r>
      <w:r w:rsidR="0083090B" w:rsidRPr="009D2B81">
        <w:rPr>
          <w:rFonts w:ascii="Times New Roman" w:hAnsi="Times New Roman"/>
          <w:sz w:val="28"/>
          <w:szCs w:val="28"/>
        </w:rPr>
        <w:t>–</w:t>
      </w:r>
      <w:r w:rsidR="00CF403E" w:rsidRPr="009D2B81">
        <w:rPr>
          <w:rFonts w:ascii="Times New Roman" w:hAnsi="Times New Roman"/>
          <w:sz w:val="28"/>
          <w:szCs w:val="28"/>
        </w:rPr>
        <w:t xml:space="preserve"> 35</w:t>
      </w:r>
      <w:r w:rsidR="0083090B" w:rsidRPr="009D2B81">
        <w:rPr>
          <w:rFonts w:ascii="Times New Roman" w:hAnsi="Times New Roman"/>
          <w:sz w:val="28"/>
          <w:szCs w:val="28"/>
        </w:rPr>
        <w:t xml:space="preserve"> </w:t>
      </w:r>
      <w:r w:rsidRPr="009D2B81">
        <w:rPr>
          <w:rFonts w:ascii="Times New Roman" w:hAnsi="Times New Roman"/>
          <w:sz w:val="28"/>
          <w:szCs w:val="28"/>
        </w:rPr>
        <w:t xml:space="preserve">км). Роль их в </w:t>
      </w:r>
      <w:r w:rsidR="00420DB9" w:rsidRPr="009D2B81">
        <w:rPr>
          <w:rFonts w:ascii="Times New Roman" w:hAnsi="Times New Roman"/>
          <w:sz w:val="28"/>
          <w:szCs w:val="28"/>
        </w:rPr>
        <w:t xml:space="preserve">общем балансе пренебрежимо мала. </w:t>
      </w:r>
      <w:r w:rsidRPr="009D2B81">
        <w:rPr>
          <w:rFonts w:ascii="Times New Roman" w:hAnsi="Times New Roman"/>
          <w:sz w:val="28"/>
          <w:szCs w:val="28"/>
        </w:rPr>
        <w:t xml:space="preserve">Они обслуживают районы неблагоустроенной городской застройки и входящие в </w:t>
      </w:r>
      <w:r w:rsidR="00CF403E" w:rsidRPr="009D2B81">
        <w:rPr>
          <w:rFonts w:ascii="Times New Roman" w:hAnsi="Times New Roman"/>
          <w:sz w:val="28"/>
          <w:szCs w:val="28"/>
        </w:rPr>
        <w:t>состав ЗГО</w:t>
      </w:r>
      <w:r w:rsidR="00FB312C" w:rsidRPr="009D2B81">
        <w:rPr>
          <w:rFonts w:ascii="Times New Roman" w:hAnsi="Times New Roman"/>
          <w:sz w:val="28"/>
          <w:szCs w:val="28"/>
        </w:rPr>
        <w:t xml:space="preserve"> сельские </w:t>
      </w:r>
      <w:r w:rsidR="00CF403E" w:rsidRPr="009D2B81">
        <w:rPr>
          <w:rFonts w:ascii="Times New Roman" w:hAnsi="Times New Roman"/>
          <w:sz w:val="28"/>
          <w:szCs w:val="28"/>
        </w:rPr>
        <w:t>населенные пункты</w:t>
      </w:r>
      <w:r w:rsidRPr="009D2B81">
        <w:rPr>
          <w:rFonts w:ascii="Times New Roman" w:hAnsi="Times New Roman"/>
          <w:sz w:val="28"/>
          <w:szCs w:val="28"/>
        </w:rPr>
        <w:t xml:space="preserve">. </w:t>
      </w:r>
    </w:p>
    <w:p w14:paraId="50DAECA4" w14:textId="77777777" w:rsidR="007D41C5" w:rsidRPr="009D2B81" w:rsidRDefault="007D41C5"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Сводная характеристика используемых для питьевого водоснабжения водозаборов </w:t>
      </w:r>
      <w:r w:rsidR="002A195F" w:rsidRPr="009D2B81">
        <w:rPr>
          <w:rFonts w:ascii="Times New Roman" w:hAnsi="Times New Roman"/>
          <w:sz w:val="28"/>
          <w:szCs w:val="28"/>
        </w:rPr>
        <w:t xml:space="preserve">города Златоуста приведена </w:t>
      </w:r>
      <w:r w:rsidRPr="009D2B81">
        <w:rPr>
          <w:rFonts w:ascii="Times New Roman" w:hAnsi="Times New Roman"/>
          <w:sz w:val="28"/>
          <w:szCs w:val="28"/>
        </w:rPr>
        <w:t xml:space="preserve">в таблице </w:t>
      </w:r>
      <w:r w:rsidR="00FB312C" w:rsidRPr="009D2B81">
        <w:rPr>
          <w:rFonts w:ascii="Times New Roman" w:hAnsi="Times New Roman"/>
          <w:sz w:val="28"/>
          <w:szCs w:val="28"/>
        </w:rPr>
        <w:t>1.</w:t>
      </w:r>
      <w:r w:rsidR="008D0488" w:rsidRPr="009D2B81">
        <w:rPr>
          <w:rFonts w:ascii="Times New Roman" w:hAnsi="Times New Roman"/>
          <w:sz w:val="28"/>
          <w:szCs w:val="28"/>
        </w:rPr>
        <w:t>9</w:t>
      </w:r>
      <w:r w:rsidRPr="009D2B81">
        <w:rPr>
          <w:rFonts w:ascii="Times New Roman" w:hAnsi="Times New Roman"/>
          <w:sz w:val="28"/>
          <w:szCs w:val="28"/>
        </w:rPr>
        <w:t>.</w:t>
      </w:r>
    </w:p>
    <w:p w14:paraId="79B5363A" w14:textId="77777777" w:rsidR="00FB312C" w:rsidRPr="009D2B81" w:rsidRDefault="00FB312C" w:rsidP="00452669">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Таблица 1.</w:t>
      </w:r>
      <w:r w:rsidR="008D0488" w:rsidRPr="009D2B81">
        <w:rPr>
          <w:rFonts w:ascii="Times New Roman" w:hAnsi="Times New Roman"/>
          <w:sz w:val="28"/>
          <w:szCs w:val="28"/>
        </w:rPr>
        <w:t>9</w:t>
      </w:r>
    </w:p>
    <w:p w14:paraId="37EE496E" w14:textId="77777777" w:rsidR="00FB312C" w:rsidRPr="009D2B81" w:rsidRDefault="00FB312C" w:rsidP="00452669">
      <w:pPr>
        <w:pStyle w:val="BodyTextKeep"/>
        <w:spacing w:before="0" w:after="0" w:line="240" w:lineRule="auto"/>
        <w:ind w:firstLine="720"/>
        <w:jc w:val="center"/>
        <w:rPr>
          <w:rFonts w:ascii="Times New Roman" w:hAnsi="Times New Roman"/>
          <w:sz w:val="28"/>
          <w:szCs w:val="28"/>
        </w:rPr>
      </w:pPr>
      <w:r w:rsidRPr="009D2B81">
        <w:rPr>
          <w:rFonts w:ascii="Times New Roman" w:hAnsi="Times New Roman"/>
          <w:sz w:val="28"/>
          <w:szCs w:val="28"/>
        </w:rPr>
        <w:t>Характеристика водозаборов  г</w:t>
      </w:r>
      <w:r w:rsidR="002A195F" w:rsidRPr="009D2B81">
        <w:rPr>
          <w:rFonts w:ascii="Times New Roman" w:hAnsi="Times New Roman"/>
          <w:sz w:val="28"/>
          <w:szCs w:val="28"/>
        </w:rPr>
        <w:t xml:space="preserve">орода </w:t>
      </w:r>
      <w:r w:rsidRPr="009D2B81">
        <w:rPr>
          <w:rFonts w:ascii="Times New Roman" w:hAnsi="Times New Roman"/>
          <w:sz w:val="28"/>
          <w:szCs w:val="28"/>
        </w:rPr>
        <w:t>Златоуста</w:t>
      </w:r>
    </w:p>
    <w:p w14:paraId="4B83CC43" w14:textId="77777777" w:rsidR="00C30A1D" w:rsidRPr="009D2B81" w:rsidRDefault="00C30A1D" w:rsidP="00452669">
      <w:pPr>
        <w:pStyle w:val="BodyTextKeep"/>
        <w:spacing w:before="0" w:after="0" w:line="240" w:lineRule="auto"/>
        <w:ind w:firstLine="720"/>
        <w:jc w:val="center"/>
        <w:rPr>
          <w:rFonts w:ascii="Times New Roman" w:hAnsi="Times New Roman"/>
          <w:sz w:val="28"/>
          <w:szCs w:val="28"/>
        </w:rPr>
      </w:pPr>
    </w:p>
    <w:tbl>
      <w:tblPr>
        <w:tblStyle w:val="ac"/>
        <w:tblW w:w="0" w:type="auto"/>
        <w:tblInd w:w="-34" w:type="dxa"/>
        <w:tblLayout w:type="fixed"/>
        <w:tblLook w:val="04A0" w:firstRow="1" w:lastRow="0" w:firstColumn="1" w:lastColumn="0" w:noHBand="0" w:noVBand="1"/>
      </w:tblPr>
      <w:tblGrid>
        <w:gridCol w:w="2836"/>
        <w:gridCol w:w="3543"/>
        <w:gridCol w:w="1985"/>
        <w:gridCol w:w="1984"/>
      </w:tblGrid>
      <w:tr w:rsidR="001E7433" w:rsidRPr="009D2B81" w14:paraId="01F35CF2" w14:textId="77777777" w:rsidTr="00945705">
        <w:tc>
          <w:tcPr>
            <w:tcW w:w="2836" w:type="dxa"/>
          </w:tcPr>
          <w:p w14:paraId="1A40153D" w14:textId="77777777" w:rsidR="001E7433" w:rsidRPr="009D2B81" w:rsidRDefault="00B832D6" w:rsidP="0020222A">
            <w:pPr>
              <w:pStyle w:val="AAAAA"/>
              <w:jc w:val="center"/>
              <w:rPr>
                <w:color w:val="auto"/>
                <w:sz w:val="24"/>
                <w:szCs w:val="24"/>
              </w:rPr>
            </w:pPr>
            <w:r w:rsidRPr="009D2B81">
              <w:rPr>
                <w:color w:val="auto"/>
                <w:sz w:val="24"/>
                <w:szCs w:val="24"/>
              </w:rPr>
              <w:t>Наименов</w:t>
            </w:r>
            <w:r w:rsidR="0020222A" w:rsidRPr="009D2B81">
              <w:rPr>
                <w:color w:val="auto"/>
                <w:sz w:val="24"/>
                <w:szCs w:val="24"/>
              </w:rPr>
              <w:t>ан</w:t>
            </w:r>
            <w:r w:rsidRPr="009D2B81">
              <w:rPr>
                <w:color w:val="auto"/>
                <w:sz w:val="24"/>
                <w:szCs w:val="24"/>
              </w:rPr>
              <w:t xml:space="preserve">ие / </w:t>
            </w:r>
            <w:r w:rsidR="00FE7EF9" w:rsidRPr="009D2B81">
              <w:rPr>
                <w:color w:val="auto"/>
                <w:sz w:val="24"/>
                <w:szCs w:val="24"/>
              </w:rPr>
              <w:t xml:space="preserve">Местонахождение </w:t>
            </w:r>
          </w:p>
        </w:tc>
        <w:tc>
          <w:tcPr>
            <w:tcW w:w="3543" w:type="dxa"/>
          </w:tcPr>
          <w:p w14:paraId="277B720B" w14:textId="77777777" w:rsidR="001E7433" w:rsidRPr="009D2B81" w:rsidRDefault="001E7433" w:rsidP="00452669">
            <w:pPr>
              <w:pStyle w:val="AAAAA"/>
              <w:jc w:val="center"/>
              <w:rPr>
                <w:color w:val="auto"/>
                <w:sz w:val="24"/>
                <w:szCs w:val="24"/>
              </w:rPr>
            </w:pPr>
            <w:r w:rsidRPr="009D2B81">
              <w:rPr>
                <w:rFonts w:eastAsia="Times New Roman"/>
                <w:color w:val="auto"/>
                <w:sz w:val="24"/>
                <w:szCs w:val="24"/>
              </w:rPr>
              <w:t>Тип водозабора</w:t>
            </w:r>
          </w:p>
        </w:tc>
        <w:tc>
          <w:tcPr>
            <w:tcW w:w="1985" w:type="dxa"/>
          </w:tcPr>
          <w:p w14:paraId="45D2E244" w14:textId="08E37189" w:rsidR="001E7433" w:rsidRPr="009D2B81" w:rsidRDefault="001E7433" w:rsidP="00452669">
            <w:pPr>
              <w:pStyle w:val="AAAAA"/>
              <w:jc w:val="center"/>
              <w:rPr>
                <w:color w:val="auto"/>
                <w:sz w:val="24"/>
                <w:szCs w:val="24"/>
              </w:rPr>
            </w:pPr>
            <w:r w:rsidRPr="009D2B81">
              <w:rPr>
                <w:rFonts w:eastAsia="Times New Roman"/>
                <w:color w:val="auto"/>
                <w:sz w:val="24"/>
                <w:szCs w:val="24"/>
              </w:rPr>
              <w:t>Производственная мощность водозаборов, тыс.</w:t>
            </w:r>
            <w:r w:rsidR="00945705" w:rsidRPr="009D2B81">
              <w:rPr>
                <w:rFonts w:eastAsia="Times New Roman"/>
                <w:color w:val="auto"/>
                <w:sz w:val="24"/>
                <w:szCs w:val="24"/>
              </w:rPr>
              <w:t xml:space="preserve"> </w:t>
            </w:r>
            <w:r w:rsidRPr="009D2B81">
              <w:rPr>
                <w:rFonts w:eastAsia="Times New Roman"/>
                <w:color w:val="auto"/>
                <w:sz w:val="24"/>
                <w:szCs w:val="24"/>
              </w:rPr>
              <w:t>м</w:t>
            </w:r>
            <w:r w:rsidRPr="009D2B81">
              <w:rPr>
                <w:rFonts w:eastAsia="Times New Roman"/>
                <w:color w:val="auto"/>
                <w:sz w:val="24"/>
                <w:szCs w:val="24"/>
                <w:vertAlign w:val="superscript"/>
              </w:rPr>
              <w:t>3</w:t>
            </w:r>
            <w:r w:rsidRPr="009D2B81">
              <w:rPr>
                <w:rFonts w:eastAsia="Times New Roman"/>
                <w:color w:val="auto"/>
                <w:sz w:val="24"/>
                <w:szCs w:val="24"/>
              </w:rPr>
              <w:t>/сут.</w:t>
            </w:r>
          </w:p>
        </w:tc>
        <w:tc>
          <w:tcPr>
            <w:tcW w:w="1984" w:type="dxa"/>
          </w:tcPr>
          <w:p w14:paraId="0CD552AE" w14:textId="77777777" w:rsidR="00945705" w:rsidRPr="009D2B81" w:rsidRDefault="001E7433" w:rsidP="00452669">
            <w:pPr>
              <w:pStyle w:val="AAAAA"/>
              <w:jc w:val="center"/>
              <w:rPr>
                <w:rFonts w:eastAsia="Times New Roman"/>
                <w:color w:val="auto"/>
                <w:sz w:val="24"/>
                <w:szCs w:val="24"/>
              </w:rPr>
            </w:pPr>
            <w:r w:rsidRPr="009D2B81">
              <w:rPr>
                <w:rFonts w:eastAsia="Times New Roman"/>
                <w:color w:val="auto"/>
                <w:sz w:val="24"/>
                <w:szCs w:val="24"/>
              </w:rPr>
              <w:t>Фактический расход воды</w:t>
            </w:r>
            <w:r w:rsidR="00222FFF" w:rsidRPr="009D2B81">
              <w:rPr>
                <w:rFonts w:eastAsia="Times New Roman"/>
                <w:color w:val="auto"/>
                <w:sz w:val="24"/>
                <w:szCs w:val="24"/>
              </w:rPr>
              <w:t xml:space="preserve"> 2016</w:t>
            </w:r>
            <w:r w:rsidR="00945705" w:rsidRPr="009D2B81">
              <w:rPr>
                <w:rFonts w:eastAsia="Times New Roman"/>
                <w:color w:val="auto"/>
                <w:sz w:val="24"/>
                <w:szCs w:val="24"/>
              </w:rPr>
              <w:t xml:space="preserve"> </w:t>
            </w:r>
            <w:r w:rsidR="00222FFF" w:rsidRPr="009D2B81">
              <w:rPr>
                <w:rFonts w:eastAsia="Times New Roman"/>
                <w:color w:val="auto"/>
                <w:sz w:val="24"/>
                <w:szCs w:val="24"/>
              </w:rPr>
              <w:t>г.</w:t>
            </w:r>
            <w:r w:rsidRPr="009D2B81">
              <w:rPr>
                <w:rFonts w:eastAsia="Times New Roman"/>
                <w:color w:val="auto"/>
                <w:sz w:val="24"/>
                <w:szCs w:val="24"/>
              </w:rPr>
              <w:t xml:space="preserve">, </w:t>
            </w:r>
          </w:p>
          <w:p w14:paraId="463F357A" w14:textId="6ED1A417" w:rsidR="001E7433" w:rsidRPr="009D2B81" w:rsidRDefault="001E7433" w:rsidP="00452669">
            <w:pPr>
              <w:pStyle w:val="AAAAA"/>
              <w:jc w:val="center"/>
              <w:rPr>
                <w:color w:val="auto"/>
                <w:sz w:val="24"/>
                <w:szCs w:val="24"/>
              </w:rPr>
            </w:pPr>
            <w:r w:rsidRPr="009D2B81">
              <w:rPr>
                <w:rFonts w:eastAsia="Times New Roman"/>
                <w:color w:val="auto"/>
                <w:sz w:val="24"/>
                <w:szCs w:val="24"/>
              </w:rPr>
              <w:t>тыс.</w:t>
            </w:r>
            <w:r w:rsidR="00945705" w:rsidRPr="009D2B81">
              <w:rPr>
                <w:rFonts w:eastAsia="Times New Roman"/>
                <w:color w:val="auto"/>
                <w:sz w:val="24"/>
                <w:szCs w:val="24"/>
              </w:rPr>
              <w:t xml:space="preserve"> </w:t>
            </w:r>
            <w:r w:rsidRPr="009D2B81">
              <w:rPr>
                <w:rFonts w:eastAsia="Times New Roman"/>
                <w:color w:val="auto"/>
                <w:sz w:val="24"/>
                <w:szCs w:val="24"/>
              </w:rPr>
              <w:t>м</w:t>
            </w:r>
            <w:r w:rsidRPr="009D2B81">
              <w:rPr>
                <w:rFonts w:eastAsia="Times New Roman"/>
                <w:color w:val="auto"/>
                <w:sz w:val="24"/>
                <w:szCs w:val="24"/>
                <w:vertAlign w:val="superscript"/>
              </w:rPr>
              <w:t>3</w:t>
            </w:r>
            <w:r w:rsidRPr="009D2B81">
              <w:rPr>
                <w:rFonts w:eastAsia="Times New Roman"/>
                <w:color w:val="auto"/>
                <w:sz w:val="24"/>
                <w:szCs w:val="24"/>
              </w:rPr>
              <w:t>/сут.</w:t>
            </w:r>
          </w:p>
        </w:tc>
      </w:tr>
      <w:tr w:rsidR="001E7433" w:rsidRPr="009D2B81" w14:paraId="15E55825" w14:textId="77777777" w:rsidTr="00945705">
        <w:tc>
          <w:tcPr>
            <w:tcW w:w="10348" w:type="dxa"/>
            <w:gridSpan w:val="4"/>
          </w:tcPr>
          <w:p w14:paraId="7041584C" w14:textId="711821FF" w:rsidR="001E7433" w:rsidRPr="009D2B81" w:rsidRDefault="001E7433" w:rsidP="003F599A">
            <w:pPr>
              <w:pStyle w:val="AAAAA"/>
              <w:jc w:val="center"/>
              <w:rPr>
                <w:color w:val="auto"/>
                <w:sz w:val="24"/>
                <w:szCs w:val="24"/>
              </w:rPr>
            </w:pPr>
            <w:r w:rsidRPr="009D2B81">
              <w:rPr>
                <w:rFonts w:eastAsia="Times New Roman"/>
                <w:color w:val="auto"/>
                <w:sz w:val="24"/>
                <w:szCs w:val="24"/>
              </w:rPr>
              <w:t xml:space="preserve">МУП </w:t>
            </w:r>
            <w:r w:rsidR="00945705" w:rsidRPr="009D2B81">
              <w:rPr>
                <w:rFonts w:eastAsia="Times New Roman"/>
                <w:color w:val="auto"/>
                <w:sz w:val="24"/>
                <w:szCs w:val="24"/>
              </w:rPr>
              <w:t>«</w:t>
            </w:r>
            <w:r w:rsidR="003F599A" w:rsidRPr="009D2B81">
              <w:rPr>
                <w:rFonts w:eastAsia="Times New Roman"/>
                <w:color w:val="auto"/>
                <w:sz w:val="24"/>
                <w:szCs w:val="24"/>
              </w:rPr>
              <w:t>В</w:t>
            </w:r>
            <w:r w:rsidRPr="009D2B81">
              <w:rPr>
                <w:rFonts w:eastAsia="Times New Roman"/>
                <w:color w:val="auto"/>
                <w:sz w:val="24"/>
                <w:szCs w:val="24"/>
              </w:rPr>
              <w:t>одоснабжение</w:t>
            </w:r>
            <w:r w:rsidR="003F599A" w:rsidRPr="009D2B81">
              <w:rPr>
                <w:rFonts w:eastAsia="Times New Roman"/>
                <w:color w:val="auto"/>
                <w:sz w:val="24"/>
                <w:szCs w:val="24"/>
              </w:rPr>
              <w:t xml:space="preserve"> ЗГО</w:t>
            </w:r>
            <w:r w:rsidR="00945705" w:rsidRPr="009D2B81">
              <w:rPr>
                <w:rFonts w:eastAsia="Times New Roman"/>
                <w:color w:val="auto"/>
                <w:sz w:val="24"/>
                <w:szCs w:val="24"/>
              </w:rPr>
              <w:t>»</w:t>
            </w:r>
          </w:p>
        </w:tc>
      </w:tr>
      <w:tr w:rsidR="001E7433" w:rsidRPr="009D2B81" w14:paraId="676F03F3" w14:textId="77777777" w:rsidTr="00945705">
        <w:tc>
          <w:tcPr>
            <w:tcW w:w="2836" w:type="dxa"/>
            <w:vAlign w:val="center"/>
          </w:tcPr>
          <w:p w14:paraId="1A7349A7" w14:textId="42A90B4C" w:rsidR="001E7433" w:rsidRPr="009D2B81" w:rsidRDefault="00420DB9" w:rsidP="00420DB9">
            <w:pPr>
              <w:pStyle w:val="AAAAA"/>
              <w:jc w:val="center"/>
              <w:rPr>
                <w:color w:val="auto"/>
                <w:sz w:val="24"/>
                <w:szCs w:val="24"/>
              </w:rPr>
            </w:pPr>
            <w:r w:rsidRPr="009D2B81">
              <w:rPr>
                <w:rFonts w:eastAsia="Times New Roman"/>
                <w:color w:val="auto"/>
                <w:sz w:val="24"/>
                <w:szCs w:val="24"/>
              </w:rPr>
              <w:t>водохранилище на р.</w:t>
            </w:r>
            <w:r w:rsidR="00945705" w:rsidRPr="009D2B81">
              <w:rPr>
                <w:rFonts w:eastAsia="Times New Roman"/>
                <w:color w:val="auto"/>
                <w:sz w:val="24"/>
                <w:szCs w:val="24"/>
              </w:rPr>
              <w:t xml:space="preserve"> </w:t>
            </w:r>
            <w:r w:rsidRPr="009D2B81">
              <w:rPr>
                <w:rFonts w:eastAsia="Times New Roman"/>
                <w:color w:val="auto"/>
                <w:sz w:val="24"/>
                <w:szCs w:val="24"/>
              </w:rPr>
              <w:t>Ай</w:t>
            </w:r>
          </w:p>
        </w:tc>
        <w:tc>
          <w:tcPr>
            <w:tcW w:w="3543" w:type="dxa"/>
            <w:vAlign w:val="center"/>
          </w:tcPr>
          <w:p w14:paraId="53DD46B6" w14:textId="77777777" w:rsidR="001E7433" w:rsidRPr="009D2B81" w:rsidRDefault="00420DB9" w:rsidP="00420DB9">
            <w:pPr>
              <w:pStyle w:val="AAAAA"/>
              <w:jc w:val="center"/>
              <w:rPr>
                <w:color w:val="auto"/>
                <w:sz w:val="24"/>
                <w:szCs w:val="24"/>
              </w:rPr>
            </w:pPr>
            <w:r w:rsidRPr="009D2B81">
              <w:rPr>
                <w:rFonts w:eastAsia="Times New Roman"/>
                <w:color w:val="auto"/>
                <w:sz w:val="24"/>
                <w:szCs w:val="24"/>
              </w:rPr>
              <w:t>Поверхностные воды</w:t>
            </w:r>
          </w:p>
        </w:tc>
        <w:tc>
          <w:tcPr>
            <w:tcW w:w="1985" w:type="dxa"/>
            <w:vAlign w:val="center"/>
          </w:tcPr>
          <w:p w14:paraId="6AEE930D" w14:textId="77777777" w:rsidR="001E7433" w:rsidRPr="009D2B81" w:rsidRDefault="00A32A56" w:rsidP="00452669">
            <w:pPr>
              <w:pStyle w:val="AAAAA"/>
              <w:jc w:val="center"/>
              <w:rPr>
                <w:color w:val="auto"/>
                <w:sz w:val="24"/>
                <w:szCs w:val="24"/>
              </w:rPr>
            </w:pPr>
            <w:r w:rsidRPr="009D2B81">
              <w:rPr>
                <w:color w:val="auto"/>
                <w:sz w:val="24"/>
                <w:szCs w:val="24"/>
              </w:rPr>
              <w:t>46,66</w:t>
            </w:r>
          </w:p>
        </w:tc>
        <w:tc>
          <w:tcPr>
            <w:tcW w:w="1984" w:type="dxa"/>
            <w:vAlign w:val="center"/>
          </w:tcPr>
          <w:p w14:paraId="5D8C38E1" w14:textId="77777777" w:rsidR="001E7433" w:rsidRPr="009D2B81" w:rsidRDefault="000D4A87" w:rsidP="00452669">
            <w:pPr>
              <w:pStyle w:val="AAAAA"/>
              <w:jc w:val="center"/>
              <w:rPr>
                <w:color w:val="auto"/>
                <w:sz w:val="24"/>
                <w:szCs w:val="24"/>
              </w:rPr>
            </w:pPr>
            <w:r w:rsidRPr="009D2B81">
              <w:rPr>
                <w:color w:val="auto"/>
                <w:sz w:val="24"/>
                <w:szCs w:val="24"/>
              </w:rPr>
              <w:t>40,32</w:t>
            </w:r>
          </w:p>
        </w:tc>
      </w:tr>
      <w:tr w:rsidR="001E7433" w:rsidRPr="009D2B81" w14:paraId="3899CF97" w14:textId="77777777" w:rsidTr="00945705">
        <w:tc>
          <w:tcPr>
            <w:tcW w:w="10348" w:type="dxa"/>
            <w:gridSpan w:val="4"/>
            <w:vAlign w:val="center"/>
          </w:tcPr>
          <w:p w14:paraId="28F776EB" w14:textId="2193EAF2" w:rsidR="001E7433" w:rsidRPr="009D2B81" w:rsidRDefault="00945705" w:rsidP="00452669">
            <w:pPr>
              <w:pStyle w:val="AAAAA"/>
              <w:jc w:val="center"/>
              <w:rPr>
                <w:color w:val="auto"/>
                <w:sz w:val="24"/>
                <w:szCs w:val="24"/>
              </w:rPr>
            </w:pPr>
            <w:r w:rsidRPr="009D2B81">
              <w:rPr>
                <w:rFonts w:eastAsia="Times New Roman"/>
                <w:color w:val="auto"/>
                <w:sz w:val="24"/>
                <w:szCs w:val="24"/>
              </w:rPr>
              <w:t>ООО «</w:t>
            </w:r>
            <w:r w:rsidR="001E7433" w:rsidRPr="009D2B81">
              <w:rPr>
                <w:rFonts w:eastAsia="Times New Roman"/>
                <w:color w:val="auto"/>
                <w:sz w:val="24"/>
                <w:szCs w:val="24"/>
              </w:rPr>
              <w:t>Златоустовский «Водоканал»</w:t>
            </w:r>
          </w:p>
        </w:tc>
      </w:tr>
      <w:tr w:rsidR="00222FFF" w:rsidRPr="009D2B81" w14:paraId="31F23185" w14:textId="77777777" w:rsidTr="00945705">
        <w:tc>
          <w:tcPr>
            <w:tcW w:w="2836" w:type="dxa"/>
            <w:vAlign w:val="center"/>
          </w:tcPr>
          <w:p w14:paraId="7FBDB2DC" w14:textId="5CD8325B" w:rsidR="00222FFF" w:rsidRPr="009D2B81" w:rsidRDefault="00420DB9" w:rsidP="00420DB9">
            <w:pPr>
              <w:pStyle w:val="AAAAA"/>
              <w:jc w:val="center"/>
              <w:rPr>
                <w:color w:val="auto"/>
                <w:sz w:val="24"/>
                <w:szCs w:val="24"/>
              </w:rPr>
            </w:pPr>
            <w:r w:rsidRPr="009D2B81">
              <w:rPr>
                <w:rFonts w:eastAsia="Times New Roman"/>
                <w:color w:val="auto"/>
                <w:sz w:val="24"/>
                <w:szCs w:val="24"/>
              </w:rPr>
              <w:t xml:space="preserve">водохранилище </w:t>
            </w:r>
            <w:r w:rsidR="00592C6E" w:rsidRPr="009D2B81">
              <w:rPr>
                <w:rFonts w:eastAsia="Times New Roman"/>
                <w:color w:val="auto"/>
                <w:sz w:val="24"/>
                <w:szCs w:val="24"/>
              </w:rPr>
              <w:t xml:space="preserve">                     </w:t>
            </w:r>
            <w:r w:rsidRPr="009D2B81">
              <w:rPr>
                <w:rFonts w:eastAsia="Times New Roman"/>
                <w:color w:val="auto"/>
                <w:sz w:val="24"/>
                <w:szCs w:val="24"/>
              </w:rPr>
              <w:t>на р.</w:t>
            </w:r>
            <w:r w:rsidR="00C44204" w:rsidRPr="009D2B81">
              <w:rPr>
                <w:rFonts w:eastAsia="Times New Roman"/>
                <w:color w:val="auto"/>
                <w:sz w:val="24"/>
                <w:szCs w:val="24"/>
              </w:rPr>
              <w:t xml:space="preserve"> </w:t>
            </w:r>
            <w:r w:rsidRPr="009D2B81">
              <w:rPr>
                <w:rFonts w:eastAsia="Times New Roman"/>
                <w:color w:val="auto"/>
                <w:sz w:val="24"/>
                <w:szCs w:val="24"/>
              </w:rPr>
              <w:t>Б.</w:t>
            </w:r>
            <w:r w:rsidR="00C44204" w:rsidRPr="009D2B81">
              <w:rPr>
                <w:rFonts w:eastAsia="Times New Roman"/>
                <w:color w:val="auto"/>
                <w:sz w:val="24"/>
                <w:szCs w:val="24"/>
              </w:rPr>
              <w:t xml:space="preserve"> </w:t>
            </w:r>
            <w:r w:rsidRPr="009D2B81">
              <w:rPr>
                <w:rFonts w:eastAsia="Times New Roman"/>
                <w:color w:val="auto"/>
                <w:sz w:val="24"/>
                <w:szCs w:val="24"/>
              </w:rPr>
              <w:t>Тесьма</w:t>
            </w:r>
          </w:p>
        </w:tc>
        <w:tc>
          <w:tcPr>
            <w:tcW w:w="3543" w:type="dxa"/>
            <w:vAlign w:val="center"/>
          </w:tcPr>
          <w:p w14:paraId="2B83AE6A" w14:textId="77777777" w:rsidR="00222FFF" w:rsidRPr="009D2B81" w:rsidRDefault="00420DB9" w:rsidP="00420DB9">
            <w:pPr>
              <w:pStyle w:val="AAAAA"/>
              <w:jc w:val="center"/>
              <w:rPr>
                <w:color w:val="auto"/>
                <w:sz w:val="24"/>
                <w:szCs w:val="24"/>
              </w:rPr>
            </w:pPr>
            <w:r w:rsidRPr="009D2B81">
              <w:rPr>
                <w:rFonts w:eastAsia="Times New Roman"/>
                <w:color w:val="auto"/>
                <w:sz w:val="24"/>
                <w:szCs w:val="24"/>
              </w:rPr>
              <w:t xml:space="preserve">Поверхностные воды. </w:t>
            </w:r>
          </w:p>
        </w:tc>
        <w:tc>
          <w:tcPr>
            <w:tcW w:w="1985" w:type="dxa"/>
            <w:vAlign w:val="center"/>
          </w:tcPr>
          <w:p w14:paraId="75C6E229" w14:textId="77777777" w:rsidR="00222FFF" w:rsidRPr="009D2B81" w:rsidRDefault="00222FFF" w:rsidP="00452669">
            <w:pPr>
              <w:pStyle w:val="AAAAA"/>
              <w:jc w:val="center"/>
              <w:rPr>
                <w:color w:val="auto"/>
                <w:sz w:val="24"/>
                <w:szCs w:val="24"/>
              </w:rPr>
            </w:pPr>
            <w:r w:rsidRPr="009D2B81">
              <w:rPr>
                <w:color w:val="auto"/>
                <w:sz w:val="24"/>
                <w:szCs w:val="24"/>
              </w:rPr>
              <w:t>30,24</w:t>
            </w:r>
          </w:p>
        </w:tc>
        <w:tc>
          <w:tcPr>
            <w:tcW w:w="1984" w:type="dxa"/>
            <w:vAlign w:val="center"/>
          </w:tcPr>
          <w:p w14:paraId="69DF2DF0" w14:textId="77777777" w:rsidR="00222FFF" w:rsidRPr="009D2B81" w:rsidRDefault="00222FFF" w:rsidP="00452669">
            <w:pPr>
              <w:jc w:val="center"/>
              <w:rPr>
                <w:rFonts w:ascii="Times New Roman" w:hAnsi="Times New Roman"/>
                <w:sz w:val="24"/>
              </w:rPr>
            </w:pPr>
            <w:r w:rsidRPr="009D2B81">
              <w:rPr>
                <w:rFonts w:ascii="Times New Roman" w:hAnsi="Times New Roman"/>
                <w:sz w:val="24"/>
              </w:rPr>
              <w:t>29,8</w:t>
            </w:r>
            <w:r w:rsidR="000D4A87" w:rsidRPr="009D2B81">
              <w:rPr>
                <w:rFonts w:ascii="Times New Roman" w:hAnsi="Times New Roman"/>
                <w:sz w:val="24"/>
              </w:rPr>
              <w:t>0</w:t>
            </w:r>
          </w:p>
        </w:tc>
      </w:tr>
      <w:tr w:rsidR="00222FFF" w:rsidRPr="009D2B81" w14:paraId="111E2422" w14:textId="77777777" w:rsidTr="00945705">
        <w:tc>
          <w:tcPr>
            <w:tcW w:w="2836" w:type="dxa"/>
            <w:vAlign w:val="center"/>
          </w:tcPr>
          <w:p w14:paraId="33629349" w14:textId="340A89C7" w:rsidR="00222FFF" w:rsidRPr="009D2B81" w:rsidRDefault="00420DB9" w:rsidP="00420DB9">
            <w:pPr>
              <w:pStyle w:val="AAAAA"/>
              <w:jc w:val="center"/>
              <w:rPr>
                <w:color w:val="auto"/>
                <w:sz w:val="24"/>
                <w:szCs w:val="24"/>
              </w:rPr>
            </w:pPr>
            <w:r w:rsidRPr="009D2B81">
              <w:rPr>
                <w:rFonts w:eastAsia="Times New Roman"/>
                <w:color w:val="auto"/>
                <w:sz w:val="24"/>
                <w:szCs w:val="24"/>
              </w:rPr>
              <w:t xml:space="preserve">водохранилище </w:t>
            </w:r>
            <w:r w:rsidR="00592C6E" w:rsidRPr="009D2B81">
              <w:rPr>
                <w:rFonts w:eastAsia="Times New Roman"/>
                <w:color w:val="auto"/>
                <w:sz w:val="24"/>
                <w:szCs w:val="24"/>
              </w:rPr>
              <w:t xml:space="preserve">                        </w:t>
            </w:r>
            <w:r w:rsidRPr="009D2B81">
              <w:rPr>
                <w:rFonts w:eastAsia="Times New Roman"/>
                <w:color w:val="auto"/>
                <w:sz w:val="24"/>
                <w:szCs w:val="24"/>
              </w:rPr>
              <w:t>на р.</w:t>
            </w:r>
            <w:r w:rsidR="00C44204" w:rsidRPr="009D2B81">
              <w:rPr>
                <w:rFonts w:eastAsia="Times New Roman"/>
                <w:color w:val="auto"/>
                <w:sz w:val="24"/>
                <w:szCs w:val="24"/>
              </w:rPr>
              <w:t xml:space="preserve"> </w:t>
            </w:r>
            <w:r w:rsidRPr="009D2B81">
              <w:rPr>
                <w:rFonts w:eastAsia="Times New Roman"/>
                <w:color w:val="auto"/>
                <w:sz w:val="24"/>
                <w:szCs w:val="24"/>
              </w:rPr>
              <w:t>М.</w:t>
            </w:r>
            <w:r w:rsidR="00C44204" w:rsidRPr="009D2B81">
              <w:rPr>
                <w:rFonts w:eastAsia="Times New Roman"/>
                <w:color w:val="auto"/>
                <w:sz w:val="24"/>
                <w:szCs w:val="24"/>
              </w:rPr>
              <w:t xml:space="preserve"> </w:t>
            </w:r>
            <w:r w:rsidRPr="009D2B81">
              <w:rPr>
                <w:rFonts w:eastAsia="Times New Roman"/>
                <w:color w:val="auto"/>
                <w:sz w:val="24"/>
                <w:szCs w:val="24"/>
              </w:rPr>
              <w:t>Тесьма</w:t>
            </w:r>
          </w:p>
        </w:tc>
        <w:tc>
          <w:tcPr>
            <w:tcW w:w="3543" w:type="dxa"/>
            <w:vAlign w:val="center"/>
          </w:tcPr>
          <w:p w14:paraId="67B9146F" w14:textId="77777777" w:rsidR="00222FFF" w:rsidRPr="009D2B81" w:rsidRDefault="00222FFF" w:rsidP="00420DB9">
            <w:pPr>
              <w:pStyle w:val="AAAAA"/>
              <w:jc w:val="center"/>
              <w:rPr>
                <w:color w:val="auto"/>
                <w:sz w:val="24"/>
                <w:szCs w:val="24"/>
              </w:rPr>
            </w:pPr>
            <w:r w:rsidRPr="009D2B81">
              <w:rPr>
                <w:rFonts w:eastAsia="Times New Roman"/>
                <w:color w:val="auto"/>
                <w:sz w:val="24"/>
                <w:szCs w:val="24"/>
              </w:rPr>
              <w:t xml:space="preserve">Поверхностные воды. </w:t>
            </w:r>
          </w:p>
        </w:tc>
        <w:tc>
          <w:tcPr>
            <w:tcW w:w="1985" w:type="dxa"/>
            <w:vAlign w:val="center"/>
          </w:tcPr>
          <w:p w14:paraId="4251DA04" w14:textId="77777777" w:rsidR="00222FFF" w:rsidRPr="009D2B81" w:rsidRDefault="00222FFF" w:rsidP="00452669">
            <w:pPr>
              <w:pStyle w:val="AAAAA"/>
              <w:jc w:val="center"/>
              <w:rPr>
                <w:color w:val="auto"/>
                <w:sz w:val="24"/>
                <w:szCs w:val="24"/>
              </w:rPr>
            </w:pPr>
            <w:r w:rsidRPr="009D2B81">
              <w:rPr>
                <w:color w:val="auto"/>
                <w:sz w:val="24"/>
                <w:szCs w:val="24"/>
              </w:rPr>
              <w:t>8,64</w:t>
            </w:r>
          </w:p>
        </w:tc>
        <w:tc>
          <w:tcPr>
            <w:tcW w:w="1984" w:type="dxa"/>
            <w:vAlign w:val="center"/>
          </w:tcPr>
          <w:p w14:paraId="59259050" w14:textId="77777777" w:rsidR="00222FFF" w:rsidRPr="009D2B81" w:rsidRDefault="00222FFF" w:rsidP="00452669">
            <w:pPr>
              <w:pStyle w:val="AAAAA"/>
              <w:jc w:val="center"/>
              <w:rPr>
                <w:color w:val="auto"/>
                <w:sz w:val="24"/>
                <w:szCs w:val="24"/>
              </w:rPr>
            </w:pPr>
            <w:r w:rsidRPr="009D2B81">
              <w:rPr>
                <w:color w:val="auto"/>
                <w:sz w:val="24"/>
                <w:szCs w:val="24"/>
              </w:rPr>
              <w:t>7,96</w:t>
            </w:r>
          </w:p>
        </w:tc>
      </w:tr>
      <w:tr w:rsidR="008F3BDC" w:rsidRPr="009D2B81" w14:paraId="7C11F152" w14:textId="77777777" w:rsidTr="00945705">
        <w:tc>
          <w:tcPr>
            <w:tcW w:w="2836" w:type="dxa"/>
            <w:vAlign w:val="center"/>
          </w:tcPr>
          <w:p w14:paraId="4C5CE260" w14:textId="77777777" w:rsidR="008F3BDC" w:rsidRPr="009D2B81" w:rsidRDefault="008F3BDC" w:rsidP="00452669">
            <w:pPr>
              <w:jc w:val="center"/>
              <w:rPr>
                <w:rFonts w:ascii="Times New Roman" w:hAnsi="Times New Roman"/>
                <w:sz w:val="24"/>
              </w:rPr>
            </w:pPr>
            <w:r w:rsidRPr="009D2B81">
              <w:rPr>
                <w:rFonts w:ascii="Times New Roman" w:eastAsia="Times New Roman" w:hAnsi="Times New Roman"/>
                <w:sz w:val="24"/>
                <w:lang w:eastAsia="ru-RU"/>
              </w:rPr>
              <w:t>Кировский пос.</w:t>
            </w:r>
          </w:p>
        </w:tc>
        <w:tc>
          <w:tcPr>
            <w:tcW w:w="3543" w:type="dxa"/>
            <w:vAlign w:val="center"/>
          </w:tcPr>
          <w:p w14:paraId="2265554B" w14:textId="77777777" w:rsidR="008F3BDC" w:rsidRPr="009D2B81" w:rsidRDefault="008F3BDC" w:rsidP="00452669">
            <w:pPr>
              <w:pStyle w:val="AAAAA"/>
              <w:jc w:val="center"/>
              <w:rPr>
                <w:color w:val="auto"/>
                <w:sz w:val="24"/>
                <w:szCs w:val="24"/>
              </w:rPr>
            </w:pPr>
            <w:r w:rsidRPr="009D2B81">
              <w:rPr>
                <w:rFonts w:eastAsia="Times New Roman"/>
                <w:color w:val="auto"/>
                <w:sz w:val="24"/>
                <w:szCs w:val="24"/>
              </w:rPr>
              <w:t>Скважина №28563</w:t>
            </w:r>
          </w:p>
        </w:tc>
        <w:tc>
          <w:tcPr>
            <w:tcW w:w="1985" w:type="dxa"/>
            <w:vAlign w:val="center"/>
          </w:tcPr>
          <w:p w14:paraId="2485DE9D" w14:textId="77777777" w:rsidR="008F3BDC" w:rsidRPr="009D2B81" w:rsidRDefault="008F3BDC" w:rsidP="00452669">
            <w:pPr>
              <w:pStyle w:val="AAAAA"/>
              <w:jc w:val="center"/>
              <w:rPr>
                <w:color w:val="auto"/>
                <w:sz w:val="24"/>
                <w:szCs w:val="24"/>
              </w:rPr>
            </w:pPr>
            <w:r w:rsidRPr="009D2B81">
              <w:rPr>
                <w:color w:val="auto"/>
                <w:sz w:val="24"/>
                <w:szCs w:val="24"/>
              </w:rPr>
              <w:t>0,3</w:t>
            </w:r>
          </w:p>
        </w:tc>
        <w:tc>
          <w:tcPr>
            <w:tcW w:w="1984" w:type="dxa"/>
            <w:vAlign w:val="center"/>
          </w:tcPr>
          <w:p w14:paraId="3EB9E1A3" w14:textId="77777777" w:rsidR="008F3BDC" w:rsidRPr="009D2B81" w:rsidRDefault="008F3BDC" w:rsidP="00452669">
            <w:pPr>
              <w:jc w:val="center"/>
              <w:rPr>
                <w:rFonts w:ascii="Times New Roman" w:hAnsi="Times New Roman"/>
                <w:sz w:val="24"/>
              </w:rPr>
            </w:pPr>
            <w:r w:rsidRPr="009D2B81">
              <w:rPr>
                <w:rFonts w:ascii="Times New Roman" w:hAnsi="Times New Roman"/>
                <w:sz w:val="24"/>
              </w:rPr>
              <w:t>0,02</w:t>
            </w:r>
          </w:p>
        </w:tc>
      </w:tr>
      <w:tr w:rsidR="00222FFF" w:rsidRPr="009D2B81" w14:paraId="10AAA75C" w14:textId="77777777" w:rsidTr="00945705">
        <w:tc>
          <w:tcPr>
            <w:tcW w:w="2836" w:type="dxa"/>
            <w:vAlign w:val="center"/>
          </w:tcPr>
          <w:p w14:paraId="5763BF17" w14:textId="77777777" w:rsidR="00222FFF" w:rsidRPr="009D2B81" w:rsidRDefault="00222FFF" w:rsidP="00452669">
            <w:pPr>
              <w:pStyle w:val="AAAAA"/>
              <w:jc w:val="center"/>
              <w:rPr>
                <w:color w:val="auto"/>
                <w:sz w:val="24"/>
                <w:szCs w:val="24"/>
              </w:rPr>
            </w:pPr>
            <w:r w:rsidRPr="009D2B81">
              <w:rPr>
                <w:rFonts w:eastAsia="Times New Roman"/>
                <w:color w:val="auto"/>
                <w:sz w:val="24"/>
                <w:szCs w:val="24"/>
              </w:rPr>
              <w:t>Суворовский пос.</w:t>
            </w:r>
          </w:p>
        </w:tc>
        <w:tc>
          <w:tcPr>
            <w:tcW w:w="3543" w:type="dxa"/>
            <w:vAlign w:val="center"/>
          </w:tcPr>
          <w:p w14:paraId="28A6A934" w14:textId="77777777" w:rsidR="00222FFF" w:rsidRPr="009D2B81" w:rsidRDefault="008F3BDC" w:rsidP="00452669">
            <w:pPr>
              <w:pStyle w:val="AAAAA"/>
              <w:jc w:val="center"/>
              <w:rPr>
                <w:color w:val="auto"/>
                <w:sz w:val="24"/>
                <w:szCs w:val="24"/>
              </w:rPr>
            </w:pPr>
            <w:r w:rsidRPr="009D2B81">
              <w:rPr>
                <w:color w:val="auto"/>
                <w:sz w:val="24"/>
                <w:szCs w:val="24"/>
              </w:rPr>
              <w:t xml:space="preserve">Скважина </w:t>
            </w:r>
            <w:r w:rsidR="00222FFF" w:rsidRPr="009D2B81">
              <w:rPr>
                <w:color w:val="auto"/>
                <w:sz w:val="24"/>
                <w:szCs w:val="24"/>
              </w:rPr>
              <w:t>№ 6827 А-95</w:t>
            </w:r>
          </w:p>
        </w:tc>
        <w:tc>
          <w:tcPr>
            <w:tcW w:w="1985" w:type="dxa"/>
            <w:vAlign w:val="center"/>
          </w:tcPr>
          <w:p w14:paraId="1CB5ED2F" w14:textId="77777777" w:rsidR="00222FFF" w:rsidRPr="009D2B81" w:rsidRDefault="00222FFF" w:rsidP="00452669">
            <w:pPr>
              <w:pStyle w:val="AAAAA"/>
              <w:jc w:val="center"/>
              <w:rPr>
                <w:color w:val="auto"/>
                <w:sz w:val="24"/>
                <w:szCs w:val="24"/>
              </w:rPr>
            </w:pPr>
            <w:r w:rsidRPr="009D2B81">
              <w:rPr>
                <w:color w:val="auto"/>
                <w:sz w:val="24"/>
                <w:szCs w:val="24"/>
              </w:rPr>
              <w:t>0,2</w:t>
            </w:r>
          </w:p>
        </w:tc>
        <w:tc>
          <w:tcPr>
            <w:tcW w:w="1984" w:type="dxa"/>
            <w:vAlign w:val="center"/>
          </w:tcPr>
          <w:p w14:paraId="0A58EDE2" w14:textId="77777777" w:rsidR="00222FFF" w:rsidRPr="009D2B81" w:rsidRDefault="00222FFF" w:rsidP="00452669">
            <w:pPr>
              <w:pStyle w:val="AAAAA"/>
              <w:jc w:val="center"/>
              <w:rPr>
                <w:color w:val="auto"/>
                <w:sz w:val="24"/>
                <w:szCs w:val="24"/>
              </w:rPr>
            </w:pPr>
            <w:r w:rsidRPr="009D2B81">
              <w:rPr>
                <w:color w:val="auto"/>
                <w:sz w:val="24"/>
                <w:szCs w:val="24"/>
              </w:rPr>
              <w:t>0,03</w:t>
            </w:r>
          </w:p>
        </w:tc>
      </w:tr>
      <w:tr w:rsidR="00222FFF" w:rsidRPr="009D2B81" w14:paraId="589826F9" w14:textId="77777777" w:rsidTr="00945705">
        <w:tc>
          <w:tcPr>
            <w:tcW w:w="2836" w:type="dxa"/>
            <w:vAlign w:val="center"/>
          </w:tcPr>
          <w:p w14:paraId="7DE326FF" w14:textId="77777777" w:rsidR="00222FFF" w:rsidRPr="009D2B81" w:rsidRDefault="00222FFF" w:rsidP="007A1A12">
            <w:pPr>
              <w:pStyle w:val="AAAAA"/>
              <w:jc w:val="center"/>
              <w:rPr>
                <w:color w:val="auto"/>
                <w:sz w:val="24"/>
                <w:szCs w:val="24"/>
              </w:rPr>
            </w:pPr>
            <w:r w:rsidRPr="009D2B81">
              <w:rPr>
                <w:color w:val="auto"/>
                <w:sz w:val="24"/>
                <w:szCs w:val="24"/>
              </w:rPr>
              <w:t xml:space="preserve">Чапаевский пос. </w:t>
            </w:r>
          </w:p>
        </w:tc>
        <w:tc>
          <w:tcPr>
            <w:tcW w:w="3543" w:type="dxa"/>
            <w:vAlign w:val="center"/>
          </w:tcPr>
          <w:p w14:paraId="0E5BF5C8" w14:textId="77777777" w:rsidR="00222FFF" w:rsidRPr="009D2B81" w:rsidRDefault="008F3BDC" w:rsidP="00452669">
            <w:pPr>
              <w:jc w:val="center"/>
              <w:rPr>
                <w:rFonts w:ascii="Times New Roman" w:hAnsi="Times New Roman"/>
                <w:sz w:val="24"/>
              </w:rPr>
            </w:pPr>
            <w:r w:rsidRPr="009D2B81">
              <w:rPr>
                <w:rFonts w:ascii="Times New Roman" w:eastAsia="Times New Roman" w:hAnsi="Times New Roman"/>
                <w:sz w:val="24"/>
                <w:lang w:eastAsia="ru-RU"/>
              </w:rPr>
              <w:t xml:space="preserve">Каптаж </w:t>
            </w:r>
            <w:r w:rsidR="00222FFF" w:rsidRPr="009D2B81">
              <w:rPr>
                <w:rFonts w:ascii="Times New Roman" w:eastAsia="Times New Roman" w:hAnsi="Times New Roman"/>
                <w:sz w:val="24"/>
                <w:lang w:eastAsia="ru-RU"/>
              </w:rPr>
              <w:t>родник</w:t>
            </w:r>
            <w:r w:rsidRPr="009D2B81">
              <w:rPr>
                <w:rFonts w:ascii="Times New Roman" w:eastAsia="Times New Roman" w:hAnsi="Times New Roman"/>
                <w:sz w:val="24"/>
                <w:lang w:eastAsia="ru-RU"/>
              </w:rPr>
              <w:t>а</w:t>
            </w:r>
          </w:p>
        </w:tc>
        <w:tc>
          <w:tcPr>
            <w:tcW w:w="1985" w:type="dxa"/>
            <w:vAlign w:val="center"/>
          </w:tcPr>
          <w:p w14:paraId="78F0B7EB" w14:textId="77777777" w:rsidR="00222FFF" w:rsidRPr="009D2B81" w:rsidRDefault="00222FFF" w:rsidP="00452669">
            <w:pPr>
              <w:pStyle w:val="AAAAA"/>
              <w:jc w:val="center"/>
              <w:rPr>
                <w:color w:val="auto"/>
                <w:sz w:val="24"/>
                <w:szCs w:val="24"/>
              </w:rPr>
            </w:pPr>
            <w:r w:rsidRPr="009D2B81">
              <w:rPr>
                <w:color w:val="auto"/>
                <w:sz w:val="24"/>
                <w:szCs w:val="24"/>
              </w:rPr>
              <w:t>0,4</w:t>
            </w:r>
          </w:p>
        </w:tc>
        <w:tc>
          <w:tcPr>
            <w:tcW w:w="1984" w:type="dxa"/>
            <w:vAlign w:val="center"/>
          </w:tcPr>
          <w:p w14:paraId="45CCB067" w14:textId="77777777" w:rsidR="00222FFF" w:rsidRPr="009D2B81" w:rsidRDefault="00222FFF" w:rsidP="00452669">
            <w:pPr>
              <w:pStyle w:val="AAAAA"/>
              <w:jc w:val="center"/>
              <w:rPr>
                <w:color w:val="auto"/>
                <w:sz w:val="24"/>
                <w:szCs w:val="24"/>
              </w:rPr>
            </w:pPr>
            <w:r w:rsidRPr="009D2B81">
              <w:rPr>
                <w:color w:val="auto"/>
                <w:sz w:val="24"/>
                <w:szCs w:val="24"/>
              </w:rPr>
              <w:t>0,01</w:t>
            </w:r>
          </w:p>
        </w:tc>
      </w:tr>
      <w:tr w:rsidR="00222FFF" w:rsidRPr="009D2B81" w14:paraId="57B9A9EF" w14:textId="77777777" w:rsidTr="00945705">
        <w:tc>
          <w:tcPr>
            <w:tcW w:w="2836" w:type="dxa"/>
            <w:vAlign w:val="center"/>
          </w:tcPr>
          <w:p w14:paraId="601C0A34" w14:textId="77777777" w:rsidR="00222FFF" w:rsidRPr="009D2B81" w:rsidRDefault="00222FFF" w:rsidP="00452669">
            <w:pPr>
              <w:pStyle w:val="AAAAA"/>
              <w:jc w:val="center"/>
              <w:rPr>
                <w:color w:val="auto"/>
                <w:sz w:val="24"/>
                <w:szCs w:val="24"/>
              </w:rPr>
            </w:pPr>
            <w:r w:rsidRPr="009D2B81">
              <w:rPr>
                <w:rFonts w:eastAsia="Times New Roman"/>
                <w:color w:val="auto"/>
                <w:sz w:val="24"/>
                <w:szCs w:val="24"/>
              </w:rPr>
              <w:t>7</w:t>
            </w:r>
            <w:r w:rsidR="008F3BDC" w:rsidRPr="009D2B81">
              <w:rPr>
                <w:rFonts w:eastAsia="Times New Roman"/>
                <w:color w:val="auto"/>
                <w:sz w:val="24"/>
                <w:szCs w:val="24"/>
              </w:rPr>
              <w:t xml:space="preserve">-й </w:t>
            </w:r>
            <w:r w:rsidRPr="009D2B81">
              <w:rPr>
                <w:rFonts w:eastAsia="Times New Roman"/>
                <w:color w:val="auto"/>
                <w:sz w:val="24"/>
                <w:szCs w:val="24"/>
              </w:rPr>
              <w:t>жилой участок</w:t>
            </w:r>
          </w:p>
        </w:tc>
        <w:tc>
          <w:tcPr>
            <w:tcW w:w="3543" w:type="dxa"/>
            <w:vAlign w:val="center"/>
          </w:tcPr>
          <w:p w14:paraId="2EC04E60" w14:textId="77777777" w:rsidR="00222FFF" w:rsidRPr="009D2B81" w:rsidRDefault="008F3BDC" w:rsidP="00452669">
            <w:pPr>
              <w:jc w:val="center"/>
              <w:rPr>
                <w:rFonts w:ascii="Times New Roman" w:hAnsi="Times New Roman"/>
                <w:sz w:val="24"/>
              </w:rPr>
            </w:pPr>
            <w:r w:rsidRPr="009D2B81">
              <w:rPr>
                <w:rFonts w:ascii="Times New Roman" w:eastAsia="Times New Roman" w:hAnsi="Times New Roman"/>
                <w:sz w:val="24"/>
                <w:lang w:eastAsia="ru-RU"/>
              </w:rPr>
              <w:t>Каптаж родника</w:t>
            </w:r>
          </w:p>
        </w:tc>
        <w:tc>
          <w:tcPr>
            <w:tcW w:w="1985" w:type="dxa"/>
            <w:vAlign w:val="center"/>
          </w:tcPr>
          <w:p w14:paraId="228B786B" w14:textId="77777777" w:rsidR="00222FFF" w:rsidRPr="009D2B81" w:rsidRDefault="00222FFF" w:rsidP="00452669">
            <w:pPr>
              <w:pStyle w:val="AAAAA"/>
              <w:jc w:val="center"/>
              <w:rPr>
                <w:color w:val="auto"/>
                <w:sz w:val="24"/>
                <w:szCs w:val="24"/>
              </w:rPr>
            </w:pPr>
            <w:r w:rsidRPr="009D2B81">
              <w:rPr>
                <w:color w:val="auto"/>
                <w:sz w:val="24"/>
                <w:szCs w:val="24"/>
              </w:rPr>
              <w:t>0,15</w:t>
            </w:r>
          </w:p>
        </w:tc>
        <w:tc>
          <w:tcPr>
            <w:tcW w:w="1984" w:type="dxa"/>
            <w:vAlign w:val="center"/>
          </w:tcPr>
          <w:p w14:paraId="5B97558B" w14:textId="77777777" w:rsidR="00222FFF" w:rsidRPr="009D2B81" w:rsidRDefault="00222FFF" w:rsidP="00452669">
            <w:pPr>
              <w:pStyle w:val="AAAAA"/>
              <w:jc w:val="center"/>
              <w:rPr>
                <w:color w:val="auto"/>
                <w:sz w:val="24"/>
                <w:szCs w:val="24"/>
              </w:rPr>
            </w:pPr>
            <w:r w:rsidRPr="009D2B81">
              <w:rPr>
                <w:color w:val="auto"/>
                <w:sz w:val="24"/>
                <w:szCs w:val="24"/>
              </w:rPr>
              <w:t>0,003</w:t>
            </w:r>
          </w:p>
        </w:tc>
      </w:tr>
      <w:tr w:rsidR="002A195F" w:rsidRPr="009D2B81" w14:paraId="40276C95" w14:textId="77777777" w:rsidTr="00945705">
        <w:tc>
          <w:tcPr>
            <w:tcW w:w="10348" w:type="dxa"/>
            <w:gridSpan w:val="4"/>
            <w:vAlign w:val="center"/>
          </w:tcPr>
          <w:p w14:paraId="08B91A02" w14:textId="77777777" w:rsidR="002A195F" w:rsidRPr="009D2B81" w:rsidRDefault="002A195F" w:rsidP="00452669">
            <w:pPr>
              <w:pStyle w:val="AAAAA"/>
              <w:jc w:val="center"/>
              <w:rPr>
                <w:color w:val="auto"/>
                <w:sz w:val="24"/>
                <w:szCs w:val="24"/>
              </w:rPr>
            </w:pPr>
            <w:r w:rsidRPr="009D2B81">
              <w:rPr>
                <w:color w:val="auto"/>
                <w:sz w:val="24"/>
                <w:szCs w:val="24"/>
              </w:rPr>
              <w:t>ЗТУ дирекции по тепловодоснабжению – СП ЦДТВ – филиала ОАО «РЖД»</w:t>
            </w:r>
          </w:p>
        </w:tc>
      </w:tr>
      <w:tr w:rsidR="008F3BDC" w:rsidRPr="009D2B81" w14:paraId="5721452A" w14:textId="77777777" w:rsidTr="00945705">
        <w:tc>
          <w:tcPr>
            <w:tcW w:w="2836" w:type="dxa"/>
            <w:vAlign w:val="center"/>
          </w:tcPr>
          <w:p w14:paraId="437D7043" w14:textId="77777777" w:rsidR="008F3BDC" w:rsidRPr="009D2B81" w:rsidRDefault="008F3BDC" w:rsidP="00452669">
            <w:pPr>
              <w:pStyle w:val="AAAAA"/>
              <w:jc w:val="center"/>
              <w:rPr>
                <w:color w:val="auto"/>
                <w:sz w:val="24"/>
                <w:szCs w:val="24"/>
              </w:rPr>
            </w:pPr>
            <w:r w:rsidRPr="009D2B81">
              <w:rPr>
                <w:color w:val="auto"/>
                <w:sz w:val="24"/>
                <w:szCs w:val="24"/>
              </w:rPr>
              <w:t>ст. Аносова</w:t>
            </w:r>
          </w:p>
        </w:tc>
        <w:tc>
          <w:tcPr>
            <w:tcW w:w="3543" w:type="dxa"/>
            <w:vAlign w:val="center"/>
          </w:tcPr>
          <w:p w14:paraId="3E4895E7" w14:textId="77777777" w:rsidR="008F3BDC" w:rsidRPr="009D2B81" w:rsidRDefault="008F3BDC" w:rsidP="00452669">
            <w:pPr>
              <w:pStyle w:val="AAAAA"/>
              <w:jc w:val="center"/>
              <w:rPr>
                <w:color w:val="auto"/>
                <w:sz w:val="24"/>
                <w:szCs w:val="24"/>
              </w:rPr>
            </w:pPr>
            <w:r w:rsidRPr="009D2B81">
              <w:rPr>
                <w:color w:val="auto"/>
                <w:sz w:val="24"/>
                <w:szCs w:val="24"/>
              </w:rPr>
              <w:t>Скважина №3871а</w:t>
            </w:r>
          </w:p>
        </w:tc>
        <w:tc>
          <w:tcPr>
            <w:tcW w:w="1985" w:type="dxa"/>
            <w:vAlign w:val="center"/>
          </w:tcPr>
          <w:p w14:paraId="01AB976A" w14:textId="77777777" w:rsidR="008F3BDC" w:rsidRPr="009D2B81" w:rsidRDefault="002A195F" w:rsidP="00452669">
            <w:pPr>
              <w:pStyle w:val="AAAAA"/>
              <w:jc w:val="center"/>
              <w:rPr>
                <w:color w:val="auto"/>
                <w:sz w:val="24"/>
                <w:szCs w:val="24"/>
              </w:rPr>
            </w:pPr>
            <w:r w:rsidRPr="009D2B81">
              <w:rPr>
                <w:color w:val="auto"/>
                <w:sz w:val="24"/>
                <w:szCs w:val="24"/>
              </w:rPr>
              <w:t>0,08</w:t>
            </w:r>
          </w:p>
        </w:tc>
        <w:tc>
          <w:tcPr>
            <w:tcW w:w="1984" w:type="dxa"/>
            <w:vAlign w:val="center"/>
          </w:tcPr>
          <w:p w14:paraId="2EDC5E7A" w14:textId="77777777" w:rsidR="009B6387" w:rsidRPr="009D2B81" w:rsidRDefault="00A32A56" w:rsidP="009B6387">
            <w:pPr>
              <w:jc w:val="center"/>
              <w:rPr>
                <w:rFonts w:ascii="Times New Roman" w:hAnsi="Times New Roman"/>
                <w:sz w:val="24"/>
              </w:rPr>
            </w:pPr>
            <w:r w:rsidRPr="009D2B81">
              <w:rPr>
                <w:rFonts w:ascii="Times New Roman" w:hAnsi="Times New Roman"/>
                <w:sz w:val="24"/>
              </w:rPr>
              <w:t>0,0</w:t>
            </w:r>
            <w:r w:rsidR="009B6387" w:rsidRPr="009D2B81">
              <w:rPr>
                <w:rFonts w:ascii="Times New Roman" w:hAnsi="Times New Roman"/>
                <w:sz w:val="24"/>
              </w:rPr>
              <w:t>05</w:t>
            </w:r>
          </w:p>
        </w:tc>
      </w:tr>
      <w:tr w:rsidR="008F3BDC" w:rsidRPr="009D2B81" w14:paraId="0FEFB0FD" w14:textId="77777777" w:rsidTr="00945705">
        <w:tc>
          <w:tcPr>
            <w:tcW w:w="2836" w:type="dxa"/>
            <w:vAlign w:val="center"/>
          </w:tcPr>
          <w:p w14:paraId="32673ABE" w14:textId="77777777" w:rsidR="008F3BDC" w:rsidRPr="009D2B81" w:rsidRDefault="008F3BDC" w:rsidP="007A1A12">
            <w:pPr>
              <w:pStyle w:val="AAAAA"/>
              <w:jc w:val="center"/>
              <w:rPr>
                <w:color w:val="auto"/>
                <w:sz w:val="24"/>
                <w:szCs w:val="24"/>
              </w:rPr>
            </w:pPr>
            <w:r w:rsidRPr="009D2B81">
              <w:rPr>
                <w:color w:val="auto"/>
                <w:sz w:val="24"/>
                <w:szCs w:val="24"/>
              </w:rPr>
              <w:t xml:space="preserve">Угольный пос. </w:t>
            </w:r>
          </w:p>
        </w:tc>
        <w:tc>
          <w:tcPr>
            <w:tcW w:w="3543" w:type="dxa"/>
            <w:vAlign w:val="center"/>
          </w:tcPr>
          <w:p w14:paraId="3D4566BC" w14:textId="77777777" w:rsidR="008F3BDC" w:rsidRPr="009D2B81" w:rsidRDefault="00420DB9" w:rsidP="00452669">
            <w:pPr>
              <w:pStyle w:val="AAAAA"/>
              <w:jc w:val="center"/>
              <w:rPr>
                <w:color w:val="auto"/>
                <w:sz w:val="24"/>
                <w:szCs w:val="24"/>
              </w:rPr>
            </w:pPr>
            <w:r w:rsidRPr="009D2B81">
              <w:rPr>
                <w:rFonts w:eastAsia="Times New Roman"/>
                <w:color w:val="auto"/>
                <w:sz w:val="24"/>
                <w:szCs w:val="24"/>
              </w:rPr>
              <w:t>Скважина</w:t>
            </w:r>
            <w:r w:rsidR="007A1A12" w:rsidRPr="009D2B81">
              <w:rPr>
                <w:rFonts w:eastAsia="Times New Roman"/>
                <w:color w:val="auto"/>
                <w:sz w:val="24"/>
                <w:szCs w:val="24"/>
              </w:rPr>
              <w:t xml:space="preserve"> </w:t>
            </w:r>
            <w:r w:rsidR="008F3BDC" w:rsidRPr="009D2B81">
              <w:rPr>
                <w:color w:val="auto"/>
                <w:sz w:val="24"/>
                <w:szCs w:val="24"/>
              </w:rPr>
              <w:t>№22</w:t>
            </w:r>
          </w:p>
        </w:tc>
        <w:tc>
          <w:tcPr>
            <w:tcW w:w="1985" w:type="dxa"/>
            <w:vAlign w:val="center"/>
          </w:tcPr>
          <w:p w14:paraId="2A8320BA" w14:textId="77777777" w:rsidR="008F3BDC" w:rsidRPr="009D2B81" w:rsidRDefault="002A195F" w:rsidP="00452669">
            <w:pPr>
              <w:pStyle w:val="AAAAA"/>
              <w:jc w:val="center"/>
              <w:rPr>
                <w:color w:val="auto"/>
                <w:sz w:val="24"/>
                <w:szCs w:val="24"/>
              </w:rPr>
            </w:pPr>
            <w:r w:rsidRPr="009D2B81">
              <w:rPr>
                <w:color w:val="auto"/>
                <w:sz w:val="24"/>
                <w:szCs w:val="24"/>
              </w:rPr>
              <w:t>0,7</w:t>
            </w:r>
          </w:p>
        </w:tc>
        <w:tc>
          <w:tcPr>
            <w:tcW w:w="1984" w:type="dxa"/>
            <w:vAlign w:val="center"/>
          </w:tcPr>
          <w:p w14:paraId="038B3EAA" w14:textId="77777777" w:rsidR="008F3BDC" w:rsidRPr="009D2B81" w:rsidRDefault="00A32A56" w:rsidP="009B6387">
            <w:pPr>
              <w:jc w:val="center"/>
              <w:rPr>
                <w:rFonts w:ascii="Times New Roman" w:hAnsi="Times New Roman"/>
                <w:sz w:val="24"/>
              </w:rPr>
            </w:pPr>
            <w:r w:rsidRPr="009D2B81">
              <w:rPr>
                <w:rFonts w:ascii="Times New Roman" w:hAnsi="Times New Roman"/>
                <w:sz w:val="24"/>
              </w:rPr>
              <w:t>0,0</w:t>
            </w:r>
            <w:r w:rsidR="009B6387" w:rsidRPr="009D2B81">
              <w:rPr>
                <w:rFonts w:ascii="Times New Roman" w:hAnsi="Times New Roman"/>
                <w:sz w:val="24"/>
              </w:rPr>
              <w:t>02</w:t>
            </w:r>
          </w:p>
        </w:tc>
      </w:tr>
      <w:tr w:rsidR="008F3BDC" w:rsidRPr="009D2B81" w14:paraId="26F78640" w14:textId="77777777" w:rsidTr="00945705">
        <w:tc>
          <w:tcPr>
            <w:tcW w:w="2836" w:type="dxa"/>
            <w:vAlign w:val="center"/>
          </w:tcPr>
          <w:p w14:paraId="79659A58" w14:textId="77777777" w:rsidR="008F3BDC" w:rsidRPr="009D2B81" w:rsidRDefault="008F3BDC" w:rsidP="007A1A12">
            <w:pPr>
              <w:pStyle w:val="AAAAA"/>
              <w:jc w:val="center"/>
              <w:rPr>
                <w:color w:val="auto"/>
                <w:sz w:val="24"/>
                <w:szCs w:val="24"/>
              </w:rPr>
            </w:pPr>
            <w:r w:rsidRPr="009D2B81">
              <w:rPr>
                <w:color w:val="auto"/>
                <w:sz w:val="24"/>
                <w:szCs w:val="24"/>
              </w:rPr>
              <w:t xml:space="preserve">Угольный пос. </w:t>
            </w:r>
          </w:p>
        </w:tc>
        <w:tc>
          <w:tcPr>
            <w:tcW w:w="3543" w:type="dxa"/>
            <w:vAlign w:val="center"/>
          </w:tcPr>
          <w:p w14:paraId="49DF2A43" w14:textId="77777777" w:rsidR="008F3BDC" w:rsidRPr="009D2B81" w:rsidRDefault="00420DB9" w:rsidP="00452669">
            <w:pPr>
              <w:pStyle w:val="AAAAA"/>
              <w:jc w:val="center"/>
              <w:rPr>
                <w:color w:val="auto"/>
                <w:sz w:val="24"/>
                <w:szCs w:val="24"/>
              </w:rPr>
            </w:pPr>
            <w:r w:rsidRPr="009D2B81">
              <w:rPr>
                <w:rFonts w:eastAsia="Times New Roman"/>
                <w:color w:val="auto"/>
                <w:sz w:val="24"/>
                <w:szCs w:val="24"/>
              </w:rPr>
              <w:t>Скважина</w:t>
            </w:r>
            <w:r w:rsidR="007A1A12" w:rsidRPr="009D2B81">
              <w:rPr>
                <w:rFonts w:eastAsia="Times New Roman"/>
                <w:color w:val="auto"/>
                <w:sz w:val="24"/>
                <w:szCs w:val="24"/>
              </w:rPr>
              <w:t xml:space="preserve"> </w:t>
            </w:r>
            <w:r w:rsidR="008F3BDC" w:rsidRPr="009D2B81">
              <w:rPr>
                <w:color w:val="auto"/>
                <w:sz w:val="24"/>
                <w:szCs w:val="24"/>
              </w:rPr>
              <w:t>№24</w:t>
            </w:r>
          </w:p>
        </w:tc>
        <w:tc>
          <w:tcPr>
            <w:tcW w:w="1985" w:type="dxa"/>
            <w:vAlign w:val="center"/>
          </w:tcPr>
          <w:p w14:paraId="116535C4" w14:textId="77777777" w:rsidR="008F3BDC" w:rsidRPr="009D2B81" w:rsidRDefault="002A195F" w:rsidP="00452669">
            <w:pPr>
              <w:pStyle w:val="AAAAA"/>
              <w:jc w:val="center"/>
              <w:rPr>
                <w:color w:val="auto"/>
                <w:sz w:val="24"/>
                <w:szCs w:val="24"/>
              </w:rPr>
            </w:pPr>
            <w:r w:rsidRPr="009D2B81">
              <w:rPr>
                <w:color w:val="auto"/>
                <w:sz w:val="24"/>
                <w:szCs w:val="24"/>
              </w:rPr>
              <w:t>0,7</w:t>
            </w:r>
          </w:p>
        </w:tc>
        <w:tc>
          <w:tcPr>
            <w:tcW w:w="1984" w:type="dxa"/>
            <w:vAlign w:val="center"/>
          </w:tcPr>
          <w:p w14:paraId="72CC697B" w14:textId="77777777" w:rsidR="008F3BDC" w:rsidRPr="009D2B81" w:rsidRDefault="00A32A56" w:rsidP="009B6387">
            <w:pPr>
              <w:jc w:val="center"/>
              <w:rPr>
                <w:rFonts w:ascii="Times New Roman" w:hAnsi="Times New Roman"/>
                <w:sz w:val="24"/>
              </w:rPr>
            </w:pPr>
            <w:r w:rsidRPr="009D2B81">
              <w:rPr>
                <w:rFonts w:ascii="Times New Roman" w:hAnsi="Times New Roman"/>
                <w:sz w:val="24"/>
              </w:rPr>
              <w:t>0,0</w:t>
            </w:r>
            <w:r w:rsidR="009B6387" w:rsidRPr="009D2B81">
              <w:rPr>
                <w:rFonts w:ascii="Times New Roman" w:hAnsi="Times New Roman"/>
                <w:sz w:val="24"/>
              </w:rPr>
              <w:t>02</w:t>
            </w:r>
          </w:p>
        </w:tc>
      </w:tr>
      <w:tr w:rsidR="008F3BDC" w:rsidRPr="009D2B81" w14:paraId="15B6D8E1" w14:textId="77777777" w:rsidTr="00945705">
        <w:tc>
          <w:tcPr>
            <w:tcW w:w="10348" w:type="dxa"/>
            <w:gridSpan w:val="4"/>
            <w:vAlign w:val="center"/>
          </w:tcPr>
          <w:p w14:paraId="00E614C1" w14:textId="042990AC" w:rsidR="008F3BDC" w:rsidRPr="009D2B81" w:rsidRDefault="008F3BDC" w:rsidP="00452669">
            <w:pPr>
              <w:pStyle w:val="AAAAA"/>
              <w:jc w:val="center"/>
              <w:rPr>
                <w:color w:val="auto"/>
                <w:sz w:val="24"/>
                <w:szCs w:val="24"/>
              </w:rPr>
            </w:pPr>
            <w:r w:rsidRPr="009D2B81">
              <w:rPr>
                <w:rFonts w:eastAsia="Times New Roman"/>
                <w:color w:val="auto"/>
                <w:sz w:val="24"/>
                <w:szCs w:val="24"/>
              </w:rPr>
              <w:t>Всего по</w:t>
            </w:r>
            <w:r w:rsidR="00592C6E" w:rsidRPr="009D2B81">
              <w:rPr>
                <w:rFonts w:eastAsia="Times New Roman"/>
                <w:color w:val="auto"/>
                <w:sz w:val="24"/>
                <w:szCs w:val="24"/>
              </w:rPr>
              <w:t xml:space="preserve"> </w:t>
            </w:r>
            <w:r w:rsidRPr="009D2B81">
              <w:rPr>
                <w:rFonts w:eastAsia="Times New Roman"/>
                <w:color w:val="auto"/>
                <w:sz w:val="24"/>
                <w:szCs w:val="24"/>
              </w:rPr>
              <w:t>г. Златоусту</w:t>
            </w:r>
          </w:p>
        </w:tc>
      </w:tr>
      <w:tr w:rsidR="008F3BDC" w:rsidRPr="009D2B81" w14:paraId="17944357" w14:textId="77777777" w:rsidTr="00945705">
        <w:tc>
          <w:tcPr>
            <w:tcW w:w="2836" w:type="dxa"/>
            <w:vAlign w:val="center"/>
          </w:tcPr>
          <w:p w14:paraId="22AADC06" w14:textId="77777777" w:rsidR="008F3BDC" w:rsidRPr="009D2B81" w:rsidRDefault="008F3BDC" w:rsidP="00452669">
            <w:pPr>
              <w:pStyle w:val="AAAAA"/>
              <w:jc w:val="center"/>
              <w:rPr>
                <w:color w:val="auto"/>
                <w:sz w:val="24"/>
                <w:szCs w:val="24"/>
              </w:rPr>
            </w:pPr>
          </w:p>
        </w:tc>
        <w:tc>
          <w:tcPr>
            <w:tcW w:w="3543" w:type="dxa"/>
            <w:vAlign w:val="center"/>
          </w:tcPr>
          <w:p w14:paraId="0FC79E93" w14:textId="77777777" w:rsidR="008F3BDC" w:rsidRPr="009D2B81" w:rsidRDefault="008F3BDC" w:rsidP="00452669">
            <w:pPr>
              <w:pStyle w:val="AAAAA"/>
              <w:jc w:val="center"/>
              <w:rPr>
                <w:color w:val="auto"/>
                <w:sz w:val="24"/>
                <w:szCs w:val="24"/>
              </w:rPr>
            </w:pPr>
          </w:p>
        </w:tc>
        <w:tc>
          <w:tcPr>
            <w:tcW w:w="1985" w:type="dxa"/>
            <w:vAlign w:val="center"/>
          </w:tcPr>
          <w:p w14:paraId="781B14B3" w14:textId="77777777" w:rsidR="008F3BDC" w:rsidRPr="009D2B81" w:rsidRDefault="00A32A56" w:rsidP="00452669">
            <w:pPr>
              <w:pStyle w:val="AAAAA"/>
              <w:jc w:val="center"/>
              <w:rPr>
                <w:color w:val="auto"/>
                <w:sz w:val="24"/>
                <w:szCs w:val="24"/>
              </w:rPr>
            </w:pPr>
            <w:r w:rsidRPr="009D2B81">
              <w:rPr>
                <w:color w:val="auto"/>
                <w:sz w:val="24"/>
                <w:szCs w:val="24"/>
              </w:rPr>
              <w:t>88,07</w:t>
            </w:r>
          </w:p>
        </w:tc>
        <w:tc>
          <w:tcPr>
            <w:tcW w:w="1984" w:type="dxa"/>
            <w:vAlign w:val="center"/>
          </w:tcPr>
          <w:p w14:paraId="41F60E6D" w14:textId="77777777" w:rsidR="008F3BDC" w:rsidRPr="009D2B81" w:rsidRDefault="00A32A56" w:rsidP="009B6387">
            <w:pPr>
              <w:pStyle w:val="AAAAA"/>
              <w:jc w:val="center"/>
              <w:rPr>
                <w:color w:val="auto"/>
                <w:sz w:val="24"/>
                <w:szCs w:val="24"/>
              </w:rPr>
            </w:pPr>
            <w:r w:rsidRPr="009D2B81">
              <w:rPr>
                <w:sz w:val="24"/>
                <w:szCs w:val="24"/>
              </w:rPr>
              <w:t>78,1</w:t>
            </w:r>
            <w:r w:rsidR="009B6387" w:rsidRPr="009D2B81">
              <w:rPr>
                <w:sz w:val="24"/>
                <w:szCs w:val="24"/>
              </w:rPr>
              <w:t>52</w:t>
            </w:r>
          </w:p>
        </w:tc>
      </w:tr>
    </w:tbl>
    <w:p w14:paraId="2DE82EFB" w14:textId="77777777" w:rsidR="002A195F" w:rsidRPr="009D2B81" w:rsidRDefault="002A195F" w:rsidP="00452669">
      <w:pPr>
        <w:pStyle w:val="BodyTextKeep"/>
        <w:spacing w:before="0" w:after="0" w:line="240" w:lineRule="auto"/>
        <w:ind w:firstLine="709"/>
        <w:rPr>
          <w:rFonts w:ascii="Times New Roman" w:hAnsi="Times New Roman"/>
          <w:b/>
          <w:sz w:val="28"/>
          <w:szCs w:val="28"/>
        </w:rPr>
      </w:pPr>
    </w:p>
    <w:p w14:paraId="3F5F2CE0" w14:textId="77777777" w:rsidR="00222FFF" w:rsidRPr="009D2B81" w:rsidRDefault="00C8332E" w:rsidP="00452669">
      <w:pPr>
        <w:pStyle w:val="BodyTextKeep"/>
        <w:spacing w:before="0" w:after="0" w:line="240" w:lineRule="auto"/>
        <w:ind w:firstLine="709"/>
        <w:rPr>
          <w:rFonts w:ascii="Times New Roman" w:hAnsi="Times New Roman"/>
          <w:sz w:val="28"/>
          <w:szCs w:val="28"/>
        </w:rPr>
      </w:pPr>
      <w:r w:rsidRPr="009D2B81">
        <w:rPr>
          <w:rFonts w:ascii="Times New Roman" w:hAnsi="Times New Roman"/>
          <w:sz w:val="28"/>
          <w:szCs w:val="28"/>
        </w:rPr>
        <w:t>Как видно из таблицы 1.</w:t>
      </w:r>
      <w:r w:rsidR="008D0488" w:rsidRPr="009D2B81">
        <w:rPr>
          <w:rFonts w:ascii="Times New Roman" w:hAnsi="Times New Roman"/>
          <w:sz w:val="28"/>
          <w:szCs w:val="28"/>
        </w:rPr>
        <w:t xml:space="preserve">9 </w:t>
      </w:r>
      <w:r w:rsidRPr="009D2B81">
        <w:rPr>
          <w:rFonts w:ascii="Times New Roman" w:hAnsi="Times New Roman"/>
          <w:sz w:val="28"/>
          <w:szCs w:val="28"/>
        </w:rPr>
        <w:t xml:space="preserve">в 2016 году </w:t>
      </w:r>
      <w:r w:rsidR="00222FFF" w:rsidRPr="009D2B81">
        <w:rPr>
          <w:rFonts w:ascii="Times New Roman" w:hAnsi="Times New Roman"/>
          <w:sz w:val="28"/>
          <w:szCs w:val="28"/>
        </w:rPr>
        <w:t>водозаборы полностью обеспечи</w:t>
      </w:r>
      <w:r w:rsidRPr="009D2B81">
        <w:rPr>
          <w:rFonts w:ascii="Times New Roman" w:hAnsi="Times New Roman"/>
          <w:sz w:val="28"/>
          <w:szCs w:val="28"/>
        </w:rPr>
        <w:t>ли</w:t>
      </w:r>
      <w:r w:rsidR="00222FFF" w:rsidRPr="009D2B81">
        <w:rPr>
          <w:rFonts w:ascii="Times New Roman" w:hAnsi="Times New Roman"/>
          <w:sz w:val="28"/>
          <w:szCs w:val="28"/>
        </w:rPr>
        <w:t xml:space="preserve"> потребности г</w:t>
      </w:r>
      <w:r w:rsidRPr="009D2B81">
        <w:rPr>
          <w:rFonts w:ascii="Times New Roman" w:hAnsi="Times New Roman"/>
          <w:sz w:val="28"/>
          <w:szCs w:val="28"/>
        </w:rPr>
        <w:t xml:space="preserve">орода </w:t>
      </w:r>
      <w:r w:rsidR="00222FFF" w:rsidRPr="009D2B81">
        <w:rPr>
          <w:rFonts w:ascii="Times New Roman" w:hAnsi="Times New Roman"/>
          <w:sz w:val="28"/>
          <w:szCs w:val="28"/>
        </w:rPr>
        <w:t>Златоуста в питьевой воде</w:t>
      </w:r>
      <w:r w:rsidRPr="009D2B81">
        <w:rPr>
          <w:rFonts w:ascii="Times New Roman" w:hAnsi="Times New Roman"/>
          <w:b/>
          <w:sz w:val="28"/>
          <w:szCs w:val="28"/>
        </w:rPr>
        <w:t>.</w:t>
      </w:r>
    </w:p>
    <w:p w14:paraId="4149511C" w14:textId="77777777" w:rsidR="005D30C7" w:rsidRPr="009D2B81" w:rsidRDefault="005D30C7" w:rsidP="00452669">
      <w:pPr>
        <w:pStyle w:val="BodyTextKeep"/>
        <w:spacing w:before="0" w:after="0" w:line="240" w:lineRule="auto"/>
        <w:ind w:firstLine="709"/>
        <w:rPr>
          <w:rFonts w:ascii="Times New Roman" w:hAnsi="Times New Roman"/>
          <w:sz w:val="28"/>
          <w:szCs w:val="28"/>
        </w:rPr>
      </w:pPr>
    </w:p>
    <w:p w14:paraId="34B980CE" w14:textId="77777777" w:rsidR="00CD1A4A" w:rsidRPr="009D2B81" w:rsidRDefault="00FB312C"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1.4.2. О</w:t>
      </w:r>
      <w:r w:rsidR="00D21150" w:rsidRPr="009D2B81">
        <w:rPr>
          <w:rFonts w:ascii="Times New Roman" w:hAnsi="Times New Roman" w:cs="Times New Roman"/>
          <w:b/>
          <w:i/>
          <w:sz w:val="28"/>
          <w:szCs w:val="28"/>
        </w:rPr>
        <w:t>писание существующих соору</w:t>
      </w:r>
      <w:r w:rsidR="00CD1A4A" w:rsidRPr="009D2B81">
        <w:rPr>
          <w:rFonts w:ascii="Times New Roman" w:hAnsi="Times New Roman" w:cs="Times New Roman"/>
          <w:b/>
          <w:i/>
          <w:sz w:val="28"/>
          <w:szCs w:val="28"/>
        </w:rPr>
        <w:t>жений очистки и подготовки воды.</w:t>
      </w:r>
    </w:p>
    <w:p w14:paraId="4B8F2C50" w14:textId="77777777" w:rsidR="00D21150" w:rsidRPr="009D2B81" w:rsidRDefault="00D21150" w:rsidP="00452669">
      <w:pPr>
        <w:pStyle w:val="ConsPlusNormal0"/>
        <w:ind w:firstLine="540"/>
        <w:jc w:val="center"/>
        <w:rPr>
          <w:rFonts w:ascii="Times New Roman" w:hAnsi="Times New Roman" w:cs="Times New Roman"/>
          <w:b/>
          <w:i/>
          <w:sz w:val="28"/>
          <w:szCs w:val="28"/>
        </w:rPr>
      </w:pPr>
    </w:p>
    <w:p w14:paraId="4EA3CBDC" w14:textId="3D223283" w:rsidR="00CD1A4A" w:rsidRPr="009D2B81" w:rsidRDefault="00730CD9" w:rsidP="00452669">
      <w:pPr>
        <w:pStyle w:val="3"/>
        <w:spacing w:before="0"/>
        <w:ind w:firstLine="567"/>
        <w:jc w:val="both"/>
        <w:rPr>
          <w:rFonts w:ascii="Times New Roman" w:hAnsi="Times New Roman"/>
          <w:b/>
          <w:color w:val="auto"/>
          <w:sz w:val="28"/>
          <w:szCs w:val="28"/>
        </w:rPr>
      </w:pPr>
      <w:bookmarkStart w:id="3" w:name="_Toc344139499"/>
      <w:r w:rsidRPr="009D2B81">
        <w:rPr>
          <w:rFonts w:ascii="Times New Roman" w:hAnsi="Times New Roman"/>
          <w:color w:val="auto"/>
          <w:sz w:val="28"/>
          <w:szCs w:val="28"/>
        </w:rPr>
        <w:t xml:space="preserve">Источниками питьевого водоснабжения </w:t>
      </w:r>
      <w:r w:rsidR="008B115A" w:rsidRPr="009D2B81">
        <w:rPr>
          <w:rFonts w:ascii="Times New Roman" w:hAnsi="Times New Roman"/>
          <w:color w:val="auto"/>
          <w:sz w:val="28"/>
          <w:szCs w:val="28"/>
        </w:rPr>
        <w:t>г</w:t>
      </w:r>
      <w:r w:rsidR="007A1A12" w:rsidRPr="009D2B81">
        <w:rPr>
          <w:rFonts w:ascii="Times New Roman" w:hAnsi="Times New Roman"/>
          <w:color w:val="auto"/>
          <w:sz w:val="28"/>
          <w:szCs w:val="28"/>
        </w:rPr>
        <w:t>орода</w:t>
      </w:r>
      <w:r w:rsidR="008B115A" w:rsidRPr="009D2B81">
        <w:rPr>
          <w:rFonts w:ascii="Times New Roman" w:hAnsi="Times New Roman"/>
          <w:color w:val="auto"/>
          <w:sz w:val="28"/>
          <w:szCs w:val="28"/>
        </w:rPr>
        <w:t xml:space="preserve"> Златоуста </w:t>
      </w:r>
      <w:r w:rsidRPr="009D2B81">
        <w:rPr>
          <w:rFonts w:ascii="Times New Roman" w:hAnsi="Times New Roman"/>
          <w:color w:val="auto"/>
          <w:sz w:val="28"/>
          <w:szCs w:val="28"/>
        </w:rPr>
        <w:t xml:space="preserve">являются три водохранилища: </w:t>
      </w:r>
      <w:r w:rsidR="0083090B" w:rsidRPr="009D2B81">
        <w:rPr>
          <w:rFonts w:ascii="Times New Roman" w:hAnsi="Times New Roman"/>
          <w:color w:val="auto"/>
          <w:sz w:val="28"/>
          <w:szCs w:val="28"/>
        </w:rPr>
        <w:t xml:space="preserve">водохранилище на реке </w:t>
      </w:r>
      <w:r w:rsidR="007A1A12" w:rsidRPr="009D2B81">
        <w:rPr>
          <w:rFonts w:ascii="Times New Roman" w:hAnsi="Times New Roman"/>
          <w:color w:val="auto"/>
          <w:sz w:val="28"/>
          <w:szCs w:val="28"/>
        </w:rPr>
        <w:t>Ай, водохранилище на реке Большая Тесьма и водохранилище на реке Малая Тесьма.</w:t>
      </w:r>
      <w:r w:rsidR="008015F7" w:rsidRPr="009D2B81">
        <w:t xml:space="preserve"> </w:t>
      </w:r>
      <w:r w:rsidR="008015F7" w:rsidRPr="009D2B81">
        <w:rPr>
          <w:rFonts w:ascii="Times New Roman" w:hAnsi="Times New Roman"/>
          <w:color w:val="auto"/>
          <w:sz w:val="28"/>
          <w:szCs w:val="28"/>
        </w:rPr>
        <w:t>На все 3 (три) водохранилища разработаны и утверждены проекты ЗСО.</w:t>
      </w:r>
    </w:p>
    <w:bookmarkEnd w:id="3"/>
    <w:p w14:paraId="7CD085BE" w14:textId="499FC59D" w:rsidR="00730CD9" w:rsidRPr="009D2B81" w:rsidRDefault="00730CD9"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Очистка воды из Айского водохранилища производится на насосно-фильтровальных станциях (НФС) </w:t>
      </w:r>
      <w:r w:rsidR="002526F7" w:rsidRPr="009D2B81">
        <w:rPr>
          <w:rFonts w:ascii="Times New Roman" w:hAnsi="Times New Roman"/>
          <w:sz w:val="28"/>
          <w:szCs w:val="28"/>
        </w:rPr>
        <w:t>АО «Златоустовский машиностроительный завод»</w:t>
      </w:r>
      <w:r w:rsidR="007A1A12" w:rsidRPr="009D2B81">
        <w:rPr>
          <w:rFonts w:ascii="Times New Roman" w:hAnsi="Times New Roman"/>
          <w:sz w:val="28"/>
          <w:szCs w:val="28"/>
        </w:rPr>
        <w:t xml:space="preserve"> </w:t>
      </w:r>
      <w:r w:rsidR="00592C6E" w:rsidRPr="009D2B81">
        <w:rPr>
          <w:rFonts w:ascii="Times New Roman" w:hAnsi="Times New Roman"/>
          <w:sz w:val="28"/>
          <w:szCs w:val="28"/>
        </w:rPr>
        <w:t xml:space="preserve">                </w:t>
      </w:r>
      <w:r w:rsidRPr="009D2B81">
        <w:rPr>
          <w:rFonts w:ascii="Times New Roman" w:hAnsi="Times New Roman"/>
          <w:sz w:val="28"/>
          <w:szCs w:val="28"/>
        </w:rPr>
        <w:t>и ООО «Златоустовский «Водоканал».</w:t>
      </w:r>
    </w:p>
    <w:p w14:paraId="66A7CD85" w14:textId="63F89AC0" w:rsidR="000F2287" w:rsidRPr="009D2B81" w:rsidRDefault="000F2287"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Суммарная производительность НФС в г. Златоусте – 118,</w:t>
      </w:r>
      <w:r w:rsidR="00344B46" w:rsidRPr="009D2B81">
        <w:rPr>
          <w:rFonts w:ascii="Times New Roman" w:hAnsi="Times New Roman"/>
          <w:sz w:val="28"/>
          <w:szCs w:val="28"/>
        </w:rPr>
        <w:t>2</w:t>
      </w:r>
      <w:r w:rsidRPr="009D2B81">
        <w:rPr>
          <w:rFonts w:ascii="Times New Roman" w:hAnsi="Times New Roman"/>
          <w:sz w:val="28"/>
          <w:szCs w:val="28"/>
        </w:rPr>
        <w:t xml:space="preserve"> тыс. м</w:t>
      </w:r>
      <w:r w:rsidRPr="009D2B81">
        <w:rPr>
          <w:rFonts w:ascii="Times New Roman" w:hAnsi="Times New Roman"/>
          <w:sz w:val="28"/>
          <w:szCs w:val="28"/>
          <w:vertAlign w:val="superscript"/>
        </w:rPr>
        <w:t>3</w:t>
      </w:r>
      <w:r w:rsidRPr="009D2B81">
        <w:rPr>
          <w:rFonts w:ascii="Times New Roman" w:hAnsi="Times New Roman"/>
          <w:sz w:val="28"/>
          <w:szCs w:val="28"/>
        </w:rPr>
        <w:t>/сут</w:t>
      </w:r>
      <w:r w:rsidR="00344B46" w:rsidRPr="009D2B81">
        <w:rPr>
          <w:rFonts w:ascii="Times New Roman" w:hAnsi="Times New Roman"/>
          <w:sz w:val="28"/>
          <w:szCs w:val="28"/>
        </w:rPr>
        <w:t>ки</w:t>
      </w:r>
      <w:r w:rsidRPr="009D2B81">
        <w:rPr>
          <w:rFonts w:ascii="Times New Roman" w:hAnsi="Times New Roman"/>
          <w:sz w:val="28"/>
          <w:szCs w:val="28"/>
        </w:rPr>
        <w:t>, в т</w:t>
      </w:r>
      <w:r w:rsidR="00344B46" w:rsidRPr="009D2B81">
        <w:rPr>
          <w:rFonts w:ascii="Times New Roman" w:hAnsi="Times New Roman"/>
          <w:sz w:val="28"/>
          <w:szCs w:val="28"/>
        </w:rPr>
        <w:t>.</w:t>
      </w:r>
      <w:r w:rsidR="0083090B" w:rsidRPr="009D2B81">
        <w:rPr>
          <w:rFonts w:ascii="Times New Roman" w:hAnsi="Times New Roman"/>
          <w:sz w:val="28"/>
          <w:szCs w:val="28"/>
        </w:rPr>
        <w:t xml:space="preserve"> </w:t>
      </w:r>
      <w:r w:rsidRPr="009D2B81">
        <w:rPr>
          <w:rFonts w:ascii="Times New Roman" w:hAnsi="Times New Roman"/>
          <w:sz w:val="28"/>
          <w:szCs w:val="28"/>
        </w:rPr>
        <w:t>ч</w:t>
      </w:r>
      <w:r w:rsidR="00344B46" w:rsidRPr="009D2B81">
        <w:rPr>
          <w:rFonts w:ascii="Times New Roman" w:hAnsi="Times New Roman"/>
          <w:sz w:val="28"/>
          <w:szCs w:val="28"/>
        </w:rPr>
        <w:t>.</w:t>
      </w:r>
    </w:p>
    <w:p w14:paraId="4E845F20" w14:textId="77777777" w:rsidR="000F2287" w:rsidRPr="009D2B81" w:rsidRDefault="000F2287"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 НФС </w:t>
      </w:r>
      <w:r w:rsidR="00344B46" w:rsidRPr="009D2B81">
        <w:rPr>
          <w:rFonts w:ascii="Times New Roman" w:hAnsi="Times New Roman"/>
          <w:sz w:val="28"/>
          <w:szCs w:val="28"/>
        </w:rPr>
        <w:t>Айская в районе машзавода (</w:t>
      </w:r>
      <w:r w:rsidRPr="009D2B81">
        <w:rPr>
          <w:rFonts w:ascii="Times New Roman" w:hAnsi="Times New Roman"/>
          <w:sz w:val="28"/>
          <w:szCs w:val="28"/>
        </w:rPr>
        <w:t>АО «Златмаш»</w:t>
      </w:r>
      <w:r w:rsidR="00344B46" w:rsidRPr="009D2B81">
        <w:rPr>
          <w:rFonts w:ascii="Times New Roman" w:hAnsi="Times New Roman"/>
          <w:sz w:val="28"/>
          <w:szCs w:val="28"/>
        </w:rPr>
        <w:t>)</w:t>
      </w:r>
      <w:r w:rsidRPr="009D2B81">
        <w:rPr>
          <w:rFonts w:ascii="Times New Roman" w:hAnsi="Times New Roman"/>
          <w:sz w:val="28"/>
          <w:szCs w:val="28"/>
        </w:rPr>
        <w:t xml:space="preserve"> – 30,0 тыс. м</w:t>
      </w:r>
      <w:r w:rsidRPr="009D2B81">
        <w:rPr>
          <w:rFonts w:ascii="Times New Roman" w:hAnsi="Times New Roman"/>
          <w:sz w:val="28"/>
          <w:szCs w:val="28"/>
          <w:vertAlign w:val="superscript"/>
        </w:rPr>
        <w:t>3</w:t>
      </w:r>
      <w:r w:rsidRPr="009D2B81">
        <w:rPr>
          <w:rFonts w:ascii="Times New Roman" w:hAnsi="Times New Roman"/>
          <w:sz w:val="28"/>
          <w:szCs w:val="28"/>
        </w:rPr>
        <w:t>/сут</w:t>
      </w:r>
      <w:r w:rsidR="00344B46" w:rsidRPr="009D2B81">
        <w:rPr>
          <w:rFonts w:ascii="Times New Roman" w:hAnsi="Times New Roman"/>
          <w:sz w:val="28"/>
          <w:szCs w:val="28"/>
        </w:rPr>
        <w:t>ки</w:t>
      </w:r>
    </w:p>
    <w:p w14:paraId="47423979" w14:textId="77777777" w:rsidR="000F2287" w:rsidRPr="009D2B81" w:rsidRDefault="000F2287"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НФС Тесьминская</w:t>
      </w:r>
      <w:r w:rsidR="00D51C9D" w:rsidRPr="009D2B81">
        <w:rPr>
          <w:rFonts w:ascii="Times New Roman" w:hAnsi="Times New Roman"/>
          <w:sz w:val="28"/>
          <w:szCs w:val="28"/>
        </w:rPr>
        <w:t xml:space="preserve"> </w:t>
      </w:r>
      <w:r w:rsidR="00344B46" w:rsidRPr="009D2B81">
        <w:rPr>
          <w:rFonts w:ascii="Times New Roman" w:hAnsi="Times New Roman"/>
          <w:sz w:val="28"/>
          <w:szCs w:val="28"/>
        </w:rPr>
        <w:t xml:space="preserve">(ООО «Златоустовский «Водоканал») </w:t>
      </w:r>
      <w:r w:rsidRPr="009D2B81">
        <w:rPr>
          <w:rFonts w:ascii="Times New Roman" w:hAnsi="Times New Roman"/>
          <w:sz w:val="28"/>
          <w:szCs w:val="28"/>
        </w:rPr>
        <w:t>– 62,0 тыс. м</w:t>
      </w:r>
      <w:r w:rsidRPr="009D2B81">
        <w:rPr>
          <w:rFonts w:ascii="Times New Roman" w:hAnsi="Times New Roman"/>
          <w:sz w:val="28"/>
          <w:szCs w:val="28"/>
          <w:vertAlign w:val="superscript"/>
        </w:rPr>
        <w:t>3</w:t>
      </w:r>
      <w:r w:rsidRPr="009D2B81">
        <w:rPr>
          <w:rFonts w:ascii="Times New Roman" w:hAnsi="Times New Roman"/>
          <w:sz w:val="28"/>
          <w:szCs w:val="28"/>
        </w:rPr>
        <w:t>/сут</w:t>
      </w:r>
      <w:r w:rsidR="00344B46" w:rsidRPr="009D2B81">
        <w:rPr>
          <w:rFonts w:ascii="Times New Roman" w:hAnsi="Times New Roman"/>
          <w:sz w:val="28"/>
          <w:szCs w:val="28"/>
        </w:rPr>
        <w:t>ки</w:t>
      </w:r>
    </w:p>
    <w:p w14:paraId="52A3B18B" w14:textId="77777777" w:rsidR="00344B46" w:rsidRPr="009D2B81" w:rsidRDefault="000F2287"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 НФС </w:t>
      </w:r>
      <w:r w:rsidR="00344B46" w:rsidRPr="009D2B81">
        <w:rPr>
          <w:rFonts w:ascii="Times New Roman" w:hAnsi="Times New Roman"/>
          <w:sz w:val="28"/>
          <w:szCs w:val="28"/>
        </w:rPr>
        <w:t>Айская</w:t>
      </w:r>
      <w:r w:rsidR="00615FF8" w:rsidRPr="009D2B81">
        <w:rPr>
          <w:rFonts w:ascii="Times New Roman" w:hAnsi="Times New Roman"/>
          <w:sz w:val="28"/>
          <w:szCs w:val="28"/>
        </w:rPr>
        <w:t xml:space="preserve"> </w:t>
      </w:r>
      <w:r w:rsidR="00344B46" w:rsidRPr="009D2B81">
        <w:rPr>
          <w:rFonts w:ascii="Times New Roman" w:hAnsi="Times New Roman"/>
          <w:sz w:val="28"/>
          <w:szCs w:val="28"/>
        </w:rPr>
        <w:t>в районе пр.</w:t>
      </w:r>
      <w:r w:rsidR="00D51C9D" w:rsidRPr="009D2B81">
        <w:rPr>
          <w:rFonts w:ascii="Times New Roman" w:hAnsi="Times New Roman"/>
          <w:sz w:val="28"/>
          <w:szCs w:val="28"/>
        </w:rPr>
        <w:t xml:space="preserve"> </w:t>
      </w:r>
      <w:r w:rsidR="00344B46" w:rsidRPr="009D2B81">
        <w:rPr>
          <w:rFonts w:ascii="Times New Roman" w:hAnsi="Times New Roman"/>
          <w:sz w:val="28"/>
          <w:szCs w:val="28"/>
        </w:rPr>
        <w:t xml:space="preserve">Гагарина (ООО «Златоустовский «Водоканал») </w:t>
      </w:r>
      <w:r w:rsidRPr="009D2B81">
        <w:rPr>
          <w:rFonts w:ascii="Times New Roman" w:hAnsi="Times New Roman"/>
          <w:sz w:val="28"/>
          <w:szCs w:val="28"/>
        </w:rPr>
        <w:t>– 26,</w:t>
      </w:r>
      <w:r w:rsidR="00344B46" w:rsidRPr="009D2B81">
        <w:rPr>
          <w:rFonts w:ascii="Times New Roman" w:hAnsi="Times New Roman"/>
          <w:sz w:val="28"/>
          <w:szCs w:val="28"/>
        </w:rPr>
        <w:t>2</w:t>
      </w:r>
      <w:r w:rsidRPr="009D2B81">
        <w:rPr>
          <w:rFonts w:ascii="Times New Roman" w:hAnsi="Times New Roman"/>
          <w:sz w:val="28"/>
          <w:szCs w:val="28"/>
        </w:rPr>
        <w:t xml:space="preserve"> тыс. м</w:t>
      </w:r>
      <w:r w:rsidRPr="009D2B81">
        <w:rPr>
          <w:rFonts w:ascii="Times New Roman" w:hAnsi="Times New Roman"/>
          <w:sz w:val="28"/>
          <w:szCs w:val="28"/>
          <w:vertAlign w:val="superscript"/>
        </w:rPr>
        <w:t>3</w:t>
      </w:r>
      <w:r w:rsidRPr="009D2B81">
        <w:rPr>
          <w:rFonts w:ascii="Times New Roman" w:hAnsi="Times New Roman"/>
          <w:sz w:val="28"/>
          <w:szCs w:val="28"/>
        </w:rPr>
        <w:t>/сут</w:t>
      </w:r>
      <w:r w:rsidR="00344B46" w:rsidRPr="009D2B81">
        <w:rPr>
          <w:rFonts w:ascii="Times New Roman" w:hAnsi="Times New Roman"/>
          <w:sz w:val="28"/>
          <w:szCs w:val="28"/>
        </w:rPr>
        <w:t>ки</w:t>
      </w:r>
      <w:r w:rsidR="007A1A12" w:rsidRPr="009D2B81">
        <w:rPr>
          <w:rFonts w:ascii="Times New Roman" w:hAnsi="Times New Roman"/>
          <w:sz w:val="28"/>
          <w:szCs w:val="28"/>
        </w:rPr>
        <w:t>.</w:t>
      </w:r>
    </w:p>
    <w:p w14:paraId="6CDF127C" w14:textId="77777777" w:rsidR="000F2287" w:rsidRPr="009D2B81" w:rsidRDefault="00344B46" w:rsidP="00452669">
      <w:pPr>
        <w:ind w:firstLine="567"/>
        <w:jc w:val="both"/>
        <w:rPr>
          <w:rFonts w:ascii="Times New Roman" w:hAnsi="Times New Roman"/>
          <w:sz w:val="28"/>
          <w:szCs w:val="28"/>
        </w:rPr>
      </w:pPr>
      <w:r w:rsidRPr="009D2B81">
        <w:rPr>
          <w:rFonts w:ascii="Times New Roman" w:hAnsi="Times New Roman"/>
          <w:sz w:val="28"/>
          <w:szCs w:val="28"/>
        </w:rPr>
        <w:t>П</w:t>
      </w:r>
      <w:r w:rsidR="000F2287" w:rsidRPr="009D2B81">
        <w:rPr>
          <w:rFonts w:ascii="Times New Roman" w:hAnsi="Times New Roman"/>
          <w:sz w:val="28"/>
          <w:szCs w:val="28"/>
        </w:rPr>
        <w:t>роизводительность очистных сооружений системы питьевого водоснабжения г. Златоуста полностью обеспечивает потребности города в питьевой воде.</w:t>
      </w:r>
    </w:p>
    <w:p w14:paraId="44D51BF4" w14:textId="77777777" w:rsidR="00B15DBA" w:rsidRPr="009D2B81" w:rsidRDefault="00FD5F3A" w:rsidP="00B15DBA">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1. </w:t>
      </w:r>
      <w:r w:rsidR="00B15DBA" w:rsidRPr="009D2B81">
        <w:rPr>
          <w:rFonts w:ascii="Times New Roman" w:hAnsi="Times New Roman"/>
          <w:sz w:val="28"/>
          <w:szCs w:val="28"/>
        </w:rPr>
        <w:t>В состав НФС АО «Златмаш» входят следующие сооружения:</w:t>
      </w:r>
    </w:p>
    <w:p w14:paraId="3E9E31B0"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1) Реагентное хозяйство:</w:t>
      </w:r>
    </w:p>
    <w:p w14:paraId="55E502CE"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смеситель гидравлический перегородчатый двухсекционный с перемешивающим устройством;</w:t>
      </w:r>
    </w:p>
    <w:p w14:paraId="4DA978D2"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система подачи коагулянта;</w:t>
      </w:r>
    </w:p>
    <w:p w14:paraId="798CDDE9"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система подачи флокулянта;</w:t>
      </w:r>
    </w:p>
    <w:p w14:paraId="2C2A3ABE"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система известкования;</w:t>
      </w:r>
    </w:p>
    <w:p w14:paraId="6B1C51AE"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система барботирования воды.</w:t>
      </w:r>
    </w:p>
    <w:p w14:paraId="38766511"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2) Главный корпус:</w:t>
      </w:r>
    </w:p>
    <w:p w14:paraId="31100389" w14:textId="116CFB8B"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отстойник вертикального типа со встроенной камерой хлопьеобразования – 4</w:t>
      </w:r>
      <w:r w:rsidR="00592C6E" w:rsidRPr="009D2B81">
        <w:rPr>
          <w:rFonts w:ascii="Times New Roman" w:hAnsi="Times New Roman"/>
          <w:sz w:val="28"/>
          <w:szCs w:val="28"/>
        </w:rPr>
        <w:t xml:space="preserve"> </w:t>
      </w:r>
      <w:r w:rsidRPr="009D2B81">
        <w:rPr>
          <w:rFonts w:ascii="Times New Roman" w:hAnsi="Times New Roman"/>
          <w:sz w:val="28"/>
          <w:szCs w:val="28"/>
        </w:rPr>
        <w:t>шт.;</w:t>
      </w:r>
    </w:p>
    <w:p w14:paraId="4E6467C0" w14:textId="5A8C31A5"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 фильтр скорый с полимерной дренажно-распределительной системой «ЭКОТОН» </w:t>
      </w:r>
      <w:r w:rsidR="00592C6E" w:rsidRPr="009D2B81">
        <w:rPr>
          <w:rFonts w:ascii="Times New Roman" w:hAnsi="Times New Roman"/>
          <w:sz w:val="28"/>
          <w:szCs w:val="28"/>
        </w:rPr>
        <w:t xml:space="preserve">                 </w:t>
      </w:r>
      <w:r w:rsidRPr="009D2B81">
        <w:rPr>
          <w:rFonts w:ascii="Times New Roman" w:hAnsi="Times New Roman"/>
          <w:sz w:val="28"/>
          <w:szCs w:val="28"/>
        </w:rPr>
        <w:t>и загрузкой кварцевым песком – 14</w:t>
      </w:r>
      <w:r w:rsidR="00592C6E" w:rsidRPr="009D2B81">
        <w:rPr>
          <w:rFonts w:ascii="Times New Roman" w:hAnsi="Times New Roman"/>
          <w:sz w:val="28"/>
          <w:szCs w:val="28"/>
        </w:rPr>
        <w:t xml:space="preserve"> </w:t>
      </w:r>
      <w:r w:rsidRPr="009D2B81">
        <w:rPr>
          <w:rFonts w:ascii="Times New Roman" w:hAnsi="Times New Roman"/>
          <w:sz w:val="28"/>
          <w:szCs w:val="28"/>
        </w:rPr>
        <w:t>шт;</w:t>
      </w:r>
    </w:p>
    <w:p w14:paraId="7CED0770"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3) Хлораторная:</w:t>
      </w:r>
    </w:p>
    <w:p w14:paraId="2C4359F6"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первичное хлорирование;</w:t>
      </w:r>
    </w:p>
    <w:p w14:paraId="2EDEF907"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вторичное хлорирование.</w:t>
      </w:r>
    </w:p>
    <w:p w14:paraId="3B044009" w14:textId="77777777" w:rsidR="00B15DBA" w:rsidRPr="009D2B81" w:rsidRDefault="00B15DBA" w:rsidP="00B15DBA">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4) Резервуары для хранения чистой воды.</w:t>
      </w:r>
    </w:p>
    <w:p w14:paraId="2D195F7B" w14:textId="4F595F22" w:rsidR="008B115A" w:rsidRPr="009D2B81" w:rsidRDefault="00B15DBA"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Проектная производительность насосно-фильтровальной станции составляет</w:t>
      </w:r>
      <w:r w:rsidR="008B115A" w:rsidRPr="009D2B81">
        <w:rPr>
          <w:rFonts w:ascii="Times New Roman" w:hAnsi="Times New Roman"/>
          <w:sz w:val="28"/>
          <w:szCs w:val="28"/>
        </w:rPr>
        <w:t xml:space="preserve"> </w:t>
      </w:r>
      <w:r w:rsidR="00592C6E" w:rsidRPr="009D2B81">
        <w:rPr>
          <w:rFonts w:ascii="Times New Roman" w:hAnsi="Times New Roman"/>
          <w:sz w:val="28"/>
          <w:szCs w:val="28"/>
        </w:rPr>
        <w:t xml:space="preserve">                     </w:t>
      </w:r>
      <w:r w:rsidR="008B115A" w:rsidRPr="009D2B81">
        <w:rPr>
          <w:rFonts w:ascii="Times New Roman" w:hAnsi="Times New Roman"/>
          <w:sz w:val="28"/>
          <w:szCs w:val="28"/>
        </w:rPr>
        <w:t>30 тыс. м³/сут</w:t>
      </w:r>
      <w:r w:rsidR="000F2287" w:rsidRPr="009D2B81">
        <w:rPr>
          <w:rFonts w:ascii="Times New Roman" w:hAnsi="Times New Roman"/>
          <w:sz w:val="28"/>
          <w:szCs w:val="28"/>
        </w:rPr>
        <w:t>ки</w:t>
      </w:r>
      <w:r w:rsidRPr="009D2B81">
        <w:rPr>
          <w:rFonts w:ascii="Times New Roman" w:hAnsi="Times New Roman"/>
          <w:sz w:val="28"/>
          <w:szCs w:val="28"/>
        </w:rPr>
        <w:t>.</w:t>
      </w:r>
    </w:p>
    <w:p w14:paraId="4170ACBA" w14:textId="77777777" w:rsidR="00B15DBA" w:rsidRPr="009D2B81" w:rsidRDefault="00B15DBA"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Схема очистки воды:</w:t>
      </w:r>
    </w:p>
    <w:p w14:paraId="1A9F3A82" w14:textId="77777777" w:rsidR="00545734" w:rsidRPr="009D2B81" w:rsidRDefault="000F2287"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 </w:t>
      </w:r>
      <w:r w:rsidR="008B115A" w:rsidRPr="009D2B81">
        <w:rPr>
          <w:rFonts w:ascii="Times New Roman" w:hAnsi="Times New Roman"/>
          <w:sz w:val="28"/>
          <w:szCs w:val="28"/>
        </w:rPr>
        <w:t>I сист</w:t>
      </w:r>
      <w:r w:rsidRPr="009D2B81">
        <w:rPr>
          <w:rFonts w:ascii="Times New Roman" w:hAnsi="Times New Roman"/>
          <w:sz w:val="28"/>
          <w:szCs w:val="28"/>
        </w:rPr>
        <w:t xml:space="preserve">ема производительностью 22 тыс. </w:t>
      </w:r>
      <w:r w:rsidR="008B115A" w:rsidRPr="009D2B81">
        <w:rPr>
          <w:rFonts w:ascii="Times New Roman" w:hAnsi="Times New Roman"/>
          <w:sz w:val="28"/>
          <w:szCs w:val="28"/>
        </w:rPr>
        <w:t>м³/сут</w:t>
      </w:r>
      <w:r w:rsidRPr="009D2B81">
        <w:rPr>
          <w:rFonts w:ascii="Times New Roman" w:hAnsi="Times New Roman"/>
          <w:sz w:val="28"/>
          <w:szCs w:val="28"/>
        </w:rPr>
        <w:t>ки</w:t>
      </w:r>
      <w:r w:rsidR="008B115A" w:rsidRPr="009D2B81">
        <w:rPr>
          <w:rFonts w:ascii="Times New Roman" w:hAnsi="Times New Roman"/>
          <w:sz w:val="28"/>
          <w:szCs w:val="28"/>
        </w:rPr>
        <w:t xml:space="preserve"> включает в себя</w:t>
      </w:r>
      <w:r w:rsidR="00545734" w:rsidRPr="009D2B81">
        <w:rPr>
          <w:rFonts w:ascii="Times New Roman" w:hAnsi="Times New Roman"/>
          <w:sz w:val="28"/>
          <w:szCs w:val="28"/>
        </w:rPr>
        <w:t>:</w:t>
      </w:r>
    </w:p>
    <w:p w14:paraId="69944605" w14:textId="77777777" w:rsidR="00545734" w:rsidRPr="009D2B81" w:rsidRDefault="00545734"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Первичное хлорирование - </w:t>
      </w:r>
      <w:r w:rsidR="008B115A" w:rsidRPr="009D2B81">
        <w:rPr>
          <w:rFonts w:ascii="Times New Roman" w:hAnsi="Times New Roman"/>
          <w:sz w:val="28"/>
          <w:szCs w:val="28"/>
        </w:rPr>
        <w:t>реагентн</w:t>
      </w:r>
      <w:r w:rsidRPr="009D2B81">
        <w:rPr>
          <w:rFonts w:ascii="Times New Roman" w:hAnsi="Times New Roman"/>
          <w:sz w:val="28"/>
          <w:szCs w:val="28"/>
        </w:rPr>
        <w:t>ая обработка воды коагулянтом и флокулянтом – отстаивание.</w:t>
      </w:r>
    </w:p>
    <w:p w14:paraId="784F21E1" w14:textId="77777777" w:rsidR="00545734" w:rsidRPr="009D2B81" w:rsidRDefault="000F2287" w:rsidP="00545734">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 </w:t>
      </w:r>
      <w:r w:rsidR="008B115A" w:rsidRPr="009D2B81">
        <w:rPr>
          <w:rFonts w:ascii="Times New Roman" w:hAnsi="Times New Roman"/>
          <w:sz w:val="28"/>
          <w:szCs w:val="28"/>
        </w:rPr>
        <w:t>II система производительностью 8 тыс. м³/сут. включает в себя</w:t>
      </w:r>
      <w:r w:rsidR="00545734" w:rsidRPr="009D2B81">
        <w:rPr>
          <w:rFonts w:ascii="Times New Roman" w:hAnsi="Times New Roman"/>
          <w:sz w:val="28"/>
          <w:szCs w:val="28"/>
        </w:rPr>
        <w:t>:</w:t>
      </w:r>
    </w:p>
    <w:p w14:paraId="0ED39C71" w14:textId="77777777" w:rsidR="00FD5F3A" w:rsidRPr="009D2B81" w:rsidRDefault="00545734" w:rsidP="00545734">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Ф</w:t>
      </w:r>
      <w:r w:rsidR="008B115A" w:rsidRPr="009D2B81">
        <w:rPr>
          <w:rFonts w:ascii="Times New Roman" w:hAnsi="Times New Roman"/>
          <w:sz w:val="28"/>
          <w:szCs w:val="28"/>
        </w:rPr>
        <w:t xml:space="preserve">ильтрование </w:t>
      </w:r>
      <w:r w:rsidRPr="009D2B81">
        <w:rPr>
          <w:rFonts w:ascii="Times New Roman" w:hAnsi="Times New Roman"/>
          <w:sz w:val="28"/>
          <w:szCs w:val="28"/>
        </w:rPr>
        <w:t xml:space="preserve"> - </w:t>
      </w:r>
      <w:r w:rsidR="008B115A" w:rsidRPr="009D2B81">
        <w:rPr>
          <w:rFonts w:ascii="Times New Roman" w:hAnsi="Times New Roman"/>
          <w:sz w:val="28"/>
          <w:szCs w:val="28"/>
        </w:rPr>
        <w:t xml:space="preserve">обеззараживание </w:t>
      </w:r>
      <w:r w:rsidRPr="009D2B81">
        <w:rPr>
          <w:rFonts w:ascii="Times New Roman" w:hAnsi="Times New Roman"/>
          <w:sz w:val="28"/>
          <w:szCs w:val="28"/>
        </w:rPr>
        <w:t xml:space="preserve">воды </w:t>
      </w:r>
      <w:r w:rsidR="008B115A" w:rsidRPr="009D2B81">
        <w:rPr>
          <w:rFonts w:ascii="Times New Roman" w:hAnsi="Times New Roman"/>
          <w:sz w:val="28"/>
          <w:szCs w:val="28"/>
        </w:rPr>
        <w:t>жидким хлором</w:t>
      </w:r>
      <w:r w:rsidRPr="009D2B81">
        <w:rPr>
          <w:rFonts w:ascii="Times New Roman" w:hAnsi="Times New Roman"/>
          <w:sz w:val="28"/>
          <w:szCs w:val="28"/>
        </w:rPr>
        <w:t xml:space="preserve"> – хранение запаса чистой воды.</w:t>
      </w:r>
    </w:p>
    <w:p w14:paraId="67255D83" w14:textId="77777777" w:rsidR="0072378B" w:rsidRPr="009D2B81" w:rsidRDefault="0072378B" w:rsidP="0072378B">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Данные производственного контроля качества исходной воды из Айского водохранилища</w:t>
      </w:r>
      <w:r w:rsidR="00762712" w:rsidRPr="009D2B81">
        <w:rPr>
          <w:rFonts w:ascii="Times New Roman" w:hAnsi="Times New Roman"/>
          <w:sz w:val="28"/>
          <w:szCs w:val="28"/>
        </w:rPr>
        <w:t xml:space="preserve"> и очищенной воды</w:t>
      </w:r>
      <w:r w:rsidRPr="009D2B81">
        <w:rPr>
          <w:rFonts w:ascii="Times New Roman" w:hAnsi="Times New Roman"/>
          <w:sz w:val="28"/>
          <w:szCs w:val="28"/>
        </w:rPr>
        <w:t xml:space="preserve"> сведены в таблицу 1.10.</w:t>
      </w:r>
    </w:p>
    <w:p w14:paraId="1F8148DA" w14:textId="77777777" w:rsidR="008B115A" w:rsidRPr="009D2B81" w:rsidRDefault="008B115A" w:rsidP="00452669">
      <w:pPr>
        <w:pStyle w:val="BodyTextKeep"/>
        <w:spacing w:before="0" w:after="0" w:line="240" w:lineRule="auto"/>
        <w:ind w:firstLine="540"/>
        <w:jc w:val="right"/>
        <w:rPr>
          <w:rFonts w:ascii="Times New Roman" w:hAnsi="Times New Roman"/>
          <w:sz w:val="28"/>
          <w:szCs w:val="28"/>
        </w:rPr>
      </w:pPr>
      <w:r w:rsidRPr="009D2B81">
        <w:rPr>
          <w:rFonts w:ascii="Times New Roman" w:hAnsi="Times New Roman"/>
          <w:sz w:val="28"/>
          <w:szCs w:val="28"/>
        </w:rPr>
        <w:t>Таблица</w:t>
      </w:r>
      <w:r w:rsidR="000F2287" w:rsidRPr="009D2B81">
        <w:rPr>
          <w:rFonts w:ascii="Times New Roman" w:hAnsi="Times New Roman"/>
          <w:sz w:val="28"/>
          <w:szCs w:val="28"/>
        </w:rPr>
        <w:t xml:space="preserve"> 1.</w:t>
      </w:r>
      <w:r w:rsidR="008D0488" w:rsidRPr="009D2B81">
        <w:rPr>
          <w:rFonts w:ascii="Times New Roman" w:hAnsi="Times New Roman"/>
          <w:sz w:val="28"/>
          <w:szCs w:val="28"/>
        </w:rPr>
        <w:t>10</w:t>
      </w:r>
    </w:p>
    <w:p w14:paraId="3DD49A01" w14:textId="77777777" w:rsidR="008B115A" w:rsidRPr="009D2B81" w:rsidRDefault="0072378B" w:rsidP="00452669">
      <w:pPr>
        <w:pStyle w:val="BodyTextKeep"/>
        <w:spacing w:before="0" w:after="0" w:line="240" w:lineRule="auto"/>
        <w:ind w:firstLine="540"/>
        <w:jc w:val="center"/>
        <w:rPr>
          <w:rFonts w:ascii="Times New Roman" w:hAnsi="Times New Roman"/>
          <w:sz w:val="28"/>
          <w:szCs w:val="28"/>
        </w:rPr>
      </w:pPr>
      <w:r w:rsidRPr="009D2B81">
        <w:rPr>
          <w:rFonts w:ascii="Times New Roman" w:hAnsi="Times New Roman"/>
          <w:sz w:val="28"/>
          <w:szCs w:val="28"/>
        </w:rPr>
        <w:t>Данные производственного контроля качества питьевой во</w:t>
      </w:r>
      <w:r w:rsidR="008B115A" w:rsidRPr="009D2B81">
        <w:rPr>
          <w:rFonts w:ascii="Times New Roman" w:hAnsi="Times New Roman"/>
          <w:sz w:val="28"/>
          <w:szCs w:val="28"/>
        </w:rPr>
        <w:t>ды</w:t>
      </w:r>
    </w:p>
    <w:p w14:paraId="2024E4CB" w14:textId="77777777" w:rsidR="008B115A" w:rsidRPr="009D2B81" w:rsidRDefault="008B115A" w:rsidP="00452669">
      <w:pPr>
        <w:pStyle w:val="BodyTextKeep"/>
        <w:spacing w:before="0" w:after="0" w:line="240" w:lineRule="auto"/>
        <w:ind w:firstLine="540"/>
        <w:jc w:val="center"/>
        <w:rPr>
          <w:rFonts w:ascii="Times New Roman" w:hAnsi="Times New Roman"/>
          <w:sz w:val="28"/>
          <w:szCs w:val="28"/>
        </w:rPr>
      </w:pPr>
      <w:r w:rsidRPr="009D2B81">
        <w:rPr>
          <w:rFonts w:ascii="Times New Roman" w:hAnsi="Times New Roman"/>
          <w:sz w:val="28"/>
          <w:szCs w:val="28"/>
        </w:rPr>
        <w:t>(источник водоснабжения - Айское водохранилище)</w:t>
      </w:r>
    </w:p>
    <w:p w14:paraId="4269FDB6" w14:textId="77777777" w:rsidR="008B115A" w:rsidRPr="009D2B81" w:rsidRDefault="008B115A" w:rsidP="00452669">
      <w:pPr>
        <w:pStyle w:val="BodyTextKeep"/>
        <w:spacing w:before="0" w:after="0" w:line="240" w:lineRule="auto"/>
        <w:ind w:firstLine="0"/>
        <w:rPr>
          <w:rFonts w:ascii="Times New Roman" w:hAnsi="Times New Roman"/>
          <w:sz w:val="28"/>
          <w:szCs w:val="28"/>
        </w:rPr>
      </w:pPr>
    </w:p>
    <w:tbl>
      <w:tblPr>
        <w:tblStyle w:val="ac"/>
        <w:tblW w:w="10314" w:type="dxa"/>
        <w:tblLayout w:type="fixed"/>
        <w:tblLook w:val="04A0" w:firstRow="1" w:lastRow="0" w:firstColumn="1" w:lastColumn="0" w:noHBand="0" w:noVBand="1"/>
      </w:tblPr>
      <w:tblGrid>
        <w:gridCol w:w="675"/>
        <w:gridCol w:w="3969"/>
        <w:gridCol w:w="1701"/>
        <w:gridCol w:w="1984"/>
        <w:gridCol w:w="1985"/>
      </w:tblGrid>
      <w:tr w:rsidR="0072378B" w:rsidRPr="009D2B81" w14:paraId="590C7EB6" w14:textId="77777777" w:rsidTr="0072378B">
        <w:tc>
          <w:tcPr>
            <w:tcW w:w="675" w:type="dxa"/>
            <w:vMerge w:val="restart"/>
            <w:vAlign w:val="center"/>
          </w:tcPr>
          <w:p w14:paraId="77371145"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п/п</w:t>
            </w:r>
          </w:p>
        </w:tc>
        <w:tc>
          <w:tcPr>
            <w:tcW w:w="3969" w:type="dxa"/>
            <w:vMerge w:val="restart"/>
            <w:vAlign w:val="center"/>
          </w:tcPr>
          <w:p w14:paraId="169E8253"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Ингредиенты</w:t>
            </w:r>
          </w:p>
        </w:tc>
        <w:tc>
          <w:tcPr>
            <w:tcW w:w="1701" w:type="dxa"/>
            <w:vMerge w:val="restart"/>
            <w:vAlign w:val="center"/>
          </w:tcPr>
          <w:p w14:paraId="59FA602D"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Ед. измерения</w:t>
            </w:r>
          </w:p>
        </w:tc>
        <w:tc>
          <w:tcPr>
            <w:tcW w:w="3969" w:type="dxa"/>
            <w:gridSpan w:val="2"/>
            <w:vAlign w:val="center"/>
          </w:tcPr>
          <w:p w14:paraId="754876C3"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Фактическая концентрация</w:t>
            </w:r>
          </w:p>
          <w:p w14:paraId="7800FD90" w14:textId="32A36D2D" w:rsidR="0072378B" w:rsidRPr="009D2B81" w:rsidRDefault="0072378B" w:rsidP="0072378B">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(среднее значение за 2016</w:t>
            </w:r>
            <w:r w:rsidR="00592C6E" w:rsidRPr="009D2B81">
              <w:rPr>
                <w:rFonts w:ascii="Times New Roman" w:hAnsi="Times New Roman"/>
                <w:sz w:val="24"/>
                <w:szCs w:val="24"/>
              </w:rPr>
              <w:t xml:space="preserve"> </w:t>
            </w:r>
            <w:r w:rsidRPr="009D2B81">
              <w:rPr>
                <w:rFonts w:ascii="Times New Roman" w:hAnsi="Times New Roman"/>
                <w:sz w:val="24"/>
                <w:szCs w:val="24"/>
              </w:rPr>
              <w:t>г.)</w:t>
            </w:r>
          </w:p>
        </w:tc>
      </w:tr>
      <w:tr w:rsidR="0072378B" w:rsidRPr="009D2B81" w14:paraId="634CCF83" w14:textId="77777777" w:rsidTr="0072378B">
        <w:tc>
          <w:tcPr>
            <w:tcW w:w="675" w:type="dxa"/>
            <w:vMerge/>
            <w:vAlign w:val="center"/>
          </w:tcPr>
          <w:p w14:paraId="4F6600A1"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p>
        </w:tc>
        <w:tc>
          <w:tcPr>
            <w:tcW w:w="3969" w:type="dxa"/>
            <w:vMerge/>
            <w:vAlign w:val="center"/>
          </w:tcPr>
          <w:p w14:paraId="17330BA3"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p>
        </w:tc>
        <w:tc>
          <w:tcPr>
            <w:tcW w:w="1701" w:type="dxa"/>
            <w:vMerge/>
            <w:vAlign w:val="center"/>
          </w:tcPr>
          <w:p w14:paraId="1C523C51"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p>
        </w:tc>
        <w:tc>
          <w:tcPr>
            <w:tcW w:w="1984" w:type="dxa"/>
            <w:vAlign w:val="center"/>
          </w:tcPr>
          <w:p w14:paraId="19E0A993"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Исходная вода (Айское водохранилище)*</w:t>
            </w:r>
          </w:p>
        </w:tc>
        <w:tc>
          <w:tcPr>
            <w:tcW w:w="1985" w:type="dxa"/>
            <w:vAlign w:val="center"/>
          </w:tcPr>
          <w:p w14:paraId="5AD61E14" w14:textId="77777777" w:rsidR="0072378B" w:rsidRPr="009D2B81" w:rsidRDefault="0072378B" w:rsidP="0072378B">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Очищенная вода (НФС АО «Златмаш»)**</w:t>
            </w:r>
          </w:p>
        </w:tc>
      </w:tr>
      <w:tr w:rsidR="0072378B" w:rsidRPr="009D2B81" w14:paraId="688F1E20" w14:textId="77777777" w:rsidTr="0072378B">
        <w:tc>
          <w:tcPr>
            <w:tcW w:w="10314" w:type="dxa"/>
            <w:gridSpan w:val="5"/>
            <w:vAlign w:val="center"/>
          </w:tcPr>
          <w:p w14:paraId="14C1C429"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САНИТАРНО-ГИГИЕНИЧЕСКИЕ ИССЛЕДОВАНИЯ</w:t>
            </w:r>
          </w:p>
        </w:tc>
      </w:tr>
      <w:tr w:rsidR="0072378B" w:rsidRPr="009D2B81" w14:paraId="2F695221" w14:textId="77777777" w:rsidTr="0072378B">
        <w:tc>
          <w:tcPr>
            <w:tcW w:w="675" w:type="dxa"/>
            <w:vAlign w:val="center"/>
          </w:tcPr>
          <w:p w14:paraId="5583AB88"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37586E8D"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Мутность</w:t>
            </w:r>
          </w:p>
        </w:tc>
        <w:tc>
          <w:tcPr>
            <w:tcW w:w="1701" w:type="dxa"/>
            <w:vAlign w:val="center"/>
          </w:tcPr>
          <w:p w14:paraId="5695F183"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ЕМФ</w:t>
            </w:r>
          </w:p>
        </w:tc>
        <w:tc>
          <w:tcPr>
            <w:tcW w:w="1984" w:type="dxa"/>
            <w:vAlign w:val="center"/>
          </w:tcPr>
          <w:p w14:paraId="515F03B5"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4,8</w:t>
            </w:r>
            <w:r w:rsidRPr="009D2B81">
              <w:rPr>
                <w:rFonts w:ascii="Times New Roman" w:hAnsi="Times New Roman"/>
                <w:sz w:val="24"/>
                <w:szCs w:val="24"/>
                <w:u w:val="single"/>
              </w:rPr>
              <w:t>+</w:t>
            </w:r>
            <w:r w:rsidRPr="009D2B81">
              <w:rPr>
                <w:rFonts w:ascii="Times New Roman" w:hAnsi="Times New Roman"/>
                <w:sz w:val="24"/>
                <w:szCs w:val="24"/>
              </w:rPr>
              <w:t>0,5</w:t>
            </w:r>
            <w:r w:rsidR="008E3927" w:rsidRPr="009D2B81">
              <w:rPr>
                <w:rFonts w:ascii="Times New Roman" w:hAnsi="Times New Roman"/>
                <w:sz w:val="24"/>
                <w:szCs w:val="24"/>
              </w:rPr>
              <w:t xml:space="preserve"> </w:t>
            </w:r>
          </w:p>
        </w:tc>
        <w:tc>
          <w:tcPr>
            <w:tcW w:w="1985" w:type="dxa"/>
            <w:vAlign w:val="center"/>
          </w:tcPr>
          <w:p w14:paraId="451E1DC8" w14:textId="77777777" w:rsidR="0072378B" w:rsidRPr="009D2B81" w:rsidRDefault="008E3927"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0,56</w:t>
            </w:r>
          </w:p>
        </w:tc>
      </w:tr>
      <w:tr w:rsidR="0072378B" w:rsidRPr="009D2B81" w14:paraId="0B4D5458" w14:textId="77777777" w:rsidTr="0072378B">
        <w:tc>
          <w:tcPr>
            <w:tcW w:w="675" w:type="dxa"/>
            <w:vAlign w:val="center"/>
          </w:tcPr>
          <w:p w14:paraId="768098F9"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3E797242"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Запах при 20</w:t>
            </w:r>
            <w:r w:rsidRPr="009D2B81">
              <w:rPr>
                <w:rFonts w:ascii="Times New Roman" w:hAnsi="Times New Roman"/>
                <w:sz w:val="24"/>
                <w:szCs w:val="24"/>
                <w:vertAlign w:val="superscript"/>
              </w:rPr>
              <w:t>0</w:t>
            </w:r>
            <w:r w:rsidRPr="009D2B81">
              <w:rPr>
                <w:rFonts w:ascii="Times New Roman" w:hAnsi="Times New Roman"/>
                <w:sz w:val="24"/>
                <w:szCs w:val="24"/>
              </w:rPr>
              <w:t>С</w:t>
            </w:r>
          </w:p>
        </w:tc>
        <w:tc>
          <w:tcPr>
            <w:tcW w:w="1701" w:type="dxa"/>
            <w:vAlign w:val="center"/>
          </w:tcPr>
          <w:p w14:paraId="542113BC"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баллы</w:t>
            </w:r>
          </w:p>
        </w:tc>
        <w:tc>
          <w:tcPr>
            <w:tcW w:w="1984" w:type="dxa"/>
            <w:vAlign w:val="center"/>
          </w:tcPr>
          <w:p w14:paraId="13FEF143"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w:t>
            </w:r>
          </w:p>
        </w:tc>
        <w:tc>
          <w:tcPr>
            <w:tcW w:w="1985" w:type="dxa"/>
            <w:vAlign w:val="center"/>
          </w:tcPr>
          <w:p w14:paraId="367A4246" w14:textId="77777777" w:rsidR="0072378B" w:rsidRPr="009D2B81" w:rsidRDefault="008E3927" w:rsidP="00452669">
            <w:pPr>
              <w:jc w:val="center"/>
              <w:rPr>
                <w:rFonts w:ascii="Times New Roman" w:hAnsi="Times New Roman"/>
                <w:sz w:val="24"/>
              </w:rPr>
            </w:pPr>
            <w:r w:rsidRPr="009D2B81">
              <w:rPr>
                <w:rFonts w:ascii="Times New Roman" w:hAnsi="Times New Roman"/>
                <w:sz w:val="24"/>
              </w:rPr>
              <w:t>1,2</w:t>
            </w:r>
          </w:p>
        </w:tc>
      </w:tr>
      <w:tr w:rsidR="0072378B" w:rsidRPr="009D2B81" w14:paraId="71DA3834" w14:textId="77777777" w:rsidTr="0072378B">
        <w:tc>
          <w:tcPr>
            <w:tcW w:w="675" w:type="dxa"/>
            <w:vAlign w:val="center"/>
          </w:tcPr>
          <w:p w14:paraId="30A97070"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3</w:t>
            </w:r>
          </w:p>
        </w:tc>
        <w:tc>
          <w:tcPr>
            <w:tcW w:w="3969" w:type="dxa"/>
            <w:vAlign w:val="center"/>
          </w:tcPr>
          <w:p w14:paraId="6F4B4290"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Запах при 60</w:t>
            </w:r>
            <w:r w:rsidRPr="009D2B81">
              <w:rPr>
                <w:rFonts w:ascii="Times New Roman" w:hAnsi="Times New Roman"/>
                <w:sz w:val="24"/>
                <w:szCs w:val="24"/>
                <w:vertAlign w:val="superscript"/>
              </w:rPr>
              <w:t>0</w:t>
            </w:r>
            <w:r w:rsidRPr="009D2B81">
              <w:rPr>
                <w:rFonts w:ascii="Times New Roman" w:hAnsi="Times New Roman"/>
                <w:sz w:val="24"/>
                <w:szCs w:val="24"/>
              </w:rPr>
              <w:t>С</w:t>
            </w:r>
          </w:p>
        </w:tc>
        <w:tc>
          <w:tcPr>
            <w:tcW w:w="1701" w:type="dxa"/>
            <w:vAlign w:val="center"/>
          </w:tcPr>
          <w:p w14:paraId="35459243"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баллы</w:t>
            </w:r>
          </w:p>
        </w:tc>
        <w:tc>
          <w:tcPr>
            <w:tcW w:w="1984" w:type="dxa"/>
            <w:vAlign w:val="center"/>
          </w:tcPr>
          <w:p w14:paraId="4908E93C"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w:t>
            </w:r>
          </w:p>
        </w:tc>
        <w:tc>
          <w:tcPr>
            <w:tcW w:w="1985" w:type="dxa"/>
            <w:vAlign w:val="center"/>
          </w:tcPr>
          <w:p w14:paraId="75E874EA" w14:textId="77777777" w:rsidR="0072378B" w:rsidRPr="009D2B81" w:rsidRDefault="008E3927" w:rsidP="00452669">
            <w:pPr>
              <w:jc w:val="center"/>
              <w:rPr>
                <w:rFonts w:ascii="Times New Roman" w:hAnsi="Times New Roman"/>
                <w:sz w:val="24"/>
              </w:rPr>
            </w:pPr>
            <w:r w:rsidRPr="009D2B81">
              <w:rPr>
                <w:rFonts w:ascii="Times New Roman" w:hAnsi="Times New Roman"/>
                <w:sz w:val="24"/>
              </w:rPr>
              <w:t>1,2</w:t>
            </w:r>
          </w:p>
        </w:tc>
      </w:tr>
      <w:tr w:rsidR="0072378B" w:rsidRPr="009D2B81" w14:paraId="4CB13AF9" w14:textId="77777777" w:rsidTr="0072378B">
        <w:tc>
          <w:tcPr>
            <w:tcW w:w="675" w:type="dxa"/>
            <w:vAlign w:val="center"/>
          </w:tcPr>
          <w:p w14:paraId="5BAB2531"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4</w:t>
            </w:r>
          </w:p>
        </w:tc>
        <w:tc>
          <w:tcPr>
            <w:tcW w:w="3969" w:type="dxa"/>
            <w:vAlign w:val="center"/>
          </w:tcPr>
          <w:p w14:paraId="4FBE9DD8"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Водородный показатель</w:t>
            </w:r>
          </w:p>
        </w:tc>
        <w:tc>
          <w:tcPr>
            <w:tcW w:w="1701" w:type="dxa"/>
            <w:vAlign w:val="center"/>
          </w:tcPr>
          <w:p w14:paraId="5EBA4786" w14:textId="5355A119"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ед.</w:t>
            </w:r>
            <w:r w:rsidR="0083090B" w:rsidRPr="009D2B81">
              <w:rPr>
                <w:rFonts w:ascii="Times New Roman" w:hAnsi="Times New Roman"/>
                <w:sz w:val="24"/>
                <w:szCs w:val="24"/>
              </w:rPr>
              <w:t xml:space="preserve"> </w:t>
            </w:r>
            <w:r w:rsidRPr="009D2B81">
              <w:rPr>
                <w:rFonts w:ascii="Times New Roman" w:hAnsi="Times New Roman"/>
                <w:sz w:val="24"/>
                <w:szCs w:val="24"/>
              </w:rPr>
              <w:t>рН</w:t>
            </w:r>
          </w:p>
        </w:tc>
        <w:tc>
          <w:tcPr>
            <w:tcW w:w="1984" w:type="dxa"/>
            <w:vAlign w:val="center"/>
          </w:tcPr>
          <w:p w14:paraId="2B56DAA3"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7,74</w:t>
            </w:r>
            <w:r w:rsidRPr="009D2B81">
              <w:rPr>
                <w:rFonts w:ascii="Times New Roman" w:hAnsi="Times New Roman"/>
                <w:sz w:val="24"/>
                <w:szCs w:val="24"/>
                <w:u w:val="single"/>
              </w:rPr>
              <w:t>+</w:t>
            </w:r>
            <w:r w:rsidRPr="009D2B81">
              <w:rPr>
                <w:rFonts w:ascii="Times New Roman" w:hAnsi="Times New Roman"/>
                <w:sz w:val="24"/>
                <w:szCs w:val="24"/>
              </w:rPr>
              <w:t>0,20</w:t>
            </w:r>
            <w:r w:rsidR="008E3927" w:rsidRPr="009D2B81">
              <w:rPr>
                <w:rFonts w:ascii="Times New Roman" w:hAnsi="Times New Roman"/>
                <w:sz w:val="24"/>
                <w:szCs w:val="24"/>
              </w:rPr>
              <w:t xml:space="preserve"> </w:t>
            </w:r>
          </w:p>
        </w:tc>
        <w:tc>
          <w:tcPr>
            <w:tcW w:w="1985" w:type="dxa"/>
            <w:vAlign w:val="center"/>
          </w:tcPr>
          <w:p w14:paraId="3E0E7BD4" w14:textId="77777777" w:rsidR="0072378B" w:rsidRPr="009D2B81" w:rsidRDefault="008E3927" w:rsidP="00452669">
            <w:pPr>
              <w:jc w:val="center"/>
              <w:rPr>
                <w:rFonts w:ascii="Times New Roman" w:hAnsi="Times New Roman"/>
                <w:sz w:val="24"/>
              </w:rPr>
            </w:pPr>
            <w:r w:rsidRPr="009D2B81">
              <w:rPr>
                <w:rFonts w:ascii="Times New Roman" w:hAnsi="Times New Roman"/>
                <w:sz w:val="24"/>
              </w:rPr>
              <w:t>7,05</w:t>
            </w:r>
          </w:p>
        </w:tc>
      </w:tr>
      <w:tr w:rsidR="0072378B" w:rsidRPr="009D2B81" w14:paraId="06BF6BB7" w14:textId="77777777" w:rsidTr="0072378B">
        <w:tc>
          <w:tcPr>
            <w:tcW w:w="675" w:type="dxa"/>
            <w:vAlign w:val="center"/>
          </w:tcPr>
          <w:p w14:paraId="46303CD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5</w:t>
            </w:r>
          </w:p>
        </w:tc>
        <w:tc>
          <w:tcPr>
            <w:tcW w:w="3969" w:type="dxa"/>
            <w:vAlign w:val="center"/>
          </w:tcPr>
          <w:p w14:paraId="439A2060"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Общая минерализация</w:t>
            </w:r>
          </w:p>
        </w:tc>
        <w:tc>
          <w:tcPr>
            <w:tcW w:w="1701" w:type="dxa"/>
            <w:vAlign w:val="center"/>
          </w:tcPr>
          <w:p w14:paraId="0AD8E5C9"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3DF3FA81"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250,4</w:t>
            </w:r>
            <w:r w:rsidRPr="009D2B81">
              <w:rPr>
                <w:rFonts w:ascii="Times New Roman" w:hAnsi="Times New Roman"/>
                <w:sz w:val="24"/>
                <w:szCs w:val="24"/>
                <w:u w:val="single"/>
              </w:rPr>
              <w:t>+</w:t>
            </w:r>
            <w:r w:rsidRPr="009D2B81">
              <w:rPr>
                <w:rFonts w:ascii="Times New Roman" w:hAnsi="Times New Roman"/>
                <w:sz w:val="24"/>
                <w:szCs w:val="24"/>
              </w:rPr>
              <w:t>22,5</w:t>
            </w:r>
            <w:r w:rsidR="003A6B8A" w:rsidRPr="009D2B81">
              <w:rPr>
                <w:rFonts w:ascii="Times New Roman" w:hAnsi="Times New Roman"/>
                <w:sz w:val="24"/>
                <w:szCs w:val="24"/>
              </w:rPr>
              <w:t xml:space="preserve"> </w:t>
            </w:r>
          </w:p>
        </w:tc>
        <w:tc>
          <w:tcPr>
            <w:tcW w:w="1985" w:type="dxa"/>
            <w:vAlign w:val="center"/>
          </w:tcPr>
          <w:p w14:paraId="53DE0054" w14:textId="77777777" w:rsidR="0072378B" w:rsidRPr="009D2B81" w:rsidRDefault="003A6B8A" w:rsidP="00452669">
            <w:pPr>
              <w:jc w:val="center"/>
              <w:rPr>
                <w:rFonts w:ascii="Times New Roman" w:hAnsi="Times New Roman"/>
                <w:sz w:val="24"/>
              </w:rPr>
            </w:pPr>
            <w:r w:rsidRPr="009D2B81">
              <w:rPr>
                <w:rFonts w:ascii="Times New Roman" w:hAnsi="Times New Roman"/>
                <w:sz w:val="24"/>
              </w:rPr>
              <w:t>63,30</w:t>
            </w:r>
          </w:p>
        </w:tc>
      </w:tr>
      <w:tr w:rsidR="0072378B" w:rsidRPr="009D2B81" w14:paraId="775BB7C1" w14:textId="77777777" w:rsidTr="0072378B">
        <w:tc>
          <w:tcPr>
            <w:tcW w:w="675" w:type="dxa"/>
            <w:vAlign w:val="center"/>
          </w:tcPr>
          <w:p w14:paraId="7893ECBF"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6</w:t>
            </w:r>
          </w:p>
        </w:tc>
        <w:tc>
          <w:tcPr>
            <w:tcW w:w="3969" w:type="dxa"/>
            <w:vAlign w:val="center"/>
          </w:tcPr>
          <w:p w14:paraId="5DEE4E1A"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Окисляемость перманганатная</w:t>
            </w:r>
          </w:p>
        </w:tc>
        <w:tc>
          <w:tcPr>
            <w:tcW w:w="1701" w:type="dxa"/>
            <w:vAlign w:val="center"/>
          </w:tcPr>
          <w:p w14:paraId="1A3718E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4EC25CFC"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4,1</w:t>
            </w:r>
            <w:r w:rsidRPr="009D2B81">
              <w:rPr>
                <w:rFonts w:ascii="Times New Roman" w:hAnsi="Times New Roman"/>
                <w:sz w:val="24"/>
                <w:szCs w:val="24"/>
                <w:u w:val="single"/>
              </w:rPr>
              <w:t>+</w:t>
            </w:r>
            <w:r w:rsidRPr="009D2B81">
              <w:rPr>
                <w:rFonts w:ascii="Times New Roman" w:hAnsi="Times New Roman"/>
                <w:sz w:val="24"/>
                <w:szCs w:val="24"/>
              </w:rPr>
              <w:t>0,4</w:t>
            </w:r>
            <w:r w:rsidR="003A6B8A" w:rsidRPr="009D2B81">
              <w:rPr>
                <w:rFonts w:ascii="Times New Roman" w:hAnsi="Times New Roman"/>
                <w:sz w:val="24"/>
                <w:szCs w:val="24"/>
              </w:rPr>
              <w:t xml:space="preserve"> </w:t>
            </w:r>
          </w:p>
        </w:tc>
        <w:tc>
          <w:tcPr>
            <w:tcW w:w="1985" w:type="dxa"/>
            <w:vAlign w:val="center"/>
          </w:tcPr>
          <w:p w14:paraId="117602F2" w14:textId="77777777" w:rsidR="0072378B" w:rsidRPr="009D2B81" w:rsidRDefault="003A6B8A" w:rsidP="00452669">
            <w:pPr>
              <w:jc w:val="center"/>
              <w:rPr>
                <w:rFonts w:ascii="Times New Roman" w:hAnsi="Times New Roman"/>
                <w:sz w:val="24"/>
              </w:rPr>
            </w:pPr>
            <w:r w:rsidRPr="009D2B81">
              <w:rPr>
                <w:rFonts w:ascii="Times New Roman" w:hAnsi="Times New Roman"/>
                <w:sz w:val="24"/>
              </w:rPr>
              <w:t>1,82</w:t>
            </w:r>
          </w:p>
        </w:tc>
      </w:tr>
      <w:tr w:rsidR="0072378B" w:rsidRPr="009D2B81" w14:paraId="11613F83" w14:textId="77777777" w:rsidTr="0072378B">
        <w:tc>
          <w:tcPr>
            <w:tcW w:w="675" w:type="dxa"/>
            <w:vAlign w:val="center"/>
          </w:tcPr>
          <w:p w14:paraId="14A57003"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7</w:t>
            </w:r>
          </w:p>
        </w:tc>
        <w:tc>
          <w:tcPr>
            <w:tcW w:w="3969" w:type="dxa"/>
            <w:vAlign w:val="center"/>
          </w:tcPr>
          <w:p w14:paraId="29C6D12C"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Железо (суммарно)</w:t>
            </w:r>
          </w:p>
        </w:tc>
        <w:tc>
          <w:tcPr>
            <w:tcW w:w="1701" w:type="dxa"/>
            <w:vAlign w:val="center"/>
          </w:tcPr>
          <w:p w14:paraId="4B5353A9"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56BD4998"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0,45</w:t>
            </w:r>
            <w:r w:rsidRPr="009D2B81">
              <w:rPr>
                <w:rFonts w:ascii="Times New Roman" w:hAnsi="Times New Roman"/>
                <w:sz w:val="24"/>
                <w:szCs w:val="24"/>
                <w:u w:val="single"/>
              </w:rPr>
              <w:t>+</w:t>
            </w:r>
            <w:r w:rsidRPr="009D2B81">
              <w:rPr>
                <w:rFonts w:ascii="Times New Roman" w:hAnsi="Times New Roman"/>
                <w:sz w:val="24"/>
                <w:szCs w:val="24"/>
              </w:rPr>
              <w:t>0,07</w:t>
            </w:r>
            <w:r w:rsidR="003A6B8A" w:rsidRPr="009D2B81">
              <w:rPr>
                <w:rFonts w:ascii="Times New Roman" w:hAnsi="Times New Roman"/>
                <w:sz w:val="24"/>
                <w:szCs w:val="24"/>
              </w:rPr>
              <w:t xml:space="preserve"> </w:t>
            </w:r>
          </w:p>
        </w:tc>
        <w:tc>
          <w:tcPr>
            <w:tcW w:w="1985" w:type="dxa"/>
            <w:vAlign w:val="center"/>
          </w:tcPr>
          <w:p w14:paraId="36BD25D5" w14:textId="77777777" w:rsidR="0072378B" w:rsidRPr="009D2B81" w:rsidRDefault="003A6B8A" w:rsidP="00452669">
            <w:pPr>
              <w:jc w:val="center"/>
              <w:rPr>
                <w:rFonts w:ascii="Times New Roman" w:hAnsi="Times New Roman"/>
                <w:sz w:val="24"/>
              </w:rPr>
            </w:pPr>
            <w:r w:rsidRPr="009D2B81">
              <w:rPr>
                <w:rFonts w:ascii="Times New Roman" w:hAnsi="Times New Roman"/>
                <w:sz w:val="24"/>
              </w:rPr>
              <w:t>0,12</w:t>
            </w:r>
          </w:p>
        </w:tc>
      </w:tr>
      <w:tr w:rsidR="0072378B" w:rsidRPr="009D2B81" w14:paraId="4383E6DE" w14:textId="77777777" w:rsidTr="0072378B">
        <w:tc>
          <w:tcPr>
            <w:tcW w:w="675" w:type="dxa"/>
            <w:vAlign w:val="center"/>
          </w:tcPr>
          <w:p w14:paraId="5ACE43F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8</w:t>
            </w:r>
          </w:p>
        </w:tc>
        <w:tc>
          <w:tcPr>
            <w:tcW w:w="3969" w:type="dxa"/>
            <w:vAlign w:val="center"/>
          </w:tcPr>
          <w:p w14:paraId="3612C149"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Нитраты (NO</w:t>
            </w:r>
            <w:r w:rsidRPr="009D2B81">
              <w:rPr>
                <w:rFonts w:ascii="Times New Roman" w:hAnsi="Times New Roman"/>
                <w:sz w:val="24"/>
                <w:szCs w:val="24"/>
                <w:vertAlign w:val="subscript"/>
              </w:rPr>
              <w:t>3</w:t>
            </w:r>
            <w:r w:rsidRPr="009D2B81">
              <w:rPr>
                <w:rFonts w:ascii="Times New Roman" w:hAnsi="Times New Roman"/>
                <w:sz w:val="24"/>
                <w:szCs w:val="24"/>
              </w:rPr>
              <w:t>)</w:t>
            </w:r>
          </w:p>
        </w:tc>
        <w:tc>
          <w:tcPr>
            <w:tcW w:w="1701" w:type="dxa"/>
            <w:vAlign w:val="center"/>
          </w:tcPr>
          <w:p w14:paraId="088DE3D7"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466A6C2C"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1,32</w:t>
            </w:r>
            <w:r w:rsidRPr="009D2B81">
              <w:rPr>
                <w:rFonts w:ascii="Times New Roman" w:hAnsi="Times New Roman"/>
                <w:sz w:val="24"/>
                <w:szCs w:val="24"/>
                <w:u w:val="single"/>
              </w:rPr>
              <w:t>+</w:t>
            </w:r>
            <w:r w:rsidRPr="009D2B81">
              <w:rPr>
                <w:rFonts w:ascii="Times New Roman" w:hAnsi="Times New Roman"/>
                <w:sz w:val="24"/>
                <w:szCs w:val="24"/>
              </w:rPr>
              <w:t>0,26</w:t>
            </w:r>
            <w:r w:rsidR="003A6B8A" w:rsidRPr="009D2B81">
              <w:rPr>
                <w:rFonts w:ascii="Times New Roman" w:hAnsi="Times New Roman"/>
                <w:sz w:val="24"/>
                <w:szCs w:val="24"/>
              </w:rPr>
              <w:t xml:space="preserve"> </w:t>
            </w:r>
          </w:p>
        </w:tc>
        <w:tc>
          <w:tcPr>
            <w:tcW w:w="1985" w:type="dxa"/>
            <w:vAlign w:val="center"/>
          </w:tcPr>
          <w:p w14:paraId="7BC4AF3E" w14:textId="77777777" w:rsidR="0072378B" w:rsidRPr="009D2B81" w:rsidRDefault="003A6B8A" w:rsidP="00452669">
            <w:pPr>
              <w:jc w:val="center"/>
              <w:rPr>
                <w:rFonts w:ascii="Times New Roman" w:hAnsi="Times New Roman"/>
                <w:sz w:val="24"/>
              </w:rPr>
            </w:pPr>
            <w:r w:rsidRPr="009D2B81">
              <w:rPr>
                <w:rFonts w:ascii="Times New Roman" w:hAnsi="Times New Roman"/>
                <w:sz w:val="24"/>
              </w:rPr>
              <w:t>0,68</w:t>
            </w:r>
          </w:p>
        </w:tc>
      </w:tr>
      <w:tr w:rsidR="0072378B" w:rsidRPr="009D2B81" w14:paraId="41C6A53C" w14:textId="77777777" w:rsidTr="0072378B">
        <w:tc>
          <w:tcPr>
            <w:tcW w:w="675" w:type="dxa"/>
            <w:vAlign w:val="center"/>
          </w:tcPr>
          <w:p w14:paraId="363CAA8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9</w:t>
            </w:r>
          </w:p>
        </w:tc>
        <w:tc>
          <w:tcPr>
            <w:tcW w:w="3969" w:type="dxa"/>
            <w:vAlign w:val="center"/>
          </w:tcPr>
          <w:p w14:paraId="50674C72"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Хлориды</w:t>
            </w:r>
          </w:p>
        </w:tc>
        <w:tc>
          <w:tcPr>
            <w:tcW w:w="1701" w:type="dxa"/>
            <w:vAlign w:val="center"/>
          </w:tcPr>
          <w:p w14:paraId="25EC82DD"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4" w:type="dxa"/>
            <w:vAlign w:val="center"/>
          </w:tcPr>
          <w:p w14:paraId="7D651CC4"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10,0</w:t>
            </w:r>
            <w:r w:rsidR="003A6B8A" w:rsidRPr="009D2B81">
              <w:rPr>
                <w:rFonts w:ascii="Times New Roman" w:hAnsi="Times New Roman"/>
                <w:sz w:val="24"/>
                <w:szCs w:val="24"/>
              </w:rPr>
              <w:t xml:space="preserve"> </w:t>
            </w:r>
          </w:p>
        </w:tc>
        <w:tc>
          <w:tcPr>
            <w:tcW w:w="1985" w:type="dxa"/>
            <w:vAlign w:val="center"/>
          </w:tcPr>
          <w:p w14:paraId="2B0D8C28" w14:textId="77777777" w:rsidR="0072378B" w:rsidRPr="009D2B81" w:rsidRDefault="003A6B8A" w:rsidP="00452669">
            <w:pPr>
              <w:jc w:val="center"/>
              <w:rPr>
                <w:rFonts w:ascii="Times New Roman" w:hAnsi="Times New Roman"/>
                <w:sz w:val="24"/>
              </w:rPr>
            </w:pPr>
            <w:r w:rsidRPr="009D2B81">
              <w:rPr>
                <w:rFonts w:ascii="Times New Roman" w:hAnsi="Times New Roman"/>
                <w:sz w:val="24"/>
              </w:rPr>
              <w:t>15,3</w:t>
            </w:r>
          </w:p>
        </w:tc>
      </w:tr>
      <w:tr w:rsidR="0072378B" w:rsidRPr="009D2B81" w14:paraId="590F8686" w14:textId="77777777" w:rsidTr="0072378B">
        <w:tc>
          <w:tcPr>
            <w:tcW w:w="675" w:type="dxa"/>
            <w:vAlign w:val="center"/>
          </w:tcPr>
          <w:p w14:paraId="7CBDCC4E"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10</w:t>
            </w:r>
          </w:p>
        </w:tc>
        <w:tc>
          <w:tcPr>
            <w:tcW w:w="3969" w:type="dxa"/>
            <w:vAlign w:val="center"/>
          </w:tcPr>
          <w:p w14:paraId="1853C08D"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Фториды</w:t>
            </w:r>
          </w:p>
        </w:tc>
        <w:tc>
          <w:tcPr>
            <w:tcW w:w="1701" w:type="dxa"/>
            <w:vAlign w:val="center"/>
          </w:tcPr>
          <w:p w14:paraId="600EB092"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4" w:type="dxa"/>
            <w:vAlign w:val="center"/>
          </w:tcPr>
          <w:p w14:paraId="2E98B897"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0,20</w:t>
            </w:r>
            <w:r w:rsidRPr="009D2B81">
              <w:rPr>
                <w:rFonts w:ascii="Times New Roman" w:hAnsi="Times New Roman"/>
                <w:sz w:val="24"/>
                <w:szCs w:val="24"/>
                <w:u w:val="single"/>
              </w:rPr>
              <w:t>+</w:t>
            </w:r>
            <w:r w:rsidRPr="009D2B81">
              <w:rPr>
                <w:rFonts w:ascii="Times New Roman" w:hAnsi="Times New Roman"/>
                <w:sz w:val="24"/>
                <w:szCs w:val="24"/>
              </w:rPr>
              <w:t>0,03</w:t>
            </w:r>
            <w:r w:rsidR="003A6B8A" w:rsidRPr="009D2B81">
              <w:rPr>
                <w:rFonts w:ascii="Times New Roman" w:hAnsi="Times New Roman"/>
                <w:sz w:val="24"/>
                <w:szCs w:val="24"/>
              </w:rPr>
              <w:t xml:space="preserve"> </w:t>
            </w:r>
          </w:p>
        </w:tc>
        <w:tc>
          <w:tcPr>
            <w:tcW w:w="1985" w:type="dxa"/>
            <w:vAlign w:val="center"/>
          </w:tcPr>
          <w:p w14:paraId="33EE53BF" w14:textId="77777777" w:rsidR="0072378B" w:rsidRPr="009D2B81" w:rsidRDefault="003A6B8A" w:rsidP="00452669">
            <w:pPr>
              <w:jc w:val="center"/>
              <w:rPr>
                <w:rFonts w:ascii="Times New Roman" w:hAnsi="Times New Roman"/>
                <w:sz w:val="24"/>
              </w:rPr>
            </w:pPr>
            <w:r w:rsidRPr="009D2B81">
              <w:rPr>
                <w:rFonts w:ascii="Times New Roman" w:hAnsi="Times New Roman"/>
                <w:sz w:val="24"/>
              </w:rPr>
              <w:t>0,2</w:t>
            </w:r>
          </w:p>
        </w:tc>
      </w:tr>
      <w:tr w:rsidR="0072378B" w:rsidRPr="009D2B81" w14:paraId="1DDD58EF" w14:textId="77777777" w:rsidTr="0072378B">
        <w:tc>
          <w:tcPr>
            <w:tcW w:w="675" w:type="dxa"/>
            <w:vAlign w:val="center"/>
          </w:tcPr>
          <w:p w14:paraId="43A8AF1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11</w:t>
            </w:r>
          </w:p>
        </w:tc>
        <w:tc>
          <w:tcPr>
            <w:tcW w:w="3969" w:type="dxa"/>
            <w:vAlign w:val="center"/>
          </w:tcPr>
          <w:p w14:paraId="39524BEB"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Кадмий</w:t>
            </w:r>
          </w:p>
        </w:tc>
        <w:tc>
          <w:tcPr>
            <w:tcW w:w="1701" w:type="dxa"/>
            <w:vAlign w:val="center"/>
          </w:tcPr>
          <w:p w14:paraId="25373730"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524CE47C"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0,001</w:t>
            </w:r>
          </w:p>
        </w:tc>
        <w:tc>
          <w:tcPr>
            <w:tcW w:w="1985" w:type="dxa"/>
            <w:vAlign w:val="center"/>
          </w:tcPr>
          <w:p w14:paraId="6AE63DCA"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хх</w:t>
            </w:r>
          </w:p>
        </w:tc>
      </w:tr>
      <w:tr w:rsidR="0072378B" w:rsidRPr="009D2B81" w14:paraId="1A9A4E12" w14:textId="77777777" w:rsidTr="0072378B">
        <w:tc>
          <w:tcPr>
            <w:tcW w:w="675" w:type="dxa"/>
            <w:vAlign w:val="center"/>
          </w:tcPr>
          <w:p w14:paraId="4FA987B0"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12</w:t>
            </w:r>
          </w:p>
        </w:tc>
        <w:tc>
          <w:tcPr>
            <w:tcW w:w="3969" w:type="dxa"/>
            <w:vAlign w:val="center"/>
          </w:tcPr>
          <w:p w14:paraId="35C753FD"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Марганец</w:t>
            </w:r>
          </w:p>
        </w:tc>
        <w:tc>
          <w:tcPr>
            <w:tcW w:w="1701" w:type="dxa"/>
            <w:vAlign w:val="center"/>
          </w:tcPr>
          <w:p w14:paraId="3AEDDDB6"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4" w:type="dxa"/>
            <w:vAlign w:val="center"/>
          </w:tcPr>
          <w:p w14:paraId="525F6FEC"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0,065</w:t>
            </w:r>
            <w:r w:rsidRPr="009D2B81">
              <w:rPr>
                <w:rFonts w:ascii="Times New Roman" w:hAnsi="Times New Roman"/>
                <w:sz w:val="24"/>
                <w:szCs w:val="24"/>
                <w:u w:val="single"/>
              </w:rPr>
              <w:t>+</w:t>
            </w:r>
            <w:r w:rsidRPr="009D2B81">
              <w:rPr>
                <w:rFonts w:ascii="Times New Roman" w:hAnsi="Times New Roman"/>
                <w:sz w:val="24"/>
                <w:szCs w:val="24"/>
              </w:rPr>
              <w:t>0,011</w:t>
            </w:r>
            <w:r w:rsidR="005F70D1" w:rsidRPr="009D2B81">
              <w:rPr>
                <w:rFonts w:ascii="Times New Roman" w:hAnsi="Times New Roman"/>
                <w:sz w:val="24"/>
                <w:szCs w:val="24"/>
              </w:rPr>
              <w:t xml:space="preserve"> </w:t>
            </w:r>
          </w:p>
        </w:tc>
        <w:tc>
          <w:tcPr>
            <w:tcW w:w="1985" w:type="dxa"/>
            <w:vAlign w:val="center"/>
          </w:tcPr>
          <w:p w14:paraId="3255A4A6" w14:textId="77777777" w:rsidR="0072378B" w:rsidRPr="009D2B81" w:rsidRDefault="00DA2430" w:rsidP="00452669">
            <w:pPr>
              <w:jc w:val="center"/>
              <w:rPr>
                <w:rFonts w:ascii="Times New Roman" w:hAnsi="Times New Roman"/>
                <w:sz w:val="24"/>
              </w:rPr>
            </w:pPr>
            <w:r w:rsidRPr="009D2B81">
              <w:rPr>
                <w:rFonts w:ascii="Times New Roman" w:hAnsi="Times New Roman"/>
                <w:sz w:val="24"/>
              </w:rPr>
              <w:t>м</w:t>
            </w:r>
            <w:r w:rsidR="005F70D1" w:rsidRPr="009D2B81">
              <w:rPr>
                <w:rFonts w:ascii="Times New Roman" w:hAnsi="Times New Roman"/>
                <w:sz w:val="24"/>
              </w:rPr>
              <w:t>енее 0,01</w:t>
            </w:r>
          </w:p>
        </w:tc>
      </w:tr>
      <w:tr w:rsidR="0072378B" w:rsidRPr="009D2B81" w14:paraId="3E86F9B4" w14:textId="77777777" w:rsidTr="0072378B">
        <w:tc>
          <w:tcPr>
            <w:tcW w:w="675" w:type="dxa"/>
            <w:vAlign w:val="center"/>
          </w:tcPr>
          <w:p w14:paraId="2CB1D33E"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13</w:t>
            </w:r>
          </w:p>
        </w:tc>
        <w:tc>
          <w:tcPr>
            <w:tcW w:w="3969" w:type="dxa"/>
            <w:vAlign w:val="center"/>
          </w:tcPr>
          <w:p w14:paraId="3D01CF09"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Медь</w:t>
            </w:r>
          </w:p>
        </w:tc>
        <w:tc>
          <w:tcPr>
            <w:tcW w:w="1701" w:type="dxa"/>
            <w:vAlign w:val="center"/>
          </w:tcPr>
          <w:p w14:paraId="09705A20"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4" w:type="dxa"/>
            <w:vAlign w:val="center"/>
          </w:tcPr>
          <w:p w14:paraId="363E2689"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0,005</w:t>
            </w:r>
            <w:r w:rsidR="005F70D1" w:rsidRPr="009D2B81">
              <w:rPr>
                <w:rFonts w:ascii="Times New Roman" w:hAnsi="Times New Roman"/>
                <w:sz w:val="24"/>
                <w:szCs w:val="24"/>
              </w:rPr>
              <w:t xml:space="preserve"> </w:t>
            </w:r>
          </w:p>
        </w:tc>
        <w:tc>
          <w:tcPr>
            <w:tcW w:w="1985" w:type="dxa"/>
            <w:vAlign w:val="center"/>
          </w:tcPr>
          <w:p w14:paraId="0959365B" w14:textId="77777777" w:rsidR="0072378B" w:rsidRPr="009D2B81" w:rsidRDefault="005F70D1" w:rsidP="00452669">
            <w:pPr>
              <w:jc w:val="center"/>
              <w:rPr>
                <w:rFonts w:ascii="Times New Roman" w:hAnsi="Times New Roman"/>
                <w:sz w:val="24"/>
              </w:rPr>
            </w:pPr>
            <w:r w:rsidRPr="009D2B81">
              <w:rPr>
                <w:rFonts w:ascii="Times New Roman" w:hAnsi="Times New Roman"/>
                <w:sz w:val="24"/>
              </w:rPr>
              <w:t>0,009</w:t>
            </w:r>
          </w:p>
        </w:tc>
      </w:tr>
      <w:tr w:rsidR="0072378B" w:rsidRPr="009D2B81" w14:paraId="5175045B" w14:textId="77777777" w:rsidTr="0072378B">
        <w:tc>
          <w:tcPr>
            <w:tcW w:w="675" w:type="dxa"/>
            <w:vAlign w:val="center"/>
          </w:tcPr>
          <w:p w14:paraId="5B26548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14</w:t>
            </w:r>
          </w:p>
        </w:tc>
        <w:tc>
          <w:tcPr>
            <w:tcW w:w="3969" w:type="dxa"/>
            <w:vAlign w:val="center"/>
          </w:tcPr>
          <w:p w14:paraId="68853BE5"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Сульфаты</w:t>
            </w:r>
          </w:p>
        </w:tc>
        <w:tc>
          <w:tcPr>
            <w:tcW w:w="1701" w:type="dxa"/>
            <w:vAlign w:val="center"/>
          </w:tcPr>
          <w:p w14:paraId="5A57A84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6FDF1E01"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20,0</w:t>
            </w:r>
            <w:r w:rsidR="005F70D1" w:rsidRPr="009D2B81">
              <w:rPr>
                <w:rFonts w:ascii="Times New Roman" w:hAnsi="Times New Roman"/>
                <w:sz w:val="24"/>
                <w:szCs w:val="24"/>
              </w:rPr>
              <w:t xml:space="preserve"> </w:t>
            </w:r>
          </w:p>
        </w:tc>
        <w:tc>
          <w:tcPr>
            <w:tcW w:w="1985" w:type="dxa"/>
            <w:vAlign w:val="center"/>
          </w:tcPr>
          <w:p w14:paraId="5D8EFC61" w14:textId="77777777" w:rsidR="0072378B" w:rsidRPr="009D2B81" w:rsidRDefault="005F70D1" w:rsidP="00452669">
            <w:pPr>
              <w:jc w:val="center"/>
              <w:rPr>
                <w:rFonts w:ascii="Times New Roman" w:hAnsi="Times New Roman"/>
                <w:sz w:val="24"/>
              </w:rPr>
            </w:pPr>
            <w:r w:rsidRPr="009D2B81">
              <w:rPr>
                <w:rFonts w:ascii="Times New Roman" w:hAnsi="Times New Roman"/>
                <w:sz w:val="24"/>
              </w:rPr>
              <w:t>8,37</w:t>
            </w:r>
          </w:p>
        </w:tc>
      </w:tr>
      <w:tr w:rsidR="0072378B" w:rsidRPr="009D2B81" w14:paraId="52EAACEF" w14:textId="77777777" w:rsidTr="0072378B">
        <w:tc>
          <w:tcPr>
            <w:tcW w:w="675" w:type="dxa"/>
            <w:vAlign w:val="center"/>
          </w:tcPr>
          <w:p w14:paraId="1134FF36"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15</w:t>
            </w:r>
          </w:p>
        </w:tc>
        <w:tc>
          <w:tcPr>
            <w:tcW w:w="3969" w:type="dxa"/>
            <w:vAlign w:val="center"/>
          </w:tcPr>
          <w:p w14:paraId="392F8087"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Аммоний - ион</w:t>
            </w:r>
          </w:p>
        </w:tc>
        <w:tc>
          <w:tcPr>
            <w:tcW w:w="1701" w:type="dxa"/>
            <w:vAlign w:val="center"/>
          </w:tcPr>
          <w:p w14:paraId="6E628093"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53EB76D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0,35</w:t>
            </w:r>
            <w:r w:rsidRPr="009D2B81">
              <w:rPr>
                <w:rFonts w:ascii="Times New Roman" w:hAnsi="Times New Roman"/>
                <w:sz w:val="24"/>
                <w:szCs w:val="24"/>
                <w:u w:val="single"/>
              </w:rPr>
              <w:t>+</w:t>
            </w:r>
            <w:r w:rsidRPr="009D2B81">
              <w:rPr>
                <w:rFonts w:ascii="Times New Roman" w:hAnsi="Times New Roman"/>
                <w:sz w:val="24"/>
                <w:szCs w:val="24"/>
              </w:rPr>
              <w:t>0,07</w:t>
            </w:r>
          </w:p>
        </w:tc>
        <w:tc>
          <w:tcPr>
            <w:tcW w:w="1985" w:type="dxa"/>
            <w:vAlign w:val="center"/>
          </w:tcPr>
          <w:p w14:paraId="0B3A3407"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хх</w:t>
            </w:r>
          </w:p>
        </w:tc>
      </w:tr>
      <w:tr w:rsidR="0072378B" w:rsidRPr="009D2B81" w14:paraId="533F6F1D" w14:textId="77777777" w:rsidTr="0072378B">
        <w:tc>
          <w:tcPr>
            <w:tcW w:w="675" w:type="dxa"/>
            <w:vAlign w:val="center"/>
          </w:tcPr>
          <w:p w14:paraId="0FF9361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16</w:t>
            </w:r>
          </w:p>
        </w:tc>
        <w:tc>
          <w:tcPr>
            <w:tcW w:w="3969" w:type="dxa"/>
            <w:vAlign w:val="center"/>
          </w:tcPr>
          <w:p w14:paraId="669D3EC9"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Нитриты (NO</w:t>
            </w:r>
            <w:r w:rsidRPr="009D2B81">
              <w:rPr>
                <w:rFonts w:ascii="Times New Roman" w:hAnsi="Times New Roman"/>
                <w:sz w:val="24"/>
                <w:szCs w:val="24"/>
                <w:vertAlign w:val="subscript"/>
              </w:rPr>
              <w:t>2</w:t>
            </w:r>
            <w:r w:rsidRPr="009D2B81">
              <w:rPr>
                <w:rFonts w:ascii="Times New Roman" w:hAnsi="Times New Roman"/>
                <w:sz w:val="24"/>
                <w:szCs w:val="24"/>
              </w:rPr>
              <w:t>)</w:t>
            </w:r>
          </w:p>
        </w:tc>
        <w:tc>
          <w:tcPr>
            <w:tcW w:w="1701" w:type="dxa"/>
            <w:vAlign w:val="center"/>
          </w:tcPr>
          <w:p w14:paraId="397E9FD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49C656B1"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0,013</w:t>
            </w:r>
            <w:r w:rsidRPr="009D2B81">
              <w:rPr>
                <w:rFonts w:ascii="Times New Roman" w:hAnsi="Times New Roman"/>
                <w:sz w:val="24"/>
                <w:szCs w:val="24"/>
                <w:u w:val="single"/>
              </w:rPr>
              <w:t>+</w:t>
            </w:r>
            <w:r w:rsidRPr="009D2B81">
              <w:rPr>
                <w:rFonts w:ascii="Times New Roman" w:hAnsi="Times New Roman"/>
                <w:sz w:val="24"/>
                <w:szCs w:val="24"/>
              </w:rPr>
              <w:t>0,007</w:t>
            </w:r>
            <w:r w:rsidR="005F70D1" w:rsidRPr="009D2B81">
              <w:rPr>
                <w:rFonts w:ascii="Times New Roman" w:hAnsi="Times New Roman"/>
                <w:sz w:val="24"/>
                <w:szCs w:val="24"/>
              </w:rPr>
              <w:t xml:space="preserve">  </w:t>
            </w:r>
          </w:p>
        </w:tc>
        <w:tc>
          <w:tcPr>
            <w:tcW w:w="1985" w:type="dxa"/>
            <w:vAlign w:val="center"/>
          </w:tcPr>
          <w:p w14:paraId="58F89380" w14:textId="77777777" w:rsidR="0072378B" w:rsidRPr="009D2B81" w:rsidRDefault="005F70D1" w:rsidP="00452669">
            <w:pPr>
              <w:jc w:val="center"/>
              <w:rPr>
                <w:rFonts w:ascii="Times New Roman" w:hAnsi="Times New Roman"/>
                <w:sz w:val="24"/>
              </w:rPr>
            </w:pPr>
            <w:r w:rsidRPr="009D2B81">
              <w:rPr>
                <w:rFonts w:ascii="Times New Roman" w:hAnsi="Times New Roman"/>
                <w:sz w:val="24"/>
              </w:rPr>
              <w:t>0,011</w:t>
            </w:r>
          </w:p>
        </w:tc>
      </w:tr>
      <w:tr w:rsidR="0072378B" w:rsidRPr="009D2B81" w14:paraId="15E2CF94" w14:textId="77777777" w:rsidTr="0072378B">
        <w:tc>
          <w:tcPr>
            <w:tcW w:w="675" w:type="dxa"/>
            <w:vAlign w:val="center"/>
          </w:tcPr>
          <w:p w14:paraId="43968EA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17</w:t>
            </w:r>
          </w:p>
        </w:tc>
        <w:tc>
          <w:tcPr>
            <w:tcW w:w="3969" w:type="dxa"/>
            <w:vAlign w:val="center"/>
          </w:tcPr>
          <w:p w14:paraId="01EBF584"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Полифосфаты</w:t>
            </w:r>
          </w:p>
        </w:tc>
        <w:tc>
          <w:tcPr>
            <w:tcW w:w="1701" w:type="dxa"/>
            <w:vAlign w:val="center"/>
          </w:tcPr>
          <w:p w14:paraId="54366FB1"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4767AF9F"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0,042</w:t>
            </w:r>
            <w:r w:rsidRPr="009D2B81">
              <w:rPr>
                <w:rFonts w:ascii="Times New Roman" w:hAnsi="Times New Roman"/>
                <w:sz w:val="24"/>
                <w:szCs w:val="24"/>
                <w:u w:val="single"/>
              </w:rPr>
              <w:t>+</w:t>
            </w:r>
            <w:r w:rsidRPr="009D2B81">
              <w:rPr>
                <w:rFonts w:ascii="Times New Roman" w:hAnsi="Times New Roman"/>
                <w:sz w:val="24"/>
                <w:szCs w:val="24"/>
              </w:rPr>
              <w:t>0,017</w:t>
            </w:r>
            <w:r w:rsidR="00341393" w:rsidRPr="009D2B81">
              <w:rPr>
                <w:rFonts w:ascii="Times New Roman" w:hAnsi="Times New Roman"/>
                <w:sz w:val="24"/>
                <w:szCs w:val="24"/>
              </w:rPr>
              <w:t xml:space="preserve"> </w:t>
            </w:r>
          </w:p>
        </w:tc>
        <w:tc>
          <w:tcPr>
            <w:tcW w:w="1985" w:type="dxa"/>
            <w:vAlign w:val="center"/>
          </w:tcPr>
          <w:p w14:paraId="6FC93AD4" w14:textId="77777777" w:rsidR="0072378B" w:rsidRPr="009D2B81" w:rsidRDefault="00DA2430" w:rsidP="00452669">
            <w:pPr>
              <w:jc w:val="center"/>
              <w:rPr>
                <w:rFonts w:ascii="Times New Roman" w:hAnsi="Times New Roman"/>
                <w:sz w:val="24"/>
              </w:rPr>
            </w:pPr>
            <w:r w:rsidRPr="009D2B81">
              <w:rPr>
                <w:rFonts w:ascii="Times New Roman" w:hAnsi="Times New Roman"/>
                <w:sz w:val="24"/>
              </w:rPr>
              <w:t>м</w:t>
            </w:r>
            <w:r w:rsidR="00341393" w:rsidRPr="009D2B81">
              <w:rPr>
                <w:rFonts w:ascii="Times New Roman" w:hAnsi="Times New Roman"/>
                <w:sz w:val="24"/>
              </w:rPr>
              <w:t>енее 0,05</w:t>
            </w:r>
          </w:p>
        </w:tc>
      </w:tr>
      <w:tr w:rsidR="0072378B" w:rsidRPr="009D2B81" w14:paraId="4C113FDE" w14:textId="77777777" w:rsidTr="0072378B">
        <w:tc>
          <w:tcPr>
            <w:tcW w:w="675" w:type="dxa"/>
            <w:vAlign w:val="center"/>
          </w:tcPr>
          <w:p w14:paraId="39421E48"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18</w:t>
            </w:r>
          </w:p>
        </w:tc>
        <w:tc>
          <w:tcPr>
            <w:tcW w:w="3969" w:type="dxa"/>
            <w:vAlign w:val="center"/>
          </w:tcPr>
          <w:p w14:paraId="38908EDE"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Цинк</w:t>
            </w:r>
          </w:p>
        </w:tc>
        <w:tc>
          <w:tcPr>
            <w:tcW w:w="1701" w:type="dxa"/>
            <w:vAlign w:val="center"/>
          </w:tcPr>
          <w:p w14:paraId="1CC5A4E8"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4" w:type="dxa"/>
            <w:vAlign w:val="center"/>
          </w:tcPr>
          <w:p w14:paraId="65540BFB"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0,005</w:t>
            </w:r>
          </w:p>
        </w:tc>
        <w:tc>
          <w:tcPr>
            <w:tcW w:w="1985" w:type="dxa"/>
            <w:vAlign w:val="center"/>
          </w:tcPr>
          <w:p w14:paraId="645C82C2" w14:textId="77777777" w:rsidR="0072378B" w:rsidRPr="009D2B81" w:rsidRDefault="00DA2430" w:rsidP="00452669">
            <w:pPr>
              <w:jc w:val="center"/>
              <w:rPr>
                <w:rFonts w:ascii="Times New Roman" w:hAnsi="Times New Roman"/>
                <w:sz w:val="24"/>
              </w:rPr>
            </w:pPr>
            <w:r w:rsidRPr="009D2B81">
              <w:rPr>
                <w:rFonts w:ascii="Times New Roman" w:hAnsi="Times New Roman"/>
                <w:sz w:val="24"/>
              </w:rPr>
              <w:t>м</w:t>
            </w:r>
            <w:r w:rsidR="00341393" w:rsidRPr="009D2B81">
              <w:rPr>
                <w:rFonts w:ascii="Times New Roman" w:hAnsi="Times New Roman"/>
                <w:sz w:val="24"/>
              </w:rPr>
              <w:t>енее 0,005</w:t>
            </w:r>
          </w:p>
        </w:tc>
      </w:tr>
      <w:tr w:rsidR="0072378B" w:rsidRPr="009D2B81" w14:paraId="6F5A8AE6" w14:textId="77777777" w:rsidTr="0072378B">
        <w:tc>
          <w:tcPr>
            <w:tcW w:w="675" w:type="dxa"/>
            <w:vAlign w:val="center"/>
          </w:tcPr>
          <w:p w14:paraId="4CCBF6FF"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19</w:t>
            </w:r>
          </w:p>
        </w:tc>
        <w:tc>
          <w:tcPr>
            <w:tcW w:w="3969" w:type="dxa"/>
            <w:vAlign w:val="center"/>
          </w:tcPr>
          <w:p w14:paraId="47CF7C30"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Хром</w:t>
            </w:r>
          </w:p>
        </w:tc>
        <w:tc>
          <w:tcPr>
            <w:tcW w:w="1701" w:type="dxa"/>
            <w:vAlign w:val="center"/>
          </w:tcPr>
          <w:p w14:paraId="7DDC185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7F9E0EA7"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0,005</w:t>
            </w:r>
            <w:r w:rsidR="00341393" w:rsidRPr="009D2B81">
              <w:rPr>
                <w:rFonts w:ascii="Times New Roman" w:hAnsi="Times New Roman"/>
                <w:sz w:val="24"/>
                <w:szCs w:val="24"/>
              </w:rPr>
              <w:t xml:space="preserve"> </w:t>
            </w:r>
          </w:p>
        </w:tc>
        <w:tc>
          <w:tcPr>
            <w:tcW w:w="1985" w:type="dxa"/>
            <w:vAlign w:val="center"/>
          </w:tcPr>
          <w:p w14:paraId="6DA50916" w14:textId="77777777" w:rsidR="0072378B" w:rsidRPr="009D2B81" w:rsidRDefault="00DA2430" w:rsidP="00452669">
            <w:pPr>
              <w:jc w:val="center"/>
              <w:rPr>
                <w:rFonts w:ascii="Times New Roman" w:hAnsi="Times New Roman"/>
                <w:sz w:val="24"/>
              </w:rPr>
            </w:pPr>
            <w:r w:rsidRPr="009D2B81">
              <w:rPr>
                <w:rFonts w:ascii="Times New Roman" w:hAnsi="Times New Roman"/>
                <w:sz w:val="24"/>
              </w:rPr>
              <w:t>м</w:t>
            </w:r>
            <w:r w:rsidR="00341393" w:rsidRPr="009D2B81">
              <w:rPr>
                <w:rFonts w:ascii="Times New Roman" w:hAnsi="Times New Roman"/>
                <w:sz w:val="24"/>
              </w:rPr>
              <w:t>енее 0,01</w:t>
            </w:r>
          </w:p>
        </w:tc>
      </w:tr>
      <w:tr w:rsidR="0072378B" w:rsidRPr="009D2B81" w14:paraId="582233A2" w14:textId="77777777" w:rsidTr="0072378B">
        <w:tc>
          <w:tcPr>
            <w:tcW w:w="675" w:type="dxa"/>
            <w:vAlign w:val="center"/>
          </w:tcPr>
          <w:p w14:paraId="7F8F87C5"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20</w:t>
            </w:r>
          </w:p>
        </w:tc>
        <w:tc>
          <w:tcPr>
            <w:tcW w:w="3969" w:type="dxa"/>
            <w:vAlign w:val="center"/>
          </w:tcPr>
          <w:p w14:paraId="40589843"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Свинец</w:t>
            </w:r>
          </w:p>
        </w:tc>
        <w:tc>
          <w:tcPr>
            <w:tcW w:w="1701" w:type="dxa"/>
            <w:vAlign w:val="center"/>
          </w:tcPr>
          <w:p w14:paraId="21D61A62"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4" w:type="dxa"/>
            <w:vAlign w:val="center"/>
          </w:tcPr>
          <w:p w14:paraId="2DBEE57D"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0,02</w:t>
            </w:r>
            <w:r w:rsidR="00341393" w:rsidRPr="009D2B81">
              <w:rPr>
                <w:rFonts w:ascii="Times New Roman" w:hAnsi="Times New Roman"/>
                <w:sz w:val="24"/>
                <w:szCs w:val="24"/>
              </w:rPr>
              <w:t xml:space="preserve"> </w:t>
            </w:r>
          </w:p>
        </w:tc>
        <w:tc>
          <w:tcPr>
            <w:tcW w:w="1985" w:type="dxa"/>
            <w:vAlign w:val="center"/>
          </w:tcPr>
          <w:p w14:paraId="0F76B59E" w14:textId="77777777" w:rsidR="0072378B" w:rsidRPr="009D2B81" w:rsidRDefault="00DA2430" w:rsidP="00452669">
            <w:pPr>
              <w:jc w:val="center"/>
              <w:rPr>
                <w:rFonts w:ascii="Times New Roman" w:hAnsi="Times New Roman"/>
                <w:sz w:val="24"/>
              </w:rPr>
            </w:pPr>
            <w:r w:rsidRPr="009D2B81">
              <w:rPr>
                <w:rFonts w:ascii="Times New Roman" w:hAnsi="Times New Roman"/>
                <w:sz w:val="24"/>
              </w:rPr>
              <w:t>м</w:t>
            </w:r>
            <w:r w:rsidR="00341393" w:rsidRPr="009D2B81">
              <w:rPr>
                <w:rFonts w:ascii="Times New Roman" w:hAnsi="Times New Roman"/>
                <w:sz w:val="24"/>
              </w:rPr>
              <w:t>енее 0,0002</w:t>
            </w:r>
          </w:p>
        </w:tc>
      </w:tr>
      <w:tr w:rsidR="0072378B" w:rsidRPr="009D2B81" w14:paraId="7C8AA59D" w14:textId="77777777" w:rsidTr="0072378B">
        <w:tc>
          <w:tcPr>
            <w:tcW w:w="675" w:type="dxa"/>
            <w:vAlign w:val="center"/>
          </w:tcPr>
          <w:p w14:paraId="3323A166"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21</w:t>
            </w:r>
          </w:p>
        </w:tc>
        <w:tc>
          <w:tcPr>
            <w:tcW w:w="3969" w:type="dxa"/>
            <w:vAlign w:val="center"/>
          </w:tcPr>
          <w:p w14:paraId="78F38DD5"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Никель</w:t>
            </w:r>
          </w:p>
        </w:tc>
        <w:tc>
          <w:tcPr>
            <w:tcW w:w="1701" w:type="dxa"/>
            <w:vAlign w:val="center"/>
          </w:tcPr>
          <w:p w14:paraId="32952508"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1EBA791A"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0,05</w:t>
            </w:r>
            <w:r w:rsidR="00341393" w:rsidRPr="009D2B81">
              <w:rPr>
                <w:rFonts w:ascii="Times New Roman" w:hAnsi="Times New Roman"/>
                <w:sz w:val="24"/>
                <w:szCs w:val="24"/>
              </w:rPr>
              <w:t xml:space="preserve"> </w:t>
            </w:r>
          </w:p>
        </w:tc>
        <w:tc>
          <w:tcPr>
            <w:tcW w:w="1985" w:type="dxa"/>
            <w:vAlign w:val="center"/>
          </w:tcPr>
          <w:p w14:paraId="72C4A213" w14:textId="77777777" w:rsidR="0072378B" w:rsidRPr="009D2B81" w:rsidRDefault="00341393" w:rsidP="00452669">
            <w:pPr>
              <w:jc w:val="center"/>
              <w:rPr>
                <w:rFonts w:ascii="Times New Roman" w:hAnsi="Times New Roman"/>
                <w:sz w:val="24"/>
              </w:rPr>
            </w:pPr>
            <w:r w:rsidRPr="009D2B81">
              <w:rPr>
                <w:rFonts w:ascii="Times New Roman" w:hAnsi="Times New Roman"/>
                <w:sz w:val="24"/>
              </w:rPr>
              <w:t>0,004</w:t>
            </w:r>
          </w:p>
        </w:tc>
      </w:tr>
      <w:tr w:rsidR="0072378B" w:rsidRPr="009D2B81" w14:paraId="5FA7C48E" w14:textId="77777777" w:rsidTr="0072378B">
        <w:tc>
          <w:tcPr>
            <w:tcW w:w="675" w:type="dxa"/>
            <w:vAlign w:val="center"/>
          </w:tcPr>
          <w:p w14:paraId="6E007BD5"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22</w:t>
            </w:r>
          </w:p>
        </w:tc>
        <w:tc>
          <w:tcPr>
            <w:tcW w:w="3969" w:type="dxa"/>
            <w:vAlign w:val="center"/>
          </w:tcPr>
          <w:p w14:paraId="239B87B4"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Нефтепродукты</w:t>
            </w:r>
          </w:p>
        </w:tc>
        <w:tc>
          <w:tcPr>
            <w:tcW w:w="1701" w:type="dxa"/>
            <w:vAlign w:val="center"/>
          </w:tcPr>
          <w:p w14:paraId="20B1B878"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4" w:type="dxa"/>
            <w:vAlign w:val="center"/>
          </w:tcPr>
          <w:p w14:paraId="5CFE9049"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0,020</w:t>
            </w:r>
            <w:r w:rsidRPr="009D2B81">
              <w:rPr>
                <w:rFonts w:ascii="Times New Roman" w:hAnsi="Times New Roman"/>
                <w:sz w:val="24"/>
                <w:szCs w:val="24"/>
                <w:u w:val="single"/>
              </w:rPr>
              <w:t>+</w:t>
            </w:r>
            <w:r w:rsidRPr="009D2B81">
              <w:rPr>
                <w:rFonts w:ascii="Times New Roman" w:hAnsi="Times New Roman"/>
                <w:sz w:val="24"/>
                <w:szCs w:val="24"/>
              </w:rPr>
              <w:t>0,009</w:t>
            </w:r>
          </w:p>
        </w:tc>
        <w:tc>
          <w:tcPr>
            <w:tcW w:w="1985" w:type="dxa"/>
            <w:vAlign w:val="center"/>
          </w:tcPr>
          <w:p w14:paraId="2CF21F4E"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хх</w:t>
            </w:r>
          </w:p>
        </w:tc>
      </w:tr>
      <w:tr w:rsidR="0072378B" w:rsidRPr="009D2B81" w14:paraId="03F94FE2" w14:textId="77777777" w:rsidTr="0072378B">
        <w:tc>
          <w:tcPr>
            <w:tcW w:w="675" w:type="dxa"/>
            <w:vAlign w:val="center"/>
          </w:tcPr>
          <w:p w14:paraId="422C77E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23</w:t>
            </w:r>
          </w:p>
        </w:tc>
        <w:tc>
          <w:tcPr>
            <w:tcW w:w="3969" w:type="dxa"/>
            <w:vAlign w:val="center"/>
          </w:tcPr>
          <w:p w14:paraId="3F004CC8"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Биохимическое потребление кислорода БПК</w:t>
            </w:r>
            <w:r w:rsidRPr="009D2B81">
              <w:rPr>
                <w:rFonts w:ascii="Times New Roman" w:hAnsi="Times New Roman"/>
                <w:sz w:val="24"/>
                <w:szCs w:val="24"/>
                <w:vertAlign w:val="subscript"/>
              </w:rPr>
              <w:t>5</w:t>
            </w:r>
          </w:p>
        </w:tc>
        <w:tc>
          <w:tcPr>
            <w:tcW w:w="1701" w:type="dxa"/>
            <w:vAlign w:val="center"/>
          </w:tcPr>
          <w:p w14:paraId="098E5E2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мгО</w:t>
            </w:r>
            <w:r w:rsidRPr="009D2B81">
              <w:rPr>
                <w:rFonts w:ascii="Times New Roman" w:hAnsi="Times New Roman"/>
                <w:sz w:val="24"/>
                <w:szCs w:val="24"/>
                <w:vertAlign w:val="subscript"/>
              </w:rPr>
              <w:t>2</w:t>
            </w:r>
            <w:r w:rsidRPr="009D2B81">
              <w:rPr>
                <w:rFonts w:ascii="Times New Roman" w:hAnsi="Times New Roman"/>
                <w:sz w:val="24"/>
                <w:szCs w:val="24"/>
              </w:rPr>
              <w:t xml:space="preserve">/дм </w:t>
            </w:r>
            <w:r w:rsidRPr="009D2B81">
              <w:rPr>
                <w:rFonts w:ascii="Times New Roman" w:hAnsi="Times New Roman"/>
                <w:sz w:val="24"/>
                <w:szCs w:val="24"/>
                <w:vertAlign w:val="superscript"/>
              </w:rPr>
              <w:t>3</w:t>
            </w:r>
          </w:p>
        </w:tc>
        <w:tc>
          <w:tcPr>
            <w:tcW w:w="1984" w:type="dxa"/>
            <w:vAlign w:val="center"/>
          </w:tcPr>
          <w:p w14:paraId="35BF2C01"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2,9</w:t>
            </w:r>
            <w:r w:rsidRPr="009D2B81">
              <w:rPr>
                <w:rFonts w:ascii="Times New Roman" w:hAnsi="Times New Roman"/>
                <w:sz w:val="24"/>
                <w:szCs w:val="24"/>
                <w:u w:val="single"/>
              </w:rPr>
              <w:t>+</w:t>
            </w:r>
            <w:r w:rsidRPr="009D2B81">
              <w:rPr>
                <w:rFonts w:ascii="Times New Roman" w:hAnsi="Times New Roman"/>
                <w:sz w:val="24"/>
                <w:szCs w:val="24"/>
              </w:rPr>
              <w:t>0,4</w:t>
            </w:r>
          </w:p>
        </w:tc>
        <w:tc>
          <w:tcPr>
            <w:tcW w:w="1985" w:type="dxa"/>
            <w:vAlign w:val="center"/>
          </w:tcPr>
          <w:p w14:paraId="0207E56E"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хх</w:t>
            </w:r>
          </w:p>
        </w:tc>
      </w:tr>
      <w:tr w:rsidR="0072378B" w:rsidRPr="009D2B81" w14:paraId="2AFF82BC" w14:textId="77777777" w:rsidTr="0072378B">
        <w:tc>
          <w:tcPr>
            <w:tcW w:w="675" w:type="dxa"/>
            <w:vAlign w:val="center"/>
          </w:tcPr>
          <w:p w14:paraId="0E7A36F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24</w:t>
            </w:r>
          </w:p>
        </w:tc>
        <w:tc>
          <w:tcPr>
            <w:tcW w:w="3969" w:type="dxa"/>
            <w:vAlign w:val="center"/>
          </w:tcPr>
          <w:p w14:paraId="019AA1F9"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Растворенный кислород</w:t>
            </w:r>
          </w:p>
        </w:tc>
        <w:tc>
          <w:tcPr>
            <w:tcW w:w="1701" w:type="dxa"/>
            <w:vAlign w:val="center"/>
          </w:tcPr>
          <w:p w14:paraId="24447D4D"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4" w:type="dxa"/>
            <w:vAlign w:val="center"/>
          </w:tcPr>
          <w:p w14:paraId="7287B8C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10,7</w:t>
            </w:r>
            <w:r w:rsidRPr="009D2B81">
              <w:rPr>
                <w:rFonts w:ascii="Times New Roman" w:hAnsi="Times New Roman"/>
                <w:sz w:val="24"/>
                <w:szCs w:val="24"/>
                <w:u w:val="single"/>
              </w:rPr>
              <w:t>+</w:t>
            </w:r>
            <w:r w:rsidRPr="009D2B81">
              <w:rPr>
                <w:rFonts w:ascii="Times New Roman" w:hAnsi="Times New Roman"/>
                <w:sz w:val="24"/>
                <w:szCs w:val="24"/>
              </w:rPr>
              <w:t>1,1</w:t>
            </w:r>
          </w:p>
        </w:tc>
        <w:tc>
          <w:tcPr>
            <w:tcW w:w="1985" w:type="dxa"/>
            <w:vAlign w:val="center"/>
          </w:tcPr>
          <w:p w14:paraId="5BC83754"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хх</w:t>
            </w:r>
          </w:p>
        </w:tc>
      </w:tr>
      <w:tr w:rsidR="0072378B" w:rsidRPr="009D2B81" w14:paraId="70581435" w14:textId="77777777" w:rsidTr="0072378B">
        <w:tc>
          <w:tcPr>
            <w:tcW w:w="10314" w:type="dxa"/>
            <w:gridSpan w:val="5"/>
            <w:vAlign w:val="center"/>
          </w:tcPr>
          <w:p w14:paraId="27472B62"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БАКТЕРИОЛОГИЧЕСКИЕ ИССЛЕДОВАНИЯ</w:t>
            </w:r>
          </w:p>
        </w:tc>
      </w:tr>
      <w:tr w:rsidR="0072378B" w:rsidRPr="009D2B81" w14:paraId="076971C9" w14:textId="77777777" w:rsidTr="0072378B">
        <w:tc>
          <w:tcPr>
            <w:tcW w:w="675" w:type="dxa"/>
            <w:vAlign w:val="center"/>
          </w:tcPr>
          <w:p w14:paraId="7E0C2BA3"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33F30C1E"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Общие колиформные бактерии (ОКБ)</w:t>
            </w:r>
          </w:p>
        </w:tc>
        <w:tc>
          <w:tcPr>
            <w:tcW w:w="1701" w:type="dxa"/>
            <w:vAlign w:val="center"/>
          </w:tcPr>
          <w:p w14:paraId="0E24B723" w14:textId="77777777" w:rsidR="0072378B" w:rsidRPr="009D2B81" w:rsidRDefault="0072378B" w:rsidP="0072378B">
            <w:pPr>
              <w:jc w:val="center"/>
              <w:rPr>
                <w:rFonts w:ascii="Times New Roman" w:hAnsi="Times New Roman"/>
                <w:sz w:val="24"/>
              </w:rPr>
            </w:pPr>
            <w:r w:rsidRPr="009D2B81">
              <w:rPr>
                <w:rFonts w:ascii="Times New Roman" w:hAnsi="Times New Roman"/>
                <w:sz w:val="24"/>
              </w:rPr>
              <w:t>КОЕ в 100мл</w:t>
            </w:r>
          </w:p>
        </w:tc>
        <w:tc>
          <w:tcPr>
            <w:tcW w:w="1984" w:type="dxa"/>
            <w:vAlign w:val="center"/>
          </w:tcPr>
          <w:p w14:paraId="3192843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6,0*10</w:t>
            </w:r>
            <w:r w:rsidRPr="009D2B81">
              <w:rPr>
                <w:rFonts w:ascii="Times New Roman" w:hAnsi="Times New Roman"/>
                <w:sz w:val="24"/>
                <w:szCs w:val="24"/>
                <w:vertAlign w:val="superscript"/>
              </w:rPr>
              <w:t>2</w:t>
            </w:r>
          </w:p>
        </w:tc>
        <w:tc>
          <w:tcPr>
            <w:tcW w:w="1985" w:type="dxa"/>
            <w:vAlign w:val="center"/>
          </w:tcPr>
          <w:p w14:paraId="5CE63AC5" w14:textId="77777777" w:rsidR="0072378B" w:rsidRPr="009D2B81" w:rsidRDefault="00341393" w:rsidP="00452669">
            <w:pPr>
              <w:jc w:val="center"/>
              <w:rPr>
                <w:rFonts w:ascii="Times New Roman" w:hAnsi="Times New Roman"/>
                <w:sz w:val="24"/>
              </w:rPr>
            </w:pPr>
            <w:r w:rsidRPr="009D2B81">
              <w:rPr>
                <w:rFonts w:ascii="Times New Roman" w:hAnsi="Times New Roman"/>
                <w:sz w:val="24"/>
              </w:rPr>
              <w:t>Не обнаружено</w:t>
            </w:r>
          </w:p>
        </w:tc>
      </w:tr>
      <w:tr w:rsidR="0072378B" w:rsidRPr="009D2B81" w14:paraId="4A4BFC94" w14:textId="77777777" w:rsidTr="0072378B">
        <w:tc>
          <w:tcPr>
            <w:tcW w:w="675" w:type="dxa"/>
            <w:vAlign w:val="center"/>
          </w:tcPr>
          <w:p w14:paraId="733ED3CE"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4C5070FC"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Термотолерантные колиформные бактерии (ТКБ)</w:t>
            </w:r>
          </w:p>
        </w:tc>
        <w:tc>
          <w:tcPr>
            <w:tcW w:w="1701" w:type="dxa"/>
            <w:vAlign w:val="center"/>
          </w:tcPr>
          <w:p w14:paraId="450B43CC"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КОЕ в 100мл</w:t>
            </w:r>
          </w:p>
        </w:tc>
        <w:tc>
          <w:tcPr>
            <w:tcW w:w="1984" w:type="dxa"/>
            <w:vAlign w:val="center"/>
          </w:tcPr>
          <w:p w14:paraId="5C34B130" w14:textId="77777777" w:rsidR="0072378B" w:rsidRPr="009D2B81" w:rsidRDefault="0072378B" w:rsidP="00DA2430">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w:t>
            </w:r>
            <w:r w:rsidR="00341393" w:rsidRPr="009D2B81">
              <w:rPr>
                <w:rFonts w:ascii="Times New Roman" w:hAnsi="Times New Roman"/>
                <w:sz w:val="24"/>
                <w:szCs w:val="24"/>
              </w:rPr>
              <w:t xml:space="preserve"> </w:t>
            </w:r>
          </w:p>
        </w:tc>
        <w:tc>
          <w:tcPr>
            <w:tcW w:w="1985" w:type="dxa"/>
            <w:vAlign w:val="center"/>
          </w:tcPr>
          <w:p w14:paraId="6C7E7499" w14:textId="77777777" w:rsidR="0072378B" w:rsidRPr="009D2B81" w:rsidRDefault="00341393" w:rsidP="00452669">
            <w:pPr>
              <w:jc w:val="center"/>
              <w:rPr>
                <w:rFonts w:ascii="Times New Roman" w:hAnsi="Times New Roman"/>
                <w:sz w:val="24"/>
              </w:rPr>
            </w:pPr>
            <w:r w:rsidRPr="009D2B81">
              <w:rPr>
                <w:rFonts w:ascii="Times New Roman" w:hAnsi="Times New Roman"/>
                <w:sz w:val="24"/>
              </w:rPr>
              <w:t>Не обнаружено</w:t>
            </w:r>
          </w:p>
        </w:tc>
      </w:tr>
      <w:tr w:rsidR="0072378B" w:rsidRPr="009D2B81" w14:paraId="1530A92B" w14:textId="77777777" w:rsidTr="0072378B">
        <w:tc>
          <w:tcPr>
            <w:tcW w:w="675" w:type="dxa"/>
            <w:vAlign w:val="center"/>
          </w:tcPr>
          <w:p w14:paraId="6025A24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3</w:t>
            </w:r>
          </w:p>
        </w:tc>
        <w:tc>
          <w:tcPr>
            <w:tcW w:w="3969" w:type="dxa"/>
            <w:vAlign w:val="center"/>
          </w:tcPr>
          <w:p w14:paraId="1ECFD9A3"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Колифаги</w:t>
            </w:r>
          </w:p>
        </w:tc>
        <w:tc>
          <w:tcPr>
            <w:tcW w:w="1701" w:type="dxa"/>
            <w:vAlign w:val="center"/>
          </w:tcPr>
          <w:p w14:paraId="26DCF325"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БОЕ в100мл</w:t>
            </w:r>
          </w:p>
        </w:tc>
        <w:tc>
          <w:tcPr>
            <w:tcW w:w="1984" w:type="dxa"/>
            <w:vAlign w:val="center"/>
          </w:tcPr>
          <w:p w14:paraId="05689D60" w14:textId="77777777" w:rsidR="0072378B" w:rsidRPr="009D2B81" w:rsidRDefault="00341393"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Не обнаружено</w:t>
            </w:r>
          </w:p>
        </w:tc>
        <w:tc>
          <w:tcPr>
            <w:tcW w:w="1985" w:type="dxa"/>
            <w:vAlign w:val="center"/>
          </w:tcPr>
          <w:p w14:paraId="196A1191" w14:textId="77777777" w:rsidR="0072378B" w:rsidRPr="009D2B81" w:rsidRDefault="00341393" w:rsidP="00452669">
            <w:pPr>
              <w:jc w:val="center"/>
              <w:rPr>
                <w:rFonts w:ascii="Times New Roman" w:hAnsi="Times New Roman"/>
                <w:sz w:val="24"/>
              </w:rPr>
            </w:pPr>
            <w:r w:rsidRPr="009D2B81">
              <w:rPr>
                <w:rFonts w:ascii="Times New Roman" w:hAnsi="Times New Roman"/>
                <w:sz w:val="24"/>
              </w:rPr>
              <w:t>Не обнаружено</w:t>
            </w:r>
          </w:p>
        </w:tc>
      </w:tr>
      <w:tr w:rsidR="0072378B" w:rsidRPr="009D2B81" w14:paraId="6E12830C" w14:textId="77777777" w:rsidTr="0072378B">
        <w:tc>
          <w:tcPr>
            <w:tcW w:w="10314" w:type="dxa"/>
            <w:gridSpan w:val="5"/>
            <w:vAlign w:val="center"/>
          </w:tcPr>
          <w:p w14:paraId="06D680A9"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ПАРАЗИТОЛОГИЧЕСКИЕ ИССЛЕДОВАНИЯ</w:t>
            </w:r>
          </w:p>
        </w:tc>
      </w:tr>
      <w:tr w:rsidR="0072378B" w:rsidRPr="009D2B81" w14:paraId="1D20A72B" w14:textId="77777777" w:rsidTr="0072378B">
        <w:tc>
          <w:tcPr>
            <w:tcW w:w="675" w:type="dxa"/>
            <w:vAlign w:val="center"/>
          </w:tcPr>
          <w:p w14:paraId="573A5147"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734CFC9D" w14:textId="77777777" w:rsidR="0072378B" w:rsidRPr="009D2B81" w:rsidRDefault="0072378B" w:rsidP="0072378B">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 xml:space="preserve">Жизнеспособные яйца гельминтов </w:t>
            </w:r>
          </w:p>
        </w:tc>
        <w:tc>
          <w:tcPr>
            <w:tcW w:w="1701" w:type="dxa"/>
            <w:vAlign w:val="center"/>
          </w:tcPr>
          <w:p w14:paraId="6B83FB7C"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в 25л</w:t>
            </w:r>
          </w:p>
        </w:tc>
        <w:tc>
          <w:tcPr>
            <w:tcW w:w="1984" w:type="dxa"/>
            <w:vAlign w:val="center"/>
          </w:tcPr>
          <w:p w14:paraId="4153A5F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не обнаружены</w:t>
            </w:r>
          </w:p>
        </w:tc>
        <w:tc>
          <w:tcPr>
            <w:tcW w:w="1985" w:type="dxa"/>
            <w:vAlign w:val="center"/>
          </w:tcPr>
          <w:p w14:paraId="4113513F" w14:textId="77777777" w:rsidR="0072378B" w:rsidRPr="009D2B81" w:rsidRDefault="0072378B" w:rsidP="00452669">
            <w:pPr>
              <w:jc w:val="center"/>
              <w:rPr>
                <w:sz w:val="24"/>
              </w:rPr>
            </w:pPr>
            <w:r w:rsidRPr="009D2B81">
              <w:rPr>
                <w:rFonts w:ascii="Times New Roman" w:hAnsi="Times New Roman"/>
                <w:sz w:val="24"/>
              </w:rPr>
              <w:t>хх</w:t>
            </w:r>
          </w:p>
        </w:tc>
      </w:tr>
      <w:tr w:rsidR="0072378B" w:rsidRPr="009D2B81" w14:paraId="04043747" w14:textId="77777777" w:rsidTr="0072378B">
        <w:tc>
          <w:tcPr>
            <w:tcW w:w="675" w:type="dxa"/>
            <w:vAlign w:val="center"/>
          </w:tcPr>
          <w:p w14:paraId="08B9E8D4" w14:textId="77777777" w:rsidR="0072378B" w:rsidRPr="009D2B81" w:rsidRDefault="0072378B" w:rsidP="00452669">
            <w:pPr>
              <w:pStyle w:val="BodyTextKeep"/>
              <w:tabs>
                <w:tab w:val="left" w:pos="195"/>
                <w:tab w:val="center" w:pos="294"/>
              </w:tabs>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5F25B613"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Жизнеспособные цисты патогенных кишечных простейших</w:t>
            </w:r>
          </w:p>
        </w:tc>
        <w:tc>
          <w:tcPr>
            <w:tcW w:w="1701" w:type="dxa"/>
            <w:vAlign w:val="center"/>
          </w:tcPr>
          <w:p w14:paraId="44C6E56C"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в 25л</w:t>
            </w:r>
          </w:p>
        </w:tc>
        <w:tc>
          <w:tcPr>
            <w:tcW w:w="1984" w:type="dxa"/>
            <w:vAlign w:val="center"/>
          </w:tcPr>
          <w:p w14:paraId="1D5C3701"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не обнаружены</w:t>
            </w:r>
          </w:p>
        </w:tc>
        <w:tc>
          <w:tcPr>
            <w:tcW w:w="1985" w:type="dxa"/>
            <w:vAlign w:val="center"/>
          </w:tcPr>
          <w:p w14:paraId="75B6E1E0" w14:textId="77777777" w:rsidR="0072378B" w:rsidRPr="009D2B81" w:rsidRDefault="0072378B" w:rsidP="00452669">
            <w:pPr>
              <w:jc w:val="center"/>
              <w:rPr>
                <w:sz w:val="24"/>
              </w:rPr>
            </w:pPr>
            <w:r w:rsidRPr="009D2B81">
              <w:rPr>
                <w:rFonts w:ascii="Times New Roman" w:hAnsi="Times New Roman"/>
                <w:sz w:val="24"/>
              </w:rPr>
              <w:t>хх</w:t>
            </w:r>
          </w:p>
        </w:tc>
      </w:tr>
    </w:tbl>
    <w:p w14:paraId="30C95DA9" w14:textId="77777777" w:rsidR="00351F06" w:rsidRPr="009D2B81" w:rsidRDefault="00351F06" w:rsidP="00351F06">
      <w:pPr>
        <w:pStyle w:val="ConsPlusNormal0"/>
        <w:ind w:firstLine="540"/>
        <w:jc w:val="both"/>
        <w:rPr>
          <w:rFonts w:ascii="Times New Roman" w:hAnsi="Times New Roman"/>
          <w:sz w:val="28"/>
          <w:szCs w:val="28"/>
        </w:rPr>
      </w:pPr>
    </w:p>
    <w:p w14:paraId="381ADF15" w14:textId="42A01850" w:rsidR="001C046E" w:rsidRPr="009D2B81" w:rsidRDefault="001C046E" w:rsidP="00452669">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 xml:space="preserve">*По данным </w:t>
      </w:r>
      <w:r w:rsidR="00332497" w:rsidRPr="009D2B81">
        <w:rPr>
          <w:rFonts w:ascii="Times New Roman" w:hAnsi="Times New Roman"/>
          <w:sz w:val="28"/>
          <w:szCs w:val="28"/>
        </w:rPr>
        <w:t xml:space="preserve">лабораторных исследований аккредитованного испытательного лабораторного центра ФБУ здравоохранения «Центр гигиены и эпидемиологии </w:t>
      </w:r>
      <w:r w:rsidR="00592C6E" w:rsidRPr="009D2B81">
        <w:rPr>
          <w:rFonts w:ascii="Times New Roman" w:hAnsi="Times New Roman"/>
          <w:sz w:val="28"/>
          <w:szCs w:val="28"/>
        </w:rPr>
        <w:t xml:space="preserve">                        </w:t>
      </w:r>
      <w:r w:rsidR="00332497" w:rsidRPr="009D2B81">
        <w:rPr>
          <w:rFonts w:ascii="Times New Roman" w:hAnsi="Times New Roman"/>
          <w:sz w:val="28"/>
          <w:szCs w:val="28"/>
        </w:rPr>
        <w:t>по железнодорожному транспорту» Златоустовский филиал.</w:t>
      </w:r>
    </w:p>
    <w:p w14:paraId="79ECF56D" w14:textId="77777777" w:rsidR="000F2287" w:rsidRPr="009D2B81" w:rsidRDefault="000F2287" w:rsidP="00452669">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**По данным лабораторных исследований АО «Златмаш»</w:t>
      </w:r>
      <w:r w:rsidR="00FD5F3A" w:rsidRPr="009D2B81">
        <w:rPr>
          <w:rFonts w:ascii="Times New Roman" w:hAnsi="Times New Roman"/>
          <w:sz w:val="28"/>
          <w:szCs w:val="28"/>
        </w:rPr>
        <w:t>.</w:t>
      </w:r>
    </w:p>
    <w:p w14:paraId="12905DC5" w14:textId="77777777" w:rsidR="001C046E" w:rsidRPr="009D2B81" w:rsidRDefault="001C046E"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Очищенная вода соответствует СанПиН 2.1.4.1074-01 «Питьевая вода. Гигиенические требования к качеству воды централизованных систем питьевого </w:t>
      </w:r>
      <w:r w:rsidR="00A87C35" w:rsidRPr="009D2B81">
        <w:rPr>
          <w:rFonts w:ascii="Times New Roman" w:hAnsi="Times New Roman"/>
          <w:sz w:val="28"/>
          <w:szCs w:val="28"/>
        </w:rPr>
        <w:t>водоснабжения</w:t>
      </w:r>
      <w:r w:rsidRPr="009D2B81">
        <w:rPr>
          <w:rFonts w:ascii="Times New Roman" w:hAnsi="Times New Roman"/>
          <w:sz w:val="28"/>
          <w:szCs w:val="28"/>
        </w:rPr>
        <w:t>»</w:t>
      </w:r>
      <w:r w:rsidR="00A87C35" w:rsidRPr="009D2B81">
        <w:rPr>
          <w:rFonts w:ascii="Times New Roman" w:hAnsi="Times New Roman"/>
          <w:sz w:val="28"/>
          <w:szCs w:val="28"/>
        </w:rPr>
        <w:t>.</w:t>
      </w:r>
    </w:p>
    <w:p w14:paraId="476A1C1E" w14:textId="77777777" w:rsidR="00344B46" w:rsidRPr="009D2B81" w:rsidRDefault="00FD5F3A"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2. </w:t>
      </w:r>
      <w:r w:rsidR="00344B46" w:rsidRPr="009D2B81">
        <w:rPr>
          <w:rFonts w:ascii="Times New Roman" w:hAnsi="Times New Roman"/>
          <w:sz w:val="28"/>
          <w:szCs w:val="28"/>
        </w:rPr>
        <w:t>НФС Тесьминская, обслуживаемая ООО «Златоустовский «Водоканал», проектной производительностью 62 тыс. м³/сутки, состоит из  двух систем:</w:t>
      </w:r>
    </w:p>
    <w:p w14:paraId="4CC584A9" w14:textId="12D17B0C" w:rsidR="00344B46" w:rsidRPr="009D2B81" w:rsidRDefault="00344B46"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I система производительностью 30 тыс. м³/сутки  работает по схеме реагентная обработка, отстаивание, фильтрование на скорых фильтрах и обеззараживание жидким хлором;</w:t>
      </w:r>
    </w:p>
    <w:p w14:paraId="507F3876" w14:textId="77777777" w:rsidR="00344B46" w:rsidRPr="009D2B81" w:rsidRDefault="00344B46"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II система производительностью 32 тыс. м³/сутки включает в себя фильтрование на микрофильтрах, осветление воды в контактных осветлителях и обеззараживание жидким хлором.</w:t>
      </w:r>
    </w:p>
    <w:p w14:paraId="3BA5E461" w14:textId="77777777" w:rsidR="00FD5F3A" w:rsidRPr="009D2B81" w:rsidRDefault="00344B46"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НФС работает с 1929 года.</w:t>
      </w:r>
    </w:p>
    <w:p w14:paraId="66372B16" w14:textId="096A47DD" w:rsidR="00762712" w:rsidRPr="009D2B81" w:rsidRDefault="00762712" w:rsidP="00762712">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Данные производственного контроля качества исходной воды из Тесьминского водохранилища и очищенной воды сведены в таблицу 1.11.</w:t>
      </w:r>
    </w:p>
    <w:p w14:paraId="6D7CE0A1" w14:textId="77777777" w:rsidR="00344B46" w:rsidRPr="009D2B81" w:rsidRDefault="00344B46" w:rsidP="00452669">
      <w:pPr>
        <w:pStyle w:val="BodyTextKeep"/>
        <w:spacing w:before="0" w:after="0" w:line="240" w:lineRule="auto"/>
        <w:ind w:firstLine="540"/>
        <w:jc w:val="right"/>
        <w:rPr>
          <w:rFonts w:ascii="Times New Roman" w:hAnsi="Times New Roman"/>
          <w:sz w:val="28"/>
          <w:szCs w:val="28"/>
        </w:rPr>
      </w:pPr>
      <w:r w:rsidRPr="009D2B81">
        <w:rPr>
          <w:rFonts w:ascii="Times New Roman" w:hAnsi="Times New Roman"/>
          <w:sz w:val="28"/>
          <w:szCs w:val="28"/>
        </w:rPr>
        <w:t>Таблица 1.</w:t>
      </w:r>
      <w:r w:rsidR="008D0488" w:rsidRPr="009D2B81">
        <w:rPr>
          <w:rFonts w:ascii="Times New Roman" w:hAnsi="Times New Roman"/>
          <w:sz w:val="28"/>
          <w:szCs w:val="28"/>
        </w:rPr>
        <w:t>11</w:t>
      </w:r>
    </w:p>
    <w:p w14:paraId="6AC26112" w14:textId="77777777" w:rsidR="00344B46" w:rsidRPr="009D2B81" w:rsidRDefault="00344B46" w:rsidP="00452669">
      <w:pPr>
        <w:pStyle w:val="BodyTextKeep"/>
        <w:spacing w:before="0" w:after="0" w:line="240" w:lineRule="auto"/>
        <w:ind w:firstLine="540"/>
        <w:jc w:val="center"/>
        <w:rPr>
          <w:rFonts w:ascii="Times New Roman" w:hAnsi="Times New Roman"/>
          <w:sz w:val="28"/>
          <w:szCs w:val="28"/>
        </w:rPr>
      </w:pPr>
      <w:r w:rsidRPr="009D2B81">
        <w:rPr>
          <w:rFonts w:ascii="Times New Roman" w:hAnsi="Times New Roman"/>
          <w:sz w:val="28"/>
          <w:szCs w:val="28"/>
        </w:rPr>
        <w:t>Данные производственного контроля качества питьевой воды</w:t>
      </w:r>
    </w:p>
    <w:p w14:paraId="3E12CEA0" w14:textId="77777777" w:rsidR="00344B46" w:rsidRPr="009D2B81" w:rsidRDefault="00344B46" w:rsidP="00452669">
      <w:pPr>
        <w:pStyle w:val="BodyTextKeep"/>
        <w:spacing w:before="0" w:after="0" w:line="240" w:lineRule="auto"/>
        <w:ind w:firstLine="540"/>
        <w:jc w:val="center"/>
        <w:rPr>
          <w:rFonts w:ascii="Times New Roman" w:hAnsi="Times New Roman"/>
          <w:sz w:val="28"/>
          <w:szCs w:val="28"/>
        </w:rPr>
      </w:pPr>
      <w:r w:rsidRPr="009D2B81">
        <w:rPr>
          <w:rFonts w:ascii="Times New Roman" w:hAnsi="Times New Roman"/>
          <w:sz w:val="28"/>
          <w:szCs w:val="28"/>
        </w:rPr>
        <w:t>(источник водоснабжения - Тесьминское водохранилище)</w:t>
      </w:r>
    </w:p>
    <w:p w14:paraId="728D96DB" w14:textId="77777777" w:rsidR="00344B46" w:rsidRPr="009D2B81" w:rsidRDefault="00344B46" w:rsidP="00452669">
      <w:pPr>
        <w:pStyle w:val="BodyTextKeep"/>
        <w:spacing w:before="0" w:after="0" w:line="240" w:lineRule="auto"/>
        <w:ind w:firstLine="540"/>
        <w:jc w:val="center"/>
        <w:rPr>
          <w:rFonts w:ascii="Times New Roman" w:hAnsi="Times New Roman"/>
          <w:sz w:val="28"/>
          <w:szCs w:val="28"/>
        </w:rPr>
      </w:pPr>
    </w:p>
    <w:tbl>
      <w:tblPr>
        <w:tblStyle w:val="ac"/>
        <w:tblW w:w="10314" w:type="dxa"/>
        <w:tblLayout w:type="fixed"/>
        <w:tblLook w:val="04A0" w:firstRow="1" w:lastRow="0" w:firstColumn="1" w:lastColumn="0" w:noHBand="0" w:noVBand="1"/>
      </w:tblPr>
      <w:tblGrid>
        <w:gridCol w:w="675"/>
        <w:gridCol w:w="3969"/>
        <w:gridCol w:w="1701"/>
        <w:gridCol w:w="1985"/>
        <w:gridCol w:w="1984"/>
      </w:tblGrid>
      <w:tr w:rsidR="0072378B" w:rsidRPr="009D2B81" w14:paraId="0409C15A" w14:textId="77777777" w:rsidTr="00762712">
        <w:tc>
          <w:tcPr>
            <w:tcW w:w="675" w:type="dxa"/>
            <w:vMerge w:val="restart"/>
          </w:tcPr>
          <w:p w14:paraId="3CE13B6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п/п</w:t>
            </w:r>
          </w:p>
        </w:tc>
        <w:tc>
          <w:tcPr>
            <w:tcW w:w="3969" w:type="dxa"/>
            <w:vMerge w:val="restart"/>
          </w:tcPr>
          <w:p w14:paraId="27AFE0C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Ингредиенты</w:t>
            </w:r>
          </w:p>
        </w:tc>
        <w:tc>
          <w:tcPr>
            <w:tcW w:w="1701" w:type="dxa"/>
            <w:vMerge w:val="restart"/>
          </w:tcPr>
          <w:p w14:paraId="214E8197"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Ед. измерения</w:t>
            </w:r>
          </w:p>
        </w:tc>
        <w:tc>
          <w:tcPr>
            <w:tcW w:w="3969" w:type="dxa"/>
            <w:gridSpan w:val="2"/>
            <w:vAlign w:val="center"/>
          </w:tcPr>
          <w:p w14:paraId="5BCE5525"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Фактическая концентрация </w:t>
            </w:r>
          </w:p>
          <w:p w14:paraId="15A55DBC" w14:textId="4D53AE38"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(среднее значение за 2016</w:t>
            </w:r>
            <w:r w:rsidR="00592C6E" w:rsidRPr="009D2B81">
              <w:rPr>
                <w:rFonts w:ascii="Times New Roman" w:hAnsi="Times New Roman"/>
                <w:sz w:val="24"/>
                <w:szCs w:val="24"/>
              </w:rPr>
              <w:t xml:space="preserve"> </w:t>
            </w:r>
            <w:r w:rsidRPr="009D2B81">
              <w:rPr>
                <w:rFonts w:ascii="Times New Roman" w:hAnsi="Times New Roman"/>
                <w:sz w:val="24"/>
                <w:szCs w:val="24"/>
              </w:rPr>
              <w:t>г.)</w:t>
            </w:r>
          </w:p>
        </w:tc>
      </w:tr>
      <w:tr w:rsidR="0072378B" w:rsidRPr="009D2B81" w14:paraId="1359963F" w14:textId="77777777" w:rsidTr="00762712">
        <w:tc>
          <w:tcPr>
            <w:tcW w:w="675" w:type="dxa"/>
            <w:vMerge/>
          </w:tcPr>
          <w:p w14:paraId="054B5B30"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p>
        </w:tc>
        <w:tc>
          <w:tcPr>
            <w:tcW w:w="3969" w:type="dxa"/>
            <w:vMerge/>
          </w:tcPr>
          <w:p w14:paraId="36F5EA79"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p>
        </w:tc>
        <w:tc>
          <w:tcPr>
            <w:tcW w:w="1701" w:type="dxa"/>
            <w:vMerge/>
          </w:tcPr>
          <w:p w14:paraId="1330F9F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p>
        </w:tc>
        <w:tc>
          <w:tcPr>
            <w:tcW w:w="1985" w:type="dxa"/>
            <w:vAlign w:val="center"/>
          </w:tcPr>
          <w:p w14:paraId="58F2B360"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Исходная вода (Тесьминское</w:t>
            </w:r>
            <w:r w:rsidR="00762712" w:rsidRPr="009D2B81">
              <w:rPr>
                <w:rFonts w:ascii="Times New Roman" w:hAnsi="Times New Roman"/>
                <w:sz w:val="24"/>
                <w:szCs w:val="24"/>
              </w:rPr>
              <w:t xml:space="preserve"> </w:t>
            </w:r>
            <w:r w:rsidRPr="009D2B81">
              <w:rPr>
                <w:rFonts w:ascii="Times New Roman" w:hAnsi="Times New Roman"/>
                <w:sz w:val="24"/>
                <w:szCs w:val="24"/>
              </w:rPr>
              <w:t>водохранилище)*</w:t>
            </w:r>
          </w:p>
        </w:tc>
        <w:tc>
          <w:tcPr>
            <w:tcW w:w="1984" w:type="dxa"/>
          </w:tcPr>
          <w:p w14:paraId="71D8559F" w14:textId="77777777" w:rsidR="0072378B" w:rsidRPr="009D2B81" w:rsidRDefault="0072378B" w:rsidP="00762712">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Очищенная вода (НФС ООО «</w:t>
            </w:r>
            <w:r w:rsidR="00762712" w:rsidRPr="009D2B81">
              <w:rPr>
                <w:rFonts w:ascii="Times New Roman" w:hAnsi="Times New Roman"/>
                <w:sz w:val="24"/>
                <w:szCs w:val="24"/>
              </w:rPr>
              <w:t>ЗВК</w:t>
            </w:r>
            <w:r w:rsidRPr="009D2B81">
              <w:rPr>
                <w:rFonts w:ascii="Times New Roman" w:hAnsi="Times New Roman"/>
                <w:sz w:val="24"/>
                <w:szCs w:val="24"/>
              </w:rPr>
              <w:t>»)*</w:t>
            </w:r>
          </w:p>
        </w:tc>
      </w:tr>
      <w:tr w:rsidR="00762712" w:rsidRPr="009D2B81" w14:paraId="7C644681" w14:textId="77777777" w:rsidTr="003B1F57">
        <w:tc>
          <w:tcPr>
            <w:tcW w:w="10314" w:type="dxa"/>
            <w:gridSpan w:val="5"/>
            <w:vAlign w:val="center"/>
          </w:tcPr>
          <w:p w14:paraId="6EE5AE80"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САНИТАРНО-ГИГИЕНИЧЕСКИЕ ИССЛЕДОВАНИЯ</w:t>
            </w:r>
          </w:p>
        </w:tc>
      </w:tr>
      <w:tr w:rsidR="0072378B" w:rsidRPr="009D2B81" w14:paraId="69F056D1" w14:textId="77777777" w:rsidTr="00762712">
        <w:tc>
          <w:tcPr>
            <w:tcW w:w="675" w:type="dxa"/>
            <w:vAlign w:val="center"/>
          </w:tcPr>
          <w:p w14:paraId="2DF1B32F"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2C73D057"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Мутность</w:t>
            </w:r>
          </w:p>
        </w:tc>
        <w:tc>
          <w:tcPr>
            <w:tcW w:w="1701" w:type="dxa"/>
            <w:vAlign w:val="center"/>
          </w:tcPr>
          <w:p w14:paraId="720C7145"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ЕМФ</w:t>
            </w:r>
          </w:p>
        </w:tc>
        <w:tc>
          <w:tcPr>
            <w:tcW w:w="1985" w:type="dxa"/>
            <w:vAlign w:val="center"/>
          </w:tcPr>
          <w:p w14:paraId="626251D6"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2,5</w:t>
            </w:r>
          </w:p>
        </w:tc>
        <w:tc>
          <w:tcPr>
            <w:tcW w:w="1984" w:type="dxa"/>
            <w:vAlign w:val="center"/>
          </w:tcPr>
          <w:p w14:paraId="70EA5CA0"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1,9</w:t>
            </w:r>
          </w:p>
        </w:tc>
      </w:tr>
      <w:tr w:rsidR="0072378B" w:rsidRPr="009D2B81" w14:paraId="6B4DE679" w14:textId="77777777" w:rsidTr="00762712">
        <w:tc>
          <w:tcPr>
            <w:tcW w:w="675" w:type="dxa"/>
            <w:vAlign w:val="center"/>
          </w:tcPr>
          <w:p w14:paraId="443F70F5"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50DD4975"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Запах при 20</w:t>
            </w:r>
            <w:r w:rsidRPr="009D2B81">
              <w:rPr>
                <w:rFonts w:ascii="Times New Roman" w:hAnsi="Times New Roman"/>
                <w:sz w:val="24"/>
                <w:szCs w:val="24"/>
                <w:vertAlign w:val="superscript"/>
              </w:rPr>
              <w:t>0</w:t>
            </w:r>
            <w:r w:rsidRPr="009D2B81">
              <w:rPr>
                <w:rFonts w:ascii="Times New Roman" w:hAnsi="Times New Roman"/>
                <w:sz w:val="24"/>
                <w:szCs w:val="24"/>
              </w:rPr>
              <w:t>С</w:t>
            </w:r>
          </w:p>
        </w:tc>
        <w:tc>
          <w:tcPr>
            <w:tcW w:w="1701" w:type="dxa"/>
            <w:vAlign w:val="center"/>
          </w:tcPr>
          <w:p w14:paraId="5458014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баллы</w:t>
            </w:r>
          </w:p>
        </w:tc>
        <w:tc>
          <w:tcPr>
            <w:tcW w:w="1985" w:type="dxa"/>
            <w:vAlign w:val="center"/>
          </w:tcPr>
          <w:p w14:paraId="4F357FE5"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1</w:t>
            </w:r>
            <w:r w:rsidRPr="009D2B81">
              <w:rPr>
                <w:rFonts w:ascii="Times New Roman" w:hAnsi="Times New Roman"/>
                <w:sz w:val="24"/>
                <w:vertAlign w:val="superscript"/>
              </w:rPr>
              <w:t>σ</w:t>
            </w:r>
            <w:r w:rsidRPr="009D2B81">
              <w:rPr>
                <w:rFonts w:ascii="Times New Roman" w:hAnsi="Times New Roman"/>
                <w:sz w:val="24"/>
              </w:rPr>
              <w:t>тр</w:t>
            </w:r>
          </w:p>
        </w:tc>
        <w:tc>
          <w:tcPr>
            <w:tcW w:w="1984" w:type="dxa"/>
            <w:vAlign w:val="center"/>
          </w:tcPr>
          <w:p w14:paraId="52784723"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1</w:t>
            </w:r>
            <w:r w:rsidRPr="009D2B81">
              <w:rPr>
                <w:rFonts w:ascii="Times New Roman" w:hAnsi="Times New Roman"/>
                <w:sz w:val="24"/>
                <w:vertAlign w:val="superscript"/>
              </w:rPr>
              <w:t>σ</w:t>
            </w:r>
            <w:r w:rsidRPr="009D2B81">
              <w:rPr>
                <w:rFonts w:ascii="Times New Roman" w:hAnsi="Times New Roman"/>
                <w:sz w:val="24"/>
              </w:rPr>
              <w:t>хл</w:t>
            </w:r>
          </w:p>
        </w:tc>
      </w:tr>
      <w:tr w:rsidR="0072378B" w:rsidRPr="009D2B81" w14:paraId="16E49E61" w14:textId="77777777" w:rsidTr="00762712">
        <w:tc>
          <w:tcPr>
            <w:tcW w:w="675" w:type="dxa"/>
            <w:vAlign w:val="center"/>
          </w:tcPr>
          <w:p w14:paraId="268FAB37"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3</w:t>
            </w:r>
          </w:p>
        </w:tc>
        <w:tc>
          <w:tcPr>
            <w:tcW w:w="3969" w:type="dxa"/>
            <w:vAlign w:val="center"/>
          </w:tcPr>
          <w:p w14:paraId="70A82F2D"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Запах при 60</w:t>
            </w:r>
            <w:r w:rsidRPr="009D2B81">
              <w:rPr>
                <w:rFonts w:ascii="Times New Roman" w:hAnsi="Times New Roman"/>
                <w:sz w:val="24"/>
                <w:szCs w:val="24"/>
                <w:vertAlign w:val="superscript"/>
              </w:rPr>
              <w:t>0</w:t>
            </w:r>
            <w:r w:rsidRPr="009D2B81">
              <w:rPr>
                <w:rFonts w:ascii="Times New Roman" w:hAnsi="Times New Roman"/>
                <w:sz w:val="24"/>
                <w:szCs w:val="24"/>
              </w:rPr>
              <w:t>С</w:t>
            </w:r>
          </w:p>
        </w:tc>
        <w:tc>
          <w:tcPr>
            <w:tcW w:w="1701" w:type="dxa"/>
            <w:vAlign w:val="center"/>
          </w:tcPr>
          <w:p w14:paraId="7F26B526"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баллы</w:t>
            </w:r>
          </w:p>
        </w:tc>
        <w:tc>
          <w:tcPr>
            <w:tcW w:w="1985" w:type="dxa"/>
            <w:vAlign w:val="center"/>
          </w:tcPr>
          <w:p w14:paraId="0B0070EA"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1</w:t>
            </w:r>
            <w:r w:rsidRPr="009D2B81">
              <w:rPr>
                <w:rFonts w:ascii="Times New Roman" w:hAnsi="Times New Roman"/>
                <w:sz w:val="24"/>
                <w:vertAlign w:val="superscript"/>
              </w:rPr>
              <w:t>σ</w:t>
            </w:r>
            <w:r w:rsidRPr="009D2B81">
              <w:rPr>
                <w:rFonts w:ascii="Times New Roman" w:hAnsi="Times New Roman"/>
                <w:sz w:val="24"/>
              </w:rPr>
              <w:t>тр</w:t>
            </w:r>
          </w:p>
        </w:tc>
        <w:tc>
          <w:tcPr>
            <w:tcW w:w="1984" w:type="dxa"/>
            <w:vAlign w:val="center"/>
          </w:tcPr>
          <w:p w14:paraId="2AF86919"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1</w:t>
            </w:r>
            <w:r w:rsidRPr="009D2B81">
              <w:rPr>
                <w:rFonts w:ascii="Times New Roman" w:hAnsi="Times New Roman"/>
                <w:sz w:val="24"/>
                <w:vertAlign w:val="superscript"/>
              </w:rPr>
              <w:t>σ</w:t>
            </w:r>
            <w:r w:rsidRPr="009D2B81">
              <w:rPr>
                <w:rFonts w:ascii="Times New Roman" w:hAnsi="Times New Roman"/>
                <w:sz w:val="24"/>
              </w:rPr>
              <w:t>хл</w:t>
            </w:r>
          </w:p>
        </w:tc>
      </w:tr>
      <w:tr w:rsidR="0072378B" w:rsidRPr="009D2B81" w14:paraId="14F55345" w14:textId="77777777" w:rsidTr="00762712">
        <w:tc>
          <w:tcPr>
            <w:tcW w:w="675" w:type="dxa"/>
            <w:vAlign w:val="center"/>
          </w:tcPr>
          <w:p w14:paraId="5B9CAED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4</w:t>
            </w:r>
          </w:p>
        </w:tc>
        <w:tc>
          <w:tcPr>
            <w:tcW w:w="3969" w:type="dxa"/>
            <w:vAlign w:val="center"/>
          </w:tcPr>
          <w:p w14:paraId="24ECC334"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Водородный показатель</w:t>
            </w:r>
          </w:p>
        </w:tc>
        <w:tc>
          <w:tcPr>
            <w:tcW w:w="1701" w:type="dxa"/>
            <w:vAlign w:val="center"/>
          </w:tcPr>
          <w:p w14:paraId="2A096BD9" w14:textId="0358AD85"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ед.</w:t>
            </w:r>
            <w:r w:rsidR="00BF1D81" w:rsidRPr="009D2B81">
              <w:rPr>
                <w:rFonts w:ascii="Times New Roman" w:hAnsi="Times New Roman"/>
                <w:sz w:val="24"/>
                <w:szCs w:val="24"/>
              </w:rPr>
              <w:t xml:space="preserve"> </w:t>
            </w:r>
            <w:r w:rsidRPr="009D2B81">
              <w:rPr>
                <w:rFonts w:ascii="Times New Roman" w:hAnsi="Times New Roman"/>
                <w:sz w:val="24"/>
                <w:szCs w:val="24"/>
              </w:rPr>
              <w:t>рН</w:t>
            </w:r>
          </w:p>
        </w:tc>
        <w:tc>
          <w:tcPr>
            <w:tcW w:w="1985" w:type="dxa"/>
            <w:vAlign w:val="center"/>
          </w:tcPr>
          <w:p w14:paraId="467B2206"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50</w:t>
            </w:r>
          </w:p>
        </w:tc>
        <w:tc>
          <w:tcPr>
            <w:tcW w:w="1984" w:type="dxa"/>
            <w:vAlign w:val="center"/>
          </w:tcPr>
          <w:p w14:paraId="7CD510E0"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56,6</w:t>
            </w:r>
          </w:p>
        </w:tc>
      </w:tr>
      <w:tr w:rsidR="0072378B" w:rsidRPr="009D2B81" w14:paraId="647A7232" w14:textId="77777777" w:rsidTr="00762712">
        <w:tc>
          <w:tcPr>
            <w:tcW w:w="675" w:type="dxa"/>
            <w:vAlign w:val="center"/>
          </w:tcPr>
          <w:p w14:paraId="2288352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5</w:t>
            </w:r>
          </w:p>
        </w:tc>
        <w:tc>
          <w:tcPr>
            <w:tcW w:w="3969" w:type="dxa"/>
            <w:vAlign w:val="center"/>
          </w:tcPr>
          <w:p w14:paraId="5E6B6CF5"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Общая минерализация</w:t>
            </w:r>
          </w:p>
        </w:tc>
        <w:tc>
          <w:tcPr>
            <w:tcW w:w="1701" w:type="dxa"/>
            <w:vAlign w:val="center"/>
          </w:tcPr>
          <w:p w14:paraId="5A3FECC3"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616AD50C"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6,94</w:t>
            </w:r>
          </w:p>
        </w:tc>
        <w:tc>
          <w:tcPr>
            <w:tcW w:w="1984" w:type="dxa"/>
            <w:vAlign w:val="center"/>
          </w:tcPr>
          <w:p w14:paraId="5A7C0FE4"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6,83</w:t>
            </w:r>
          </w:p>
        </w:tc>
      </w:tr>
      <w:tr w:rsidR="0072378B" w:rsidRPr="009D2B81" w14:paraId="53EFDCAB" w14:textId="77777777" w:rsidTr="00762712">
        <w:tc>
          <w:tcPr>
            <w:tcW w:w="675" w:type="dxa"/>
            <w:vAlign w:val="center"/>
          </w:tcPr>
          <w:p w14:paraId="487BD63C"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6</w:t>
            </w:r>
          </w:p>
        </w:tc>
        <w:tc>
          <w:tcPr>
            <w:tcW w:w="3969" w:type="dxa"/>
            <w:vAlign w:val="center"/>
          </w:tcPr>
          <w:p w14:paraId="51D68F1E"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Окисляемость перманганатная</w:t>
            </w:r>
          </w:p>
        </w:tc>
        <w:tc>
          <w:tcPr>
            <w:tcW w:w="1701" w:type="dxa"/>
            <w:vAlign w:val="center"/>
          </w:tcPr>
          <w:p w14:paraId="2F3D4B2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5D78645D"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4,65</w:t>
            </w:r>
          </w:p>
        </w:tc>
        <w:tc>
          <w:tcPr>
            <w:tcW w:w="1984" w:type="dxa"/>
            <w:vAlign w:val="center"/>
          </w:tcPr>
          <w:p w14:paraId="6EAF3E24"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3,82</w:t>
            </w:r>
          </w:p>
        </w:tc>
      </w:tr>
      <w:tr w:rsidR="0072378B" w:rsidRPr="009D2B81" w14:paraId="2905243C" w14:textId="77777777" w:rsidTr="00762712">
        <w:tc>
          <w:tcPr>
            <w:tcW w:w="675" w:type="dxa"/>
            <w:vAlign w:val="center"/>
          </w:tcPr>
          <w:p w14:paraId="33F1740C"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7</w:t>
            </w:r>
          </w:p>
        </w:tc>
        <w:tc>
          <w:tcPr>
            <w:tcW w:w="3969" w:type="dxa"/>
            <w:vAlign w:val="center"/>
          </w:tcPr>
          <w:p w14:paraId="50FDC7BA"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Железо (суммарно)</w:t>
            </w:r>
          </w:p>
        </w:tc>
        <w:tc>
          <w:tcPr>
            <w:tcW w:w="1701" w:type="dxa"/>
            <w:vAlign w:val="center"/>
          </w:tcPr>
          <w:p w14:paraId="32E3FC78"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6F594F86"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0,27</w:t>
            </w:r>
          </w:p>
        </w:tc>
        <w:tc>
          <w:tcPr>
            <w:tcW w:w="1984" w:type="dxa"/>
            <w:vAlign w:val="center"/>
          </w:tcPr>
          <w:p w14:paraId="504CAFE7"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0,26</w:t>
            </w:r>
          </w:p>
        </w:tc>
      </w:tr>
      <w:tr w:rsidR="0072378B" w:rsidRPr="009D2B81" w14:paraId="6C6AC993" w14:textId="77777777" w:rsidTr="00762712">
        <w:tc>
          <w:tcPr>
            <w:tcW w:w="675" w:type="dxa"/>
            <w:vAlign w:val="center"/>
          </w:tcPr>
          <w:p w14:paraId="454BDA2D"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8</w:t>
            </w:r>
          </w:p>
        </w:tc>
        <w:tc>
          <w:tcPr>
            <w:tcW w:w="3969" w:type="dxa"/>
            <w:vAlign w:val="center"/>
          </w:tcPr>
          <w:p w14:paraId="09FDDC06"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Нитраты (NO</w:t>
            </w:r>
            <w:r w:rsidRPr="009D2B81">
              <w:rPr>
                <w:rFonts w:ascii="Times New Roman" w:hAnsi="Times New Roman"/>
                <w:sz w:val="24"/>
                <w:szCs w:val="24"/>
                <w:vertAlign w:val="subscript"/>
              </w:rPr>
              <w:t>3</w:t>
            </w:r>
            <w:r w:rsidRPr="009D2B81">
              <w:rPr>
                <w:rFonts w:ascii="Times New Roman" w:hAnsi="Times New Roman"/>
                <w:sz w:val="24"/>
                <w:szCs w:val="24"/>
              </w:rPr>
              <w:t>)</w:t>
            </w:r>
          </w:p>
        </w:tc>
        <w:tc>
          <w:tcPr>
            <w:tcW w:w="1701" w:type="dxa"/>
            <w:vAlign w:val="center"/>
          </w:tcPr>
          <w:p w14:paraId="6AEE865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5BA42E8A"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0,37</w:t>
            </w:r>
          </w:p>
        </w:tc>
        <w:tc>
          <w:tcPr>
            <w:tcW w:w="1984" w:type="dxa"/>
            <w:vAlign w:val="center"/>
          </w:tcPr>
          <w:p w14:paraId="449A3EDF"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0,44</w:t>
            </w:r>
          </w:p>
        </w:tc>
      </w:tr>
      <w:tr w:rsidR="0072378B" w:rsidRPr="009D2B81" w14:paraId="7C940C46" w14:textId="77777777" w:rsidTr="00762712">
        <w:tc>
          <w:tcPr>
            <w:tcW w:w="675" w:type="dxa"/>
            <w:vAlign w:val="center"/>
          </w:tcPr>
          <w:p w14:paraId="57C40111"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9</w:t>
            </w:r>
          </w:p>
        </w:tc>
        <w:tc>
          <w:tcPr>
            <w:tcW w:w="3969" w:type="dxa"/>
            <w:vAlign w:val="center"/>
          </w:tcPr>
          <w:p w14:paraId="1569BBF9"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Хлориды</w:t>
            </w:r>
          </w:p>
        </w:tc>
        <w:tc>
          <w:tcPr>
            <w:tcW w:w="1701" w:type="dxa"/>
            <w:vAlign w:val="center"/>
          </w:tcPr>
          <w:p w14:paraId="145D0E49"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50F9BD4B"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2,00</w:t>
            </w:r>
          </w:p>
        </w:tc>
        <w:tc>
          <w:tcPr>
            <w:tcW w:w="1984" w:type="dxa"/>
            <w:vAlign w:val="center"/>
          </w:tcPr>
          <w:p w14:paraId="17DFB79F"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3,95</w:t>
            </w:r>
          </w:p>
        </w:tc>
      </w:tr>
      <w:tr w:rsidR="0072378B" w:rsidRPr="009D2B81" w14:paraId="4C5E3130" w14:textId="77777777" w:rsidTr="00762712">
        <w:tc>
          <w:tcPr>
            <w:tcW w:w="675" w:type="dxa"/>
            <w:vAlign w:val="center"/>
          </w:tcPr>
          <w:p w14:paraId="56A7DE80"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10</w:t>
            </w:r>
          </w:p>
        </w:tc>
        <w:tc>
          <w:tcPr>
            <w:tcW w:w="3969" w:type="dxa"/>
            <w:vAlign w:val="center"/>
          </w:tcPr>
          <w:p w14:paraId="010FC51F"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Фториды</w:t>
            </w:r>
          </w:p>
        </w:tc>
        <w:tc>
          <w:tcPr>
            <w:tcW w:w="1701" w:type="dxa"/>
            <w:vAlign w:val="center"/>
          </w:tcPr>
          <w:p w14:paraId="5509E9F6"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786168F1"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0,047</w:t>
            </w:r>
          </w:p>
        </w:tc>
        <w:tc>
          <w:tcPr>
            <w:tcW w:w="1984" w:type="dxa"/>
            <w:vAlign w:val="center"/>
          </w:tcPr>
          <w:p w14:paraId="4C03E467"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0,04</w:t>
            </w:r>
          </w:p>
        </w:tc>
      </w:tr>
      <w:tr w:rsidR="0072378B" w:rsidRPr="009D2B81" w14:paraId="2432E06E" w14:textId="77777777" w:rsidTr="00762712">
        <w:tc>
          <w:tcPr>
            <w:tcW w:w="675" w:type="dxa"/>
            <w:vAlign w:val="center"/>
          </w:tcPr>
          <w:p w14:paraId="5491DC3F"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11</w:t>
            </w:r>
          </w:p>
        </w:tc>
        <w:tc>
          <w:tcPr>
            <w:tcW w:w="3969" w:type="dxa"/>
            <w:vAlign w:val="center"/>
          </w:tcPr>
          <w:p w14:paraId="7ABB469B"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Кадмий</w:t>
            </w:r>
          </w:p>
        </w:tc>
        <w:tc>
          <w:tcPr>
            <w:tcW w:w="1701" w:type="dxa"/>
            <w:vAlign w:val="center"/>
          </w:tcPr>
          <w:p w14:paraId="7D90B3D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334F87E2"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0,0002</w:t>
            </w:r>
          </w:p>
        </w:tc>
        <w:tc>
          <w:tcPr>
            <w:tcW w:w="1984" w:type="dxa"/>
            <w:vAlign w:val="center"/>
          </w:tcPr>
          <w:p w14:paraId="0D1CC80A"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0,0002</w:t>
            </w:r>
          </w:p>
        </w:tc>
      </w:tr>
      <w:tr w:rsidR="0072378B" w:rsidRPr="009D2B81" w14:paraId="4F1E78F2" w14:textId="77777777" w:rsidTr="00762712">
        <w:tc>
          <w:tcPr>
            <w:tcW w:w="675" w:type="dxa"/>
            <w:vAlign w:val="center"/>
          </w:tcPr>
          <w:p w14:paraId="4ED8A9A9"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12</w:t>
            </w:r>
          </w:p>
        </w:tc>
        <w:tc>
          <w:tcPr>
            <w:tcW w:w="3969" w:type="dxa"/>
            <w:vAlign w:val="center"/>
          </w:tcPr>
          <w:p w14:paraId="68F1A018"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Марганец</w:t>
            </w:r>
          </w:p>
        </w:tc>
        <w:tc>
          <w:tcPr>
            <w:tcW w:w="1701" w:type="dxa"/>
            <w:vAlign w:val="center"/>
          </w:tcPr>
          <w:p w14:paraId="1897A18C"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0C1D2FC2"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0,069</w:t>
            </w:r>
          </w:p>
        </w:tc>
        <w:tc>
          <w:tcPr>
            <w:tcW w:w="1984" w:type="dxa"/>
            <w:vAlign w:val="center"/>
          </w:tcPr>
          <w:p w14:paraId="56BDEC48"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0,078</w:t>
            </w:r>
          </w:p>
        </w:tc>
      </w:tr>
      <w:tr w:rsidR="0072378B" w:rsidRPr="009D2B81" w14:paraId="2F8BD56B" w14:textId="77777777" w:rsidTr="00762712">
        <w:tc>
          <w:tcPr>
            <w:tcW w:w="675" w:type="dxa"/>
            <w:vAlign w:val="center"/>
          </w:tcPr>
          <w:p w14:paraId="5F12C03E"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13</w:t>
            </w:r>
          </w:p>
        </w:tc>
        <w:tc>
          <w:tcPr>
            <w:tcW w:w="3969" w:type="dxa"/>
            <w:vAlign w:val="center"/>
          </w:tcPr>
          <w:p w14:paraId="6D65ECAD"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Медь</w:t>
            </w:r>
          </w:p>
        </w:tc>
        <w:tc>
          <w:tcPr>
            <w:tcW w:w="1701" w:type="dxa"/>
            <w:vAlign w:val="center"/>
          </w:tcPr>
          <w:p w14:paraId="7A35A719"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77586CD4"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0,0006</w:t>
            </w:r>
          </w:p>
        </w:tc>
        <w:tc>
          <w:tcPr>
            <w:tcW w:w="1984" w:type="dxa"/>
            <w:vAlign w:val="center"/>
          </w:tcPr>
          <w:p w14:paraId="1653FFDF"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0,0006</w:t>
            </w:r>
          </w:p>
        </w:tc>
      </w:tr>
      <w:tr w:rsidR="0072378B" w:rsidRPr="009D2B81" w14:paraId="632F2689" w14:textId="77777777" w:rsidTr="00762712">
        <w:tc>
          <w:tcPr>
            <w:tcW w:w="675" w:type="dxa"/>
            <w:vAlign w:val="center"/>
          </w:tcPr>
          <w:p w14:paraId="228747AF"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14</w:t>
            </w:r>
          </w:p>
        </w:tc>
        <w:tc>
          <w:tcPr>
            <w:tcW w:w="3969" w:type="dxa"/>
            <w:vAlign w:val="center"/>
          </w:tcPr>
          <w:p w14:paraId="3AD5C7EF"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Сульфаты</w:t>
            </w:r>
          </w:p>
        </w:tc>
        <w:tc>
          <w:tcPr>
            <w:tcW w:w="1701" w:type="dxa"/>
            <w:vAlign w:val="center"/>
          </w:tcPr>
          <w:p w14:paraId="366400FA"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358658E7"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8,98</w:t>
            </w:r>
          </w:p>
        </w:tc>
        <w:tc>
          <w:tcPr>
            <w:tcW w:w="1984" w:type="dxa"/>
            <w:vAlign w:val="center"/>
          </w:tcPr>
          <w:p w14:paraId="7E0D66D6"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8,14</w:t>
            </w:r>
          </w:p>
        </w:tc>
      </w:tr>
      <w:tr w:rsidR="0072378B" w:rsidRPr="009D2B81" w14:paraId="1BEA8145" w14:textId="77777777" w:rsidTr="00762712">
        <w:tc>
          <w:tcPr>
            <w:tcW w:w="675" w:type="dxa"/>
            <w:vAlign w:val="center"/>
          </w:tcPr>
          <w:p w14:paraId="22E64D48"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15</w:t>
            </w:r>
          </w:p>
        </w:tc>
        <w:tc>
          <w:tcPr>
            <w:tcW w:w="3969" w:type="dxa"/>
            <w:vAlign w:val="center"/>
          </w:tcPr>
          <w:p w14:paraId="782F9221"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Аммоний - ион</w:t>
            </w:r>
          </w:p>
        </w:tc>
        <w:tc>
          <w:tcPr>
            <w:tcW w:w="1701" w:type="dxa"/>
            <w:vAlign w:val="center"/>
          </w:tcPr>
          <w:p w14:paraId="5405E70F"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017E1A06"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0,10</w:t>
            </w:r>
          </w:p>
        </w:tc>
        <w:tc>
          <w:tcPr>
            <w:tcW w:w="1984" w:type="dxa"/>
            <w:vAlign w:val="center"/>
          </w:tcPr>
          <w:p w14:paraId="5DB8F70C"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0,1</w:t>
            </w:r>
          </w:p>
        </w:tc>
      </w:tr>
      <w:tr w:rsidR="0072378B" w:rsidRPr="009D2B81" w14:paraId="03FE3506" w14:textId="77777777" w:rsidTr="00762712">
        <w:tc>
          <w:tcPr>
            <w:tcW w:w="675" w:type="dxa"/>
            <w:vAlign w:val="center"/>
          </w:tcPr>
          <w:p w14:paraId="0E6E0751"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16</w:t>
            </w:r>
          </w:p>
        </w:tc>
        <w:tc>
          <w:tcPr>
            <w:tcW w:w="3969" w:type="dxa"/>
            <w:vAlign w:val="center"/>
          </w:tcPr>
          <w:p w14:paraId="2E1B5A56"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Нитриты (NO</w:t>
            </w:r>
            <w:r w:rsidRPr="009D2B81">
              <w:rPr>
                <w:rFonts w:ascii="Times New Roman" w:hAnsi="Times New Roman"/>
                <w:sz w:val="24"/>
                <w:szCs w:val="24"/>
                <w:vertAlign w:val="subscript"/>
              </w:rPr>
              <w:t>2</w:t>
            </w:r>
            <w:r w:rsidRPr="009D2B81">
              <w:rPr>
                <w:rFonts w:ascii="Times New Roman" w:hAnsi="Times New Roman"/>
                <w:sz w:val="24"/>
                <w:szCs w:val="24"/>
              </w:rPr>
              <w:t>)</w:t>
            </w:r>
          </w:p>
        </w:tc>
        <w:tc>
          <w:tcPr>
            <w:tcW w:w="1701" w:type="dxa"/>
            <w:vAlign w:val="center"/>
          </w:tcPr>
          <w:p w14:paraId="6A6559A6"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4D2D2F4A"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0,003</w:t>
            </w:r>
          </w:p>
        </w:tc>
        <w:tc>
          <w:tcPr>
            <w:tcW w:w="1984" w:type="dxa"/>
            <w:vAlign w:val="center"/>
          </w:tcPr>
          <w:p w14:paraId="597BF8A2"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0,003</w:t>
            </w:r>
          </w:p>
        </w:tc>
      </w:tr>
      <w:tr w:rsidR="0072378B" w:rsidRPr="009D2B81" w14:paraId="0EB29A0A" w14:textId="77777777" w:rsidTr="00762712">
        <w:tc>
          <w:tcPr>
            <w:tcW w:w="675" w:type="dxa"/>
            <w:vAlign w:val="center"/>
          </w:tcPr>
          <w:p w14:paraId="4A44D64F"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17</w:t>
            </w:r>
          </w:p>
        </w:tc>
        <w:tc>
          <w:tcPr>
            <w:tcW w:w="3969" w:type="dxa"/>
            <w:vAlign w:val="center"/>
          </w:tcPr>
          <w:p w14:paraId="4DDE7834"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Полифосфаты</w:t>
            </w:r>
          </w:p>
        </w:tc>
        <w:tc>
          <w:tcPr>
            <w:tcW w:w="1701" w:type="dxa"/>
            <w:vAlign w:val="center"/>
          </w:tcPr>
          <w:p w14:paraId="6AB6451F"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1985" w:type="dxa"/>
            <w:vAlign w:val="center"/>
          </w:tcPr>
          <w:p w14:paraId="6D86951E"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0,01</w:t>
            </w:r>
          </w:p>
        </w:tc>
        <w:tc>
          <w:tcPr>
            <w:tcW w:w="1984" w:type="dxa"/>
            <w:vAlign w:val="center"/>
          </w:tcPr>
          <w:p w14:paraId="5F139E73"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0,01</w:t>
            </w:r>
          </w:p>
        </w:tc>
      </w:tr>
      <w:tr w:rsidR="0072378B" w:rsidRPr="009D2B81" w14:paraId="76FC8996" w14:textId="77777777" w:rsidTr="00762712">
        <w:tc>
          <w:tcPr>
            <w:tcW w:w="675" w:type="dxa"/>
            <w:vAlign w:val="center"/>
          </w:tcPr>
          <w:p w14:paraId="74CC3990"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18</w:t>
            </w:r>
          </w:p>
        </w:tc>
        <w:tc>
          <w:tcPr>
            <w:tcW w:w="3969" w:type="dxa"/>
            <w:vAlign w:val="center"/>
          </w:tcPr>
          <w:p w14:paraId="59C93189"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Цинк</w:t>
            </w:r>
          </w:p>
        </w:tc>
        <w:tc>
          <w:tcPr>
            <w:tcW w:w="1701" w:type="dxa"/>
            <w:vAlign w:val="center"/>
          </w:tcPr>
          <w:p w14:paraId="167E4816"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05A03C60"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0,0005</w:t>
            </w:r>
          </w:p>
        </w:tc>
        <w:tc>
          <w:tcPr>
            <w:tcW w:w="1984" w:type="dxa"/>
            <w:vAlign w:val="center"/>
          </w:tcPr>
          <w:p w14:paraId="6F38F42E"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0,0005</w:t>
            </w:r>
          </w:p>
        </w:tc>
      </w:tr>
      <w:tr w:rsidR="0072378B" w:rsidRPr="009D2B81" w14:paraId="6DA81FDB" w14:textId="77777777" w:rsidTr="00762712">
        <w:tc>
          <w:tcPr>
            <w:tcW w:w="675" w:type="dxa"/>
            <w:vAlign w:val="center"/>
          </w:tcPr>
          <w:p w14:paraId="5137298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19</w:t>
            </w:r>
          </w:p>
        </w:tc>
        <w:tc>
          <w:tcPr>
            <w:tcW w:w="3969" w:type="dxa"/>
            <w:vAlign w:val="center"/>
          </w:tcPr>
          <w:p w14:paraId="4C4087B1"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Хром</w:t>
            </w:r>
          </w:p>
        </w:tc>
        <w:tc>
          <w:tcPr>
            <w:tcW w:w="1701" w:type="dxa"/>
            <w:vAlign w:val="center"/>
          </w:tcPr>
          <w:p w14:paraId="62A269DD"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0BC437F4"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0,02</w:t>
            </w:r>
          </w:p>
        </w:tc>
        <w:tc>
          <w:tcPr>
            <w:tcW w:w="1984" w:type="dxa"/>
            <w:vAlign w:val="center"/>
          </w:tcPr>
          <w:p w14:paraId="01A33801"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0,02</w:t>
            </w:r>
          </w:p>
        </w:tc>
      </w:tr>
      <w:tr w:rsidR="0072378B" w:rsidRPr="009D2B81" w14:paraId="5BC1DFDE" w14:textId="77777777" w:rsidTr="00762712">
        <w:tc>
          <w:tcPr>
            <w:tcW w:w="675" w:type="dxa"/>
            <w:vAlign w:val="center"/>
          </w:tcPr>
          <w:p w14:paraId="65DAF5D1"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20</w:t>
            </w:r>
          </w:p>
        </w:tc>
        <w:tc>
          <w:tcPr>
            <w:tcW w:w="3969" w:type="dxa"/>
            <w:vAlign w:val="center"/>
          </w:tcPr>
          <w:p w14:paraId="1C152F77"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Свинец</w:t>
            </w:r>
          </w:p>
        </w:tc>
        <w:tc>
          <w:tcPr>
            <w:tcW w:w="1701" w:type="dxa"/>
            <w:vAlign w:val="center"/>
          </w:tcPr>
          <w:p w14:paraId="73CAA837"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40A44AD4"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0,0002</w:t>
            </w:r>
          </w:p>
        </w:tc>
        <w:tc>
          <w:tcPr>
            <w:tcW w:w="1984" w:type="dxa"/>
            <w:vAlign w:val="center"/>
          </w:tcPr>
          <w:p w14:paraId="79D782CD"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0,0002</w:t>
            </w:r>
          </w:p>
        </w:tc>
      </w:tr>
      <w:tr w:rsidR="0072378B" w:rsidRPr="009D2B81" w14:paraId="7978E471" w14:textId="77777777" w:rsidTr="00762712">
        <w:tc>
          <w:tcPr>
            <w:tcW w:w="675" w:type="dxa"/>
            <w:vAlign w:val="center"/>
          </w:tcPr>
          <w:p w14:paraId="37B628FB"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21</w:t>
            </w:r>
          </w:p>
        </w:tc>
        <w:tc>
          <w:tcPr>
            <w:tcW w:w="3969" w:type="dxa"/>
            <w:vAlign w:val="center"/>
          </w:tcPr>
          <w:p w14:paraId="624EFD26"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Никель</w:t>
            </w:r>
          </w:p>
        </w:tc>
        <w:tc>
          <w:tcPr>
            <w:tcW w:w="1701" w:type="dxa"/>
            <w:vAlign w:val="center"/>
          </w:tcPr>
          <w:p w14:paraId="0B527E17"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76BBDF51"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0,01</w:t>
            </w:r>
          </w:p>
        </w:tc>
        <w:tc>
          <w:tcPr>
            <w:tcW w:w="1984" w:type="dxa"/>
            <w:vAlign w:val="center"/>
          </w:tcPr>
          <w:p w14:paraId="207311A7"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0,01</w:t>
            </w:r>
          </w:p>
        </w:tc>
      </w:tr>
      <w:tr w:rsidR="0072378B" w:rsidRPr="009D2B81" w14:paraId="150233E9" w14:textId="77777777" w:rsidTr="00762712">
        <w:tc>
          <w:tcPr>
            <w:tcW w:w="675" w:type="dxa"/>
            <w:vAlign w:val="center"/>
          </w:tcPr>
          <w:p w14:paraId="2DE0CCC5"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22</w:t>
            </w:r>
          </w:p>
        </w:tc>
        <w:tc>
          <w:tcPr>
            <w:tcW w:w="3969" w:type="dxa"/>
            <w:vAlign w:val="center"/>
          </w:tcPr>
          <w:p w14:paraId="241C7603"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Нефтепродукты</w:t>
            </w:r>
          </w:p>
        </w:tc>
        <w:tc>
          <w:tcPr>
            <w:tcW w:w="1701" w:type="dxa"/>
            <w:vAlign w:val="center"/>
          </w:tcPr>
          <w:p w14:paraId="72E81FC3"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4E177167"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менее 0,005</w:t>
            </w:r>
          </w:p>
        </w:tc>
        <w:tc>
          <w:tcPr>
            <w:tcW w:w="1984" w:type="dxa"/>
            <w:vAlign w:val="center"/>
          </w:tcPr>
          <w:p w14:paraId="7466561B"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0,0078</w:t>
            </w:r>
          </w:p>
        </w:tc>
      </w:tr>
      <w:tr w:rsidR="0072378B" w:rsidRPr="009D2B81" w14:paraId="17D444FA" w14:textId="77777777" w:rsidTr="00762712">
        <w:tc>
          <w:tcPr>
            <w:tcW w:w="675" w:type="dxa"/>
            <w:vAlign w:val="center"/>
          </w:tcPr>
          <w:p w14:paraId="108E2CEB"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23</w:t>
            </w:r>
          </w:p>
        </w:tc>
        <w:tc>
          <w:tcPr>
            <w:tcW w:w="3969" w:type="dxa"/>
            <w:vAlign w:val="center"/>
          </w:tcPr>
          <w:p w14:paraId="395DDA7C"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Биохимическое потребление кислорода БПК</w:t>
            </w:r>
            <w:r w:rsidRPr="009D2B81">
              <w:rPr>
                <w:rFonts w:ascii="Times New Roman" w:hAnsi="Times New Roman"/>
                <w:sz w:val="24"/>
                <w:szCs w:val="24"/>
                <w:vertAlign w:val="subscript"/>
              </w:rPr>
              <w:t>5</w:t>
            </w:r>
          </w:p>
        </w:tc>
        <w:tc>
          <w:tcPr>
            <w:tcW w:w="1701" w:type="dxa"/>
            <w:vAlign w:val="center"/>
          </w:tcPr>
          <w:p w14:paraId="609399D7"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мгО</w:t>
            </w:r>
            <w:r w:rsidRPr="009D2B81">
              <w:rPr>
                <w:rFonts w:ascii="Times New Roman" w:hAnsi="Times New Roman"/>
                <w:sz w:val="24"/>
                <w:szCs w:val="24"/>
                <w:vertAlign w:val="subscript"/>
              </w:rPr>
              <w:t>2</w:t>
            </w:r>
            <w:r w:rsidRPr="009D2B81">
              <w:rPr>
                <w:rFonts w:ascii="Times New Roman" w:hAnsi="Times New Roman"/>
                <w:sz w:val="24"/>
                <w:szCs w:val="24"/>
              </w:rPr>
              <w:t xml:space="preserve">/дм </w:t>
            </w:r>
            <w:r w:rsidRPr="009D2B81">
              <w:rPr>
                <w:rFonts w:ascii="Times New Roman" w:hAnsi="Times New Roman"/>
                <w:sz w:val="24"/>
                <w:szCs w:val="24"/>
                <w:vertAlign w:val="superscript"/>
              </w:rPr>
              <w:t>3</w:t>
            </w:r>
          </w:p>
        </w:tc>
        <w:tc>
          <w:tcPr>
            <w:tcW w:w="1985" w:type="dxa"/>
            <w:vAlign w:val="center"/>
          </w:tcPr>
          <w:p w14:paraId="1981C24C"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1,22</w:t>
            </w:r>
          </w:p>
        </w:tc>
        <w:tc>
          <w:tcPr>
            <w:tcW w:w="1984" w:type="dxa"/>
            <w:vAlign w:val="center"/>
          </w:tcPr>
          <w:p w14:paraId="22079462" w14:textId="77777777" w:rsidR="0072378B" w:rsidRPr="009D2B81" w:rsidRDefault="0072378B" w:rsidP="00452669">
            <w:pPr>
              <w:jc w:val="center"/>
              <w:rPr>
                <w:rFonts w:ascii="Times New Roman" w:hAnsi="Times New Roman"/>
                <w:sz w:val="24"/>
              </w:rPr>
            </w:pPr>
          </w:p>
        </w:tc>
      </w:tr>
      <w:tr w:rsidR="0072378B" w:rsidRPr="009D2B81" w14:paraId="720696D3" w14:textId="77777777" w:rsidTr="00762712">
        <w:tc>
          <w:tcPr>
            <w:tcW w:w="675" w:type="dxa"/>
          </w:tcPr>
          <w:p w14:paraId="4566E856"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24</w:t>
            </w:r>
          </w:p>
        </w:tc>
        <w:tc>
          <w:tcPr>
            <w:tcW w:w="3969" w:type="dxa"/>
          </w:tcPr>
          <w:p w14:paraId="17EC09F4"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Растворенный кислород</w:t>
            </w:r>
          </w:p>
        </w:tc>
        <w:tc>
          <w:tcPr>
            <w:tcW w:w="1701" w:type="dxa"/>
            <w:vAlign w:val="center"/>
          </w:tcPr>
          <w:p w14:paraId="55469FE5"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1985" w:type="dxa"/>
            <w:vAlign w:val="center"/>
          </w:tcPr>
          <w:p w14:paraId="1170EE42"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9,20</w:t>
            </w:r>
          </w:p>
        </w:tc>
        <w:tc>
          <w:tcPr>
            <w:tcW w:w="1984" w:type="dxa"/>
            <w:vAlign w:val="center"/>
          </w:tcPr>
          <w:p w14:paraId="34711A31" w14:textId="77777777" w:rsidR="0072378B" w:rsidRPr="009D2B81" w:rsidRDefault="0072378B" w:rsidP="00452669">
            <w:pPr>
              <w:jc w:val="center"/>
              <w:rPr>
                <w:rFonts w:ascii="Times New Roman" w:hAnsi="Times New Roman"/>
                <w:sz w:val="24"/>
              </w:rPr>
            </w:pPr>
          </w:p>
        </w:tc>
      </w:tr>
      <w:tr w:rsidR="00762712" w:rsidRPr="009D2B81" w14:paraId="662E6169" w14:textId="77777777" w:rsidTr="003B1F57">
        <w:tc>
          <w:tcPr>
            <w:tcW w:w="10314" w:type="dxa"/>
            <w:gridSpan w:val="5"/>
            <w:vAlign w:val="center"/>
          </w:tcPr>
          <w:p w14:paraId="01D5125E"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БАКТЕРИОЛОГИЧЕСКИЕ ИССЛЕДОВАНИЯ</w:t>
            </w:r>
          </w:p>
        </w:tc>
      </w:tr>
      <w:tr w:rsidR="0072378B" w:rsidRPr="009D2B81" w14:paraId="263795A6" w14:textId="77777777" w:rsidTr="00762712">
        <w:tc>
          <w:tcPr>
            <w:tcW w:w="675" w:type="dxa"/>
            <w:vAlign w:val="center"/>
          </w:tcPr>
          <w:p w14:paraId="1C5BDB01"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0AED8863"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Общие колиформные бактерии (ОКБ)</w:t>
            </w:r>
          </w:p>
        </w:tc>
        <w:tc>
          <w:tcPr>
            <w:tcW w:w="1701" w:type="dxa"/>
            <w:vAlign w:val="center"/>
          </w:tcPr>
          <w:p w14:paraId="5595FB55"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КОЕ в 100мл</w:t>
            </w:r>
          </w:p>
        </w:tc>
        <w:tc>
          <w:tcPr>
            <w:tcW w:w="1985" w:type="dxa"/>
            <w:vAlign w:val="center"/>
          </w:tcPr>
          <w:p w14:paraId="75D7BCA6"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11,3*10</w:t>
            </w:r>
            <w:r w:rsidRPr="009D2B81">
              <w:rPr>
                <w:rFonts w:ascii="Times New Roman" w:hAnsi="Times New Roman"/>
                <w:sz w:val="24"/>
                <w:vertAlign w:val="superscript"/>
              </w:rPr>
              <w:t>2</w:t>
            </w:r>
          </w:p>
        </w:tc>
        <w:tc>
          <w:tcPr>
            <w:tcW w:w="1984" w:type="dxa"/>
            <w:vAlign w:val="center"/>
          </w:tcPr>
          <w:p w14:paraId="706D2529"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не обнаружены</w:t>
            </w:r>
          </w:p>
        </w:tc>
      </w:tr>
      <w:tr w:rsidR="0072378B" w:rsidRPr="009D2B81" w14:paraId="5E1BC2AA" w14:textId="77777777" w:rsidTr="00762712">
        <w:tc>
          <w:tcPr>
            <w:tcW w:w="675" w:type="dxa"/>
            <w:vAlign w:val="center"/>
          </w:tcPr>
          <w:p w14:paraId="3D74CF9B"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454D4008"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Термотолерантные колиформные бактерии (ТКБ)</w:t>
            </w:r>
          </w:p>
        </w:tc>
        <w:tc>
          <w:tcPr>
            <w:tcW w:w="1701" w:type="dxa"/>
            <w:vAlign w:val="center"/>
          </w:tcPr>
          <w:p w14:paraId="3F9E3AC3"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КОЕ в 100мл</w:t>
            </w:r>
          </w:p>
        </w:tc>
        <w:tc>
          <w:tcPr>
            <w:tcW w:w="1985" w:type="dxa"/>
            <w:vAlign w:val="center"/>
          </w:tcPr>
          <w:p w14:paraId="34412C19"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10,5 *10</w:t>
            </w:r>
            <w:r w:rsidRPr="009D2B81">
              <w:rPr>
                <w:rFonts w:ascii="Times New Roman" w:hAnsi="Times New Roman"/>
                <w:sz w:val="24"/>
                <w:vertAlign w:val="superscript"/>
              </w:rPr>
              <w:t>2</w:t>
            </w:r>
          </w:p>
        </w:tc>
        <w:tc>
          <w:tcPr>
            <w:tcW w:w="1984" w:type="dxa"/>
            <w:vAlign w:val="center"/>
          </w:tcPr>
          <w:p w14:paraId="43458C14"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не обнаружены</w:t>
            </w:r>
          </w:p>
        </w:tc>
      </w:tr>
      <w:tr w:rsidR="0072378B" w:rsidRPr="009D2B81" w14:paraId="006083D8" w14:textId="77777777" w:rsidTr="00762712">
        <w:tc>
          <w:tcPr>
            <w:tcW w:w="675" w:type="dxa"/>
            <w:vAlign w:val="center"/>
          </w:tcPr>
          <w:p w14:paraId="6A07E712"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3</w:t>
            </w:r>
          </w:p>
        </w:tc>
        <w:tc>
          <w:tcPr>
            <w:tcW w:w="3969" w:type="dxa"/>
            <w:vAlign w:val="center"/>
          </w:tcPr>
          <w:p w14:paraId="4C388C48"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Колифаги</w:t>
            </w:r>
          </w:p>
        </w:tc>
        <w:tc>
          <w:tcPr>
            <w:tcW w:w="1701" w:type="dxa"/>
            <w:vAlign w:val="center"/>
          </w:tcPr>
          <w:p w14:paraId="306A91D4"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БОЕ в100мл</w:t>
            </w:r>
          </w:p>
        </w:tc>
        <w:tc>
          <w:tcPr>
            <w:tcW w:w="1985" w:type="dxa"/>
            <w:vAlign w:val="center"/>
          </w:tcPr>
          <w:p w14:paraId="03694C88"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отсутствуют</w:t>
            </w:r>
          </w:p>
        </w:tc>
        <w:tc>
          <w:tcPr>
            <w:tcW w:w="1984" w:type="dxa"/>
            <w:vAlign w:val="center"/>
          </w:tcPr>
          <w:p w14:paraId="79A9C110"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отсутствуют</w:t>
            </w:r>
          </w:p>
        </w:tc>
      </w:tr>
      <w:tr w:rsidR="00762712" w:rsidRPr="009D2B81" w14:paraId="735DAB8D" w14:textId="77777777" w:rsidTr="003B1F57">
        <w:tc>
          <w:tcPr>
            <w:tcW w:w="10314" w:type="dxa"/>
            <w:gridSpan w:val="5"/>
            <w:vAlign w:val="center"/>
          </w:tcPr>
          <w:p w14:paraId="11AEA0DB"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ПАРАЗИТОЛОГИЧЕСКИЕ ИССЛЕДОВАНИЯ</w:t>
            </w:r>
          </w:p>
        </w:tc>
      </w:tr>
      <w:tr w:rsidR="0072378B" w:rsidRPr="009D2B81" w14:paraId="0356E6EC" w14:textId="77777777" w:rsidTr="00762712">
        <w:tc>
          <w:tcPr>
            <w:tcW w:w="675" w:type="dxa"/>
            <w:vAlign w:val="center"/>
          </w:tcPr>
          <w:p w14:paraId="6B8B3F0E"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57FEF1A6" w14:textId="77777777" w:rsidR="0072378B" w:rsidRPr="009D2B81" w:rsidRDefault="0072378B" w:rsidP="0072378B">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 xml:space="preserve">Жизнеспособные яйца гельминтов </w:t>
            </w:r>
          </w:p>
        </w:tc>
        <w:tc>
          <w:tcPr>
            <w:tcW w:w="1701" w:type="dxa"/>
            <w:vAlign w:val="center"/>
          </w:tcPr>
          <w:p w14:paraId="6A8946FE"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в 25л</w:t>
            </w:r>
          </w:p>
        </w:tc>
        <w:tc>
          <w:tcPr>
            <w:tcW w:w="1985" w:type="dxa"/>
            <w:vAlign w:val="center"/>
          </w:tcPr>
          <w:p w14:paraId="2F756860"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не обнаружены</w:t>
            </w:r>
          </w:p>
        </w:tc>
        <w:tc>
          <w:tcPr>
            <w:tcW w:w="1984" w:type="dxa"/>
            <w:vAlign w:val="center"/>
          </w:tcPr>
          <w:p w14:paraId="4631E625"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не обнаружены</w:t>
            </w:r>
          </w:p>
        </w:tc>
      </w:tr>
      <w:tr w:rsidR="0072378B" w:rsidRPr="009D2B81" w14:paraId="0349DAB0" w14:textId="77777777" w:rsidTr="00762712">
        <w:tc>
          <w:tcPr>
            <w:tcW w:w="675" w:type="dxa"/>
            <w:vAlign w:val="center"/>
          </w:tcPr>
          <w:p w14:paraId="37E5982B" w14:textId="77777777" w:rsidR="0072378B" w:rsidRPr="009D2B81" w:rsidRDefault="0072378B" w:rsidP="00452669">
            <w:pPr>
              <w:pStyle w:val="BodyTextKeep"/>
              <w:tabs>
                <w:tab w:val="left" w:pos="195"/>
                <w:tab w:val="center" w:pos="294"/>
              </w:tabs>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7E0B7871" w14:textId="77777777" w:rsidR="0072378B" w:rsidRPr="009D2B81" w:rsidRDefault="0072378B"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Жизнеспособные цисты патогенных кишечных простейших</w:t>
            </w:r>
          </w:p>
        </w:tc>
        <w:tc>
          <w:tcPr>
            <w:tcW w:w="1701" w:type="dxa"/>
            <w:vAlign w:val="center"/>
          </w:tcPr>
          <w:p w14:paraId="19188A8D" w14:textId="77777777" w:rsidR="0072378B" w:rsidRPr="009D2B81" w:rsidRDefault="0072378B"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в 25л</w:t>
            </w:r>
          </w:p>
        </w:tc>
        <w:tc>
          <w:tcPr>
            <w:tcW w:w="1985" w:type="dxa"/>
            <w:vAlign w:val="center"/>
          </w:tcPr>
          <w:p w14:paraId="5D8814AB"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не обнаружены</w:t>
            </w:r>
          </w:p>
        </w:tc>
        <w:tc>
          <w:tcPr>
            <w:tcW w:w="1984" w:type="dxa"/>
            <w:vAlign w:val="center"/>
          </w:tcPr>
          <w:p w14:paraId="488DCEF8" w14:textId="77777777" w:rsidR="0072378B" w:rsidRPr="009D2B81" w:rsidRDefault="0072378B" w:rsidP="00452669">
            <w:pPr>
              <w:jc w:val="center"/>
              <w:rPr>
                <w:rFonts w:ascii="Times New Roman" w:hAnsi="Times New Roman"/>
                <w:sz w:val="24"/>
              </w:rPr>
            </w:pPr>
            <w:r w:rsidRPr="009D2B81">
              <w:rPr>
                <w:rFonts w:ascii="Times New Roman" w:hAnsi="Times New Roman"/>
                <w:sz w:val="24"/>
              </w:rPr>
              <w:t>не обнаружены</w:t>
            </w:r>
          </w:p>
        </w:tc>
      </w:tr>
    </w:tbl>
    <w:p w14:paraId="7C05891A" w14:textId="77777777" w:rsidR="00BF1D81" w:rsidRPr="009D2B81" w:rsidRDefault="00BF1D81" w:rsidP="00452669">
      <w:pPr>
        <w:pStyle w:val="BodyTextKeep"/>
        <w:spacing w:before="0" w:after="0" w:line="240" w:lineRule="auto"/>
        <w:ind w:firstLine="540"/>
        <w:rPr>
          <w:rFonts w:ascii="Times New Roman" w:hAnsi="Times New Roman"/>
          <w:sz w:val="28"/>
          <w:szCs w:val="28"/>
        </w:rPr>
      </w:pPr>
    </w:p>
    <w:p w14:paraId="43573634" w14:textId="77777777" w:rsidR="00FD5F3A" w:rsidRPr="009D2B81" w:rsidRDefault="00FD5F3A" w:rsidP="00452669">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*По данным лабораторных исследований ООО «Златоустовский «Водоканал».</w:t>
      </w:r>
    </w:p>
    <w:p w14:paraId="03C73F70" w14:textId="77777777" w:rsidR="00344B46" w:rsidRPr="009D2B81" w:rsidRDefault="00344B46" w:rsidP="00452669">
      <w:pPr>
        <w:pStyle w:val="BodyTextKeep"/>
        <w:spacing w:before="0" w:after="0" w:line="240" w:lineRule="auto"/>
        <w:ind w:firstLine="708"/>
        <w:rPr>
          <w:rFonts w:ascii="Times New Roman" w:hAnsi="Times New Roman"/>
          <w:sz w:val="28"/>
          <w:szCs w:val="28"/>
        </w:rPr>
      </w:pPr>
      <w:r w:rsidRPr="009D2B81">
        <w:rPr>
          <w:rFonts w:ascii="Times New Roman" w:hAnsi="Times New Roman"/>
          <w:sz w:val="28"/>
          <w:szCs w:val="28"/>
        </w:rPr>
        <w:t>Очищенная вода соответствует СанПиН 2.1.4.1074-01 «Питьевая вода. Гигиенические требования к качеству воды централизованных систем питьевого водоснабжения».</w:t>
      </w:r>
    </w:p>
    <w:p w14:paraId="0DD96E4D" w14:textId="77777777" w:rsidR="00344B46" w:rsidRPr="009D2B81" w:rsidRDefault="00FD5F3A"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3. </w:t>
      </w:r>
      <w:r w:rsidR="00344B46" w:rsidRPr="009D2B81">
        <w:rPr>
          <w:rFonts w:ascii="Times New Roman" w:hAnsi="Times New Roman"/>
          <w:sz w:val="28"/>
          <w:szCs w:val="28"/>
        </w:rPr>
        <w:t>НФС Айская на пр. Гагарина, обслуживаемая ООО «Златоустовский «Водоканал», производительностью 26,2 тыс. м³/сутки работает по схеме: микрофильтры – самопромывающиеся фильтры с песчаной загрузкой – обеззараживание жидким хлором.</w:t>
      </w:r>
    </w:p>
    <w:p w14:paraId="696945CE" w14:textId="2E661BD9" w:rsidR="00762712" w:rsidRPr="009D2B81" w:rsidRDefault="00762712" w:rsidP="00762712">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Данные производственного контроля качества исходной воды из Айского водохранилища и очищенной воды сведены в таблицу 1.12.</w:t>
      </w:r>
    </w:p>
    <w:p w14:paraId="06A7D4C5" w14:textId="77777777" w:rsidR="0011496D" w:rsidRPr="009D2B81" w:rsidRDefault="0011496D" w:rsidP="00452669">
      <w:pPr>
        <w:pStyle w:val="BodyTextKeep"/>
        <w:spacing w:before="0" w:after="0" w:line="240" w:lineRule="auto"/>
        <w:ind w:firstLine="540"/>
        <w:jc w:val="right"/>
        <w:rPr>
          <w:rFonts w:ascii="Times New Roman" w:hAnsi="Times New Roman"/>
          <w:sz w:val="28"/>
          <w:szCs w:val="28"/>
        </w:rPr>
      </w:pPr>
      <w:r w:rsidRPr="009D2B81">
        <w:rPr>
          <w:rFonts w:ascii="Times New Roman" w:hAnsi="Times New Roman"/>
          <w:sz w:val="28"/>
          <w:szCs w:val="28"/>
        </w:rPr>
        <w:t>Таблица</w:t>
      </w:r>
      <w:r w:rsidR="00344B46" w:rsidRPr="009D2B81">
        <w:rPr>
          <w:rFonts w:ascii="Times New Roman" w:hAnsi="Times New Roman"/>
          <w:sz w:val="28"/>
          <w:szCs w:val="28"/>
        </w:rPr>
        <w:t xml:space="preserve"> 1.</w:t>
      </w:r>
      <w:r w:rsidR="00FD5F3A" w:rsidRPr="009D2B81">
        <w:rPr>
          <w:rFonts w:ascii="Times New Roman" w:hAnsi="Times New Roman"/>
          <w:sz w:val="28"/>
          <w:szCs w:val="28"/>
        </w:rPr>
        <w:t>1</w:t>
      </w:r>
      <w:r w:rsidR="008D0488" w:rsidRPr="009D2B81">
        <w:rPr>
          <w:rFonts w:ascii="Times New Roman" w:hAnsi="Times New Roman"/>
          <w:sz w:val="28"/>
          <w:szCs w:val="28"/>
        </w:rPr>
        <w:t>2</w:t>
      </w:r>
    </w:p>
    <w:p w14:paraId="6F9A3060" w14:textId="77777777" w:rsidR="0011496D" w:rsidRPr="009D2B81" w:rsidRDefault="0011496D" w:rsidP="00452669">
      <w:pPr>
        <w:pStyle w:val="BodyTextKeep"/>
        <w:spacing w:before="0" w:after="0" w:line="240" w:lineRule="auto"/>
        <w:ind w:firstLine="540"/>
        <w:jc w:val="center"/>
        <w:rPr>
          <w:rFonts w:ascii="Times New Roman" w:hAnsi="Times New Roman"/>
          <w:sz w:val="28"/>
          <w:szCs w:val="28"/>
        </w:rPr>
      </w:pPr>
      <w:r w:rsidRPr="009D2B81">
        <w:rPr>
          <w:rFonts w:ascii="Times New Roman" w:hAnsi="Times New Roman"/>
          <w:sz w:val="28"/>
          <w:szCs w:val="28"/>
        </w:rPr>
        <w:t>Данные производственного контроля качества питьевой воды</w:t>
      </w:r>
    </w:p>
    <w:p w14:paraId="093ED687" w14:textId="77777777" w:rsidR="00730CD9" w:rsidRPr="009D2B81" w:rsidRDefault="0011496D" w:rsidP="00452669">
      <w:pPr>
        <w:pStyle w:val="BodyTextKeep"/>
        <w:spacing w:before="0" w:after="0" w:line="240" w:lineRule="auto"/>
        <w:ind w:firstLine="540"/>
        <w:jc w:val="center"/>
        <w:rPr>
          <w:rFonts w:ascii="Times New Roman" w:hAnsi="Times New Roman"/>
          <w:sz w:val="28"/>
          <w:szCs w:val="28"/>
        </w:rPr>
      </w:pPr>
      <w:r w:rsidRPr="009D2B81">
        <w:rPr>
          <w:rFonts w:ascii="Times New Roman" w:hAnsi="Times New Roman"/>
          <w:sz w:val="28"/>
          <w:szCs w:val="28"/>
        </w:rPr>
        <w:t>(источник водоснабжения - Айское водохранилище)</w:t>
      </w:r>
    </w:p>
    <w:p w14:paraId="4AB8B210" w14:textId="77777777" w:rsidR="00A87C35" w:rsidRPr="009D2B81" w:rsidRDefault="00A87C35" w:rsidP="00452669">
      <w:pPr>
        <w:pStyle w:val="BodyTextKeep"/>
        <w:spacing w:before="0" w:after="0" w:line="240" w:lineRule="auto"/>
        <w:ind w:firstLine="540"/>
        <w:jc w:val="center"/>
        <w:rPr>
          <w:rFonts w:ascii="Times New Roman" w:hAnsi="Times New Roman"/>
          <w:sz w:val="28"/>
          <w:szCs w:val="28"/>
        </w:rPr>
      </w:pPr>
    </w:p>
    <w:tbl>
      <w:tblPr>
        <w:tblStyle w:val="ac"/>
        <w:tblW w:w="10314" w:type="dxa"/>
        <w:tblLayout w:type="fixed"/>
        <w:tblLook w:val="04A0" w:firstRow="1" w:lastRow="0" w:firstColumn="1" w:lastColumn="0" w:noHBand="0" w:noVBand="1"/>
      </w:tblPr>
      <w:tblGrid>
        <w:gridCol w:w="675"/>
        <w:gridCol w:w="3969"/>
        <w:gridCol w:w="1560"/>
        <w:gridCol w:w="2126"/>
        <w:gridCol w:w="1984"/>
      </w:tblGrid>
      <w:tr w:rsidR="00762712" w:rsidRPr="009D2B81" w14:paraId="35235C89" w14:textId="77777777" w:rsidTr="00762712">
        <w:tc>
          <w:tcPr>
            <w:tcW w:w="675" w:type="dxa"/>
            <w:vMerge w:val="restart"/>
          </w:tcPr>
          <w:p w14:paraId="2A93F26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п/п</w:t>
            </w:r>
          </w:p>
        </w:tc>
        <w:tc>
          <w:tcPr>
            <w:tcW w:w="3969" w:type="dxa"/>
            <w:vMerge w:val="restart"/>
          </w:tcPr>
          <w:p w14:paraId="08C7CE36"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Ингредиенты</w:t>
            </w:r>
          </w:p>
        </w:tc>
        <w:tc>
          <w:tcPr>
            <w:tcW w:w="1560" w:type="dxa"/>
            <w:vMerge w:val="restart"/>
          </w:tcPr>
          <w:p w14:paraId="743EB133"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Ед. измерения</w:t>
            </w:r>
          </w:p>
        </w:tc>
        <w:tc>
          <w:tcPr>
            <w:tcW w:w="4110" w:type="dxa"/>
            <w:gridSpan w:val="2"/>
            <w:vAlign w:val="center"/>
          </w:tcPr>
          <w:p w14:paraId="2420EB96"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Фактическая концентрация </w:t>
            </w:r>
          </w:p>
          <w:p w14:paraId="1DFAAF4A" w14:textId="1E4719E4"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(среднее значение за 2016</w:t>
            </w:r>
            <w:r w:rsidR="00A76394" w:rsidRPr="009D2B81">
              <w:rPr>
                <w:rFonts w:ascii="Times New Roman" w:hAnsi="Times New Roman"/>
                <w:sz w:val="24"/>
                <w:szCs w:val="24"/>
              </w:rPr>
              <w:t xml:space="preserve"> </w:t>
            </w:r>
            <w:r w:rsidRPr="009D2B81">
              <w:rPr>
                <w:rFonts w:ascii="Times New Roman" w:hAnsi="Times New Roman"/>
                <w:sz w:val="24"/>
                <w:szCs w:val="24"/>
              </w:rPr>
              <w:t>г.)</w:t>
            </w:r>
          </w:p>
        </w:tc>
      </w:tr>
      <w:tr w:rsidR="00762712" w:rsidRPr="009D2B81" w14:paraId="1F09A49C" w14:textId="77777777" w:rsidTr="00762712">
        <w:tc>
          <w:tcPr>
            <w:tcW w:w="675" w:type="dxa"/>
            <w:vMerge/>
          </w:tcPr>
          <w:p w14:paraId="28A1C585"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p>
        </w:tc>
        <w:tc>
          <w:tcPr>
            <w:tcW w:w="3969" w:type="dxa"/>
            <w:vMerge/>
          </w:tcPr>
          <w:p w14:paraId="6123394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p>
        </w:tc>
        <w:tc>
          <w:tcPr>
            <w:tcW w:w="1560" w:type="dxa"/>
            <w:vMerge/>
          </w:tcPr>
          <w:p w14:paraId="1F5A7C2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p>
        </w:tc>
        <w:tc>
          <w:tcPr>
            <w:tcW w:w="2126" w:type="dxa"/>
            <w:vAlign w:val="center"/>
          </w:tcPr>
          <w:p w14:paraId="6D5A49B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Исходная вода (Айское водохранилище)*</w:t>
            </w:r>
          </w:p>
        </w:tc>
        <w:tc>
          <w:tcPr>
            <w:tcW w:w="1984" w:type="dxa"/>
          </w:tcPr>
          <w:p w14:paraId="3BCC1335" w14:textId="77777777" w:rsidR="00762712" w:rsidRPr="009D2B81" w:rsidRDefault="00762712" w:rsidP="00762712">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Очищенная вода (НФС ООО «ЗВК»)**</w:t>
            </w:r>
          </w:p>
        </w:tc>
      </w:tr>
      <w:tr w:rsidR="00762712" w:rsidRPr="009D2B81" w14:paraId="2B52A566" w14:textId="77777777" w:rsidTr="003B1F57">
        <w:tc>
          <w:tcPr>
            <w:tcW w:w="10314" w:type="dxa"/>
            <w:gridSpan w:val="5"/>
            <w:vAlign w:val="center"/>
          </w:tcPr>
          <w:p w14:paraId="4FFCABA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САНИТАРНО-ГИГИЕНИЧЕСКИЕ ИССЛЕДОВАНИЯ</w:t>
            </w:r>
          </w:p>
        </w:tc>
      </w:tr>
      <w:tr w:rsidR="00762712" w:rsidRPr="009D2B81" w14:paraId="527151C7" w14:textId="77777777" w:rsidTr="00762712">
        <w:tc>
          <w:tcPr>
            <w:tcW w:w="675" w:type="dxa"/>
            <w:vAlign w:val="center"/>
          </w:tcPr>
          <w:p w14:paraId="1CA01193"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43CEEDDF"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Мутность</w:t>
            </w:r>
          </w:p>
        </w:tc>
        <w:tc>
          <w:tcPr>
            <w:tcW w:w="1560" w:type="dxa"/>
            <w:vAlign w:val="center"/>
          </w:tcPr>
          <w:p w14:paraId="74886A10"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ЕМФ</w:t>
            </w:r>
          </w:p>
        </w:tc>
        <w:tc>
          <w:tcPr>
            <w:tcW w:w="2126" w:type="dxa"/>
            <w:vAlign w:val="center"/>
          </w:tcPr>
          <w:p w14:paraId="3059D0CA"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4,8</w:t>
            </w:r>
            <w:r w:rsidRPr="009D2B81">
              <w:rPr>
                <w:rFonts w:ascii="Times New Roman" w:hAnsi="Times New Roman"/>
                <w:sz w:val="24"/>
                <w:szCs w:val="24"/>
                <w:u w:val="single"/>
              </w:rPr>
              <w:t>+</w:t>
            </w:r>
            <w:r w:rsidRPr="009D2B81">
              <w:rPr>
                <w:rFonts w:ascii="Times New Roman" w:hAnsi="Times New Roman"/>
                <w:sz w:val="24"/>
                <w:szCs w:val="24"/>
              </w:rPr>
              <w:t>0,5</w:t>
            </w:r>
          </w:p>
        </w:tc>
        <w:tc>
          <w:tcPr>
            <w:tcW w:w="1984" w:type="dxa"/>
            <w:vAlign w:val="center"/>
          </w:tcPr>
          <w:p w14:paraId="00AB9B4C"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10,1</w:t>
            </w:r>
          </w:p>
        </w:tc>
      </w:tr>
      <w:tr w:rsidR="00762712" w:rsidRPr="009D2B81" w14:paraId="186F2DFF" w14:textId="77777777" w:rsidTr="00762712">
        <w:tc>
          <w:tcPr>
            <w:tcW w:w="675" w:type="dxa"/>
            <w:vAlign w:val="center"/>
          </w:tcPr>
          <w:p w14:paraId="605B2EB6"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251BE53E"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Запах при 20</w:t>
            </w:r>
            <w:r w:rsidRPr="009D2B81">
              <w:rPr>
                <w:rFonts w:ascii="Times New Roman" w:hAnsi="Times New Roman"/>
                <w:sz w:val="24"/>
                <w:szCs w:val="24"/>
                <w:vertAlign w:val="superscript"/>
              </w:rPr>
              <w:t>0</w:t>
            </w:r>
            <w:r w:rsidRPr="009D2B81">
              <w:rPr>
                <w:rFonts w:ascii="Times New Roman" w:hAnsi="Times New Roman"/>
                <w:sz w:val="24"/>
                <w:szCs w:val="24"/>
              </w:rPr>
              <w:t>С</w:t>
            </w:r>
          </w:p>
        </w:tc>
        <w:tc>
          <w:tcPr>
            <w:tcW w:w="1560" w:type="dxa"/>
            <w:vAlign w:val="center"/>
          </w:tcPr>
          <w:p w14:paraId="3A364F4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баллы</w:t>
            </w:r>
          </w:p>
        </w:tc>
        <w:tc>
          <w:tcPr>
            <w:tcW w:w="2126" w:type="dxa"/>
            <w:vAlign w:val="center"/>
          </w:tcPr>
          <w:p w14:paraId="508CCCE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w:t>
            </w:r>
          </w:p>
        </w:tc>
        <w:tc>
          <w:tcPr>
            <w:tcW w:w="1984" w:type="dxa"/>
            <w:vAlign w:val="center"/>
          </w:tcPr>
          <w:p w14:paraId="449EBAC0"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1</w:t>
            </w:r>
            <w:r w:rsidRPr="009D2B81">
              <w:rPr>
                <w:rFonts w:ascii="Times New Roman" w:hAnsi="Times New Roman"/>
                <w:sz w:val="24"/>
                <w:vertAlign w:val="superscript"/>
              </w:rPr>
              <w:t>σ</w:t>
            </w:r>
            <w:r w:rsidRPr="009D2B81">
              <w:rPr>
                <w:rFonts w:ascii="Times New Roman" w:hAnsi="Times New Roman"/>
                <w:sz w:val="24"/>
              </w:rPr>
              <w:t>хл</w:t>
            </w:r>
          </w:p>
        </w:tc>
      </w:tr>
      <w:tr w:rsidR="00762712" w:rsidRPr="009D2B81" w14:paraId="6DD4D8C7" w14:textId="77777777" w:rsidTr="00762712">
        <w:tc>
          <w:tcPr>
            <w:tcW w:w="675" w:type="dxa"/>
            <w:vAlign w:val="center"/>
          </w:tcPr>
          <w:p w14:paraId="7C4445B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3</w:t>
            </w:r>
          </w:p>
        </w:tc>
        <w:tc>
          <w:tcPr>
            <w:tcW w:w="3969" w:type="dxa"/>
            <w:vAlign w:val="center"/>
          </w:tcPr>
          <w:p w14:paraId="62341CAE"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Запах при 60</w:t>
            </w:r>
            <w:r w:rsidRPr="009D2B81">
              <w:rPr>
                <w:rFonts w:ascii="Times New Roman" w:hAnsi="Times New Roman"/>
                <w:sz w:val="24"/>
                <w:szCs w:val="24"/>
                <w:vertAlign w:val="superscript"/>
              </w:rPr>
              <w:t>0</w:t>
            </w:r>
            <w:r w:rsidRPr="009D2B81">
              <w:rPr>
                <w:rFonts w:ascii="Times New Roman" w:hAnsi="Times New Roman"/>
                <w:sz w:val="24"/>
                <w:szCs w:val="24"/>
              </w:rPr>
              <w:t>С</w:t>
            </w:r>
          </w:p>
        </w:tc>
        <w:tc>
          <w:tcPr>
            <w:tcW w:w="1560" w:type="dxa"/>
            <w:vAlign w:val="center"/>
          </w:tcPr>
          <w:p w14:paraId="043D21E5"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баллы</w:t>
            </w:r>
          </w:p>
        </w:tc>
        <w:tc>
          <w:tcPr>
            <w:tcW w:w="2126" w:type="dxa"/>
            <w:vAlign w:val="center"/>
          </w:tcPr>
          <w:p w14:paraId="384A0A23"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w:t>
            </w:r>
          </w:p>
        </w:tc>
        <w:tc>
          <w:tcPr>
            <w:tcW w:w="1984" w:type="dxa"/>
            <w:vAlign w:val="center"/>
          </w:tcPr>
          <w:p w14:paraId="0B73A02F"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1</w:t>
            </w:r>
            <w:r w:rsidRPr="009D2B81">
              <w:rPr>
                <w:rFonts w:ascii="Times New Roman" w:hAnsi="Times New Roman"/>
                <w:sz w:val="24"/>
                <w:vertAlign w:val="superscript"/>
              </w:rPr>
              <w:t>σ</w:t>
            </w:r>
            <w:r w:rsidRPr="009D2B81">
              <w:rPr>
                <w:rFonts w:ascii="Times New Roman" w:hAnsi="Times New Roman"/>
                <w:sz w:val="24"/>
              </w:rPr>
              <w:t>хл</w:t>
            </w:r>
          </w:p>
        </w:tc>
      </w:tr>
      <w:tr w:rsidR="00762712" w:rsidRPr="009D2B81" w14:paraId="57135F7D" w14:textId="77777777" w:rsidTr="00762712">
        <w:tc>
          <w:tcPr>
            <w:tcW w:w="675" w:type="dxa"/>
            <w:vAlign w:val="center"/>
          </w:tcPr>
          <w:p w14:paraId="198D42D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4</w:t>
            </w:r>
          </w:p>
        </w:tc>
        <w:tc>
          <w:tcPr>
            <w:tcW w:w="3969" w:type="dxa"/>
            <w:vAlign w:val="center"/>
          </w:tcPr>
          <w:p w14:paraId="5B4A8913"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Водородный показатель</w:t>
            </w:r>
          </w:p>
        </w:tc>
        <w:tc>
          <w:tcPr>
            <w:tcW w:w="1560" w:type="dxa"/>
            <w:vAlign w:val="center"/>
          </w:tcPr>
          <w:p w14:paraId="55797C9C" w14:textId="171224C2"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ед.</w:t>
            </w:r>
            <w:r w:rsidR="0083090B" w:rsidRPr="009D2B81">
              <w:rPr>
                <w:rFonts w:ascii="Times New Roman" w:hAnsi="Times New Roman"/>
                <w:sz w:val="24"/>
                <w:szCs w:val="24"/>
              </w:rPr>
              <w:t xml:space="preserve"> </w:t>
            </w:r>
            <w:r w:rsidRPr="009D2B81">
              <w:rPr>
                <w:rFonts w:ascii="Times New Roman" w:hAnsi="Times New Roman"/>
                <w:sz w:val="24"/>
                <w:szCs w:val="24"/>
              </w:rPr>
              <w:t>рН</w:t>
            </w:r>
          </w:p>
        </w:tc>
        <w:tc>
          <w:tcPr>
            <w:tcW w:w="2126" w:type="dxa"/>
            <w:vAlign w:val="center"/>
          </w:tcPr>
          <w:p w14:paraId="30AE5D4A"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7,74</w:t>
            </w:r>
            <w:r w:rsidRPr="009D2B81">
              <w:rPr>
                <w:rFonts w:ascii="Times New Roman" w:hAnsi="Times New Roman"/>
                <w:sz w:val="24"/>
                <w:szCs w:val="24"/>
                <w:u w:val="single"/>
              </w:rPr>
              <w:t>+</w:t>
            </w:r>
            <w:r w:rsidRPr="009D2B81">
              <w:rPr>
                <w:rFonts w:ascii="Times New Roman" w:hAnsi="Times New Roman"/>
                <w:sz w:val="24"/>
                <w:szCs w:val="24"/>
              </w:rPr>
              <w:t>0,20</w:t>
            </w:r>
          </w:p>
        </w:tc>
        <w:tc>
          <w:tcPr>
            <w:tcW w:w="1984" w:type="dxa"/>
            <w:vAlign w:val="center"/>
          </w:tcPr>
          <w:p w14:paraId="2C3DB9F3"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6,88</w:t>
            </w:r>
          </w:p>
        </w:tc>
      </w:tr>
      <w:tr w:rsidR="00762712" w:rsidRPr="009D2B81" w14:paraId="65FF8759" w14:textId="77777777" w:rsidTr="00762712">
        <w:tc>
          <w:tcPr>
            <w:tcW w:w="675" w:type="dxa"/>
            <w:vAlign w:val="center"/>
          </w:tcPr>
          <w:p w14:paraId="1D4331CD"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5</w:t>
            </w:r>
          </w:p>
        </w:tc>
        <w:tc>
          <w:tcPr>
            <w:tcW w:w="3969" w:type="dxa"/>
            <w:vAlign w:val="center"/>
          </w:tcPr>
          <w:p w14:paraId="35DA54D3"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Общая минерализация</w:t>
            </w:r>
          </w:p>
        </w:tc>
        <w:tc>
          <w:tcPr>
            <w:tcW w:w="1560" w:type="dxa"/>
            <w:vAlign w:val="center"/>
          </w:tcPr>
          <w:p w14:paraId="13F4E3D8"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34D589F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250,4</w:t>
            </w:r>
            <w:r w:rsidRPr="009D2B81">
              <w:rPr>
                <w:rFonts w:ascii="Times New Roman" w:hAnsi="Times New Roman"/>
                <w:sz w:val="24"/>
                <w:szCs w:val="24"/>
                <w:u w:val="single"/>
              </w:rPr>
              <w:t>+</w:t>
            </w:r>
            <w:r w:rsidRPr="009D2B81">
              <w:rPr>
                <w:rFonts w:ascii="Times New Roman" w:hAnsi="Times New Roman"/>
                <w:sz w:val="24"/>
                <w:szCs w:val="24"/>
              </w:rPr>
              <w:t>22,5</w:t>
            </w:r>
          </w:p>
        </w:tc>
        <w:tc>
          <w:tcPr>
            <w:tcW w:w="1984" w:type="dxa"/>
            <w:vAlign w:val="center"/>
          </w:tcPr>
          <w:p w14:paraId="7F1BBBC6"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108</w:t>
            </w:r>
          </w:p>
        </w:tc>
      </w:tr>
      <w:tr w:rsidR="00762712" w:rsidRPr="009D2B81" w14:paraId="5B7EFFB3" w14:textId="77777777" w:rsidTr="00762712">
        <w:tc>
          <w:tcPr>
            <w:tcW w:w="675" w:type="dxa"/>
            <w:vAlign w:val="center"/>
          </w:tcPr>
          <w:p w14:paraId="16F85B3E"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6</w:t>
            </w:r>
          </w:p>
        </w:tc>
        <w:tc>
          <w:tcPr>
            <w:tcW w:w="3969" w:type="dxa"/>
            <w:vAlign w:val="center"/>
          </w:tcPr>
          <w:p w14:paraId="50D1214E"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Окисляемость перманганатная</w:t>
            </w:r>
          </w:p>
        </w:tc>
        <w:tc>
          <w:tcPr>
            <w:tcW w:w="1560" w:type="dxa"/>
            <w:vAlign w:val="center"/>
          </w:tcPr>
          <w:p w14:paraId="01F787A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101ADA3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4,1</w:t>
            </w:r>
            <w:r w:rsidRPr="009D2B81">
              <w:rPr>
                <w:rFonts w:ascii="Times New Roman" w:hAnsi="Times New Roman"/>
                <w:sz w:val="24"/>
                <w:szCs w:val="24"/>
                <w:u w:val="single"/>
              </w:rPr>
              <w:t>+</w:t>
            </w:r>
            <w:r w:rsidRPr="009D2B81">
              <w:rPr>
                <w:rFonts w:ascii="Times New Roman" w:hAnsi="Times New Roman"/>
                <w:sz w:val="24"/>
                <w:szCs w:val="24"/>
              </w:rPr>
              <w:t>0,4</w:t>
            </w:r>
          </w:p>
        </w:tc>
        <w:tc>
          <w:tcPr>
            <w:tcW w:w="1984" w:type="dxa"/>
            <w:vAlign w:val="center"/>
          </w:tcPr>
          <w:p w14:paraId="7133638D"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3,65</w:t>
            </w:r>
          </w:p>
        </w:tc>
      </w:tr>
      <w:tr w:rsidR="00762712" w:rsidRPr="009D2B81" w14:paraId="0B5C8AD4" w14:textId="77777777" w:rsidTr="00762712">
        <w:tc>
          <w:tcPr>
            <w:tcW w:w="675" w:type="dxa"/>
            <w:vAlign w:val="center"/>
          </w:tcPr>
          <w:p w14:paraId="32244A06"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7</w:t>
            </w:r>
          </w:p>
        </w:tc>
        <w:tc>
          <w:tcPr>
            <w:tcW w:w="3969" w:type="dxa"/>
            <w:vAlign w:val="center"/>
          </w:tcPr>
          <w:p w14:paraId="35389369"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Железо (суммарно)</w:t>
            </w:r>
          </w:p>
        </w:tc>
        <w:tc>
          <w:tcPr>
            <w:tcW w:w="1560" w:type="dxa"/>
            <w:vAlign w:val="center"/>
          </w:tcPr>
          <w:p w14:paraId="567BE4B5"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6A01CB1E"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0,45</w:t>
            </w:r>
            <w:r w:rsidRPr="009D2B81">
              <w:rPr>
                <w:rFonts w:ascii="Times New Roman" w:hAnsi="Times New Roman"/>
                <w:sz w:val="24"/>
                <w:szCs w:val="24"/>
                <w:u w:val="single"/>
              </w:rPr>
              <w:t>+</w:t>
            </w:r>
            <w:r w:rsidRPr="009D2B81">
              <w:rPr>
                <w:rFonts w:ascii="Times New Roman" w:hAnsi="Times New Roman"/>
                <w:sz w:val="24"/>
                <w:szCs w:val="24"/>
              </w:rPr>
              <w:t>0,07</w:t>
            </w:r>
          </w:p>
        </w:tc>
        <w:tc>
          <w:tcPr>
            <w:tcW w:w="1984" w:type="dxa"/>
            <w:vAlign w:val="center"/>
          </w:tcPr>
          <w:p w14:paraId="61DA3628"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0,18</w:t>
            </w:r>
          </w:p>
        </w:tc>
      </w:tr>
      <w:tr w:rsidR="00762712" w:rsidRPr="009D2B81" w14:paraId="631C5218" w14:textId="77777777" w:rsidTr="00762712">
        <w:tc>
          <w:tcPr>
            <w:tcW w:w="675" w:type="dxa"/>
            <w:vAlign w:val="center"/>
          </w:tcPr>
          <w:p w14:paraId="7846A8E0"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8</w:t>
            </w:r>
          </w:p>
        </w:tc>
        <w:tc>
          <w:tcPr>
            <w:tcW w:w="3969" w:type="dxa"/>
            <w:vAlign w:val="center"/>
          </w:tcPr>
          <w:p w14:paraId="49C98C9D"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Нитраты (NO</w:t>
            </w:r>
            <w:r w:rsidRPr="009D2B81">
              <w:rPr>
                <w:rFonts w:ascii="Times New Roman" w:hAnsi="Times New Roman"/>
                <w:sz w:val="24"/>
                <w:szCs w:val="24"/>
                <w:vertAlign w:val="subscript"/>
              </w:rPr>
              <w:t>3</w:t>
            </w:r>
            <w:r w:rsidRPr="009D2B81">
              <w:rPr>
                <w:rFonts w:ascii="Times New Roman" w:hAnsi="Times New Roman"/>
                <w:sz w:val="24"/>
                <w:szCs w:val="24"/>
              </w:rPr>
              <w:t>)</w:t>
            </w:r>
          </w:p>
        </w:tc>
        <w:tc>
          <w:tcPr>
            <w:tcW w:w="1560" w:type="dxa"/>
            <w:vAlign w:val="center"/>
          </w:tcPr>
          <w:p w14:paraId="54244AF6"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0F5C96BD"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1,32</w:t>
            </w:r>
            <w:r w:rsidRPr="009D2B81">
              <w:rPr>
                <w:rFonts w:ascii="Times New Roman" w:hAnsi="Times New Roman"/>
                <w:sz w:val="24"/>
                <w:szCs w:val="24"/>
                <w:u w:val="single"/>
              </w:rPr>
              <w:t>+</w:t>
            </w:r>
            <w:r w:rsidRPr="009D2B81">
              <w:rPr>
                <w:rFonts w:ascii="Times New Roman" w:hAnsi="Times New Roman"/>
                <w:sz w:val="24"/>
                <w:szCs w:val="24"/>
              </w:rPr>
              <w:t>0,26</w:t>
            </w:r>
          </w:p>
        </w:tc>
        <w:tc>
          <w:tcPr>
            <w:tcW w:w="1984" w:type="dxa"/>
            <w:vAlign w:val="center"/>
          </w:tcPr>
          <w:p w14:paraId="6E0F7C31"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0,56</w:t>
            </w:r>
          </w:p>
        </w:tc>
      </w:tr>
      <w:tr w:rsidR="00762712" w:rsidRPr="009D2B81" w14:paraId="42FF376E" w14:textId="77777777" w:rsidTr="00762712">
        <w:tc>
          <w:tcPr>
            <w:tcW w:w="675" w:type="dxa"/>
            <w:vAlign w:val="center"/>
          </w:tcPr>
          <w:p w14:paraId="50864AF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9</w:t>
            </w:r>
          </w:p>
        </w:tc>
        <w:tc>
          <w:tcPr>
            <w:tcW w:w="3969" w:type="dxa"/>
            <w:vAlign w:val="center"/>
          </w:tcPr>
          <w:p w14:paraId="4AF5F2CA"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Хлориды</w:t>
            </w:r>
          </w:p>
        </w:tc>
        <w:tc>
          <w:tcPr>
            <w:tcW w:w="1560" w:type="dxa"/>
            <w:vAlign w:val="center"/>
          </w:tcPr>
          <w:p w14:paraId="58701728"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2126" w:type="dxa"/>
            <w:vAlign w:val="center"/>
          </w:tcPr>
          <w:p w14:paraId="5F354953"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10,0</w:t>
            </w:r>
          </w:p>
        </w:tc>
        <w:tc>
          <w:tcPr>
            <w:tcW w:w="1984" w:type="dxa"/>
            <w:vAlign w:val="center"/>
          </w:tcPr>
          <w:p w14:paraId="1A4ACF4B"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4,98</w:t>
            </w:r>
          </w:p>
        </w:tc>
      </w:tr>
      <w:tr w:rsidR="00762712" w:rsidRPr="009D2B81" w14:paraId="7137FDBF" w14:textId="77777777" w:rsidTr="00762712">
        <w:tc>
          <w:tcPr>
            <w:tcW w:w="675" w:type="dxa"/>
            <w:vAlign w:val="center"/>
          </w:tcPr>
          <w:p w14:paraId="53FE3FDE"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10</w:t>
            </w:r>
          </w:p>
        </w:tc>
        <w:tc>
          <w:tcPr>
            <w:tcW w:w="3969" w:type="dxa"/>
            <w:vAlign w:val="center"/>
          </w:tcPr>
          <w:p w14:paraId="5BE4F75F"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Фториды</w:t>
            </w:r>
          </w:p>
        </w:tc>
        <w:tc>
          <w:tcPr>
            <w:tcW w:w="1560" w:type="dxa"/>
            <w:vAlign w:val="center"/>
          </w:tcPr>
          <w:p w14:paraId="79F2DB8A"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2126" w:type="dxa"/>
            <w:vAlign w:val="center"/>
          </w:tcPr>
          <w:p w14:paraId="74DD29C7"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0,20</w:t>
            </w:r>
            <w:r w:rsidRPr="009D2B81">
              <w:rPr>
                <w:rFonts w:ascii="Times New Roman" w:hAnsi="Times New Roman"/>
                <w:sz w:val="24"/>
                <w:szCs w:val="24"/>
                <w:u w:val="single"/>
              </w:rPr>
              <w:t>+</w:t>
            </w:r>
            <w:r w:rsidRPr="009D2B81">
              <w:rPr>
                <w:rFonts w:ascii="Times New Roman" w:hAnsi="Times New Roman"/>
                <w:sz w:val="24"/>
                <w:szCs w:val="24"/>
              </w:rPr>
              <w:t>0,03</w:t>
            </w:r>
          </w:p>
        </w:tc>
        <w:tc>
          <w:tcPr>
            <w:tcW w:w="1984" w:type="dxa"/>
            <w:vAlign w:val="center"/>
          </w:tcPr>
          <w:p w14:paraId="63989FD1"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0,055</w:t>
            </w:r>
          </w:p>
        </w:tc>
      </w:tr>
      <w:tr w:rsidR="00762712" w:rsidRPr="009D2B81" w14:paraId="1D946705" w14:textId="77777777" w:rsidTr="00762712">
        <w:tc>
          <w:tcPr>
            <w:tcW w:w="675" w:type="dxa"/>
            <w:vAlign w:val="center"/>
          </w:tcPr>
          <w:p w14:paraId="0C0E8D03"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11</w:t>
            </w:r>
          </w:p>
        </w:tc>
        <w:tc>
          <w:tcPr>
            <w:tcW w:w="3969" w:type="dxa"/>
            <w:vAlign w:val="center"/>
          </w:tcPr>
          <w:p w14:paraId="2544730D"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Кадмий</w:t>
            </w:r>
          </w:p>
        </w:tc>
        <w:tc>
          <w:tcPr>
            <w:tcW w:w="1560" w:type="dxa"/>
            <w:vAlign w:val="center"/>
          </w:tcPr>
          <w:p w14:paraId="4DFE6DB9"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34C42E4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0,001</w:t>
            </w:r>
          </w:p>
        </w:tc>
        <w:tc>
          <w:tcPr>
            <w:tcW w:w="1984" w:type="dxa"/>
            <w:vAlign w:val="center"/>
          </w:tcPr>
          <w:p w14:paraId="6530D626"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менее 0,0002</w:t>
            </w:r>
          </w:p>
        </w:tc>
      </w:tr>
      <w:tr w:rsidR="00762712" w:rsidRPr="009D2B81" w14:paraId="41A385E8" w14:textId="77777777" w:rsidTr="00762712">
        <w:tc>
          <w:tcPr>
            <w:tcW w:w="675" w:type="dxa"/>
            <w:vAlign w:val="center"/>
          </w:tcPr>
          <w:p w14:paraId="6140DDEA"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12</w:t>
            </w:r>
          </w:p>
        </w:tc>
        <w:tc>
          <w:tcPr>
            <w:tcW w:w="3969" w:type="dxa"/>
            <w:vAlign w:val="center"/>
          </w:tcPr>
          <w:p w14:paraId="108E5591"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Марганец</w:t>
            </w:r>
          </w:p>
        </w:tc>
        <w:tc>
          <w:tcPr>
            <w:tcW w:w="1560" w:type="dxa"/>
            <w:vAlign w:val="center"/>
          </w:tcPr>
          <w:p w14:paraId="3F75634F"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2126" w:type="dxa"/>
            <w:vAlign w:val="center"/>
          </w:tcPr>
          <w:p w14:paraId="156F9A0E"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0,065</w:t>
            </w:r>
            <w:r w:rsidRPr="009D2B81">
              <w:rPr>
                <w:rFonts w:ascii="Times New Roman" w:hAnsi="Times New Roman"/>
                <w:sz w:val="24"/>
                <w:szCs w:val="24"/>
                <w:u w:val="single"/>
              </w:rPr>
              <w:t>+</w:t>
            </w:r>
            <w:r w:rsidRPr="009D2B81">
              <w:rPr>
                <w:rFonts w:ascii="Times New Roman" w:hAnsi="Times New Roman"/>
                <w:sz w:val="24"/>
                <w:szCs w:val="24"/>
              </w:rPr>
              <w:t>0,011</w:t>
            </w:r>
          </w:p>
        </w:tc>
        <w:tc>
          <w:tcPr>
            <w:tcW w:w="1984" w:type="dxa"/>
            <w:vAlign w:val="center"/>
          </w:tcPr>
          <w:p w14:paraId="7575C215"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0,074</w:t>
            </w:r>
          </w:p>
        </w:tc>
      </w:tr>
      <w:tr w:rsidR="00762712" w:rsidRPr="009D2B81" w14:paraId="3AAE4196" w14:textId="77777777" w:rsidTr="00762712">
        <w:tc>
          <w:tcPr>
            <w:tcW w:w="675" w:type="dxa"/>
            <w:vAlign w:val="center"/>
          </w:tcPr>
          <w:p w14:paraId="3954ECE0"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13</w:t>
            </w:r>
          </w:p>
        </w:tc>
        <w:tc>
          <w:tcPr>
            <w:tcW w:w="3969" w:type="dxa"/>
            <w:vAlign w:val="center"/>
          </w:tcPr>
          <w:p w14:paraId="0A100DD1"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Медь</w:t>
            </w:r>
          </w:p>
        </w:tc>
        <w:tc>
          <w:tcPr>
            <w:tcW w:w="1560" w:type="dxa"/>
            <w:vAlign w:val="center"/>
          </w:tcPr>
          <w:p w14:paraId="24EEC67F"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2126" w:type="dxa"/>
            <w:vAlign w:val="center"/>
          </w:tcPr>
          <w:p w14:paraId="7741B91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0,005</w:t>
            </w:r>
          </w:p>
        </w:tc>
        <w:tc>
          <w:tcPr>
            <w:tcW w:w="1984" w:type="dxa"/>
            <w:vAlign w:val="center"/>
          </w:tcPr>
          <w:p w14:paraId="2F67C2F0"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менее 0,0006</w:t>
            </w:r>
          </w:p>
        </w:tc>
      </w:tr>
      <w:tr w:rsidR="00762712" w:rsidRPr="009D2B81" w14:paraId="5AC74C66" w14:textId="77777777" w:rsidTr="00762712">
        <w:tc>
          <w:tcPr>
            <w:tcW w:w="675" w:type="dxa"/>
            <w:vAlign w:val="center"/>
          </w:tcPr>
          <w:p w14:paraId="4A16ED82"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14</w:t>
            </w:r>
          </w:p>
        </w:tc>
        <w:tc>
          <w:tcPr>
            <w:tcW w:w="3969" w:type="dxa"/>
            <w:vAlign w:val="center"/>
          </w:tcPr>
          <w:p w14:paraId="6CA28225"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Сульфаты</w:t>
            </w:r>
          </w:p>
        </w:tc>
        <w:tc>
          <w:tcPr>
            <w:tcW w:w="1560" w:type="dxa"/>
            <w:vAlign w:val="center"/>
          </w:tcPr>
          <w:p w14:paraId="3167B13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7205601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20,0</w:t>
            </w:r>
          </w:p>
        </w:tc>
        <w:tc>
          <w:tcPr>
            <w:tcW w:w="1984" w:type="dxa"/>
            <w:vAlign w:val="center"/>
          </w:tcPr>
          <w:p w14:paraId="53436004"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21,0</w:t>
            </w:r>
          </w:p>
        </w:tc>
      </w:tr>
      <w:tr w:rsidR="00762712" w:rsidRPr="009D2B81" w14:paraId="4B790C5C" w14:textId="77777777" w:rsidTr="00762712">
        <w:tc>
          <w:tcPr>
            <w:tcW w:w="675" w:type="dxa"/>
            <w:vAlign w:val="center"/>
          </w:tcPr>
          <w:p w14:paraId="2ACAC1D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15</w:t>
            </w:r>
          </w:p>
        </w:tc>
        <w:tc>
          <w:tcPr>
            <w:tcW w:w="3969" w:type="dxa"/>
            <w:vAlign w:val="center"/>
          </w:tcPr>
          <w:p w14:paraId="3F7A43D2"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Аммоний - ион</w:t>
            </w:r>
          </w:p>
        </w:tc>
        <w:tc>
          <w:tcPr>
            <w:tcW w:w="1560" w:type="dxa"/>
            <w:vAlign w:val="center"/>
          </w:tcPr>
          <w:p w14:paraId="5088A169"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24A515FC"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0,35</w:t>
            </w:r>
            <w:r w:rsidRPr="009D2B81">
              <w:rPr>
                <w:rFonts w:ascii="Times New Roman" w:hAnsi="Times New Roman"/>
                <w:sz w:val="24"/>
                <w:szCs w:val="24"/>
                <w:u w:val="single"/>
              </w:rPr>
              <w:t>+</w:t>
            </w:r>
            <w:r w:rsidRPr="009D2B81">
              <w:rPr>
                <w:rFonts w:ascii="Times New Roman" w:hAnsi="Times New Roman"/>
                <w:sz w:val="24"/>
                <w:szCs w:val="24"/>
              </w:rPr>
              <w:t>0,07</w:t>
            </w:r>
          </w:p>
        </w:tc>
        <w:tc>
          <w:tcPr>
            <w:tcW w:w="1984" w:type="dxa"/>
            <w:vAlign w:val="center"/>
          </w:tcPr>
          <w:p w14:paraId="6C491A0B"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менее 0,10</w:t>
            </w:r>
          </w:p>
        </w:tc>
      </w:tr>
      <w:tr w:rsidR="00762712" w:rsidRPr="009D2B81" w14:paraId="64ACE99E" w14:textId="77777777" w:rsidTr="00762712">
        <w:tc>
          <w:tcPr>
            <w:tcW w:w="675" w:type="dxa"/>
            <w:vAlign w:val="center"/>
          </w:tcPr>
          <w:p w14:paraId="7DDC02B4"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16</w:t>
            </w:r>
          </w:p>
        </w:tc>
        <w:tc>
          <w:tcPr>
            <w:tcW w:w="3969" w:type="dxa"/>
            <w:vAlign w:val="center"/>
          </w:tcPr>
          <w:p w14:paraId="7C60B90F"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Нитриты (NO</w:t>
            </w:r>
            <w:r w:rsidRPr="009D2B81">
              <w:rPr>
                <w:rFonts w:ascii="Times New Roman" w:hAnsi="Times New Roman"/>
                <w:sz w:val="24"/>
                <w:szCs w:val="24"/>
                <w:vertAlign w:val="subscript"/>
              </w:rPr>
              <w:t>2</w:t>
            </w:r>
            <w:r w:rsidRPr="009D2B81">
              <w:rPr>
                <w:rFonts w:ascii="Times New Roman" w:hAnsi="Times New Roman"/>
                <w:sz w:val="24"/>
                <w:szCs w:val="24"/>
              </w:rPr>
              <w:t>)</w:t>
            </w:r>
          </w:p>
        </w:tc>
        <w:tc>
          <w:tcPr>
            <w:tcW w:w="1560" w:type="dxa"/>
            <w:vAlign w:val="center"/>
          </w:tcPr>
          <w:p w14:paraId="25A87674"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4AD4F950"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0,013</w:t>
            </w:r>
            <w:r w:rsidRPr="009D2B81">
              <w:rPr>
                <w:rFonts w:ascii="Times New Roman" w:hAnsi="Times New Roman"/>
                <w:sz w:val="24"/>
                <w:szCs w:val="24"/>
                <w:u w:val="single"/>
              </w:rPr>
              <w:t>+</w:t>
            </w:r>
            <w:r w:rsidRPr="009D2B81">
              <w:rPr>
                <w:rFonts w:ascii="Times New Roman" w:hAnsi="Times New Roman"/>
                <w:sz w:val="24"/>
                <w:szCs w:val="24"/>
              </w:rPr>
              <w:t>0,007</w:t>
            </w:r>
          </w:p>
        </w:tc>
        <w:tc>
          <w:tcPr>
            <w:tcW w:w="1984" w:type="dxa"/>
            <w:vAlign w:val="center"/>
          </w:tcPr>
          <w:p w14:paraId="676D3C3D"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0,006</w:t>
            </w:r>
          </w:p>
        </w:tc>
      </w:tr>
      <w:tr w:rsidR="00762712" w:rsidRPr="009D2B81" w14:paraId="17945736" w14:textId="77777777" w:rsidTr="00762712">
        <w:tc>
          <w:tcPr>
            <w:tcW w:w="675" w:type="dxa"/>
            <w:vAlign w:val="center"/>
          </w:tcPr>
          <w:p w14:paraId="588B3D18"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17</w:t>
            </w:r>
          </w:p>
        </w:tc>
        <w:tc>
          <w:tcPr>
            <w:tcW w:w="3969" w:type="dxa"/>
            <w:vAlign w:val="center"/>
          </w:tcPr>
          <w:p w14:paraId="70B3B4BB"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Полифосфаты</w:t>
            </w:r>
          </w:p>
        </w:tc>
        <w:tc>
          <w:tcPr>
            <w:tcW w:w="1560" w:type="dxa"/>
            <w:vAlign w:val="center"/>
          </w:tcPr>
          <w:p w14:paraId="3929632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03CE3E9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0,042</w:t>
            </w:r>
            <w:r w:rsidRPr="009D2B81">
              <w:rPr>
                <w:rFonts w:ascii="Times New Roman" w:hAnsi="Times New Roman"/>
                <w:sz w:val="24"/>
                <w:szCs w:val="24"/>
                <w:u w:val="single"/>
              </w:rPr>
              <w:t>+</w:t>
            </w:r>
            <w:r w:rsidRPr="009D2B81">
              <w:rPr>
                <w:rFonts w:ascii="Times New Roman" w:hAnsi="Times New Roman"/>
                <w:sz w:val="24"/>
                <w:szCs w:val="24"/>
              </w:rPr>
              <w:t>0,017</w:t>
            </w:r>
          </w:p>
        </w:tc>
        <w:tc>
          <w:tcPr>
            <w:tcW w:w="1984" w:type="dxa"/>
            <w:vAlign w:val="center"/>
          </w:tcPr>
          <w:p w14:paraId="1A430144"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менее 0,01</w:t>
            </w:r>
          </w:p>
        </w:tc>
      </w:tr>
      <w:tr w:rsidR="00762712" w:rsidRPr="009D2B81" w14:paraId="298A46EE" w14:textId="77777777" w:rsidTr="00762712">
        <w:tc>
          <w:tcPr>
            <w:tcW w:w="675" w:type="dxa"/>
            <w:vAlign w:val="center"/>
          </w:tcPr>
          <w:p w14:paraId="30E26D5D"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18</w:t>
            </w:r>
          </w:p>
        </w:tc>
        <w:tc>
          <w:tcPr>
            <w:tcW w:w="3969" w:type="dxa"/>
            <w:vAlign w:val="center"/>
          </w:tcPr>
          <w:p w14:paraId="798A4BD8"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Цинк</w:t>
            </w:r>
          </w:p>
        </w:tc>
        <w:tc>
          <w:tcPr>
            <w:tcW w:w="1560" w:type="dxa"/>
            <w:vAlign w:val="center"/>
          </w:tcPr>
          <w:p w14:paraId="498C8D1D"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2126" w:type="dxa"/>
            <w:vAlign w:val="center"/>
          </w:tcPr>
          <w:p w14:paraId="300E5DE3"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0,005</w:t>
            </w:r>
          </w:p>
        </w:tc>
        <w:tc>
          <w:tcPr>
            <w:tcW w:w="1984" w:type="dxa"/>
            <w:vAlign w:val="center"/>
          </w:tcPr>
          <w:p w14:paraId="3234AAD4"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менее 0,0005</w:t>
            </w:r>
          </w:p>
        </w:tc>
      </w:tr>
      <w:tr w:rsidR="00762712" w:rsidRPr="009D2B81" w14:paraId="24C3B831" w14:textId="77777777" w:rsidTr="00762712">
        <w:tc>
          <w:tcPr>
            <w:tcW w:w="675" w:type="dxa"/>
            <w:vAlign w:val="center"/>
          </w:tcPr>
          <w:p w14:paraId="38CFEFFA"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19</w:t>
            </w:r>
          </w:p>
        </w:tc>
        <w:tc>
          <w:tcPr>
            <w:tcW w:w="3969" w:type="dxa"/>
            <w:vAlign w:val="center"/>
          </w:tcPr>
          <w:p w14:paraId="1C3629A8"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Хром</w:t>
            </w:r>
          </w:p>
        </w:tc>
        <w:tc>
          <w:tcPr>
            <w:tcW w:w="1560" w:type="dxa"/>
            <w:vAlign w:val="center"/>
          </w:tcPr>
          <w:p w14:paraId="64E8D1B8"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52C268D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0,005</w:t>
            </w:r>
          </w:p>
        </w:tc>
        <w:tc>
          <w:tcPr>
            <w:tcW w:w="1984" w:type="dxa"/>
            <w:vAlign w:val="center"/>
          </w:tcPr>
          <w:p w14:paraId="073C0620"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менее 0,02</w:t>
            </w:r>
          </w:p>
        </w:tc>
      </w:tr>
      <w:tr w:rsidR="00762712" w:rsidRPr="009D2B81" w14:paraId="0E1526A6" w14:textId="77777777" w:rsidTr="00762712">
        <w:tc>
          <w:tcPr>
            <w:tcW w:w="675" w:type="dxa"/>
            <w:vAlign w:val="center"/>
          </w:tcPr>
          <w:p w14:paraId="037DFCF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20</w:t>
            </w:r>
          </w:p>
        </w:tc>
        <w:tc>
          <w:tcPr>
            <w:tcW w:w="3969" w:type="dxa"/>
            <w:vAlign w:val="center"/>
          </w:tcPr>
          <w:p w14:paraId="135EE01C"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Свинец</w:t>
            </w:r>
          </w:p>
        </w:tc>
        <w:tc>
          <w:tcPr>
            <w:tcW w:w="1560" w:type="dxa"/>
            <w:vAlign w:val="center"/>
          </w:tcPr>
          <w:p w14:paraId="39C84B1E"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2126" w:type="dxa"/>
            <w:vAlign w:val="center"/>
          </w:tcPr>
          <w:p w14:paraId="53F69989"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0,02</w:t>
            </w:r>
          </w:p>
        </w:tc>
        <w:tc>
          <w:tcPr>
            <w:tcW w:w="1984" w:type="dxa"/>
            <w:vAlign w:val="center"/>
          </w:tcPr>
          <w:p w14:paraId="366CFC3B"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менее 0,0002</w:t>
            </w:r>
          </w:p>
        </w:tc>
      </w:tr>
      <w:tr w:rsidR="00762712" w:rsidRPr="009D2B81" w14:paraId="38923570" w14:textId="77777777" w:rsidTr="00762712">
        <w:tc>
          <w:tcPr>
            <w:tcW w:w="675" w:type="dxa"/>
            <w:vAlign w:val="center"/>
          </w:tcPr>
          <w:p w14:paraId="5C785F28"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21</w:t>
            </w:r>
          </w:p>
        </w:tc>
        <w:tc>
          <w:tcPr>
            <w:tcW w:w="3969" w:type="dxa"/>
            <w:vAlign w:val="center"/>
          </w:tcPr>
          <w:p w14:paraId="10E76BDC"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Никель</w:t>
            </w:r>
          </w:p>
        </w:tc>
        <w:tc>
          <w:tcPr>
            <w:tcW w:w="1560" w:type="dxa"/>
            <w:vAlign w:val="center"/>
          </w:tcPr>
          <w:p w14:paraId="192180BC"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35546D69"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менее 0,05</w:t>
            </w:r>
          </w:p>
        </w:tc>
        <w:tc>
          <w:tcPr>
            <w:tcW w:w="1984" w:type="dxa"/>
            <w:vAlign w:val="center"/>
          </w:tcPr>
          <w:p w14:paraId="02F62911"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менее 0,01</w:t>
            </w:r>
          </w:p>
        </w:tc>
      </w:tr>
      <w:tr w:rsidR="00762712" w:rsidRPr="009D2B81" w14:paraId="33ADB56F" w14:textId="77777777" w:rsidTr="00762712">
        <w:tc>
          <w:tcPr>
            <w:tcW w:w="675" w:type="dxa"/>
            <w:vAlign w:val="center"/>
          </w:tcPr>
          <w:p w14:paraId="5C18CF5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22</w:t>
            </w:r>
          </w:p>
        </w:tc>
        <w:tc>
          <w:tcPr>
            <w:tcW w:w="3969" w:type="dxa"/>
            <w:vAlign w:val="center"/>
          </w:tcPr>
          <w:p w14:paraId="3ED85D82"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Нефтепродукты</w:t>
            </w:r>
          </w:p>
        </w:tc>
        <w:tc>
          <w:tcPr>
            <w:tcW w:w="1560" w:type="dxa"/>
            <w:vAlign w:val="center"/>
          </w:tcPr>
          <w:p w14:paraId="0D881095"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 xml:space="preserve">мг/дм </w:t>
            </w:r>
            <w:r w:rsidRPr="009D2B81">
              <w:rPr>
                <w:rFonts w:ascii="Times New Roman" w:hAnsi="Times New Roman"/>
                <w:sz w:val="24"/>
                <w:vertAlign w:val="superscript"/>
              </w:rPr>
              <w:t>3</w:t>
            </w:r>
          </w:p>
        </w:tc>
        <w:tc>
          <w:tcPr>
            <w:tcW w:w="2126" w:type="dxa"/>
            <w:vAlign w:val="center"/>
          </w:tcPr>
          <w:p w14:paraId="37F0DB2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0,020</w:t>
            </w:r>
            <w:r w:rsidRPr="009D2B81">
              <w:rPr>
                <w:rFonts w:ascii="Times New Roman" w:hAnsi="Times New Roman"/>
                <w:sz w:val="24"/>
                <w:szCs w:val="24"/>
                <w:u w:val="single"/>
              </w:rPr>
              <w:t>+</w:t>
            </w:r>
            <w:r w:rsidRPr="009D2B81">
              <w:rPr>
                <w:rFonts w:ascii="Times New Roman" w:hAnsi="Times New Roman"/>
                <w:sz w:val="24"/>
                <w:szCs w:val="24"/>
              </w:rPr>
              <w:t>0,009</w:t>
            </w:r>
          </w:p>
        </w:tc>
        <w:tc>
          <w:tcPr>
            <w:tcW w:w="1984" w:type="dxa"/>
            <w:vAlign w:val="center"/>
          </w:tcPr>
          <w:p w14:paraId="2E1340E7"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0,0067</w:t>
            </w:r>
          </w:p>
        </w:tc>
      </w:tr>
      <w:tr w:rsidR="00762712" w:rsidRPr="009D2B81" w14:paraId="055E557B" w14:textId="77777777" w:rsidTr="00762712">
        <w:tc>
          <w:tcPr>
            <w:tcW w:w="675" w:type="dxa"/>
            <w:vAlign w:val="center"/>
          </w:tcPr>
          <w:p w14:paraId="2A164329"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23</w:t>
            </w:r>
          </w:p>
        </w:tc>
        <w:tc>
          <w:tcPr>
            <w:tcW w:w="3969" w:type="dxa"/>
            <w:vAlign w:val="center"/>
          </w:tcPr>
          <w:p w14:paraId="331B3B96"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Биохимическое потребление кислорода БПК</w:t>
            </w:r>
            <w:r w:rsidRPr="009D2B81">
              <w:rPr>
                <w:rFonts w:ascii="Times New Roman" w:hAnsi="Times New Roman"/>
                <w:sz w:val="24"/>
                <w:szCs w:val="24"/>
                <w:vertAlign w:val="subscript"/>
              </w:rPr>
              <w:t>5</w:t>
            </w:r>
          </w:p>
        </w:tc>
        <w:tc>
          <w:tcPr>
            <w:tcW w:w="1560" w:type="dxa"/>
            <w:vAlign w:val="center"/>
          </w:tcPr>
          <w:p w14:paraId="36C9AC1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мг О</w:t>
            </w:r>
            <w:r w:rsidRPr="009D2B81">
              <w:rPr>
                <w:rFonts w:ascii="Times New Roman" w:hAnsi="Times New Roman"/>
                <w:sz w:val="24"/>
                <w:szCs w:val="24"/>
                <w:vertAlign w:val="subscript"/>
              </w:rPr>
              <w:t>2</w:t>
            </w:r>
            <w:r w:rsidRPr="009D2B81">
              <w:rPr>
                <w:rFonts w:ascii="Times New Roman" w:hAnsi="Times New Roman"/>
                <w:sz w:val="24"/>
                <w:szCs w:val="24"/>
              </w:rPr>
              <w:t xml:space="preserve">/дм </w:t>
            </w:r>
            <w:r w:rsidRPr="009D2B81">
              <w:rPr>
                <w:rFonts w:ascii="Times New Roman" w:hAnsi="Times New Roman"/>
                <w:sz w:val="24"/>
                <w:szCs w:val="24"/>
                <w:vertAlign w:val="superscript"/>
              </w:rPr>
              <w:t>3</w:t>
            </w:r>
          </w:p>
        </w:tc>
        <w:tc>
          <w:tcPr>
            <w:tcW w:w="2126" w:type="dxa"/>
            <w:vAlign w:val="center"/>
          </w:tcPr>
          <w:p w14:paraId="71DC4DA4"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2,9</w:t>
            </w:r>
            <w:r w:rsidRPr="009D2B81">
              <w:rPr>
                <w:rFonts w:ascii="Times New Roman" w:hAnsi="Times New Roman"/>
                <w:sz w:val="24"/>
                <w:szCs w:val="24"/>
                <w:u w:val="single"/>
              </w:rPr>
              <w:t>+</w:t>
            </w:r>
            <w:r w:rsidRPr="009D2B81">
              <w:rPr>
                <w:rFonts w:ascii="Times New Roman" w:hAnsi="Times New Roman"/>
                <w:sz w:val="24"/>
                <w:szCs w:val="24"/>
              </w:rPr>
              <w:t>0,4</w:t>
            </w:r>
          </w:p>
        </w:tc>
        <w:tc>
          <w:tcPr>
            <w:tcW w:w="1984" w:type="dxa"/>
            <w:vAlign w:val="center"/>
          </w:tcPr>
          <w:p w14:paraId="2B9B7182" w14:textId="77777777" w:rsidR="00762712" w:rsidRPr="009D2B81" w:rsidRDefault="00762712" w:rsidP="00452669">
            <w:pPr>
              <w:jc w:val="center"/>
              <w:rPr>
                <w:rFonts w:ascii="Times New Roman" w:hAnsi="Times New Roman"/>
                <w:sz w:val="24"/>
              </w:rPr>
            </w:pPr>
          </w:p>
        </w:tc>
      </w:tr>
      <w:tr w:rsidR="00762712" w:rsidRPr="009D2B81" w14:paraId="1AEF51F6" w14:textId="77777777" w:rsidTr="00762712">
        <w:tc>
          <w:tcPr>
            <w:tcW w:w="675" w:type="dxa"/>
            <w:vAlign w:val="center"/>
          </w:tcPr>
          <w:p w14:paraId="0F020D94"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24</w:t>
            </w:r>
          </w:p>
        </w:tc>
        <w:tc>
          <w:tcPr>
            <w:tcW w:w="3969" w:type="dxa"/>
            <w:vAlign w:val="center"/>
          </w:tcPr>
          <w:p w14:paraId="5CCF9B97"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Растворенный кислород</w:t>
            </w:r>
          </w:p>
        </w:tc>
        <w:tc>
          <w:tcPr>
            <w:tcW w:w="1560" w:type="dxa"/>
            <w:vAlign w:val="center"/>
          </w:tcPr>
          <w:p w14:paraId="2390CBD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vertAlign w:val="superscript"/>
              </w:rPr>
            </w:pPr>
            <w:r w:rsidRPr="009D2B81">
              <w:rPr>
                <w:rFonts w:ascii="Times New Roman" w:hAnsi="Times New Roman"/>
                <w:sz w:val="24"/>
                <w:szCs w:val="24"/>
              </w:rPr>
              <w:t xml:space="preserve">мг/дм </w:t>
            </w:r>
            <w:r w:rsidRPr="009D2B81">
              <w:rPr>
                <w:rFonts w:ascii="Times New Roman" w:hAnsi="Times New Roman"/>
                <w:sz w:val="24"/>
                <w:szCs w:val="24"/>
                <w:vertAlign w:val="superscript"/>
              </w:rPr>
              <w:t>3</w:t>
            </w:r>
          </w:p>
        </w:tc>
        <w:tc>
          <w:tcPr>
            <w:tcW w:w="2126" w:type="dxa"/>
            <w:vAlign w:val="center"/>
          </w:tcPr>
          <w:p w14:paraId="04E9DF97"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10,7</w:t>
            </w:r>
            <w:r w:rsidRPr="009D2B81">
              <w:rPr>
                <w:rFonts w:ascii="Times New Roman" w:hAnsi="Times New Roman"/>
                <w:sz w:val="24"/>
                <w:szCs w:val="24"/>
                <w:u w:val="single"/>
              </w:rPr>
              <w:t>+</w:t>
            </w:r>
            <w:r w:rsidRPr="009D2B81">
              <w:rPr>
                <w:rFonts w:ascii="Times New Roman" w:hAnsi="Times New Roman"/>
                <w:sz w:val="24"/>
                <w:szCs w:val="24"/>
              </w:rPr>
              <w:t>1,1</w:t>
            </w:r>
          </w:p>
        </w:tc>
        <w:tc>
          <w:tcPr>
            <w:tcW w:w="1984" w:type="dxa"/>
            <w:vAlign w:val="center"/>
          </w:tcPr>
          <w:p w14:paraId="1B335277" w14:textId="77777777" w:rsidR="00762712" w:rsidRPr="009D2B81" w:rsidRDefault="00762712" w:rsidP="00452669">
            <w:pPr>
              <w:jc w:val="center"/>
              <w:rPr>
                <w:rFonts w:ascii="Times New Roman" w:hAnsi="Times New Roman"/>
                <w:sz w:val="24"/>
              </w:rPr>
            </w:pPr>
          </w:p>
        </w:tc>
      </w:tr>
      <w:tr w:rsidR="00762712" w:rsidRPr="009D2B81" w14:paraId="1B16FB15" w14:textId="77777777" w:rsidTr="003B1F57">
        <w:tc>
          <w:tcPr>
            <w:tcW w:w="10314" w:type="dxa"/>
            <w:gridSpan w:val="5"/>
            <w:vAlign w:val="center"/>
          </w:tcPr>
          <w:p w14:paraId="6A27FCB7"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БАКТЕРИОЛОГИЧЕСКИЕ ИССЛЕДОВАНИЯ</w:t>
            </w:r>
          </w:p>
        </w:tc>
      </w:tr>
      <w:tr w:rsidR="00762712" w:rsidRPr="009D2B81" w14:paraId="04A28648" w14:textId="77777777" w:rsidTr="00762712">
        <w:tc>
          <w:tcPr>
            <w:tcW w:w="675" w:type="dxa"/>
            <w:vAlign w:val="center"/>
          </w:tcPr>
          <w:p w14:paraId="5BAB1F1B"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4ED53DC7"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Общие колиформные бактерии (ОКБ)</w:t>
            </w:r>
          </w:p>
        </w:tc>
        <w:tc>
          <w:tcPr>
            <w:tcW w:w="1560" w:type="dxa"/>
            <w:vAlign w:val="center"/>
          </w:tcPr>
          <w:p w14:paraId="65AFD581"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КОЕ в 100мл</w:t>
            </w:r>
          </w:p>
        </w:tc>
        <w:tc>
          <w:tcPr>
            <w:tcW w:w="2126" w:type="dxa"/>
            <w:vAlign w:val="center"/>
          </w:tcPr>
          <w:p w14:paraId="259EAA61"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6,0*10</w:t>
            </w:r>
            <w:r w:rsidRPr="009D2B81">
              <w:rPr>
                <w:rFonts w:ascii="Times New Roman" w:hAnsi="Times New Roman"/>
                <w:sz w:val="24"/>
                <w:szCs w:val="24"/>
                <w:vertAlign w:val="superscript"/>
              </w:rPr>
              <w:t>2</w:t>
            </w:r>
          </w:p>
        </w:tc>
        <w:tc>
          <w:tcPr>
            <w:tcW w:w="1984" w:type="dxa"/>
            <w:vAlign w:val="center"/>
          </w:tcPr>
          <w:p w14:paraId="52FB1006"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не обнаружены</w:t>
            </w:r>
          </w:p>
        </w:tc>
      </w:tr>
      <w:tr w:rsidR="00762712" w:rsidRPr="009D2B81" w14:paraId="02C694A9" w14:textId="77777777" w:rsidTr="00762712">
        <w:tc>
          <w:tcPr>
            <w:tcW w:w="675" w:type="dxa"/>
            <w:vAlign w:val="center"/>
          </w:tcPr>
          <w:p w14:paraId="6A06324C"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0AC48C04"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Термотолерантные колиформные бактерии (ТКБ)</w:t>
            </w:r>
          </w:p>
        </w:tc>
        <w:tc>
          <w:tcPr>
            <w:tcW w:w="1560" w:type="dxa"/>
            <w:vAlign w:val="center"/>
          </w:tcPr>
          <w:p w14:paraId="313C3957"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КОЕ в 100мл</w:t>
            </w:r>
          </w:p>
        </w:tc>
        <w:tc>
          <w:tcPr>
            <w:tcW w:w="2126" w:type="dxa"/>
            <w:vAlign w:val="center"/>
          </w:tcPr>
          <w:p w14:paraId="6E7087C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0</w:t>
            </w:r>
          </w:p>
        </w:tc>
        <w:tc>
          <w:tcPr>
            <w:tcW w:w="1984" w:type="dxa"/>
            <w:vAlign w:val="center"/>
          </w:tcPr>
          <w:p w14:paraId="6E16FBCB"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не обнаружены</w:t>
            </w:r>
          </w:p>
        </w:tc>
      </w:tr>
      <w:tr w:rsidR="00762712" w:rsidRPr="009D2B81" w14:paraId="4F5EBDB9" w14:textId="77777777" w:rsidTr="003B1F57">
        <w:tc>
          <w:tcPr>
            <w:tcW w:w="10314" w:type="dxa"/>
            <w:gridSpan w:val="5"/>
            <w:vAlign w:val="center"/>
          </w:tcPr>
          <w:p w14:paraId="1741B8E4"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ПАРАЗИТОЛОГИЧЕСКИЕ ИССЛЕДОВАНИЯ</w:t>
            </w:r>
          </w:p>
        </w:tc>
      </w:tr>
      <w:tr w:rsidR="00762712" w:rsidRPr="009D2B81" w14:paraId="12760AB5" w14:textId="77777777" w:rsidTr="00762712">
        <w:tc>
          <w:tcPr>
            <w:tcW w:w="675" w:type="dxa"/>
            <w:vAlign w:val="center"/>
          </w:tcPr>
          <w:p w14:paraId="00A14A36"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3</w:t>
            </w:r>
          </w:p>
        </w:tc>
        <w:tc>
          <w:tcPr>
            <w:tcW w:w="3969" w:type="dxa"/>
            <w:vAlign w:val="center"/>
          </w:tcPr>
          <w:p w14:paraId="46A8B197"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Колифаги</w:t>
            </w:r>
          </w:p>
        </w:tc>
        <w:tc>
          <w:tcPr>
            <w:tcW w:w="1560" w:type="dxa"/>
            <w:vAlign w:val="center"/>
          </w:tcPr>
          <w:p w14:paraId="50B1BBA2"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БОЕ в100мл</w:t>
            </w:r>
          </w:p>
        </w:tc>
        <w:tc>
          <w:tcPr>
            <w:tcW w:w="2126" w:type="dxa"/>
            <w:vAlign w:val="center"/>
          </w:tcPr>
          <w:p w14:paraId="4D78099F"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отсутствуют</w:t>
            </w:r>
          </w:p>
        </w:tc>
        <w:tc>
          <w:tcPr>
            <w:tcW w:w="1984" w:type="dxa"/>
            <w:vAlign w:val="center"/>
          </w:tcPr>
          <w:p w14:paraId="1115F574"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отсутствуют</w:t>
            </w:r>
          </w:p>
        </w:tc>
      </w:tr>
      <w:tr w:rsidR="00762712" w:rsidRPr="009D2B81" w14:paraId="10378EE2" w14:textId="77777777" w:rsidTr="00762712">
        <w:tc>
          <w:tcPr>
            <w:tcW w:w="675" w:type="dxa"/>
            <w:vAlign w:val="center"/>
          </w:tcPr>
          <w:p w14:paraId="558571A2"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1</w:t>
            </w:r>
          </w:p>
        </w:tc>
        <w:tc>
          <w:tcPr>
            <w:tcW w:w="3969" w:type="dxa"/>
            <w:vAlign w:val="center"/>
          </w:tcPr>
          <w:p w14:paraId="7B65304F" w14:textId="77777777" w:rsidR="00762712" w:rsidRPr="009D2B81" w:rsidRDefault="00762712" w:rsidP="0072378B">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 xml:space="preserve">Жизнеспособные яйца гельминтов </w:t>
            </w:r>
          </w:p>
        </w:tc>
        <w:tc>
          <w:tcPr>
            <w:tcW w:w="1560" w:type="dxa"/>
            <w:vAlign w:val="center"/>
          </w:tcPr>
          <w:p w14:paraId="73FB4C72"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в 25л</w:t>
            </w:r>
          </w:p>
        </w:tc>
        <w:tc>
          <w:tcPr>
            <w:tcW w:w="2126" w:type="dxa"/>
            <w:vAlign w:val="center"/>
          </w:tcPr>
          <w:p w14:paraId="0AB09419"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не обнаружены</w:t>
            </w:r>
          </w:p>
        </w:tc>
        <w:tc>
          <w:tcPr>
            <w:tcW w:w="1984" w:type="dxa"/>
            <w:vAlign w:val="center"/>
          </w:tcPr>
          <w:p w14:paraId="332E3F1A"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не обнаружены</w:t>
            </w:r>
          </w:p>
        </w:tc>
      </w:tr>
      <w:tr w:rsidR="00762712" w:rsidRPr="009D2B81" w14:paraId="6B0BC95E" w14:textId="77777777" w:rsidTr="00762712">
        <w:tc>
          <w:tcPr>
            <w:tcW w:w="675" w:type="dxa"/>
            <w:vAlign w:val="center"/>
          </w:tcPr>
          <w:p w14:paraId="3E711DB0" w14:textId="77777777" w:rsidR="00762712" w:rsidRPr="009D2B81" w:rsidRDefault="00762712" w:rsidP="00452669">
            <w:pPr>
              <w:pStyle w:val="BodyTextKeep"/>
              <w:tabs>
                <w:tab w:val="left" w:pos="195"/>
                <w:tab w:val="center" w:pos="294"/>
              </w:tabs>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2</w:t>
            </w:r>
          </w:p>
        </w:tc>
        <w:tc>
          <w:tcPr>
            <w:tcW w:w="3969" w:type="dxa"/>
            <w:vAlign w:val="center"/>
          </w:tcPr>
          <w:p w14:paraId="148CBB83" w14:textId="77777777" w:rsidR="00762712" w:rsidRPr="009D2B81" w:rsidRDefault="00762712" w:rsidP="00452669">
            <w:pPr>
              <w:pStyle w:val="BodyTextKeep"/>
              <w:spacing w:before="0" w:after="0" w:line="240" w:lineRule="auto"/>
              <w:ind w:firstLine="0"/>
              <w:jc w:val="left"/>
              <w:rPr>
                <w:rFonts w:ascii="Times New Roman" w:hAnsi="Times New Roman"/>
                <w:sz w:val="24"/>
                <w:szCs w:val="24"/>
              </w:rPr>
            </w:pPr>
            <w:r w:rsidRPr="009D2B81">
              <w:rPr>
                <w:rFonts w:ascii="Times New Roman" w:hAnsi="Times New Roman"/>
                <w:sz w:val="24"/>
                <w:szCs w:val="24"/>
              </w:rPr>
              <w:t>Жизнеспособные цисты патогенных кишечных простейших</w:t>
            </w:r>
          </w:p>
        </w:tc>
        <w:tc>
          <w:tcPr>
            <w:tcW w:w="1560" w:type="dxa"/>
            <w:vAlign w:val="center"/>
          </w:tcPr>
          <w:p w14:paraId="76024A82"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в 25л</w:t>
            </w:r>
          </w:p>
        </w:tc>
        <w:tc>
          <w:tcPr>
            <w:tcW w:w="2126" w:type="dxa"/>
            <w:vAlign w:val="center"/>
          </w:tcPr>
          <w:p w14:paraId="50F146BA" w14:textId="77777777" w:rsidR="00762712" w:rsidRPr="009D2B81" w:rsidRDefault="00762712" w:rsidP="00452669">
            <w:pPr>
              <w:pStyle w:val="BodyTextKeep"/>
              <w:spacing w:before="0" w:after="0" w:line="240" w:lineRule="auto"/>
              <w:ind w:firstLine="0"/>
              <w:jc w:val="center"/>
              <w:rPr>
                <w:rFonts w:ascii="Times New Roman" w:hAnsi="Times New Roman"/>
                <w:sz w:val="24"/>
                <w:szCs w:val="24"/>
              </w:rPr>
            </w:pPr>
            <w:r w:rsidRPr="009D2B81">
              <w:rPr>
                <w:rFonts w:ascii="Times New Roman" w:hAnsi="Times New Roman"/>
                <w:sz w:val="24"/>
                <w:szCs w:val="24"/>
              </w:rPr>
              <w:t>не обнаружены</w:t>
            </w:r>
          </w:p>
        </w:tc>
        <w:tc>
          <w:tcPr>
            <w:tcW w:w="1984" w:type="dxa"/>
            <w:vAlign w:val="center"/>
          </w:tcPr>
          <w:p w14:paraId="53331DD1" w14:textId="77777777" w:rsidR="00762712" w:rsidRPr="009D2B81" w:rsidRDefault="00762712" w:rsidP="00452669">
            <w:pPr>
              <w:jc w:val="center"/>
              <w:rPr>
                <w:rFonts w:ascii="Times New Roman" w:hAnsi="Times New Roman"/>
                <w:sz w:val="24"/>
              </w:rPr>
            </w:pPr>
            <w:r w:rsidRPr="009D2B81">
              <w:rPr>
                <w:rFonts w:ascii="Times New Roman" w:hAnsi="Times New Roman"/>
                <w:sz w:val="24"/>
              </w:rPr>
              <w:t>не обнаружены</w:t>
            </w:r>
          </w:p>
        </w:tc>
      </w:tr>
    </w:tbl>
    <w:p w14:paraId="7B6996B7" w14:textId="77777777" w:rsidR="00BF1D81" w:rsidRPr="009D2B81" w:rsidRDefault="00BF1D81" w:rsidP="00452669">
      <w:pPr>
        <w:pStyle w:val="BodyTextKeep"/>
        <w:spacing w:before="0" w:after="0" w:line="240" w:lineRule="auto"/>
        <w:ind w:firstLine="540"/>
        <w:rPr>
          <w:rFonts w:ascii="Times New Roman" w:hAnsi="Times New Roman"/>
          <w:sz w:val="28"/>
          <w:szCs w:val="28"/>
        </w:rPr>
      </w:pPr>
    </w:p>
    <w:p w14:paraId="3E391150" w14:textId="77777777" w:rsidR="00A87C35" w:rsidRPr="009D2B81" w:rsidRDefault="00A87C35" w:rsidP="00452669">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*По данным лабораторных исследований аккредитованного испытательного лабораторного центра ФБУ здравоохранения «Центр гигиены и эпидемиологии по железнодорожному транспорту» Златоустовский филиал.</w:t>
      </w:r>
    </w:p>
    <w:p w14:paraId="2E59EEC6" w14:textId="77777777" w:rsidR="00FD5F3A" w:rsidRPr="009D2B81" w:rsidRDefault="00FD5F3A" w:rsidP="00452669">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**По данным лабораторных исследований ООО «Златоустовский «Водоканал»</w:t>
      </w:r>
    </w:p>
    <w:p w14:paraId="4B29EB0F" w14:textId="77777777" w:rsidR="001C046E" w:rsidRPr="009D2B81" w:rsidRDefault="001C046E" w:rsidP="00452669">
      <w:pPr>
        <w:ind w:firstLine="540"/>
        <w:jc w:val="both"/>
        <w:rPr>
          <w:rFonts w:ascii="Times New Roman" w:hAnsi="Times New Roman"/>
          <w:sz w:val="28"/>
          <w:szCs w:val="28"/>
        </w:rPr>
      </w:pPr>
      <w:r w:rsidRPr="009D2B81">
        <w:rPr>
          <w:rFonts w:ascii="Times New Roman" w:hAnsi="Times New Roman"/>
          <w:sz w:val="28"/>
          <w:szCs w:val="28"/>
        </w:rPr>
        <w:t xml:space="preserve">Очищенная вода соответствует СанПиН 2.1.4.1074-01 «Питьевая вода. Гигиенические требования к качеству воды централизованных систем питьевого </w:t>
      </w:r>
      <w:r w:rsidR="00A87C35" w:rsidRPr="009D2B81">
        <w:rPr>
          <w:rFonts w:ascii="Times New Roman" w:hAnsi="Times New Roman"/>
          <w:sz w:val="28"/>
          <w:szCs w:val="28"/>
        </w:rPr>
        <w:t>водоснабжения</w:t>
      </w:r>
      <w:r w:rsidRPr="009D2B81">
        <w:rPr>
          <w:rFonts w:ascii="Times New Roman" w:hAnsi="Times New Roman"/>
          <w:sz w:val="28"/>
          <w:szCs w:val="28"/>
        </w:rPr>
        <w:t>»</w:t>
      </w:r>
      <w:r w:rsidR="00A87C35" w:rsidRPr="009D2B81">
        <w:rPr>
          <w:rFonts w:ascii="Times New Roman" w:hAnsi="Times New Roman"/>
          <w:sz w:val="28"/>
          <w:szCs w:val="28"/>
        </w:rPr>
        <w:t>.</w:t>
      </w:r>
    </w:p>
    <w:p w14:paraId="222B8314" w14:textId="77777777" w:rsidR="00B15DBA" w:rsidRPr="009D2B81" w:rsidRDefault="00B15DBA" w:rsidP="00B15DBA">
      <w:pPr>
        <w:pStyle w:val="BodyTextKeep"/>
        <w:spacing w:before="0" w:after="0" w:line="240" w:lineRule="auto"/>
        <w:ind w:firstLine="709"/>
        <w:rPr>
          <w:rFonts w:ascii="Times New Roman" w:hAnsi="Times New Roman"/>
          <w:sz w:val="28"/>
          <w:szCs w:val="28"/>
        </w:rPr>
      </w:pPr>
      <w:r w:rsidRPr="009D2B81">
        <w:rPr>
          <w:rFonts w:ascii="Times New Roman" w:hAnsi="Times New Roman"/>
          <w:sz w:val="28"/>
          <w:szCs w:val="28"/>
        </w:rPr>
        <w:t>Характеристика резервуаров чистой воды приведена в таблице 1.</w:t>
      </w:r>
      <w:r w:rsidR="008D0488" w:rsidRPr="009D2B81">
        <w:rPr>
          <w:rFonts w:ascii="Times New Roman" w:hAnsi="Times New Roman"/>
          <w:sz w:val="28"/>
          <w:szCs w:val="28"/>
        </w:rPr>
        <w:t>13</w:t>
      </w:r>
      <w:r w:rsidRPr="009D2B81">
        <w:rPr>
          <w:rFonts w:ascii="Times New Roman" w:hAnsi="Times New Roman"/>
          <w:sz w:val="28"/>
          <w:szCs w:val="28"/>
        </w:rPr>
        <w:t>.</w:t>
      </w:r>
    </w:p>
    <w:p w14:paraId="1CC7D674" w14:textId="77777777" w:rsidR="00BF1D81" w:rsidRPr="009D2B81" w:rsidRDefault="00BF1D81" w:rsidP="00B15DBA">
      <w:pPr>
        <w:pStyle w:val="BodyTextKeep"/>
        <w:spacing w:before="0" w:after="0" w:line="240" w:lineRule="auto"/>
        <w:ind w:firstLine="720"/>
        <w:jc w:val="right"/>
        <w:rPr>
          <w:rFonts w:ascii="Times New Roman" w:hAnsi="Times New Roman"/>
          <w:sz w:val="28"/>
          <w:szCs w:val="28"/>
        </w:rPr>
      </w:pPr>
    </w:p>
    <w:p w14:paraId="7A506DEE" w14:textId="77777777" w:rsidR="00B15DBA" w:rsidRPr="009D2B81" w:rsidRDefault="00B15DBA" w:rsidP="00B15DBA">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Таблица 1.</w:t>
      </w:r>
      <w:r w:rsidR="008D0488" w:rsidRPr="009D2B81">
        <w:rPr>
          <w:rFonts w:ascii="Times New Roman" w:hAnsi="Times New Roman"/>
          <w:sz w:val="28"/>
          <w:szCs w:val="28"/>
        </w:rPr>
        <w:t>13</w:t>
      </w:r>
    </w:p>
    <w:p w14:paraId="7A96313A" w14:textId="45DD24A1" w:rsidR="00B15DBA" w:rsidRPr="009D2B81" w:rsidRDefault="00B15DBA" w:rsidP="00B15DBA">
      <w:pPr>
        <w:pStyle w:val="BodyTextKeep"/>
        <w:spacing w:before="0" w:after="0" w:line="240" w:lineRule="auto"/>
        <w:ind w:firstLine="720"/>
        <w:jc w:val="center"/>
        <w:rPr>
          <w:rFonts w:ascii="Times New Roman" w:hAnsi="Times New Roman"/>
          <w:sz w:val="28"/>
          <w:szCs w:val="28"/>
        </w:rPr>
      </w:pPr>
      <w:r w:rsidRPr="009D2B81">
        <w:rPr>
          <w:rFonts w:ascii="Times New Roman" w:hAnsi="Times New Roman"/>
          <w:sz w:val="28"/>
          <w:szCs w:val="28"/>
        </w:rPr>
        <w:t xml:space="preserve">Характеристика </w:t>
      </w:r>
      <w:r w:rsidRPr="009D2B81">
        <w:rPr>
          <w:rFonts w:ascii="Times New Roman" w:hAnsi="Times New Roman"/>
          <w:sz w:val="28"/>
          <w:szCs w:val="28"/>
          <w:shd w:val="clear" w:color="auto" w:fill="FFFFFF"/>
        </w:rPr>
        <w:t xml:space="preserve">РЧВ и регулирующих резервуаров </w:t>
      </w:r>
      <w:r w:rsidRPr="009D2B81">
        <w:rPr>
          <w:rFonts w:ascii="Times New Roman" w:hAnsi="Times New Roman"/>
          <w:sz w:val="28"/>
          <w:szCs w:val="28"/>
        </w:rPr>
        <w:t>г.</w:t>
      </w:r>
      <w:r w:rsidR="003F599A" w:rsidRPr="009D2B81">
        <w:rPr>
          <w:rFonts w:ascii="Times New Roman" w:hAnsi="Times New Roman"/>
          <w:sz w:val="28"/>
          <w:szCs w:val="28"/>
        </w:rPr>
        <w:t xml:space="preserve"> </w:t>
      </w:r>
      <w:r w:rsidRPr="009D2B81">
        <w:rPr>
          <w:rFonts w:ascii="Times New Roman" w:hAnsi="Times New Roman"/>
          <w:sz w:val="28"/>
          <w:szCs w:val="28"/>
        </w:rPr>
        <w:t>Златоуста</w:t>
      </w:r>
    </w:p>
    <w:p w14:paraId="6EEB8251" w14:textId="77777777" w:rsidR="00B15DBA" w:rsidRPr="009D2B81" w:rsidRDefault="00B15DBA" w:rsidP="00B15DBA">
      <w:pPr>
        <w:pStyle w:val="af3"/>
        <w:spacing w:after="0" w:line="240" w:lineRule="auto"/>
        <w:ind w:firstLine="0"/>
        <w:jc w:val="left"/>
        <w:rPr>
          <w:b w:val="0"/>
          <w:color w:val="auto"/>
          <w:sz w:val="28"/>
          <w:szCs w:val="28"/>
          <w:shd w:val="clear" w:color="auto" w:fill="FFFFFF"/>
        </w:rPr>
      </w:pPr>
    </w:p>
    <w:tbl>
      <w:tblPr>
        <w:tblW w:w="10244" w:type="dxa"/>
        <w:jc w:val="center"/>
        <w:tblLayout w:type="fixed"/>
        <w:tblLook w:val="0000" w:firstRow="0" w:lastRow="0" w:firstColumn="0" w:lastColumn="0" w:noHBand="0" w:noVBand="0"/>
      </w:tblPr>
      <w:tblGrid>
        <w:gridCol w:w="729"/>
        <w:gridCol w:w="3444"/>
        <w:gridCol w:w="949"/>
        <w:gridCol w:w="1276"/>
        <w:gridCol w:w="1418"/>
        <w:gridCol w:w="2428"/>
      </w:tblGrid>
      <w:tr w:rsidR="00B15DBA" w:rsidRPr="009D2B81" w14:paraId="7F4909F2" w14:textId="77777777" w:rsidTr="00174D1C">
        <w:trPr>
          <w:cantSplit/>
          <w:trHeight w:val="509"/>
          <w:tblHeader/>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BF34E31"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r w:rsidRPr="009D2B81">
              <w:rPr>
                <w:color w:val="auto"/>
                <w:szCs w:val="24"/>
              </w:rPr>
              <w:t>№ п/п</w:t>
            </w: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00B95E1"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Наименование объекта</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78197AD"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Кол-во, шт.</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1A4B7DE"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Объем, м</w:t>
            </w:r>
            <w:r w:rsidRPr="009D2B81">
              <w:rPr>
                <w:color w:val="auto"/>
                <w:szCs w:val="24"/>
                <w:vertAlign w:val="superscript"/>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72E8867"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Суммарный объем, м</w:t>
            </w:r>
            <w:r w:rsidRPr="009D2B81">
              <w:rPr>
                <w:color w:val="auto"/>
                <w:szCs w:val="24"/>
                <w:vertAlign w:val="superscript"/>
              </w:rPr>
              <w:t>3</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F33BF91"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Назначение</w:t>
            </w:r>
          </w:p>
        </w:tc>
      </w:tr>
      <w:tr w:rsidR="00762712" w:rsidRPr="009D2B81" w14:paraId="5C03F890" w14:textId="77777777" w:rsidTr="003B1F57">
        <w:trPr>
          <w:cantSplit/>
          <w:trHeight w:val="289"/>
          <w:jc w:val="center"/>
        </w:trPr>
        <w:tc>
          <w:tcPr>
            <w:tcW w:w="10244"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00F74E3" w14:textId="77777777" w:rsidR="00762712" w:rsidRPr="009D2B81" w:rsidRDefault="00762712"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i/>
                <w:iCs/>
                <w:color w:val="auto"/>
                <w:szCs w:val="24"/>
              </w:rPr>
            </w:pPr>
            <w:r w:rsidRPr="009D2B81">
              <w:rPr>
                <w:bCs/>
                <w:color w:val="auto"/>
                <w:szCs w:val="24"/>
              </w:rPr>
              <w:t>Северный район</w:t>
            </w:r>
          </w:p>
        </w:tc>
      </w:tr>
      <w:tr w:rsidR="00B15DBA" w:rsidRPr="009D2B81" w14:paraId="5DCE4774" w14:textId="77777777" w:rsidTr="00174D1C">
        <w:trPr>
          <w:cantSplit/>
          <w:trHeight w:val="475"/>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F638CD3"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r w:rsidRPr="009D2B81">
              <w:rPr>
                <w:color w:val="auto"/>
                <w:szCs w:val="24"/>
              </w:rPr>
              <w:t>1</w:t>
            </w: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91E2C54"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Тесьминская НФС</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5977CC4"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w:t>
            </w:r>
          </w:p>
          <w:p w14:paraId="3F9A3469"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w:t>
            </w:r>
          </w:p>
          <w:p w14:paraId="19D96562"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4130DC9"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2000</w:t>
            </w:r>
          </w:p>
          <w:p w14:paraId="2A049FCD"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750</w:t>
            </w:r>
          </w:p>
          <w:p w14:paraId="0E7355C4"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450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9ADEEF5"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5200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0B51408"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РЧВ</w:t>
            </w:r>
          </w:p>
        </w:tc>
      </w:tr>
      <w:tr w:rsidR="00762712" w:rsidRPr="009D2B81" w14:paraId="5DD4AB65" w14:textId="77777777" w:rsidTr="003B1F57">
        <w:trPr>
          <w:cantSplit/>
          <w:trHeight w:val="368"/>
          <w:jc w:val="center"/>
        </w:trPr>
        <w:tc>
          <w:tcPr>
            <w:tcW w:w="10244"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D981118" w14:textId="77777777" w:rsidR="00762712" w:rsidRPr="009D2B81" w:rsidRDefault="00762712"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i/>
                <w:iCs/>
                <w:color w:val="auto"/>
                <w:szCs w:val="24"/>
              </w:rPr>
            </w:pPr>
            <w:r w:rsidRPr="009D2B81">
              <w:rPr>
                <w:bCs/>
                <w:color w:val="auto"/>
                <w:szCs w:val="24"/>
              </w:rPr>
              <w:t>Центральный район</w:t>
            </w:r>
          </w:p>
        </w:tc>
      </w:tr>
      <w:tr w:rsidR="00B15DBA" w:rsidRPr="009D2B81" w14:paraId="53E66875" w14:textId="77777777" w:rsidTr="00351F06">
        <w:trPr>
          <w:cantSplit/>
          <w:trHeight w:val="729"/>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2C02E30"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r w:rsidRPr="009D2B81">
              <w:rPr>
                <w:color w:val="auto"/>
                <w:szCs w:val="24"/>
              </w:rPr>
              <w:t>2</w:t>
            </w: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1B8C1E0" w14:textId="77777777" w:rsidR="00762712"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 xml:space="preserve">гора Бутыловка, </w:t>
            </w:r>
          </w:p>
          <w:p w14:paraId="07F2916F"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ул. Димитрова</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FC207BE"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w:t>
            </w:r>
          </w:p>
          <w:p w14:paraId="51AFFB9C"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754659D"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1000</w:t>
            </w:r>
          </w:p>
          <w:p w14:paraId="2BCB1EFD"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400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A70996B"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2400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CBA589E"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08"/>
              <w:rPr>
                <w:color w:val="auto"/>
                <w:sz w:val="22"/>
                <w:szCs w:val="22"/>
              </w:rPr>
            </w:pPr>
            <w:r w:rsidRPr="009D2B81">
              <w:rPr>
                <w:color w:val="auto"/>
                <w:sz w:val="22"/>
                <w:szCs w:val="22"/>
              </w:rPr>
              <w:t>Регулирующие (напорные контррезервуары)</w:t>
            </w:r>
          </w:p>
        </w:tc>
      </w:tr>
      <w:tr w:rsidR="00B15DBA" w:rsidRPr="009D2B81" w14:paraId="1DFF17CA" w14:textId="77777777" w:rsidTr="00351F06">
        <w:trPr>
          <w:cantSplit/>
          <w:trHeight w:val="669"/>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9424026"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r w:rsidRPr="009D2B81">
              <w:rPr>
                <w:color w:val="auto"/>
                <w:szCs w:val="24"/>
              </w:rPr>
              <w:t>3</w:t>
            </w: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DA3BE03" w14:textId="77777777" w:rsidR="00B15DBA" w:rsidRPr="009D2B81" w:rsidRDefault="00762712"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 xml:space="preserve">гора </w:t>
            </w:r>
            <w:r w:rsidR="00B15DBA" w:rsidRPr="009D2B81">
              <w:rPr>
                <w:color w:val="auto"/>
                <w:szCs w:val="24"/>
              </w:rPr>
              <w:t>Гурьиха</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DBD2226"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BD3FA53"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2000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E3718EB"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4000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2C3D640"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08"/>
              <w:rPr>
                <w:color w:val="auto"/>
                <w:sz w:val="22"/>
                <w:szCs w:val="22"/>
              </w:rPr>
            </w:pPr>
            <w:r w:rsidRPr="009D2B81">
              <w:rPr>
                <w:color w:val="auto"/>
                <w:sz w:val="22"/>
                <w:szCs w:val="22"/>
              </w:rPr>
              <w:t>Регулирующие (напорные контррезервуары)</w:t>
            </w:r>
          </w:p>
        </w:tc>
      </w:tr>
      <w:tr w:rsidR="00B15DBA" w:rsidRPr="009D2B81" w14:paraId="19DC105C" w14:textId="77777777" w:rsidTr="00174D1C">
        <w:trPr>
          <w:cantSplit/>
          <w:trHeight w:val="260"/>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E405F3F"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r w:rsidRPr="009D2B81">
              <w:rPr>
                <w:color w:val="auto"/>
                <w:szCs w:val="24"/>
              </w:rPr>
              <w:t>4</w:t>
            </w: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692DCEF"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 xml:space="preserve">Айская НФС </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B32AFFE"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2965DB7"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2000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962964"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4000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4BEE175"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08"/>
              <w:rPr>
                <w:color w:val="auto"/>
                <w:szCs w:val="24"/>
              </w:rPr>
            </w:pPr>
            <w:r w:rsidRPr="009D2B81">
              <w:rPr>
                <w:color w:val="auto"/>
                <w:szCs w:val="24"/>
              </w:rPr>
              <w:t>РЧВ</w:t>
            </w:r>
          </w:p>
        </w:tc>
      </w:tr>
      <w:tr w:rsidR="00B15DBA" w:rsidRPr="009D2B81" w14:paraId="5B10D370" w14:textId="77777777" w:rsidTr="00174D1C">
        <w:trPr>
          <w:cantSplit/>
          <w:trHeight w:val="489"/>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A6C5E82"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r w:rsidRPr="009D2B81">
              <w:rPr>
                <w:color w:val="auto"/>
                <w:szCs w:val="24"/>
              </w:rPr>
              <w:t>5</w:t>
            </w: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A7266D6" w14:textId="77777777" w:rsidR="00762712"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 xml:space="preserve">НС «II Зона», </w:t>
            </w:r>
          </w:p>
          <w:p w14:paraId="31DFEFC4"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 xml:space="preserve">ул. Ленина, 68 </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FE0BBD"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w:t>
            </w:r>
          </w:p>
          <w:p w14:paraId="0B155430"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4B7919"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1000</w:t>
            </w:r>
          </w:p>
          <w:p w14:paraId="06718EC0"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400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D7E06FC"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1400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DEC3F7"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08"/>
              <w:rPr>
                <w:color w:val="auto"/>
                <w:szCs w:val="24"/>
              </w:rPr>
            </w:pPr>
            <w:r w:rsidRPr="009D2B81">
              <w:rPr>
                <w:color w:val="auto"/>
                <w:szCs w:val="24"/>
              </w:rPr>
              <w:t>Контррезервуар</w:t>
            </w:r>
          </w:p>
        </w:tc>
      </w:tr>
      <w:tr w:rsidR="00762712" w:rsidRPr="009D2B81" w14:paraId="37856855" w14:textId="77777777" w:rsidTr="003B1F57">
        <w:trPr>
          <w:cantSplit/>
          <w:trHeight w:val="314"/>
          <w:jc w:val="center"/>
        </w:trPr>
        <w:tc>
          <w:tcPr>
            <w:tcW w:w="10244"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F8C6181" w14:textId="77777777" w:rsidR="00762712" w:rsidRPr="009D2B81" w:rsidRDefault="00762712"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08"/>
              <w:rPr>
                <w:i/>
                <w:iCs/>
                <w:color w:val="auto"/>
                <w:szCs w:val="24"/>
              </w:rPr>
            </w:pPr>
            <w:r w:rsidRPr="009D2B81">
              <w:rPr>
                <w:bCs/>
                <w:color w:val="auto"/>
                <w:szCs w:val="24"/>
              </w:rPr>
              <w:t>Юго-Восточный район</w:t>
            </w:r>
          </w:p>
        </w:tc>
      </w:tr>
      <w:tr w:rsidR="00B15DBA" w:rsidRPr="009D2B81" w14:paraId="2FEC7962" w14:textId="77777777" w:rsidTr="00174D1C">
        <w:trPr>
          <w:cantSplit/>
          <w:trHeight w:val="459"/>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004FE3"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r w:rsidRPr="009D2B81">
              <w:rPr>
                <w:color w:val="auto"/>
                <w:szCs w:val="24"/>
              </w:rPr>
              <w:t>6</w:t>
            </w: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B05641F"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 xml:space="preserve">НФС в районе Машзавода </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8DEDCFE" w14:textId="77777777" w:rsidR="00234188" w:rsidRPr="009D2B81" w:rsidRDefault="00234188"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w:t>
            </w:r>
          </w:p>
          <w:p w14:paraId="28D0CD1F"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w:t>
            </w:r>
          </w:p>
          <w:p w14:paraId="6D59F7B9"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F816FC4" w14:textId="77777777" w:rsidR="00234188" w:rsidRPr="009D2B81" w:rsidRDefault="00234188"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1900</w:t>
            </w:r>
          </w:p>
          <w:p w14:paraId="13A979EA"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500</w:t>
            </w:r>
          </w:p>
          <w:p w14:paraId="67B6B2F6"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350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6FC86F8" w14:textId="77777777" w:rsidR="00B15DBA" w:rsidRPr="009D2B81" w:rsidRDefault="00234188"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5500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0D2BEC0"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08"/>
              <w:rPr>
                <w:color w:val="auto"/>
                <w:szCs w:val="24"/>
              </w:rPr>
            </w:pPr>
            <w:r w:rsidRPr="009D2B81">
              <w:rPr>
                <w:color w:val="auto"/>
                <w:szCs w:val="24"/>
              </w:rPr>
              <w:t>РЧВ</w:t>
            </w:r>
          </w:p>
        </w:tc>
      </w:tr>
      <w:tr w:rsidR="00B15DBA" w:rsidRPr="009D2B81" w14:paraId="3525613D" w14:textId="77777777" w:rsidTr="00174D1C">
        <w:trPr>
          <w:cantSplit/>
          <w:trHeight w:val="586"/>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DF96FD5"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5440B72"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141"/>
              <w:jc w:val="left"/>
              <w:rPr>
                <w:color w:val="auto"/>
                <w:szCs w:val="24"/>
              </w:rPr>
            </w:pPr>
            <w:r w:rsidRPr="009D2B81">
              <w:rPr>
                <w:color w:val="auto"/>
                <w:szCs w:val="24"/>
              </w:rPr>
              <w:t>Общая емкость существующих резервуаров, в том числе:</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E77D411"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0F627B"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7420A1F" w14:textId="77777777" w:rsidR="00B15DBA" w:rsidRPr="009D2B81" w:rsidRDefault="00234188"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22500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B8B2C0A"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r>
      <w:tr w:rsidR="00B15DBA" w:rsidRPr="009D2B81" w14:paraId="6EBF42FF" w14:textId="77777777" w:rsidTr="00174D1C">
        <w:trPr>
          <w:cantSplit/>
          <w:trHeight w:val="150"/>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102052"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3B4EEB6"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708"/>
              <w:jc w:val="left"/>
              <w:rPr>
                <w:color w:val="auto"/>
                <w:szCs w:val="24"/>
              </w:rPr>
            </w:pPr>
            <w:r w:rsidRPr="009D2B81">
              <w:rPr>
                <w:color w:val="auto"/>
                <w:szCs w:val="24"/>
              </w:rPr>
              <w:t>РЧВ</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F369EF3"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D7C9A28"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032CE1F" w14:textId="77777777" w:rsidR="00B15DBA" w:rsidRPr="009D2B81" w:rsidRDefault="00234188"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14700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81A29B9"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r>
      <w:tr w:rsidR="00B15DBA" w:rsidRPr="009D2B81" w14:paraId="66020D17" w14:textId="77777777" w:rsidTr="00174D1C">
        <w:trPr>
          <w:cantSplit/>
          <w:trHeight w:val="325"/>
          <w:jc w:val="center"/>
        </w:trPr>
        <w:tc>
          <w:tcPr>
            <w:tcW w:w="72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A7A1198" w14:textId="77777777" w:rsidR="00B15DBA" w:rsidRPr="009D2B81" w:rsidRDefault="00B15DBA" w:rsidP="00174D1C">
            <w:pPr>
              <w:pStyle w:val="af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spacing w:before="0" w:after="0"/>
              <w:rPr>
                <w:color w:val="auto"/>
                <w:szCs w:val="24"/>
              </w:rPr>
            </w:pPr>
          </w:p>
        </w:tc>
        <w:tc>
          <w:tcPr>
            <w:tcW w:w="344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801CFDA"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ind w:left="708"/>
              <w:jc w:val="left"/>
              <w:rPr>
                <w:color w:val="auto"/>
                <w:szCs w:val="24"/>
              </w:rPr>
            </w:pPr>
            <w:r w:rsidRPr="009D2B81">
              <w:rPr>
                <w:color w:val="auto"/>
                <w:szCs w:val="24"/>
              </w:rPr>
              <w:t>регулирующих</w:t>
            </w:r>
          </w:p>
        </w:tc>
        <w:tc>
          <w:tcPr>
            <w:tcW w:w="94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88FE404" w14:textId="77777777" w:rsidR="00B15DBA" w:rsidRPr="009D2B81" w:rsidRDefault="00B15DBA" w:rsidP="00174D1C">
            <w:pPr>
              <w:pStyle w:val="afa"/>
              <w:tabs>
                <w:tab w:val="left" w:pos="-31680"/>
                <w:tab w:val="left" w:pos="-3155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32B572D"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0BC3E93"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r w:rsidRPr="009D2B81">
              <w:rPr>
                <w:color w:val="auto"/>
                <w:szCs w:val="24"/>
              </w:rPr>
              <w:t>7800</w:t>
            </w:r>
          </w:p>
        </w:tc>
        <w:tc>
          <w:tcPr>
            <w:tcW w:w="242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0B97675" w14:textId="77777777" w:rsidR="00B15DBA" w:rsidRPr="009D2B81" w:rsidRDefault="00B15DBA" w:rsidP="00174D1C">
            <w:pPr>
              <w:pStyle w:val="afa"/>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spacing w:before="0" w:after="0"/>
              <w:rPr>
                <w:color w:val="auto"/>
                <w:szCs w:val="24"/>
              </w:rPr>
            </w:pPr>
          </w:p>
        </w:tc>
      </w:tr>
    </w:tbl>
    <w:p w14:paraId="77BD1A19" w14:textId="77777777" w:rsidR="00B15DBA" w:rsidRPr="009D2B81" w:rsidRDefault="00B15DBA" w:rsidP="00B15DBA">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imes New Roman" w:hAnsi="Times New Roman"/>
          <w:color w:val="auto"/>
          <w:sz w:val="28"/>
          <w:szCs w:val="28"/>
          <w:shd w:val="clear" w:color="auto" w:fill="FFFA83"/>
        </w:rPr>
      </w:pPr>
    </w:p>
    <w:p w14:paraId="2C9F2838" w14:textId="1B0F9BD7" w:rsidR="00B15DBA" w:rsidRPr="009D2B81" w:rsidRDefault="00B15DBA" w:rsidP="00B15DBA">
      <w:pPr>
        <w:pStyle w:val="BodyTextKeep"/>
        <w:spacing w:before="0" w:after="0" w:line="240" w:lineRule="auto"/>
        <w:ind w:right="-142"/>
        <w:rPr>
          <w:rFonts w:ascii="Times New Roman" w:hAnsi="Times New Roman"/>
          <w:sz w:val="28"/>
          <w:szCs w:val="28"/>
        </w:rPr>
      </w:pPr>
      <w:r w:rsidRPr="009D2B81">
        <w:rPr>
          <w:rFonts w:ascii="Times New Roman" w:hAnsi="Times New Roman"/>
          <w:sz w:val="28"/>
          <w:szCs w:val="28"/>
        </w:rPr>
        <w:t>Анализ данных таблицы 1.</w:t>
      </w:r>
      <w:r w:rsidR="00762712" w:rsidRPr="009D2B81">
        <w:rPr>
          <w:rFonts w:ascii="Times New Roman" w:hAnsi="Times New Roman"/>
          <w:sz w:val="28"/>
          <w:szCs w:val="28"/>
        </w:rPr>
        <w:t>13</w:t>
      </w:r>
      <w:r w:rsidRPr="009D2B81">
        <w:rPr>
          <w:rFonts w:ascii="Times New Roman" w:hAnsi="Times New Roman"/>
          <w:sz w:val="28"/>
          <w:szCs w:val="28"/>
        </w:rPr>
        <w:t xml:space="preserve"> и сопоставление его с выводами </w:t>
      </w:r>
      <w:r w:rsidRPr="009D2B81">
        <w:rPr>
          <w:rFonts w:ascii="Times New Roman" w:hAnsi="Times New Roman"/>
          <w:sz w:val="28"/>
          <w:szCs w:val="28"/>
          <w:shd w:val="clear" w:color="auto" w:fill="FFFFFF"/>
        </w:rPr>
        <w:t>о необходимой емкости РЧВ и регулирующих резервуаров по расчетам показывает,</w:t>
      </w:r>
      <w:r w:rsidRPr="009D2B81">
        <w:rPr>
          <w:rFonts w:ascii="Times New Roman" w:hAnsi="Times New Roman"/>
          <w:sz w:val="28"/>
          <w:szCs w:val="28"/>
        </w:rPr>
        <w:t xml:space="preserve"> что емкость РЧВ </w:t>
      </w:r>
      <w:r w:rsidR="00CC1A8C" w:rsidRPr="009D2B81">
        <w:rPr>
          <w:rFonts w:ascii="Times New Roman" w:hAnsi="Times New Roman"/>
          <w:sz w:val="28"/>
          <w:szCs w:val="28"/>
        </w:rPr>
        <w:t xml:space="preserve">                  </w:t>
      </w:r>
      <w:r w:rsidRPr="009D2B81">
        <w:rPr>
          <w:rFonts w:ascii="Times New Roman" w:hAnsi="Times New Roman"/>
          <w:sz w:val="28"/>
          <w:szCs w:val="28"/>
        </w:rPr>
        <w:t xml:space="preserve">и регулирующих резервуаров - объектов ООО «Златоустовский «Водоканал» достаточна, как для обеспечения равномерной работы НС </w:t>
      </w:r>
      <w:r w:rsidRPr="009D2B81">
        <w:rPr>
          <w:rFonts w:ascii="Times New Roman" w:hAnsi="Times New Roman"/>
          <w:sz w:val="28"/>
          <w:szCs w:val="28"/>
          <w:lang w:val="en-US"/>
        </w:rPr>
        <w:t>I</w:t>
      </w:r>
      <w:r w:rsidRPr="009D2B81">
        <w:rPr>
          <w:rFonts w:ascii="Times New Roman" w:hAnsi="Times New Roman"/>
          <w:sz w:val="28"/>
          <w:szCs w:val="28"/>
        </w:rPr>
        <w:t xml:space="preserve">-го подъема, так и для целей регулирования (компенсации изменений водопотребления в течение суток). </w:t>
      </w:r>
    </w:p>
    <w:p w14:paraId="70D6BEFD" w14:textId="77777777" w:rsidR="00B15DBA" w:rsidRPr="009D2B81" w:rsidRDefault="00B15DBA" w:rsidP="00B15DBA">
      <w:pPr>
        <w:pStyle w:val="BodyTextKeep"/>
        <w:spacing w:before="0" w:after="0" w:line="240" w:lineRule="auto"/>
        <w:ind w:right="-142"/>
        <w:rPr>
          <w:rFonts w:ascii="Times New Roman" w:hAnsi="Times New Roman"/>
          <w:sz w:val="28"/>
          <w:szCs w:val="28"/>
        </w:rPr>
      </w:pPr>
      <w:r w:rsidRPr="009D2B81">
        <w:rPr>
          <w:rFonts w:ascii="Times New Roman" w:hAnsi="Times New Roman"/>
          <w:sz w:val="28"/>
          <w:szCs w:val="28"/>
        </w:rPr>
        <w:t xml:space="preserve">Емкости РЧВ на НФС АО «Златоустовский машиностроительный завод» </w:t>
      </w:r>
      <w:r w:rsidR="00234188" w:rsidRPr="009D2B81">
        <w:rPr>
          <w:rFonts w:ascii="Times New Roman" w:hAnsi="Times New Roman"/>
          <w:sz w:val="28"/>
          <w:szCs w:val="28"/>
        </w:rPr>
        <w:t xml:space="preserve">также </w:t>
      </w:r>
      <w:r w:rsidRPr="009D2B81">
        <w:rPr>
          <w:rFonts w:ascii="Times New Roman" w:hAnsi="Times New Roman"/>
          <w:sz w:val="28"/>
          <w:szCs w:val="28"/>
        </w:rPr>
        <w:t xml:space="preserve">достаточно для равномерной работы НС </w:t>
      </w:r>
      <w:r w:rsidRPr="009D2B81">
        <w:rPr>
          <w:rFonts w:ascii="Times New Roman" w:hAnsi="Times New Roman"/>
          <w:sz w:val="28"/>
          <w:szCs w:val="28"/>
          <w:lang w:val="en-US"/>
        </w:rPr>
        <w:t>I</w:t>
      </w:r>
      <w:r w:rsidRPr="009D2B81">
        <w:rPr>
          <w:rFonts w:ascii="Times New Roman" w:hAnsi="Times New Roman"/>
          <w:sz w:val="28"/>
          <w:szCs w:val="28"/>
        </w:rPr>
        <w:t xml:space="preserve">-го подъема. </w:t>
      </w:r>
    </w:p>
    <w:p w14:paraId="7969D728" w14:textId="77777777" w:rsidR="00452669" w:rsidRPr="009D2B81" w:rsidRDefault="00452669" w:rsidP="00452669">
      <w:pPr>
        <w:pStyle w:val="ConsPlusNormal0"/>
        <w:ind w:firstLine="540"/>
        <w:jc w:val="center"/>
        <w:rPr>
          <w:rFonts w:ascii="Times New Roman" w:hAnsi="Times New Roman" w:cs="Times New Roman"/>
          <w:b/>
          <w:i/>
          <w:sz w:val="28"/>
          <w:szCs w:val="28"/>
        </w:rPr>
      </w:pPr>
    </w:p>
    <w:p w14:paraId="6C70256C" w14:textId="77777777" w:rsidR="00D21150" w:rsidRPr="009D2B81" w:rsidRDefault="0081701E"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1.4.3. О</w:t>
      </w:r>
      <w:r w:rsidR="00D21150" w:rsidRPr="009D2B81">
        <w:rPr>
          <w:rFonts w:ascii="Times New Roman" w:hAnsi="Times New Roman" w:cs="Times New Roman"/>
          <w:b/>
          <w:i/>
          <w:sz w:val="28"/>
          <w:szCs w:val="28"/>
        </w:rPr>
        <w:t>писание состояния и функционирования существующих на</w:t>
      </w:r>
      <w:r w:rsidRPr="009D2B81">
        <w:rPr>
          <w:rFonts w:ascii="Times New Roman" w:hAnsi="Times New Roman" w:cs="Times New Roman"/>
          <w:b/>
          <w:i/>
          <w:sz w:val="28"/>
          <w:szCs w:val="28"/>
        </w:rPr>
        <w:t>сосных централизованных станций</w:t>
      </w:r>
      <w:r w:rsidR="00CD1A4A" w:rsidRPr="009D2B81">
        <w:rPr>
          <w:rFonts w:ascii="Times New Roman" w:hAnsi="Times New Roman" w:cs="Times New Roman"/>
          <w:b/>
          <w:i/>
          <w:sz w:val="28"/>
          <w:szCs w:val="28"/>
        </w:rPr>
        <w:t>.</w:t>
      </w:r>
    </w:p>
    <w:p w14:paraId="25587EDF" w14:textId="77777777" w:rsidR="00351F06" w:rsidRPr="009D2B81" w:rsidRDefault="00351F06" w:rsidP="00452669">
      <w:pPr>
        <w:pStyle w:val="BodyTextKeep"/>
        <w:spacing w:before="0" w:after="0" w:line="240" w:lineRule="auto"/>
        <w:rPr>
          <w:rFonts w:ascii="Times New Roman" w:hAnsi="Times New Roman"/>
          <w:sz w:val="28"/>
          <w:szCs w:val="28"/>
        </w:rPr>
      </w:pPr>
    </w:p>
    <w:p w14:paraId="4F07F45F" w14:textId="77777777" w:rsidR="006442D0" w:rsidRPr="009D2B81" w:rsidRDefault="006442D0"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Сводная характеристика насосных станций приведена в таблице </w:t>
      </w:r>
      <w:r w:rsidR="0081701E" w:rsidRPr="009D2B81">
        <w:rPr>
          <w:rFonts w:ascii="Times New Roman" w:hAnsi="Times New Roman"/>
          <w:sz w:val="28"/>
          <w:szCs w:val="28"/>
        </w:rPr>
        <w:t>1.</w:t>
      </w:r>
      <w:r w:rsidR="00DB5122" w:rsidRPr="009D2B81">
        <w:rPr>
          <w:rFonts w:ascii="Times New Roman" w:hAnsi="Times New Roman"/>
          <w:sz w:val="28"/>
          <w:szCs w:val="28"/>
        </w:rPr>
        <w:t>1</w:t>
      </w:r>
      <w:r w:rsidR="008D0488" w:rsidRPr="009D2B81">
        <w:rPr>
          <w:rFonts w:ascii="Times New Roman" w:hAnsi="Times New Roman"/>
          <w:sz w:val="28"/>
          <w:szCs w:val="28"/>
        </w:rPr>
        <w:t>4</w:t>
      </w:r>
      <w:r w:rsidR="00DB5122" w:rsidRPr="009D2B81">
        <w:rPr>
          <w:rFonts w:ascii="Times New Roman" w:hAnsi="Times New Roman"/>
          <w:sz w:val="28"/>
          <w:szCs w:val="28"/>
        </w:rPr>
        <w:t>.</w:t>
      </w:r>
    </w:p>
    <w:p w14:paraId="7F36C5A9" w14:textId="77777777" w:rsidR="0081701E" w:rsidRPr="009D2B81" w:rsidRDefault="0081701E" w:rsidP="00452669">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Таблица 1.</w:t>
      </w:r>
      <w:r w:rsidR="008D0488" w:rsidRPr="009D2B81">
        <w:rPr>
          <w:rFonts w:ascii="Times New Roman" w:hAnsi="Times New Roman"/>
          <w:sz w:val="28"/>
          <w:szCs w:val="28"/>
        </w:rPr>
        <w:t>14</w:t>
      </w:r>
    </w:p>
    <w:p w14:paraId="7349ECD6" w14:textId="77777777" w:rsidR="00FD5F3A" w:rsidRPr="009D2B81" w:rsidRDefault="00DB5122" w:rsidP="001E7C1E">
      <w:pPr>
        <w:pStyle w:val="BodyTextKeep"/>
        <w:spacing w:before="0" w:after="0" w:line="240" w:lineRule="auto"/>
        <w:ind w:firstLine="720"/>
        <w:jc w:val="center"/>
        <w:rPr>
          <w:rFonts w:ascii="Times New Roman" w:hAnsi="Times New Roman"/>
          <w:sz w:val="28"/>
          <w:szCs w:val="28"/>
        </w:rPr>
      </w:pPr>
      <w:r w:rsidRPr="009D2B81">
        <w:rPr>
          <w:rFonts w:ascii="Times New Roman" w:hAnsi="Times New Roman"/>
          <w:sz w:val="28"/>
          <w:szCs w:val="28"/>
        </w:rPr>
        <w:t>Характеристика насосных станций</w:t>
      </w:r>
      <w:r w:rsidR="0081701E" w:rsidRPr="009D2B81">
        <w:rPr>
          <w:rFonts w:ascii="Times New Roman" w:hAnsi="Times New Roman"/>
          <w:sz w:val="28"/>
          <w:szCs w:val="28"/>
        </w:rPr>
        <w:t xml:space="preserve"> г</w:t>
      </w:r>
      <w:r w:rsidRPr="009D2B81">
        <w:rPr>
          <w:rFonts w:ascii="Times New Roman" w:hAnsi="Times New Roman"/>
          <w:sz w:val="28"/>
          <w:szCs w:val="28"/>
        </w:rPr>
        <w:t xml:space="preserve">орода </w:t>
      </w:r>
      <w:r w:rsidR="0081701E" w:rsidRPr="009D2B81">
        <w:rPr>
          <w:rFonts w:ascii="Times New Roman" w:hAnsi="Times New Roman"/>
          <w:sz w:val="28"/>
          <w:szCs w:val="28"/>
        </w:rPr>
        <w:t>Златоуста</w:t>
      </w:r>
    </w:p>
    <w:p w14:paraId="397AF03D" w14:textId="77777777" w:rsidR="00BF1D81" w:rsidRPr="009D2B81" w:rsidRDefault="00BF1D81" w:rsidP="001E7C1E">
      <w:pPr>
        <w:pStyle w:val="BodyTextKeep"/>
        <w:spacing w:before="0" w:after="0" w:line="240" w:lineRule="auto"/>
        <w:ind w:firstLine="720"/>
        <w:jc w:val="center"/>
        <w:rPr>
          <w:rFonts w:ascii="Times New Roman" w:hAnsi="Times New Roman"/>
          <w:sz w:val="28"/>
          <w:szCs w:val="28"/>
        </w:rPr>
      </w:pPr>
    </w:p>
    <w:tbl>
      <w:tblPr>
        <w:tblW w:w="10206" w:type="dxa"/>
        <w:tblInd w:w="5" w:type="dxa"/>
        <w:tblLayout w:type="fixed"/>
        <w:tblLook w:val="0000" w:firstRow="0" w:lastRow="0" w:firstColumn="0" w:lastColumn="0" w:noHBand="0" w:noVBand="0"/>
      </w:tblPr>
      <w:tblGrid>
        <w:gridCol w:w="643"/>
        <w:gridCol w:w="2334"/>
        <w:gridCol w:w="2126"/>
        <w:gridCol w:w="1843"/>
        <w:gridCol w:w="1559"/>
        <w:gridCol w:w="1701"/>
      </w:tblGrid>
      <w:tr w:rsidR="00FD5F3A" w:rsidRPr="009D2B81" w14:paraId="3D517849" w14:textId="77777777" w:rsidTr="00DB5122">
        <w:trPr>
          <w:cantSplit/>
          <w:trHeight w:val="1349"/>
          <w:tblHeader/>
        </w:trPr>
        <w:tc>
          <w:tcPr>
            <w:tcW w:w="6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0FC51A" w14:textId="77777777" w:rsidR="00FD5F3A" w:rsidRPr="009D2B81" w:rsidRDefault="00DB5122"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w:t>
            </w:r>
            <w:r w:rsidR="00FD5F3A" w:rsidRPr="009D2B81">
              <w:rPr>
                <w:rFonts w:ascii="Times New Roman" w:hAnsi="Times New Roman"/>
                <w:color w:val="auto"/>
                <w:szCs w:val="24"/>
              </w:rPr>
              <w:t>п/п</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6095DEC"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Наименование, место расположения в общей схеме водоснабжения</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064FABB"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Производительность насосной станции,</w:t>
            </w:r>
          </w:p>
          <w:p w14:paraId="7CF3A329"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985"/>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right="141"/>
              <w:rPr>
                <w:rFonts w:ascii="Times New Roman" w:hAnsi="Times New Roman"/>
                <w:color w:val="auto"/>
                <w:szCs w:val="24"/>
              </w:rPr>
            </w:pPr>
            <w:r w:rsidRPr="009D2B81">
              <w:rPr>
                <w:rFonts w:ascii="Times New Roman" w:hAnsi="Times New Roman"/>
                <w:color w:val="auto"/>
                <w:szCs w:val="24"/>
              </w:rPr>
              <w:t>м</w:t>
            </w:r>
            <w:r w:rsidRPr="009D2B81">
              <w:rPr>
                <w:rFonts w:ascii="Times New Roman" w:hAnsi="Times New Roman"/>
                <w:color w:val="auto"/>
                <w:szCs w:val="24"/>
                <w:vertAlign w:val="superscript"/>
              </w:rPr>
              <w:t>3</w:t>
            </w:r>
            <w:r w:rsidRPr="009D2B81">
              <w:rPr>
                <w:rFonts w:ascii="Times New Roman" w:hAnsi="Times New Roman"/>
                <w:color w:val="auto"/>
                <w:szCs w:val="24"/>
              </w:rPr>
              <w:t>/ч</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9C743D2"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39"/>
              <w:rPr>
                <w:rFonts w:ascii="Times New Roman" w:hAnsi="Times New Roman"/>
                <w:color w:val="auto"/>
                <w:szCs w:val="24"/>
              </w:rPr>
            </w:pPr>
            <w:r w:rsidRPr="009D2B81">
              <w:rPr>
                <w:rFonts w:ascii="Times New Roman" w:hAnsi="Times New Roman"/>
                <w:color w:val="auto"/>
                <w:szCs w:val="24"/>
              </w:rPr>
              <w:t>Установленная мощность оборудования, кВт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C81A6BB" w14:textId="3C5F34AB" w:rsidR="00FD5F3A" w:rsidRPr="009D2B81" w:rsidRDefault="00FD5F3A" w:rsidP="00452669">
            <w:pPr>
              <w:pStyle w:val="32"/>
              <w:tabs>
                <w:tab w:val="left" w:pos="708"/>
                <w:tab w:val="left" w:pos="1279"/>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Паспортное давление насоса, м / Давление на выходе, атм</w:t>
            </w:r>
            <w:r w:rsidR="00BF1D81" w:rsidRPr="009D2B81">
              <w:rPr>
                <w:rFonts w:ascii="Times New Roman" w:hAnsi="Times New Roman"/>
                <w:color w:val="auto"/>
                <w:szCs w:val="24"/>
              </w:rPr>
              <w:t>.</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4E62CCC"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Примеч</w:t>
            </w:r>
            <w:r w:rsidR="00DB5122" w:rsidRPr="009D2B81">
              <w:rPr>
                <w:rFonts w:ascii="Times New Roman" w:hAnsi="Times New Roman"/>
                <w:color w:val="auto"/>
                <w:szCs w:val="24"/>
              </w:rPr>
              <w:t>ание</w:t>
            </w:r>
          </w:p>
        </w:tc>
      </w:tr>
      <w:tr w:rsidR="00FD5F3A" w:rsidRPr="009D2B81" w14:paraId="49C39DB4" w14:textId="77777777" w:rsidTr="00DB5122">
        <w:trPr>
          <w:cantSplit/>
          <w:trHeight w:val="300"/>
        </w:trPr>
        <w:tc>
          <w:tcPr>
            <w:tcW w:w="1020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bottom"/>
          </w:tcPr>
          <w:p w14:paraId="79804AD4" w14:textId="77777777" w:rsidR="00FD5F3A" w:rsidRPr="009D2B81" w:rsidRDefault="00FD5F3A" w:rsidP="00351F06">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bCs/>
                <w:color w:val="auto"/>
                <w:szCs w:val="24"/>
              </w:rPr>
            </w:pPr>
            <w:r w:rsidRPr="009D2B81">
              <w:rPr>
                <w:rFonts w:ascii="Times New Roman" w:hAnsi="Times New Roman"/>
                <w:bCs/>
                <w:color w:val="auto"/>
                <w:szCs w:val="24"/>
              </w:rPr>
              <w:t>Насосные станции ООО «Златоустовский «Водоканал»</w:t>
            </w:r>
          </w:p>
        </w:tc>
      </w:tr>
      <w:tr w:rsidR="00FD5F3A" w:rsidRPr="009D2B81" w14:paraId="52F55489" w14:textId="77777777" w:rsidTr="00DB5122">
        <w:trPr>
          <w:cantSplit/>
          <w:trHeight w:val="840"/>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085D170"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1</w:t>
            </w:r>
          </w:p>
          <w:p w14:paraId="58C0A7BA"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1EF7617"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w:t>
            </w:r>
            <w:r w:rsidR="00DB5122" w:rsidRPr="009D2B81">
              <w:rPr>
                <w:rFonts w:ascii="Times New Roman" w:hAnsi="Times New Roman"/>
                <w:color w:val="auto"/>
                <w:szCs w:val="24"/>
              </w:rPr>
              <w:t xml:space="preserve">С </w:t>
            </w:r>
            <w:r w:rsidR="00DB5122" w:rsidRPr="009D2B81">
              <w:rPr>
                <w:rFonts w:ascii="Times New Roman" w:hAnsi="Times New Roman"/>
                <w:color w:val="auto"/>
                <w:szCs w:val="24"/>
                <w:lang w:val="en-US"/>
              </w:rPr>
              <w:t>I</w:t>
            </w:r>
            <w:r w:rsidR="00DB5122" w:rsidRPr="009D2B81">
              <w:rPr>
                <w:rFonts w:ascii="Times New Roman" w:hAnsi="Times New Roman"/>
                <w:color w:val="auto"/>
                <w:szCs w:val="24"/>
              </w:rPr>
              <w:t>-го</w:t>
            </w:r>
            <w:r w:rsidRPr="009D2B81">
              <w:rPr>
                <w:rFonts w:ascii="Times New Roman" w:hAnsi="Times New Roman"/>
                <w:color w:val="auto"/>
                <w:szCs w:val="24"/>
              </w:rPr>
              <w:t xml:space="preserve"> подъема поселка пр. Гагарина</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A92434D"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660,0 (расходомер, частотный преобразователь)</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82C86AA"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600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F36E93F"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80/6,0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89EE64A"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Pr>
                <w:rFonts w:ascii="Times New Roman" w:hAnsi="Times New Roman"/>
                <w:color w:val="auto"/>
                <w:szCs w:val="24"/>
              </w:rPr>
            </w:pPr>
            <w:r w:rsidRPr="009D2B81">
              <w:rPr>
                <w:rFonts w:ascii="Times New Roman" w:hAnsi="Times New Roman"/>
                <w:color w:val="auto"/>
                <w:szCs w:val="24"/>
              </w:rPr>
              <w:t>РЧВ 400м</w:t>
            </w:r>
            <w:r w:rsidRPr="009D2B81">
              <w:rPr>
                <w:rFonts w:ascii="Times New Roman" w:hAnsi="Times New Roman"/>
                <w:color w:val="auto"/>
                <w:szCs w:val="24"/>
                <w:vertAlign w:val="superscript"/>
              </w:rPr>
              <w:t>3</w:t>
            </w:r>
          </w:p>
        </w:tc>
      </w:tr>
      <w:tr w:rsidR="00FD5F3A" w:rsidRPr="009D2B81" w14:paraId="1D9FDB0F" w14:textId="77777777" w:rsidTr="00DB5122">
        <w:trPr>
          <w:cantSplit/>
          <w:trHeight w:val="293"/>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8B8F9B1"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B4FC0AF"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Pr>
                <w:rFonts w:ascii="Times New Roman" w:hAnsi="Times New Roman"/>
                <w:color w:val="auto"/>
                <w:szCs w:val="24"/>
              </w:rPr>
            </w:pPr>
            <w:r w:rsidRPr="009D2B81">
              <w:rPr>
                <w:rFonts w:ascii="Times New Roman" w:hAnsi="Times New Roman"/>
                <w:color w:val="auto"/>
                <w:szCs w:val="24"/>
              </w:rPr>
              <w:t>Насосы 200Д90Б (1 рабочий, 2 резервных)</w:t>
            </w:r>
          </w:p>
        </w:tc>
      </w:tr>
      <w:tr w:rsidR="00FD5F3A" w:rsidRPr="009D2B81" w14:paraId="558AFDF2" w14:textId="77777777" w:rsidTr="00DB5122">
        <w:trPr>
          <w:cantSplit/>
          <w:trHeight w:val="90"/>
        </w:trPr>
        <w:tc>
          <w:tcPr>
            <w:tcW w:w="1020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8A38DFE"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 w:val="16"/>
                <w:szCs w:val="16"/>
              </w:rPr>
            </w:pPr>
          </w:p>
        </w:tc>
      </w:tr>
      <w:tr w:rsidR="00FD5F3A" w:rsidRPr="009D2B81" w14:paraId="244415F1" w14:textId="77777777" w:rsidTr="00DB5122">
        <w:trPr>
          <w:cantSplit/>
          <w:trHeight w:val="619"/>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03D215A"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2</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4355DE0" w14:textId="77777777" w:rsidR="00FD5F3A" w:rsidRPr="009D2B81" w:rsidRDefault="00DB5122"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 xml:space="preserve">НС </w:t>
            </w:r>
            <w:r w:rsidRPr="009D2B81">
              <w:rPr>
                <w:rFonts w:ascii="Times New Roman" w:hAnsi="Times New Roman"/>
                <w:color w:val="auto"/>
                <w:szCs w:val="24"/>
                <w:lang w:val="en-US"/>
              </w:rPr>
              <w:t>I</w:t>
            </w:r>
            <w:r w:rsidRPr="009D2B81">
              <w:rPr>
                <w:rFonts w:ascii="Times New Roman" w:hAnsi="Times New Roman"/>
                <w:color w:val="auto"/>
                <w:szCs w:val="24"/>
              </w:rPr>
              <w:t xml:space="preserve">-го подъема </w:t>
            </w:r>
            <w:r w:rsidR="00FD5F3A" w:rsidRPr="009D2B81">
              <w:rPr>
                <w:rFonts w:ascii="Times New Roman" w:hAnsi="Times New Roman"/>
                <w:color w:val="auto"/>
                <w:szCs w:val="24"/>
              </w:rPr>
              <w:t>(Малая Тесьма)</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E5F2E99" w14:textId="77777777" w:rsidR="00DB5122"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 xml:space="preserve">141,5 </w:t>
            </w:r>
          </w:p>
          <w:p w14:paraId="448B5D5A"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(расходомера нет)</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892142"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300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CDB977"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60/4,3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350F7EE"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rPr>
                <w:rFonts w:ascii="Times New Roman" w:hAnsi="Times New Roman"/>
                <w:color w:val="auto"/>
                <w:szCs w:val="24"/>
              </w:rPr>
            </w:pPr>
          </w:p>
        </w:tc>
      </w:tr>
      <w:tr w:rsidR="00FD5F3A" w:rsidRPr="009D2B81" w14:paraId="08E0B02E" w14:textId="77777777" w:rsidTr="00DB5122">
        <w:trPr>
          <w:cantSplit/>
          <w:trHeight w:val="244"/>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30A8608"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5C4C5B0"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Pr>
                <w:rFonts w:ascii="Times New Roman" w:hAnsi="Times New Roman"/>
                <w:color w:val="auto"/>
                <w:szCs w:val="24"/>
              </w:rPr>
            </w:pPr>
            <w:r w:rsidRPr="009D2B81">
              <w:rPr>
                <w:rFonts w:ascii="Times New Roman" w:hAnsi="Times New Roman"/>
                <w:color w:val="auto"/>
                <w:szCs w:val="24"/>
              </w:rPr>
              <w:t>Насос 200Д60 (1 рабочий, 2 резервных)</w:t>
            </w:r>
          </w:p>
        </w:tc>
      </w:tr>
      <w:tr w:rsidR="00FD5F3A" w:rsidRPr="009D2B81" w14:paraId="1EB76D08" w14:textId="77777777" w:rsidTr="00DB5122">
        <w:trPr>
          <w:cantSplit/>
          <w:trHeight w:val="1400"/>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ED393E0"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3</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5DCD6F0" w14:textId="77777777" w:rsidR="00FD5F3A" w:rsidRPr="009D2B81" w:rsidRDefault="00DB5122"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НС</w:t>
            </w:r>
            <w:r w:rsidR="00615FF8" w:rsidRPr="009D2B81">
              <w:rPr>
                <w:rFonts w:ascii="Times New Roman" w:hAnsi="Times New Roman"/>
                <w:color w:val="auto"/>
                <w:szCs w:val="24"/>
              </w:rPr>
              <w:t xml:space="preserve"> </w:t>
            </w:r>
            <w:r w:rsidRPr="009D2B81">
              <w:rPr>
                <w:rFonts w:ascii="Times New Roman" w:hAnsi="Times New Roman"/>
                <w:color w:val="auto"/>
                <w:szCs w:val="24"/>
                <w:lang w:val="en-US"/>
              </w:rPr>
              <w:t>II</w:t>
            </w:r>
            <w:r w:rsidRPr="009D2B81">
              <w:rPr>
                <w:rFonts w:ascii="Times New Roman" w:hAnsi="Times New Roman"/>
                <w:color w:val="auto"/>
                <w:szCs w:val="24"/>
              </w:rPr>
              <w:t xml:space="preserve">-го подъема поселка пр. Гагарина </w:t>
            </w:r>
            <w:r w:rsidR="00FD5F3A" w:rsidRPr="009D2B81">
              <w:rPr>
                <w:rFonts w:ascii="Times New Roman" w:hAnsi="Times New Roman"/>
                <w:color w:val="auto"/>
                <w:szCs w:val="24"/>
              </w:rPr>
              <w:t>(Айский</w:t>
            </w:r>
            <w:r w:rsidR="00351F06" w:rsidRPr="009D2B81">
              <w:rPr>
                <w:rFonts w:ascii="Times New Roman" w:hAnsi="Times New Roman"/>
                <w:color w:val="auto"/>
                <w:szCs w:val="24"/>
              </w:rPr>
              <w:t xml:space="preserve"> </w:t>
            </w:r>
            <w:r w:rsidR="00FD5F3A" w:rsidRPr="009D2B81">
              <w:rPr>
                <w:rFonts w:ascii="Times New Roman" w:hAnsi="Times New Roman"/>
                <w:color w:val="auto"/>
                <w:szCs w:val="24"/>
              </w:rPr>
              <w:t>водокомлекс)</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42E7182"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600,0 (2 расходомера, 2 частотных преобразователя по одному на каждую группу из 2-х насосов)</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4C5442C"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550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ED50B73" w14:textId="77777777" w:rsidR="00FD5F3A" w:rsidRPr="009D2B81" w:rsidRDefault="00FD5F3A" w:rsidP="00452669">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90, 40/1,0-1,9 на вод№2; 6,0-7,2 на вод.№3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250ED8"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РЧВ 2*2000 (датчик уровня)</w:t>
            </w:r>
          </w:p>
        </w:tc>
      </w:tr>
      <w:tr w:rsidR="00FD5F3A" w:rsidRPr="009D2B81" w14:paraId="1A8B582C" w14:textId="77777777" w:rsidTr="00DB5122">
        <w:trPr>
          <w:cantSplit/>
          <w:trHeight w:val="279"/>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DDE896B"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D4AD2F1"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1"/>
              <w:rPr>
                <w:rFonts w:ascii="Times New Roman" w:hAnsi="Times New Roman"/>
                <w:color w:val="auto"/>
                <w:szCs w:val="24"/>
              </w:rPr>
            </w:pPr>
            <w:r w:rsidRPr="009D2B81">
              <w:rPr>
                <w:rFonts w:ascii="Times New Roman" w:hAnsi="Times New Roman"/>
                <w:color w:val="auto"/>
                <w:szCs w:val="24"/>
              </w:rPr>
              <w:t>Насос 200Д90 (1 рабочий, 1 резервный), насос 300Д40 (1 рабочий, 1 резервный)</w:t>
            </w:r>
          </w:p>
        </w:tc>
      </w:tr>
      <w:tr w:rsidR="00FD5F3A" w:rsidRPr="009D2B81" w14:paraId="2DAB7727" w14:textId="77777777" w:rsidTr="00DB5122">
        <w:trPr>
          <w:cantSplit/>
          <w:trHeight w:val="70"/>
        </w:trPr>
        <w:tc>
          <w:tcPr>
            <w:tcW w:w="1020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EC243AF"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 w:val="16"/>
                <w:szCs w:val="16"/>
              </w:rPr>
            </w:pPr>
          </w:p>
        </w:tc>
      </w:tr>
      <w:tr w:rsidR="00FD5F3A" w:rsidRPr="009D2B81" w14:paraId="72E6ED46" w14:textId="77777777" w:rsidTr="00DB5122">
        <w:trPr>
          <w:cantSplit/>
          <w:trHeight w:val="1120"/>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606E045"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4</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0D68D62" w14:textId="77777777" w:rsidR="00FD5F3A" w:rsidRPr="009D2B81" w:rsidRDefault="00DB5122"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НС</w:t>
            </w:r>
            <w:r w:rsidR="00615FF8" w:rsidRPr="009D2B81">
              <w:rPr>
                <w:rFonts w:ascii="Times New Roman" w:hAnsi="Times New Roman"/>
                <w:color w:val="auto"/>
                <w:szCs w:val="24"/>
              </w:rPr>
              <w:t xml:space="preserve"> </w:t>
            </w:r>
            <w:r w:rsidRPr="009D2B81">
              <w:rPr>
                <w:rFonts w:ascii="Times New Roman" w:hAnsi="Times New Roman"/>
                <w:color w:val="auto"/>
                <w:szCs w:val="24"/>
                <w:lang w:val="en-US"/>
              </w:rPr>
              <w:t>II</w:t>
            </w:r>
            <w:r w:rsidRPr="009D2B81">
              <w:rPr>
                <w:rFonts w:ascii="Times New Roman" w:hAnsi="Times New Roman"/>
                <w:color w:val="auto"/>
                <w:szCs w:val="24"/>
              </w:rPr>
              <w:t xml:space="preserve">-го подъема </w:t>
            </w:r>
            <w:r w:rsidR="00FD5F3A" w:rsidRPr="009D2B81">
              <w:rPr>
                <w:rFonts w:ascii="Times New Roman" w:hAnsi="Times New Roman"/>
                <w:color w:val="auto"/>
                <w:szCs w:val="24"/>
              </w:rPr>
              <w:t>(Тесьминская НФС) старый машинный зал</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1FACC07"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на промывку</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D722A3F"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150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FCB768C"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Pr>
                <w:rFonts w:ascii="Times New Roman" w:hAnsi="Times New Roman"/>
                <w:color w:val="auto"/>
                <w:szCs w:val="24"/>
              </w:rPr>
            </w:pPr>
            <w:r w:rsidRPr="009D2B81">
              <w:rPr>
                <w:rFonts w:ascii="Times New Roman" w:hAnsi="Times New Roman"/>
                <w:color w:val="auto"/>
                <w:szCs w:val="24"/>
              </w:rPr>
              <w:t>50 и 90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B8FB386"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rPr>
                <w:rFonts w:ascii="Times New Roman" w:hAnsi="Times New Roman"/>
                <w:color w:val="auto"/>
                <w:szCs w:val="24"/>
              </w:rPr>
            </w:pPr>
          </w:p>
        </w:tc>
      </w:tr>
      <w:tr w:rsidR="00FD5F3A" w:rsidRPr="009D2B81" w14:paraId="325478E5" w14:textId="77777777" w:rsidTr="00DB5122">
        <w:trPr>
          <w:cantSplit/>
          <w:trHeight w:val="550"/>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0298F37"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680353" w14:textId="2B745C2A"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1"/>
              <w:rPr>
                <w:rFonts w:ascii="Times New Roman" w:hAnsi="Times New Roman"/>
                <w:color w:val="auto"/>
                <w:szCs w:val="24"/>
              </w:rPr>
            </w:pPr>
            <w:r w:rsidRPr="009D2B81">
              <w:rPr>
                <w:rFonts w:ascii="Times New Roman" w:hAnsi="Times New Roman"/>
                <w:color w:val="auto"/>
                <w:szCs w:val="24"/>
              </w:rPr>
              <w:t>Насос Д320/50 (1 рабочий, 1-на складе), Насос Д200/90 (подкачивающий), Насос 200Д60, насос 8НДВ (2</w:t>
            </w:r>
            <w:r w:rsidR="00BF1D81" w:rsidRPr="009D2B81">
              <w:rPr>
                <w:rFonts w:ascii="Times New Roman" w:hAnsi="Times New Roman"/>
                <w:color w:val="auto"/>
                <w:szCs w:val="24"/>
              </w:rPr>
              <w:t xml:space="preserve"> </w:t>
            </w:r>
            <w:r w:rsidRPr="009D2B81">
              <w:rPr>
                <w:rFonts w:ascii="Times New Roman" w:hAnsi="Times New Roman"/>
                <w:color w:val="auto"/>
                <w:szCs w:val="24"/>
              </w:rPr>
              <w:t>шт.)</w:t>
            </w:r>
          </w:p>
        </w:tc>
      </w:tr>
      <w:tr w:rsidR="00DB5122" w:rsidRPr="009D2B81" w14:paraId="62F5ED2A" w14:textId="77777777" w:rsidTr="00366088">
        <w:trPr>
          <w:cantSplit/>
          <w:trHeight w:val="70"/>
        </w:trPr>
        <w:tc>
          <w:tcPr>
            <w:tcW w:w="1020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DAEB8D6" w14:textId="77777777" w:rsidR="00DB5122" w:rsidRPr="009D2B81" w:rsidRDefault="00DB5122"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 w:val="16"/>
                <w:szCs w:val="16"/>
              </w:rPr>
            </w:pPr>
          </w:p>
        </w:tc>
      </w:tr>
      <w:tr w:rsidR="00FD5F3A" w:rsidRPr="009D2B81" w14:paraId="78F308C5" w14:textId="77777777" w:rsidTr="00DB5122">
        <w:trPr>
          <w:cantSplit/>
          <w:trHeight w:val="1120"/>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F98552E"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5</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2086EEB" w14:textId="77777777" w:rsidR="00FD5F3A" w:rsidRPr="009D2B81" w:rsidRDefault="00DB5122"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842"/>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НС</w:t>
            </w:r>
            <w:r w:rsidR="00615FF8" w:rsidRPr="009D2B81">
              <w:rPr>
                <w:rFonts w:ascii="Times New Roman" w:hAnsi="Times New Roman"/>
                <w:color w:val="auto"/>
                <w:szCs w:val="24"/>
              </w:rPr>
              <w:t xml:space="preserve"> </w:t>
            </w:r>
            <w:r w:rsidRPr="009D2B81">
              <w:rPr>
                <w:rFonts w:ascii="Times New Roman" w:hAnsi="Times New Roman"/>
                <w:color w:val="auto"/>
                <w:szCs w:val="24"/>
                <w:lang w:val="en-US"/>
              </w:rPr>
              <w:t>II</w:t>
            </w:r>
            <w:r w:rsidRPr="009D2B81">
              <w:rPr>
                <w:rFonts w:ascii="Times New Roman" w:hAnsi="Times New Roman"/>
                <w:color w:val="auto"/>
                <w:szCs w:val="24"/>
              </w:rPr>
              <w:t xml:space="preserve">-го подъема </w:t>
            </w:r>
            <w:r w:rsidR="00FD5F3A" w:rsidRPr="009D2B81">
              <w:rPr>
                <w:rFonts w:ascii="Times New Roman" w:hAnsi="Times New Roman"/>
                <w:color w:val="auto"/>
                <w:szCs w:val="24"/>
              </w:rPr>
              <w:t>(Тесьминская НФС) новый машинный зал</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89429D3"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1800,0 (расходомеры, 2 частотных преобразователя)</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715788A"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1500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DBE2DC2"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90/7,0-8,4</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3EE4D55"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rPr>
                <w:rFonts w:ascii="Times New Roman" w:hAnsi="Times New Roman"/>
                <w:color w:val="auto"/>
                <w:szCs w:val="24"/>
              </w:rPr>
            </w:pPr>
            <w:r w:rsidRPr="009D2B81">
              <w:rPr>
                <w:rFonts w:ascii="Times New Roman" w:hAnsi="Times New Roman"/>
                <w:color w:val="auto"/>
                <w:szCs w:val="24"/>
              </w:rPr>
              <w:t>РЧВ</w:t>
            </w:r>
          </w:p>
          <w:p w14:paraId="28199843"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rPr>
                <w:rFonts w:ascii="Times New Roman" w:hAnsi="Times New Roman"/>
                <w:color w:val="auto"/>
                <w:szCs w:val="24"/>
              </w:rPr>
            </w:pPr>
            <w:r w:rsidRPr="009D2B81">
              <w:rPr>
                <w:rFonts w:ascii="Times New Roman" w:hAnsi="Times New Roman"/>
                <w:color w:val="auto"/>
                <w:szCs w:val="24"/>
              </w:rPr>
              <w:t>5150м</w:t>
            </w:r>
            <w:r w:rsidRPr="009D2B81">
              <w:rPr>
                <w:rFonts w:ascii="Times New Roman" w:hAnsi="Times New Roman"/>
                <w:color w:val="auto"/>
                <w:szCs w:val="24"/>
                <w:vertAlign w:val="superscript"/>
              </w:rPr>
              <w:t>3</w:t>
            </w:r>
          </w:p>
        </w:tc>
      </w:tr>
      <w:tr w:rsidR="00FD5F3A" w:rsidRPr="009D2B81" w14:paraId="2CA873DB" w14:textId="77777777" w:rsidTr="00DB5122">
        <w:trPr>
          <w:cantSplit/>
          <w:trHeight w:val="181"/>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EA463E1"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3988163"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Насос 1Д360/90 (3 рабочих, 2 резервных), Насос 200Д90 (1 резервный)</w:t>
            </w:r>
          </w:p>
        </w:tc>
      </w:tr>
      <w:tr w:rsidR="00DB5122" w:rsidRPr="009D2B81" w14:paraId="78397306" w14:textId="77777777" w:rsidTr="00366088">
        <w:trPr>
          <w:cantSplit/>
          <w:trHeight w:val="70"/>
        </w:trPr>
        <w:tc>
          <w:tcPr>
            <w:tcW w:w="1020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5715793" w14:textId="77777777" w:rsidR="00DB5122" w:rsidRPr="009D2B81" w:rsidRDefault="00DB5122"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 w:val="16"/>
                <w:szCs w:val="16"/>
              </w:rPr>
            </w:pPr>
          </w:p>
        </w:tc>
      </w:tr>
      <w:tr w:rsidR="00FD5F3A" w:rsidRPr="009D2B81" w14:paraId="38DCADDB" w14:textId="77777777" w:rsidTr="00DB5122">
        <w:trPr>
          <w:cantSplit/>
          <w:trHeight w:val="840"/>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EFE981A"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6</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81DFF14"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Повысительная насосная станция  «3-я Северная»</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1CF6FBE"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200 (частотный преобразователь)</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DFE9ED2"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180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1FAD1D"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90/8,0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410EAB" w14:textId="6F8103A5"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 xml:space="preserve">бустерная </w:t>
            </w:r>
            <w:r w:rsidR="00BF1D81" w:rsidRPr="009D2B81">
              <w:rPr>
                <w:rFonts w:ascii="Times New Roman" w:hAnsi="Times New Roman"/>
                <w:color w:val="auto"/>
                <w:szCs w:val="24"/>
              </w:rPr>
              <w:t xml:space="preserve">       </w:t>
            </w:r>
            <w:r w:rsidRPr="009D2B81">
              <w:rPr>
                <w:rFonts w:ascii="Times New Roman" w:hAnsi="Times New Roman"/>
                <w:color w:val="auto"/>
                <w:szCs w:val="24"/>
              </w:rPr>
              <w:t xml:space="preserve">«из трубы </w:t>
            </w:r>
            <w:r w:rsidR="00BF1D81" w:rsidRPr="009D2B81">
              <w:rPr>
                <w:rFonts w:ascii="Times New Roman" w:hAnsi="Times New Roman"/>
                <w:color w:val="auto"/>
                <w:szCs w:val="24"/>
              </w:rPr>
              <w:t xml:space="preserve">          </w:t>
            </w:r>
            <w:r w:rsidRPr="009D2B81">
              <w:rPr>
                <w:rFonts w:ascii="Times New Roman" w:hAnsi="Times New Roman"/>
                <w:color w:val="auto"/>
                <w:szCs w:val="24"/>
              </w:rPr>
              <w:t>в трубу»</w:t>
            </w:r>
          </w:p>
        </w:tc>
      </w:tr>
      <w:tr w:rsidR="00FD5F3A" w:rsidRPr="009D2B81" w14:paraId="73341016" w14:textId="77777777" w:rsidTr="00DB5122">
        <w:trPr>
          <w:cantSplit/>
          <w:trHeight w:val="174"/>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5068E97"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798FD23"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Насос 1Д200/90 (1 рабочий, 1 резервный)</w:t>
            </w:r>
          </w:p>
        </w:tc>
      </w:tr>
      <w:tr w:rsidR="00DB5122" w:rsidRPr="009D2B81" w14:paraId="2F1DDA28" w14:textId="77777777" w:rsidTr="00366088">
        <w:trPr>
          <w:cantSplit/>
          <w:trHeight w:val="70"/>
        </w:trPr>
        <w:tc>
          <w:tcPr>
            <w:tcW w:w="1020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F5A1D2B" w14:textId="77777777" w:rsidR="00DB5122" w:rsidRPr="009D2B81" w:rsidRDefault="00DB5122"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 w:val="16"/>
                <w:szCs w:val="16"/>
              </w:rPr>
            </w:pPr>
          </w:p>
        </w:tc>
      </w:tr>
      <w:tr w:rsidR="00FD5F3A" w:rsidRPr="009D2B81" w14:paraId="1DAB2B46" w14:textId="77777777" w:rsidTr="00DB5122">
        <w:trPr>
          <w:cantSplit/>
          <w:trHeight w:val="840"/>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746FAB6"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7</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0CEB36"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Бустерная насосная станция «Абразивный завод»</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FA86151"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300 (нет расходомеров)</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AA2D13"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750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0902B23"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180/14,3</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D3B381"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rPr>
                <w:rFonts w:ascii="Times New Roman" w:hAnsi="Times New Roman"/>
                <w:color w:val="auto"/>
                <w:sz w:val="22"/>
                <w:szCs w:val="22"/>
              </w:rPr>
            </w:pPr>
            <w:r w:rsidRPr="009D2B81">
              <w:rPr>
                <w:rFonts w:ascii="Times New Roman" w:hAnsi="Times New Roman"/>
                <w:color w:val="auto"/>
                <w:sz w:val="22"/>
                <w:szCs w:val="22"/>
              </w:rPr>
              <w:t>контррез</w:t>
            </w:r>
            <w:r w:rsidR="00DB5122" w:rsidRPr="009D2B81">
              <w:rPr>
                <w:rFonts w:ascii="Times New Roman" w:hAnsi="Times New Roman"/>
                <w:color w:val="auto"/>
                <w:sz w:val="22"/>
                <w:szCs w:val="22"/>
              </w:rPr>
              <w:t>ервуар</w:t>
            </w:r>
          </w:p>
          <w:p w14:paraId="559A5B3E"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 w:val="22"/>
                <w:szCs w:val="22"/>
              </w:rPr>
              <w:t>4000 м</w:t>
            </w:r>
            <w:r w:rsidRPr="009D2B81">
              <w:rPr>
                <w:rFonts w:ascii="Times New Roman" w:hAnsi="Times New Roman"/>
                <w:color w:val="auto"/>
                <w:sz w:val="22"/>
                <w:szCs w:val="22"/>
                <w:vertAlign w:val="superscript"/>
              </w:rPr>
              <w:t>3</w:t>
            </w:r>
            <w:r w:rsidRPr="009D2B81">
              <w:rPr>
                <w:rFonts w:ascii="Times New Roman" w:hAnsi="Times New Roman"/>
                <w:color w:val="auto"/>
                <w:sz w:val="22"/>
                <w:szCs w:val="22"/>
              </w:rPr>
              <w:t xml:space="preserve"> на г</w:t>
            </w:r>
            <w:r w:rsidR="00DB5122" w:rsidRPr="009D2B81">
              <w:rPr>
                <w:rFonts w:ascii="Times New Roman" w:hAnsi="Times New Roman"/>
                <w:color w:val="auto"/>
                <w:sz w:val="22"/>
                <w:szCs w:val="22"/>
              </w:rPr>
              <w:t xml:space="preserve">оре </w:t>
            </w:r>
            <w:r w:rsidRPr="009D2B81">
              <w:rPr>
                <w:rFonts w:ascii="Times New Roman" w:hAnsi="Times New Roman"/>
                <w:color w:val="auto"/>
                <w:sz w:val="22"/>
                <w:szCs w:val="22"/>
              </w:rPr>
              <w:t>Гурьиха</w:t>
            </w:r>
          </w:p>
        </w:tc>
      </w:tr>
      <w:tr w:rsidR="00FD5F3A" w:rsidRPr="009D2B81" w14:paraId="781B0E84" w14:textId="77777777" w:rsidTr="00DB5122">
        <w:trPr>
          <w:cantSplit/>
          <w:trHeight w:val="293"/>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AA7D66D"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3D9DDB4"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Насос ЦНС-300/180 (2 рабочих, 1 резервный)</w:t>
            </w:r>
          </w:p>
        </w:tc>
      </w:tr>
      <w:tr w:rsidR="00DB5122" w:rsidRPr="009D2B81" w14:paraId="09A49449" w14:textId="77777777" w:rsidTr="00366088">
        <w:trPr>
          <w:cantSplit/>
          <w:trHeight w:val="70"/>
        </w:trPr>
        <w:tc>
          <w:tcPr>
            <w:tcW w:w="1020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108CCC6" w14:textId="77777777" w:rsidR="00DB5122" w:rsidRPr="009D2B81" w:rsidRDefault="00DB5122"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 w:val="16"/>
                <w:szCs w:val="16"/>
              </w:rPr>
            </w:pPr>
          </w:p>
        </w:tc>
      </w:tr>
      <w:tr w:rsidR="00FD5F3A" w:rsidRPr="009D2B81" w14:paraId="5E3E25B5" w14:textId="77777777" w:rsidTr="00DB5122">
        <w:trPr>
          <w:cantSplit/>
          <w:trHeight w:val="840"/>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D96B85"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8</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FE8D3A"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Повысительная насосная станция           «3-я школа»</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47CE7F3"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300 (нет расходомеров)</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6DB351D"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180</w:t>
            </w:r>
          </w:p>
          <w:p w14:paraId="42915939"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D18C8AE"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50/3,3-4,0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AD7A769" w14:textId="16CECDAE"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 xml:space="preserve">бустерная </w:t>
            </w:r>
            <w:r w:rsidR="00BF1D81" w:rsidRPr="009D2B81">
              <w:rPr>
                <w:rFonts w:ascii="Times New Roman" w:hAnsi="Times New Roman"/>
                <w:color w:val="auto"/>
                <w:szCs w:val="24"/>
              </w:rPr>
              <w:t xml:space="preserve">       </w:t>
            </w:r>
            <w:r w:rsidRPr="009D2B81">
              <w:rPr>
                <w:rFonts w:ascii="Times New Roman" w:hAnsi="Times New Roman"/>
                <w:color w:val="auto"/>
                <w:szCs w:val="24"/>
              </w:rPr>
              <w:t xml:space="preserve">«из трубы </w:t>
            </w:r>
            <w:r w:rsidR="00BF1D81" w:rsidRPr="009D2B81">
              <w:rPr>
                <w:rFonts w:ascii="Times New Roman" w:hAnsi="Times New Roman"/>
                <w:color w:val="auto"/>
                <w:szCs w:val="24"/>
              </w:rPr>
              <w:t xml:space="preserve">          </w:t>
            </w:r>
            <w:r w:rsidRPr="009D2B81">
              <w:rPr>
                <w:rFonts w:ascii="Times New Roman" w:hAnsi="Times New Roman"/>
                <w:color w:val="auto"/>
                <w:szCs w:val="24"/>
              </w:rPr>
              <w:t>в трубу»</w:t>
            </w:r>
          </w:p>
        </w:tc>
      </w:tr>
      <w:tr w:rsidR="00FD5F3A" w:rsidRPr="009D2B81" w14:paraId="7F5B56B6" w14:textId="77777777" w:rsidTr="00DB5122">
        <w:trPr>
          <w:cantSplit/>
          <w:trHeight w:val="272"/>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139844C"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6950E88"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Насос Д320/50 (1 рабочий, 1 резервный)</w:t>
            </w:r>
          </w:p>
        </w:tc>
      </w:tr>
      <w:tr w:rsidR="00FD5F3A" w:rsidRPr="009D2B81" w14:paraId="09B92439" w14:textId="77777777" w:rsidTr="00AB75FC">
        <w:trPr>
          <w:cantSplit/>
          <w:trHeight w:val="1289"/>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1A861E"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9</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A980C70" w14:textId="69311A62"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98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 xml:space="preserve">Повысительная насосная станция </w:t>
            </w:r>
            <w:r w:rsidR="00BF1D81" w:rsidRPr="009D2B81">
              <w:rPr>
                <w:rFonts w:ascii="Times New Roman" w:hAnsi="Times New Roman"/>
                <w:color w:val="auto"/>
                <w:szCs w:val="24"/>
              </w:rPr>
              <w:t xml:space="preserve">  </w:t>
            </w:r>
            <w:r w:rsidRPr="009D2B81">
              <w:rPr>
                <w:rFonts w:ascii="Times New Roman" w:hAnsi="Times New Roman"/>
                <w:color w:val="auto"/>
                <w:szCs w:val="24"/>
              </w:rPr>
              <w:t>«2-я зона» 3 подъема</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621C895"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(частотный преобразователь)</w:t>
            </w:r>
          </w:p>
          <w:p w14:paraId="5918AFD4" w14:textId="77777777" w:rsidR="00FD5F3A" w:rsidRPr="009D2B81" w:rsidRDefault="00FD5F3A" w:rsidP="00452669">
            <w:pPr>
              <w:rPr>
                <w:sz w:val="24"/>
                <w:lang w:eastAsia="ru-RU"/>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31E3E98"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165</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A541A3E"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110/7,8 на Татарку,</w:t>
            </w:r>
          </w:p>
          <w:p w14:paraId="677FB23C"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8,7-на Бутыловку</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8E58F59" w14:textId="2B02966F" w:rsidR="00FD5F3A" w:rsidRPr="009D2B81" w:rsidRDefault="00AB75FC"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 w:val="22"/>
                <w:szCs w:val="22"/>
              </w:rPr>
            </w:pPr>
            <w:r w:rsidRPr="009D2B81">
              <w:rPr>
                <w:rFonts w:ascii="Times New Roman" w:hAnsi="Times New Roman"/>
                <w:color w:val="auto"/>
                <w:sz w:val="22"/>
                <w:szCs w:val="22"/>
              </w:rPr>
              <w:t>контр</w:t>
            </w:r>
            <w:r w:rsidR="00FD5F3A" w:rsidRPr="009D2B81">
              <w:rPr>
                <w:rFonts w:ascii="Times New Roman" w:hAnsi="Times New Roman"/>
                <w:color w:val="auto"/>
                <w:sz w:val="22"/>
                <w:szCs w:val="22"/>
              </w:rPr>
              <w:t>резервуар</w:t>
            </w:r>
            <w:r w:rsidRPr="009D2B81">
              <w:rPr>
                <w:rFonts w:ascii="Times New Roman" w:hAnsi="Times New Roman"/>
                <w:color w:val="auto"/>
                <w:sz w:val="22"/>
                <w:szCs w:val="22"/>
              </w:rPr>
              <w:t>ы</w:t>
            </w:r>
            <w:r w:rsidR="00FD5F3A" w:rsidRPr="009D2B81">
              <w:rPr>
                <w:rFonts w:ascii="Times New Roman" w:hAnsi="Times New Roman"/>
                <w:color w:val="auto"/>
                <w:sz w:val="22"/>
                <w:szCs w:val="22"/>
              </w:rPr>
              <w:t xml:space="preserve"> 400</w:t>
            </w:r>
            <w:r w:rsidR="00BF1D81" w:rsidRPr="009D2B81">
              <w:rPr>
                <w:rFonts w:ascii="Times New Roman" w:hAnsi="Times New Roman"/>
                <w:color w:val="auto"/>
                <w:sz w:val="22"/>
                <w:szCs w:val="22"/>
              </w:rPr>
              <w:t xml:space="preserve"> </w:t>
            </w:r>
            <w:r w:rsidR="00FD5F3A" w:rsidRPr="009D2B81">
              <w:rPr>
                <w:rFonts w:ascii="Times New Roman" w:hAnsi="Times New Roman"/>
                <w:color w:val="auto"/>
                <w:sz w:val="22"/>
                <w:szCs w:val="22"/>
              </w:rPr>
              <w:t xml:space="preserve">м3 </w:t>
            </w:r>
            <w:r w:rsidR="00BF1D81" w:rsidRPr="009D2B81">
              <w:rPr>
                <w:rFonts w:ascii="Times New Roman" w:hAnsi="Times New Roman"/>
                <w:color w:val="auto"/>
                <w:sz w:val="22"/>
                <w:szCs w:val="22"/>
              </w:rPr>
              <w:t xml:space="preserve">                 </w:t>
            </w:r>
            <w:r w:rsidR="00FD5F3A" w:rsidRPr="009D2B81">
              <w:rPr>
                <w:rFonts w:ascii="Times New Roman" w:hAnsi="Times New Roman"/>
                <w:color w:val="auto"/>
                <w:sz w:val="22"/>
                <w:szCs w:val="22"/>
              </w:rPr>
              <w:t>и 1000</w:t>
            </w:r>
            <w:r w:rsidR="00BF1D81" w:rsidRPr="009D2B81">
              <w:rPr>
                <w:rFonts w:ascii="Times New Roman" w:hAnsi="Times New Roman"/>
                <w:color w:val="auto"/>
                <w:sz w:val="22"/>
                <w:szCs w:val="22"/>
              </w:rPr>
              <w:t xml:space="preserve"> </w:t>
            </w:r>
            <w:r w:rsidR="00FD5F3A" w:rsidRPr="009D2B81">
              <w:rPr>
                <w:rFonts w:ascii="Times New Roman" w:hAnsi="Times New Roman"/>
                <w:color w:val="auto"/>
                <w:sz w:val="22"/>
                <w:szCs w:val="22"/>
              </w:rPr>
              <w:t>м3 (сообщаются между собой)</w:t>
            </w:r>
          </w:p>
        </w:tc>
      </w:tr>
      <w:tr w:rsidR="00FD5F3A" w:rsidRPr="009D2B81" w14:paraId="65B5AE4C" w14:textId="77777777" w:rsidTr="00DB5122">
        <w:trPr>
          <w:cantSplit/>
          <w:trHeight w:val="271"/>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EAF5ED9"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8D670E4"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Насос КС-20-110 (работает в часы максимального водопотребления)</w:t>
            </w:r>
          </w:p>
        </w:tc>
      </w:tr>
      <w:tr w:rsidR="00FD5F3A" w:rsidRPr="009D2B81" w14:paraId="10E459F9" w14:textId="77777777" w:rsidTr="00DB5122">
        <w:trPr>
          <w:cantSplit/>
          <w:trHeight w:val="840"/>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5EC80CA" w14:textId="77777777" w:rsidR="00FD5F3A" w:rsidRPr="009D2B81" w:rsidRDefault="00FD5F3A"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1</w:t>
            </w:r>
            <w:r w:rsidR="00C56752" w:rsidRPr="009D2B81">
              <w:rPr>
                <w:rFonts w:ascii="Times New Roman" w:hAnsi="Times New Roman"/>
                <w:color w:val="auto"/>
                <w:szCs w:val="24"/>
              </w:rPr>
              <w:t>0</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D157D6D"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Повысительная насосная станция  «7-й жилой участок»</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C79B9B5"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12</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4D618F1" w14:textId="77777777" w:rsidR="00FD5F3A" w:rsidRPr="009D2B81" w:rsidRDefault="00FD5F3A" w:rsidP="00452669">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color w:val="auto"/>
                <w:szCs w:val="24"/>
              </w:rPr>
              <w:t>39</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4879445"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rPr>
                <w:rFonts w:ascii="Times New Roman" w:hAnsi="Times New Roman"/>
                <w:color w:val="auto"/>
                <w:szCs w:val="24"/>
              </w:rPr>
            </w:pPr>
            <w:r w:rsidRPr="009D2B81">
              <w:rPr>
                <w:rFonts w:ascii="Times New Roman" w:hAnsi="Times New Roman"/>
                <w:color w:val="auto"/>
                <w:szCs w:val="24"/>
              </w:rPr>
              <w:t>100/6,8</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04FCFD2" w14:textId="1D51E0FD"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rPr>
                <w:rFonts w:ascii="Times New Roman" w:hAnsi="Times New Roman"/>
                <w:color w:val="auto"/>
                <w:szCs w:val="24"/>
              </w:rPr>
            </w:pPr>
            <w:r w:rsidRPr="009D2B81">
              <w:rPr>
                <w:rFonts w:ascii="Times New Roman" w:hAnsi="Times New Roman"/>
                <w:color w:val="auto"/>
                <w:szCs w:val="24"/>
              </w:rPr>
              <w:t>рег. рез. 400</w:t>
            </w:r>
            <w:r w:rsidR="00BF1D81" w:rsidRPr="009D2B81">
              <w:rPr>
                <w:rFonts w:ascii="Times New Roman" w:hAnsi="Times New Roman"/>
                <w:color w:val="auto"/>
                <w:szCs w:val="24"/>
              </w:rPr>
              <w:t xml:space="preserve"> </w:t>
            </w:r>
            <w:r w:rsidRPr="009D2B81">
              <w:rPr>
                <w:rFonts w:ascii="Times New Roman" w:hAnsi="Times New Roman"/>
                <w:color w:val="auto"/>
                <w:szCs w:val="24"/>
              </w:rPr>
              <w:t>м</w:t>
            </w:r>
            <w:r w:rsidRPr="009D2B81">
              <w:rPr>
                <w:rFonts w:ascii="Times New Roman" w:hAnsi="Times New Roman"/>
                <w:color w:val="auto"/>
                <w:szCs w:val="24"/>
                <w:vertAlign w:val="superscript"/>
              </w:rPr>
              <w:t>3</w:t>
            </w:r>
          </w:p>
        </w:tc>
      </w:tr>
      <w:tr w:rsidR="00FD5F3A" w:rsidRPr="009D2B81" w14:paraId="0F4B57AD" w14:textId="77777777" w:rsidTr="00DB5122">
        <w:trPr>
          <w:cantSplit/>
          <w:trHeight w:val="242"/>
        </w:trPr>
        <w:tc>
          <w:tcPr>
            <w:tcW w:w="64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35C5F28" w14:textId="77777777" w:rsidR="00FD5F3A" w:rsidRPr="009D2B81" w:rsidRDefault="00FD5F3A" w:rsidP="00452669">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9BB3E22" w14:textId="77777777" w:rsidR="00FD5F3A" w:rsidRPr="009D2B81" w:rsidRDefault="00FD5F3A" w:rsidP="00452669">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right="141"/>
              <w:rPr>
                <w:rFonts w:ascii="Times New Roman" w:hAnsi="Times New Roman"/>
                <w:color w:val="auto"/>
                <w:szCs w:val="24"/>
              </w:rPr>
            </w:pPr>
            <w:r w:rsidRPr="009D2B81">
              <w:rPr>
                <w:rFonts w:ascii="Times New Roman" w:hAnsi="Times New Roman"/>
                <w:color w:val="auto"/>
                <w:szCs w:val="24"/>
              </w:rPr>
              <w:t>Насос КС-12/110 (1 рабочий, 1 резервный) –работает с 8.30 до12.00</w:t>
            </w:r>
          </w:p>
        </w:tc>
      </w:tr>
      <w:tr w:rsidR="00234188" w:rsidRPr="009D2B81" w14:paraId="3E0193CD" w14:textId="77777777" w:rsidTr="00174D1C">
        <w:trPr>
          <w:cantSplit/>
          <w:trHeight w:val="243"/>
        </w:trPr>
        <w:tc>
          <w:tcPr>
            <w:tcW w:w="10206"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86F3999" w14:textId="77777777" w:rsidR="00234188" w:rsidRPr="009D2B81" w:rsidRDefault="00351F06" w:rsidP="00351F06">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color w:val="auto"/>
                <w:szCs w:val="24"/>
              </w:rPr>
            </w:pPr>
            <w:r w:rsidRPr="009D2B81">
              <w:rPr>
                <w:rFonts w:ascii="Times New Roman" w:hAnsi="Times New Roman"/>
                <w:bCs/>
                <w:color w:val="auto"/>
                <w:szCs w:val="24"/>
              </w:rPr>
              <w:t xml:space="preserve">Насосные станции </w:t>
            </w:r>
            <w:r w:rsidR="00234188" w:rsidRPr="009D2B81">
              <w:rPr>
                <w:rFonts w:ascii="Times New Roman" w:hAnsi="Times New Roman"/>
                <w:bCs/>
                <w:color w:val="auto"/>
                <w:szCs w:val="24"/>
              </w:rPr>
              <w:t>АО «Златмаш»</w:t>
            </w:r>
          </w:p>
        </w:tc>
      </w:tr>
      <w:tr w:rsidR="00DD34A3" w:rsidRPr="009D2B81" w14:paraId="576EC8F9" w14:textId="77777777" w:rsidTr="00E214BA">
        <w:trPr>
          <w:cantSplit/>
          <w:trHeight w:val="667"/>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D8FE48E"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11</w:t>
            </w: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40078E" w14:textId="77777777" w:rsidR="00DD34A3" w:rsidRPr="009D2B81" w:rsidRDefault="00DD34A3" w:rsidP="00174D1C">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 xml:space="preserve">Старая НС </w:t>
            </w:r>
            <w:r w:rsidRPr="009D2B81">
              <w:rPr>
                <w:rFonts w:ascii="Times New Roman" w:hAnsi="Times New Roman"/>
                <w:color w:val="auto"/>
                <w:szCs w:val="24"/>
                <w:lang w:val="en-US"/>
              </w:rPr>
              <w:t>I</w:t>
            </w:r>
            <w:r w:rsidRPr="009D2B81">
              <w:rPr>
                <w:rFonts w:ascii="Times New Roman" w:hAnsi="Times New Roman"/>
                <w:color w:val="auto"/>
                <w:szCs w:val="24"/>
              </w:rPr>
              <w:t>-го подъема:</w:t>
            </w:r>
            <w:r w:rsidRPr="009D2B81">
              <w:t xml:space="preserve"> </w:t>
            </w:r>
            <w:r w:rsidRPr="009D2B81">
              <w:rPr>
                <w:rFonts w:ascii="Times New Roman" w:hAnsi="Times New Roman"/>
                <w:color w:val="auto"/>
                <w:szCs w:val="24"/>
              </w:rPr>
              <w:t>насос Д1250/125 (1 рабочий, 2 резервных)</w:t>
            </w:r>
          </w:p>
        </w:tc>
      </w:tr>
      <w:tr w:rsidR="00DE6CF4" w:rsidRPr="009D2B81" w14:paraId="0F0E510E" w14:textId="77777777" w:rsidTr="00174D1C">
        <w:trPr>
          <w:cantSplit/>
          <w:trHeight w:val="667"/>
        </w:trPr>
        <w:tc>
          <w:tcPr>
            <w:tcW w:w="643"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020D1FF" w14:textId="77777777" w:rsidR="00DE6CF4" w:rsidRPr="009D2B81" w:rsidRDefault="00DE6CF4"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24FFCD" w14:textId="77777777" w:rsidR="00DE6CF4" w:rsidRPr="009D2B81" w:rsidRDefault="00DD34A3" w:rsidP="00174D1C">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Д1250-125</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4761EFC" w14:textId="77777777" w:rsidR="00DE6CF4" w:rsidRPr="009D2B81" w:rsidRDefault="00DD34A3" w:rsidP="00174D1C">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1250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28F7646" w14:textId="77777777" w:rsidR="00DE6CF4" w:rsidRPr="009D2B81" w:rsidRDefault="00DD34A3" w:rsidP="00174D1C">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630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4B93545" w14:textId="77777777" w:rsidR="00DE6CF4" w:rsidRPr="009D2B81" w:rsidRDefault="00DD34A3" w:rsidP="00174D1C">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125/10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03D69BD" w14:textId="77777777" w:rsidR="00DE6CF4" w:rsidRPr="009D2B81" w:rsidRDefault="00DD34A3" w:rsidP="00174D1C">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работе</w:t>
            </w:r>
          </w:p>
        </w:tc>
      </w:tr>
      <w:tr w:rsidR="00DD34A3" w:rsidRPr="009D2B81" w14:paraId="0583AF85" w14:textId="77777777" w:rsidTr="00174D1C">
        <w:trPr>
          <w:cantSplit/>
          <w:trHeight w:val="667"/>
        </w:trPr>
        <w:tc>
          <w:tcPr>
            <w:tcW w:w="643"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482DF3"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3178F07"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Д1250-125</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D6F1E2"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1250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0A4C21" w14:textId="77777777" w:rsidR="00DD34A3" w:rsidRPr="009D2B81" w:rsidRDefault="00DD34A3"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630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41796D0" w14:textId="77777777" w:rsidR="00DD34A3" w:rsidRPr="009D2B81" w:rsidRDefault="00DD34A3"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125/10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80150C1" w14:textId="77777777" w:rsidR="00DD34A3" w:rsidRPr="009D2B81" w:rsidRDefault="00DD34A3" w:rsidP="00174D1C">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DD34A3" w:rsidRPr="009D2B81" w14:paraId="206060BE" w14:textId="77777777" w:rsidTr="00DD34A3">
        <w:trPr>
          <w:cantSplit/>
          <w:trHeight w:val="667"/>
        </w:trPr>
        <w:tc>
          <w:tcPr>
            <w:tcW w:w="643" w:type="dxa"/>
            <w:vMerge/>
            <w:tcBorders>
              <w:top w:val="single" w:sz="4" w:space="0" w:color="000000"/>
              <w:left w:val="single" w:sz="4" w:space="0" w:color="000000"/>
              <w:bottom w:val="single" w:sz="4" w:space="0" w:color="auto"/>
              <w:right w:val="single" w:sz="4" w:space="0" w:color="000000"/>
            </w:tcBorders>
            <w:shd w:val="clear" w:color="auto" w:fill="FFFFFF"/>
            <w:tcMar>
              <w:top w:w="0" w:type="dxa"/>
              <w:left w:w="0" w:type="dxa"/>
              <w:bottom w:w="0" w:type="dxa"/>
              <w:right w:w="0" w:type="dxa"/>
            </w:tcMar>
            <w:vAlign w:val="center"/>
          </w:tcPr>
          <w:p w14:paraId="27F125A9"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3E7B8A"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Д1250-125</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D165159"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1250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C3B929A" w14:textId="77777777" w:rsidR="00DD34A3" w:rsidRPr="009D2B81" w:rsidRDefault="00DD34A3"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630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7424E5" w14:textId="77777777" w:rsidR="00DD34A3" w:rsidRPr="009D2B81" w:rsidRDefault="00DD34A3"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125/10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6B81DE9" w14:textId="77777777" w:rsidR="00DD34A3" w:rsidRPr="009D2B81" w:rsidRDefault="00DD34A3" w:rsidP="00174D1C">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DD34A3" w:rsidRPr="009D2B81" w14:paraId="31682322" w14:textId="77777777" w:rsidTr="00E214BA">
        <w:trPr>
          <w:cantSplit/>
          <w:trHeight w:val="279"/>
        </w:trPr>
        <w:tc>
          <w:tcPr>
            <w:tcW w:w="643" w:type="dxa"/>
            <w:vMerge w:val="restart"/>
            <w:tcBorders>
              <w:top w:val="single" w:sz="4" w:space="0" w:color="auto"/>
              <w:left w:val="single" w:sz="4" w:space="0" w:color="000000"/>
              <w:right w:val="single" w:sz="4" w:space="0" w:color="000000"/>
            </w:tcBorders>
            <w:shd w:val="clear" w:color="auto" w:fill="FFFFFF"/>
            <w:tcMar>
              <w:top w:w="0" w:type="dxa"/>
              <w:left w:w="0" w:type="dxa"/>
              <w:bottom w:w="0" w:type="dxa"/>
              <w:right w:w="0" w:type="dxa"/>
            </w:tcMar>
            <w:vAlign w:val="center"/>
          </w:tcPr>
          <w:p w14:paraId="2C6C1E7C"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12</w:t>
            </w:r>
          </w:p>
        </w:tc>
        <w:tc>
          <w:tcPr>
            <w:tcW w:w="9563" w:type="dxa"/>
            <w:gridSpan w:val="5"/>
            <w:tcBorders>
              <w:top w:val="single" w:sz="4" w:space="0" w:color="auto"/>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ADA3D22" w14:textId="77777777" w:rsidR="00DD34A3" w:rsidRPr="009D2B81" w:rsidRDefault="00DD34A3" w:rsidP="00DD34A3">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1"/>
              <w:rPr>
                <w:rFonts w:ascii="Times New Roman" w:hAnsi="Times New Roman"/>
                <w:color w:val="auto"/>
                <w:szCs w:val="24"/>
              </w:rPr>
            </w:pPr>
            <w:r w:rsidRPr="009D2B81">
              <w:rPr>
                <w:rFonts w:ascii="Times New Roman" w:hAnsi="Times New Roman"/>
                <w:color w:val="auto"/>
                <w:szCs w:val="24"/>
              </w:rPr>
              <w:t xml:space="preserve">Новая НС </w:t>
            </w:r>
            <w:r w:rsidRPr="009D2B81">
              <w:rPr>
                <w:rFonts w:ascii="Times New Roman" w:hAnsi="Times New Roman"/>
                <w:color w:val="auto"/>
                <w:szCs w:val="24"/>
                <w:lang w:val="en-US"/>
              </w:rPr>
              <w:t>I</w:t>
            </w:r>
            <w:r w:rsidRPr="009D2B81">
              <w:rPr>
                <w:rFonts w:ascii="Times New Roman" w:hAnsi="Times New Roman"/>
                <w:color w:val="auto"/>
                <w:szCs w:val="24"/>
              </w:rPr>
              <w:t>-го подъема: насос Д630/90 (1 рабочий, 4резервных)</w:t>
            </w:r>
          </w:p>
        </w:tc>
      </w:tr>
      <w:tr w:rsidR="00DD34A3" w:rsidRPr="009D2B81" w14:paraId="02604FAD" w14:textId="77777777" w:rsidTr="00E214BA">
        <w:trPr>
          <w:cantSplit/>
          <w:trHeight w:val="667"/>
        </w:trPr>
        <w:tc>
          <w:tcPr>
            <w:tcW w:w="643" w:type="dxa"/>
            <w:vMerge/>
            <w:tcBorders>
              <w:left w:val="single" w:sz="4" w:space="0" w:color="000000"/>
              <w:right w:val="single" w:sz="4" w:space="0" w:color="000000"/>
            </w:tcBorders>
            <w:shd w:val="clear" w:color="auto" w:fill="FFFFFF"/>
            <w:tcMar>
              <w:top w:w="0" w:type="dxa"/>
              <w:left w:w="0" w:type="dxa"/>
              <w:bottom w:w="0" w:type="dxa"/>
              <w:right w:w="0" w:type="dxa"/>
            </w:tcMar>
            <w:vAlign w:val="center"/>
          </w:tcPr>
          <w:p w14:paraId="0318AAC5"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45BEBC1" w14:textId="77777777" w:rsidR="00DD34A3" w:rsidRPr="009D2B81" w:rsidRDefault="00DD34A3" w:rsidP="00C56752">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Д630/90</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570410E" w14:textId="77777777" w:rsidR="00DD34A3" w:rsidRPr="009D2B81" w:rsidRDefault="00DD34A3" w:rsidP="00174D1C">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630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E7C7CD2" w14:textId="77777777" w:rsidR="00DD34A3" w:rsidRPr="009D2B81" w:rsidRDefault="00DD34A3" w:rsidP="00174D1C">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200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8CD49BF" w14:textId="77777777" w:rsidR="00DD34A3" w:rsidRPr="009D2B81" w:rsidRDefault="00DD34A3" w:rsidP="00174D1C">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90/10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930CD5" w14:textId="77777777" w:rsidR="00DD34A3" w:rsidRPr="009D2B81" w:rsidRDefault="00DD34A3" w:rsidP="00174D1C">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работе</w:t>
            </w:r>
          </w:p>
        </w:tc>
      </w:tr>
      <w:tr w:rsidR="00DD34A3" w:rsidRPr="009D2B81" w14:paraId="020101C4" w14:textId="77777777" w:rsidTr="00E214BA">
        <w:trPr>
          <w:cantSplit/>
          <w:trHeight w:val="667"/>
        </w:trPr>
        <w:tc>
          <w:tcPr>
            <w:tcW w:w="643" w:type="dxa"/>
            <w:vMerge/>
            <w:tcBorders>
              <w:left w:val="single" w:sz="4" w:space="0" w:color="000000"/>
              <w:right w:val="single" w:sz="4" w:space="0" w:color="000000"/>
            </w:tcBorders>
            <w:shd w:val="clear" w:color="auto" w:fill="FFFFFF"/>
            <w:tcMar>
              <w:top w:w="0" w:type="dxa"/>
              <w:left w:w="0" w:type="dxa"/>
              <w:bottom w:w="0" w:type="dxa"/>
              <w:right w:w="0" w:type="dxa"/>
            </w:tcMar>
            <w:vAlign w:val="center"/>
          </w:tcPr>
          <w:p w14:paraId="43DD62E9"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F284DEE"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Д630/90</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842604D"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630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57556B1" w14:textId="77777777" w:rsidR="00DD34A3" w:rsidRPr="009D2B81" w:rsidRDefault="00DD34A3"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200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18BB3A6" w14:textId="77777777" w:rsidR="00DD34A3" w:rsidRPr="009D2B81" w:rsidRDefault="00DD34A3"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90/10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7797A2" w14:textId="77777777" w:rsidR="00DD34A3" w:rsidRPr="009D2B81" w:rsidRDefault="00DD34A3" w:rsidP="00DD34A3">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DD34A3" w:rsidRPr="009D2B81" w14:paraId="3CA94659" w14:textId="77777777" w:rsidTr="00E214BA">
        <w:trPr>
          <w:cantSplit/>
          <w:trHeight w:val="667"/>
        </w:trPr>
        <w:tc>
          <w:tcPr>
            <w:tcW w:w="643" w:type="dxa"/>
            <w:vMerge/>
            <w:tcBorders>
              <w:left w:val="single" w:sz="4" w:space="0" w:color="000000"/>
              <w:right w:val="single" w:sz="4" w:space="0" w:color="000000"/>
            </w:tcBorders>
            <w:shd w:val="clear" w:color="auto" w:fill="FFFFFF"/>
            <w:tcMar>
              <w:top w:w="0" w:type="dxa"/>
              <w:left w:w="0" w:type="dxa"/>
              <w:bottom w:w="0" w:type="dxa"/>
              <w:right w:w="0" w:type="dxa"/>
            </w:tcMar>
            <w:vAlign w:val="center"/>
          </w:tcPr>
          <w:p w14:paraId="7BAD5C7E"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4C258FE"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Д630/90</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DCE58E"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630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B5F7E42" w14:textId="77777777" w:rsidR="00DD34A3" w:rsidRPr="009D2B81" w:rsidRDefault="00DD34A3"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200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7B859E" w14:textId="77777777" w:rsidR="00DD34A3" w:rsidRPr="009D2B81" w:rsidRDefault="00DD34A3"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90/10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2C1B77E" w14:textId="77777777" w:rsidR="00DD34A3" w:rsidRPr="009D2B81" w:rsidRDefault="00DD34A3" w:rsidP="00E214B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DD34A3" w:rsidRPr="009D2B81" w14:paraId="1207F524" w14:textId="77777777" w:rsidTr="00E214BA">
        <w:trPr>
          <w:cantSplit/>
          <w:trHeight w:val="667"/>
        </w:trPr>
        <w:tc>
          <w:tcPr>
            <w:tcW w:w="643" w:type="dxa"/>
            <w:vMerge/>
            <w:tcBorders>
              <w:left w:val="single" w:sz="4" w:space="0" w:color="000000"/>
              <w:right w:val="single" w:sz="4" w:space="0" w:color="000000"/>
            </w:tcBorders>
            <w:shd w:val="clear" w:color="auto" w:fill="FFFFFF"/>
            <w:tcMar>
              <w:top w:w="0" w:type="dxa"/>
              <w:left w:w="0" w:type="dxa"/>
              <w:bottom w:w="0" w:type="dxa"/>
              <w:right w:w="0" w:type="dxa"/>
            </w:tcMar>
            <w:vAlign w:val="center"/>
          </w:tcPr>
          <w:p w14:paraId="44FC9B8C"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9E8342F"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1Д630/90</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26BF3F"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630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583BB5E" w14:textId="77777777" w:rsidR="00DD34A3" w:rsidRPr="009D2B81" w:rsidRDefault="00DD34A3" w:rsidP="00DD34A3">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250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9B7B2B5" w14:textId="77777777" w:rsidR="00DD34A3" w:rsidRPr="009D2B81" w:rsidRDefault="00DD34A3"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90/10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74F8E04" w14:textId="77777777" w:rsidR="00DD34A3" w:rsidRPr="009D2B81" w:rsidRDefault="00DD34A3" w:rsidP="00E214B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DD34A3" w:rsidRPr="009D2B81" w14:paraId="1BD07131" w14:textId="77777777" w:rsidTr="00E214BA">
        <w:trPr>
          <w:cantSplit/>
          <w:trHeight w:val="667"/>
        </w:trPr>
        <w:tc>
          <w:tcPr>
            <w:tcW w:w="643" w:type="dxa"/>
            <w:vMerge/>
            <w:tcBorders>
              <w:left w:val="single" w:sz="4" w:space="0" w:color="000000"/>
              <w:bottom w:val="single" w:sz="4" w:space="0" w:color="auto"/>
              <w:right w:val="single" w:sz="4" w:space="0" w:color="000000"/>
            </w:tcBorders>
            <w:shd w:val="clear" w:color="auto" w:fill="FFFFFF"/>
            <w:tcMar>
              <w:top w:w="0" w:type="dxa"/>
              <w:left w:w="0" w:type="dxa"/>
              <w:bottom w:w="0" w:type="dxa"/>
              <w:right w:w="0" w:type="dxa"/>
            </w:tcMar>
            <w:vAlign w:val="center"/>
          </w:tcPr>
          <w:p w14:paraId="565416B5" w14:textId="77777777" w:rsidR="00DD34A3" w:rsidRPr="009D2B81" w:rsidRDefault="00DD34A3"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2F7F32B"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1Д630/90</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D38BB86" w14:textId="77777777" w:rsidR="00DD34A3" w:rsidRPr="009D2B81" w:rsidRDefault="00DD34A3"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630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7EC3BE" w14:textId="77777777" w:rsidR="00DD34A3" w:rsidRPr="009D2B81" w:rsidRDefault="00DD34A3"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250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E28357A" w14:textId="77777777" w:rsidR="00DD34A3" w:rsidRPr="009D2B81" w:rsidRDefault="00DD34A3"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90/10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7986110" w14:textId="77777777" w:rsidR="00DD34A3" w:rsidRPr="009D2B81" w:rsidRDefault="00DD34A3" w:rsidP="00E214B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1E7C1E" w:rsidRPr="009D2B81" w14:paraId="5BAB33D6" w14:textId="77777777" w:rsidTr="00E214BA">
        <w:trPr>
          <w:cantSplit/>
          <w:trHeight w:val="279"/>
        </w:trPr>
        <w:tc>
          <w:tcPr>
            <w:tcW w:w="643" w:type="dxa"/>
            <w:vMerge w:val="restart"/>
            <w:tcBorders>
              <w:top w:val="single" w:sz="4" w:space="0" w:color="auto"/>
              <w:left w:val="single" w:sz="4" w:space="0" w:color="000000"/>
              <w:right w:val="single" w:sz="4" w:space="0" w:color="000000"/>
            </w:tcBorders>
            <w:shd w:val="clear" w:color="auto" w:fill="FFFFFF"/>
            <w:tcMar>
              <w:top w:w="0" w:type="dxa"/>
              <w:left w:w="0" w:type="dxa"/>
              <w:bottom w:w="0" w:type="dxa"/>
              <w:right w:w="0" w:type="dxa"/>
            </w:tcMar>
            <w:vAlign w:val="center"/>
          </w:tcPr>
          <w:p w14:paraId="26931821" w14:textId="77777777" w:rsidR="001E7C1E" w:rsidRPr="009D2B81" w:rsidRDefault="001E7C1E"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13</w:t>
            </w:r>
          </w:p>
        </w:tc>
        <w:tc>
          <w:tcPr>
            <w:tcW w:w="9563" w:type="dxa"/>
            <w:gridSpan w:val="5"/>
            <w:tcBorders>
              <w:top w:val="single" w:sz="4" w:space="0" w:color="auto"/>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116DB8" w14:textId="77777777" w:rsidR="001E7C1E" w:rsidRPr="009D2B81" w:rsidRDefault="001E7C1E" w:rsidP="00234188">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1"/>
              <w:rPr>
                <w:rFonts w:ascii="Times New Roman" w:hAnsi="Times New Roman"/>
                <w:color w:val="auto"/>
                <w:szCs w:val="24"/>
              </w:rPr>
            </w:pPr>
            <w:r w:rsidRPr="009D2B81">
              <w:rPr>
                <w:rFonts w:ascii="Times New Roman" w:hAnsi="Times New Roman"/>
                <w:color w:val="auto"/>
                <w:szCs w:val="24"/>
              </w:rPr>
              <w:t xml:space="preserve">НС </w:t>
            </w:r>
            <w:r w:rsidRPr="009D2B81">
              <w:rPr>
                <w:rFonts w:ascii="Times New Roman" w:hAnsi="Times New Roman"/>
                <w:color w:val="auto"/>
                <w:szCs w:val="24"/>
                <w:lang w:val="en-US"/>
              </w:rPr>
              <w:t>II</w:t>
            </w:r>
            <w:r w:rsidRPr="009D2B81">
              <w:rPr>
                <w:rFonts w:ascii="Times New Roman" w:hAnsi="Times New Roman"/>
                <w:color w:val="auto"/>
                <w:szCs w:val="24"/>
              </w:rPr>
              <w:t>-го подъема: насос Д160-112 (1 рабочий, 1 резервный), насос ЦН 400-102 (1 рабочий, 2 резервных)</w:t>
            </w:r>
          </w:p>
        </w:tc>
      </w:tr>
      <w:tr w:rsidR="001E7C1E" w:rsidRPr="009D2B81" w14:paraId="1D057E8D" w14:textId="77777777" w:rsidTr="00E214BA">
        <w:trPr>
          <w:cantSplit/>
          <w:trHeight w:val="667"/>
        </w:trPr>
        <w:tc>
          <w:tcPr>
            <w:tcW w:w="643" w:type="dxa"/>
            <w:vMerge/>
            <w:tcBorders>
              <w:left w:val="single" w:sz="4" w:space="0" w:color="000000"/>
              <w:right w:val="single" w:sz="4" w:space="0" w:color="000000"/>
            </w:tcBorders>
            <w:shd w:val="clear" w:color="auto" w:fill="FFFFFF"/>
            <w:tcMar>
              <w:top w:w="0" w:type="dxa"/>
              <w:left w:w="0" w:type="dxa"/>
              <w:bottom w:w="0" w:type="dxa"/>
              <w:right w:w="0" w:type="dxa"/>
            </w:tcMar>
            <w:vAlign w:val="center"/>
          </w:tcPr>
          <w:p w14:paraId="51F08CA8" w14:textId="77777777" w:rsidR="001E7C1E" w:rsidRPr="009D2B81" w:rsidRDefault="001E7C1E"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auto"/>
              <w:right w:val="single" w:sz="4" w:space="0" w:color="000000"/>
            </w:tcBorders>
            <w:shd w:val="clear" w:color="auto" w:fill="FFFFFF"/>
            <w:tcMar>
              <w:top w:w="0" w:type="dxa"/>
              <w:left w:w="0" w:type="dxa"/>
              <w:bottom w:w="0" w:type="dxa"/>
              <w:right w:w="0" w:type="dxa"/>
            </w:tcMar>
            <w:vAlign w:val="center"/>
          </w:tcPr>
          <w:p w14:paraId="1450E2CC"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Д160-112</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E1976CF"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160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EFE713" w14:textId="77777777" w:rsidR="001E7C1E" w:rsidRPr="009D2B81" w:rsidRDefault="001E7C1E"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90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B8091C0" w14:textId="77777777" w:rsidR="001E7C1E" w:rsidRPr="009D2B81" w:rsidRDefault="001E7C1E"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112/10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646863" w14:textId="77777777" w:rsidR="001E7C1E" w:rsidRPr="009D2B81" w:rsidRDefault="001E7C1E" w:rsidP="00E214B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работе</w:t>
            </w:r>
          </w:p>
        </w:tc>
      </w:tr>
      <w:tr w:rsidR="001E7C1E" w:rsidRPr="009D2B81" w14:paraId="2EF31E8A" w14:textId="77777777" w:rsidTr="00E214BA">
        <w:trPr>
          <w:cantSplit/>
          <w:trHeight w:val="667"/>
        </w:trPr>
        <w:tc>
          <w:tcPr>
            <w:tcW w:w="643" w:type="dxa"/>
            <w:vMerge/>
            <w:tcBorders>
              <w:left w:val="single" w:sz="4" w:space="0" w:color="000000"/>
              <w:right w:val="single" w:sz="4" w:space="0" w:color="000000"/>
            </w:tcBorders>
            <w:shd w:val="clear" w:color="auto" w:fill="FFFFFF"/>
            <w:tcMar>
              <w:top w:w="0" w:type="dxa"/>
              <w:left w:w="0" w:type="dxa"/>
              <w:bottom w:w="0" w:type="dxa"/>
              <w:right w:w="0" w:type="dxa"/>
            </w:tcMar>
            <w:vAlign w:val="center"/>
          </w:tcPr>
          <w:p w14:paraId="76D49FF1" w14:textId="77777777" w:rsidR="001E7C1E" w:rsidRPr="009D2B81" w:rsidRDefault="001E7C1E"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auto"/>
              <w:right w:val="single" w:sz="4" w:space="0" w:color="000000"/>
            </w:tcBorders>
            <w:shd w:val="clear" w:color="auto" w:fill="FFFFFF"/>
            <w:tcMar>
              <w:top w:w="0" w:type="dxa"/>
              <w:left w:w="0" w:type="dxa"/>
              <w:bottom w:w="0" w:type="dxa"/>
              <w:right w:w="0" w:type="dxa"/>
            </w:tcMar>
            <w:vAlign w:val="center"/>
          </w:tcPr>
          <w:p w14:paraId="5608CDA5"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Д160-112</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AC61EC4"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160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D97074B" w14:textId="77777777" w:rsidR="001E7C1E" w:rsidRPr="009D2B81" w:rsidRDefault="001E7C1E"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90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FF83A9" w14:textId="77777777" w:rsidR="001E7C1E" w:rsidRPr="009D2B81" w:rsidRDefault="001E7C1E"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112/10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66AEC2B" w14:textId="77777777" w:rsidR="001E7C1E" w:rsidRPr="009D2B81" w:rsidRDefault="001E7C1E" w:rsidP="00E214B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1E7C1E" w:rsidRPr="009D2B81" w14:paraId="230F0038" w14:textId="77777777" w:rsidTr="00E214BA">
        <w:trPr>
          <w:cantSplit/>
          <w:trHeight w:val="667"/>
        </w:trPr>
        <w:tc>
          <w:tcPr>
            <w:tcW w:w="643" w:type="dxa"/>
            <w:vMerge/>
            <w:tcBorders>
              <w:left w:val="single" w:sz="4" w:space="0" w:color="000000"/>
              <w:right w:val="single" w:sz="4" w:space="0" w:color="000000"/>
            </w:tcBorders>
            <w:shd w:val="clear" w:color="auto" w:fill="FFFFFF"/>
            <w:tcMar>
              <w:top w:w="0" w:type="dxa"/>
              <w:left w:w="0" w:type="dxa"/>
              <w:bottom w:w="0" w:type="dxa"/>
              <w:right w:w="0" w:type="dxa"/>
            </w:tcMar>
            <w:vAlign w:val="center"/>
          </w:tcPr>
          <w:p w14:paraId="3FE763B5" w14:textId="77777777" w:rsidR="001E7C1E" w:rsidRPr="009D2B81" w:rsidRDefault="001E7C1E"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auto"/>
              <w:right w:val="single" w:sz="4" w:space="0" w:color="000000"/>
            </w:tcBorders>
            <w:shd w:val="clear" w:color="auto" w:fill="FFFFFF"/>
            <w:tcMar>
              <w:top w:w="0" w:type="dxa"/>
              <w:left w:w="0" w:type="dxa"/>
              <w:bottom w:w="0" w:type="dxa"/>
              <w:right w:w="0" w:type="dxa"/>
            </w:tcMar>
            <w:vAlign w:val="center"/>
          </w:tcPr>
          <w:p w14:paraId="2AE8ECD9"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ЦН 400-102</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4D30F5B"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400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000FDAF" w14:textId="77777777" w:rsidR="001E7C1E" w:rsidRPr="009D2B81" w:rsidRDefault="001E7C1E"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200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111046E" w14:textId="77777777" w:rsidR="001E7C1E" w:rsidRPr="009D2B81" w:rsidRDefault="001E7C1E"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105/10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4E3D27E" w14:textId="77777777" w:rsidR="001E7C1E" w:rsidRPr="009D2B81" w:rsidRDefault="001E7C1E" w:rsidP="00E214B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работе</w:t>
            </w:r>
          </w:p>
        </w:tc>
      </w:tr>
      <w:tr w:rsidR="001E7C1E" w:rsidRPr="009D2B81" w14:paraId="33FE73D3" w14:textId="77777777" w:rsidTr="00E214BA">
        <w:trPr>
          <w:cantSplit/>
          <w:trHeight w:val="667"/>
        </w:trPr>
        <w:tc>
          <w:tcPr>
            <w:tcW w:w="643" w:type="dxa"/>
            <w:vMerge/>
            <w:tcBorders>
              <w:left w:val="single" w:sz="4" w:space="0" w:color="000000"/>
              <w:right w:val="single" w:sz="4" w:space="0" w:color="000000"/>
            </w:tcBorders>
            <w:shd w:val="clear" w:color="auto" w:fill="FFFFFF"/>
            <w:tcMar>
              <w:top w:w="0" w:type="dxa"/>
              <w:left w:w="0" w:type="dxa"/>
              <w:bottom w:w="0" w:type="dxa"/>
              <w:right w:w="0" w:type="dxa"/>
            </w:tcMar>
            <w:vAlign w:val="center"/>
          </w:tcPr>
          <w:p w14:paraId="11883306" w14:textId="77777777" w:rsidR="001E7C1E" w:rsidRPr="009D2B81" w:rsidRDefault="001E7C1E"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auto"/>
              <w:right w:val="single" w:sz="4" w:space="0" w:color="000000"/>
            </w:tcBorders>
            <w:shd w:val="clear" w:color="auto" w:fill="FFFFFF"/>
            <w:tcMar>
              <w:top w:w="0" w:type="dxa"/>
              <w:left w:w="0" w:type="dxa"/>
              <w:bottom w:w="0" w:type="dxa"/>
              <w:right w:w="0" w:type="dxa"/>
            </w:tcMar>
            <w:vAlign w:val="center"/>
          </w:tcPr>
          <w:p w14:paraId="311A1604"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ЦН 400-102</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0CB7111"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400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7BD7C4F" w14:textId="77777777" w:rsidR="001E7C1E" w:rsidRPr="009D2B81" w:rsidRDefault="001E7C1E"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200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B56A217" w14:textId="77777777" w:rsidR="001E7C1E" w:rsidRPr="009D2B81" w:rsidRDefault="001E7C1E"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105/10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5951975" w14:textId="77777777" w:rsidR="001E7C1E" w:rsidRPr="009D2B81" w:rsidRDefault="001E7C1E" w:rsidP="00E214B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1E7C1E" w:rsidRPr="009D2B81" w14:paraId="20C3603E" w14:textId="77777777" w:rsidTr="00DD34A3">
        <w:trPr>
          <w:cantSplit/>
          <w:trHeight w:val="667"/>
        </w:trPr>
        <w:tc>
          <w:tcPr>
            <w:tcW w:w="643" w:type="dxa"/>
            <w:vMerge/>
            <w:tcBorders>
              <w:left w:val="single" w:sz="4" w:space="0" w:color="000000"/>
              <w:bottom w:val="single" w:sz="4" w:space="0" w:color="auto"/>
              <w:right w:val="single" w:sz="4" w:space="0" w:color="000000"/>
            </w:tcBorders>
            <w:shd w:val="clear" w:color="auto" w:fill="FFFFFF"/>
            <w:tcMar>
              <w:top w:w="0" w:type="dxa"/>
              <w:left w:w="0" w:type="dxa"/>
              <w:bottom w:w="0" w:type="dxa"/>
              <w:right w:w="0" w:type="dxa"/>
            </w:tcMar>
            <w:vAlign w:val="center"/>
          </w:tcPr>
          <w:p w14:paraId="43AE22B8" w14:textId="77777777" w:rsidR="001E7C1E" w:rsidRPr="009D2B81" w:rsidRDefault="001E7C1E" w:rsidP="00C56752">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2334" w:type="dxa"/>
            <w:tcBorders>
              <w:top w:val="single" w:sz="4" w:space="0" w:color="000000"/>
              <w:left w:val="single" w:sz="4" w:space="0" w:color="000000"/>
              <w:bottom w:val="single" w:sz="4" w:space="0" w:color="auto"/>
              <w:right w:val="single" w:sz="4" w:space="0" w:color="000000"/>
            </w:tcBorders>
            <w:shd w:val="clear" w:color="auto" w:fill="FFFFFF"/>
            <w:tcMar>
              <w:top w:w="0" w:type="dxa"/>
              <w:left w:w="0" w:type="dxa"/>
              <w:bottom w:w="0" w:type="dxa"/>
              <w:right w:w="0" w:type="dxa"/>
            </w:tcMar>
            <w:vAlign w:val="center"/>
          </w:tcPr>
          <w:p w14:paraId="0A76C81C"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97" w:right="142"/>
              <w:rPr>
                <w:rFonts w:ascii="Times New Roman" w:hAnsi="Times New Roman"/>
                <w:color w:val="auto"/>
                <w:szCs w:val="24"/>
              </w:rPr>
            </w:pPr>
            <w:r w:rsidRPr="009D2B81">
              <w:rPr>
                <w:rFonts w:ascii="Times New Roman" w:hAnsi="Times New Roman"/>
                <w:color w:val="auto"/>
                <w:szCs w:val="24"/>
              </w:rPr>
              <w:t>насос ЦН 400-102</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E796CB" w14:textId="77777777" w:rsidR="001E7C1E" w:rsidRPr="009D2B81" w:rsidRDefault="001E7C1E" w:rsidP="00E214B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ight="141"/>
              <w:rPr>
                <w:rFonts w:ascii="Times New Roman" w:hAnsi="Times New Roman"/>
                <w:color w:val="auto"/>
                <w:szCs w:val="24"/>
              </w:rPr>
            </w:pPr>
            <w:r w:rsidRPr="009D2B81">
              <w:rPr>
                <w:rFonts w:ascii="Times New Roman" w:hAnsi="Times New Roman"/>
                <w:color w:val="auto"/>
                <w:szCs w:val="24"/>
              </w:rPr>
              <w:t>400</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909B34" w14:textId="77777777" w:rsidR="001E7C1E" w:rsidRPr="009D2B81" w:rsidRDefault="001E7C1E" w:rsidP="00E214B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ind w:left="142"/>
              <w:rPr>
                <w:rFonts w:ascii="Times New Roman" w:hAnsi="Times New Roman"/>
                <w:color w:val="auto"/>
                <w:szCs w:val="24"/>
              </w:rPr>
            </w:pPr>
            <w:r w:rsidRPr="009D2B81">
              <w:rPr>
                <w:rFonts w:ascii="Times New Roman" w:hAnsi="Times New Roman"/>
                <w:color w:val="auto"/>
                <w:szCs w:val="24"/>
              </w:rPr>
              <w:t>200</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A9EC8E0" w14:textId="77777777" w:rsidR="001E7C1E" w:rsidRPr="009D2B81" w:rsidRDefault="001E7C1E" w:rsidP="00E214B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105/10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88CE895" w14:textId="77777777" w:rsidR="001E7C1E" w:rsidRPr="009D2B81" w:rsidRDefault="001E7C1E" w:rsidP="00E214B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В резерве</w:t>
            </w:r>
          </w:p>
        </w:tc>
      </w:tr>
      <w:tr w:rsidR="001E7C1E" w:rsidRPr="009D2B81" w14:paraId="4D1D6EA5" w14:textId="77777777" w:rsidTr="00DD34A3">
        <w:trPr>
          <w:cantSplit/>
          <w:trHeight w:val="99"/>
        </w:trPr>
        <w:tc>
          <w:tcPr>
            <w:tcW w:w="10206" w:type="dxa"/>
            <w:gridSpan w:val="6"/>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DA8504D" w14:textId="06EFA6BF" w:rsidR="001E7C1E" w:rsidRPr="009D2B81" w:rsidRDefault="001E7C1E" w:rsidP="004672B3">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s>
              <w:rPr>
                <w:rFonts w:ascii="Times New Roman" w:hAnsi="Times New Roman"/>
                <w:bCs/>
                <w:color w:val="auto"/>
                <w:szCs w:val="24"/>
              </w:rPr>
            </w:pPr>
            <w:r w:rsidRPr="009D2B81">
              <w:rPr>
                <w:rFonts w:ascii="Times New Roman" w:hAnsi="Times New Roman"/>
                <w:bCs/>
                <w:color w:val="auto"/>
                <w:szCs w:val="24"/>
              </w:rPr>
              <w:t xml:space="preserve">Насосные станции МУП </w:t>
            </w:r>
            <w:r w:rsidR="004672B3" w:rsidRPr="009D2B81">
              <w:rPr>
                <w:rFonts w:ascii="Times New Roman" w:hAnsi="Times New Roman"/>
                <w:bCs/>
                <w:color w:val="auto"/>
                <w:szCs w:val="24"/>
              </w:rPr>
              <w:t>ЗГО «Златоустовское в</w:t>
            </w:r>
            <w:r w:rsidRPr="009D2B81">
              <w:rPr>
                <w:rFonts w:ascii="Times New Roman" w:hAnsi="Times New Roman"/>
                <w:bCs/>
                <w:color w:val="auto"/>
                <w:szCs w:val="24"/>
              </w:rPr>
              <w:t>одоснабжение»</w:t>
            </w:r>
          </w:p>
        </w:tc>
      </w:tr>
      <w:tr w:rsidR="00C44204" w:rsidRPr="009D2B81" w14:paraId="3817449C" w14:textId="77777777" w:rsidTr="003F599A">
        <w:trPr>
          <w:cantSplit/>
          <w:trHeight w:val="449"/>
        </w:trPr>
        <w:tc>
          <w:tcPr>
            <w:tcW w:w="6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24191A5" w14:textId="77777777" w:rsidR="00C44204" w:rsidRPr="009D2B81" w:rsidRDefault="00C44204" w:rsidP="003F599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14</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87D26B4" w14:textId="52B34FF7" w:rsidR="00C44204" w:rsidRPr="009D2B81" w:rsidRDefault="00C44204" w:rsidP="003F599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ind w:left="97" w:right="142"/>
              <w:rPr>
                <w:rFonts w:ascii="Times New Roman" w:hAnsi="Times New Roman"/>
                <w:color w:val="auto"/>
                <w:szCs w:val="24"/>
              </w:rPr>
            </w:pPr>
            <w:r w:rsidRPr="009D2B81">
              <w:rPr>
                <w:rFonts w:ascii="Times New Roman" w:hAnsi="Times New Roman"/>
                <w:color w:val="auto"/>
                <w:szCs w:val="24"/>
              </w:rPr>
              <w:t xml:space="preserve">Повысительная насосная станция </w:t>
            </w:r>
            <w:r w:rsidR="0083090B" w:rsidRPr="009D2B81">
              <w:rPr>
                <w:rFonts w:ascii="Times New Roman" w:hAnsi="Times New Roman"/>
                <w:color w:val="auto"/>
                <w:szCs w:val="24"/>
              </w:rPr>
              <w:t xml:space="preserve">               </w:t>
            </w:r>
            <w:r w:rsidRPr="009D2B81">
              <w:rPr>
                <w:rFonts w:ascii="Times New Roman" w:hAnsi="Times New Roman"/>
                <w:color w:val="auto"/>
                <w:szCs w:val="24"/>
                <w:lang w:val="en-US"/>
              </w:rPr>
              <w:t>III</w:t>
            </w:r>
            <w:r w:rsidRPr="009D2B81">
              <w:rPr>
                <w:rFonts w:ascii="Times New Roman" w:hAnsi="Times New Roman"/>
                <w:color w:val="auto"/>
                <w:szCs w:val="24"/>
              </w:rPr>
              <w:t xml:space="preserve"> подъема. </w:t>
            </w:r>
            <w:r w:rsidR="0083090B" w:rsidRPr="009D2B81">
              <w:rPr>
                <w:rFonts w:ascii="Times New Roman" w:hAnsi="Times New Roman"/>
                <w:color w:val="auto"/>
                <w:szCs w:val="24"/>
              </w:rPr>
              <w:t xml:space="preserve">                            </w:t>
            </w:r>
            <w:r w:rsidRPr="009D2B81">
              <w:rPr>
                <w:rFonts w:ascii="Times New Roman" w:hAnsi="Times New Roman"/>
                <w:color w:val="auto"/>
                <w:szCs w:val="24"/>
              </w:rPr>
              <w:t>Ул</w:t>
            </w:r>
            <w:r w:rsidR="0083090B" w:rsidRPr="009D2B81">
              <w:rPr>
                <w:rFonts w:ascii="Times New Roman" w:hAnsi="Times New Roman"/>
                <w:color w:val="auto"/>
                <w:szCs w:val="24"/>
              </w:rPr>
              <w:t>.</w:t>
            </w:r>
            <w:r w:rsidRPr="009D2B81">
              <w:rPr>
                <w:rFonts w:ascii="Times New Roman" w:hAnsi="Times New Roman"/>
                <w:color w:val="auto"/>
                <w:szCs w:val="24"/>
              </w:rPr>
              <w:t xml:space="preserve"> Мичурина,</w:t>
            </w:r>
            <w:r w:rsidR="0083090B" w:rsidRPr="009D2B81">
              <w:rPr>
                <w:rFonts w:ascii="Times New Roman" w:hAnsi="Times New Roman"/>
                <w:color w:val="auto"/>
                <w:szCs w:val="24"/>
              </w:rPr>
              <w:t xml:space="preserve"> </w:t>
            </w:r>
            <w:r w:rsidRPr="009D2B81">
              <w:rPr>
                <w:rFonts w:ascii="Times New Roman" w:hAnsi="Times New Roman"/>
                <w:color w:val="auto"/>
                <w:szCs w:val="24"/>
              </w:rPr>
              <w:t>37</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42B755" w14:textId="77777777" w:rsidR="00C44204" w:rsidRPr="009D2B81" w:rsidRDefault="00C44204" w:rsidP="003F599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ind w:left="142" w:right="141"/>
              <w:rPr>
                <w:rFonts w:ascii="Times New Roman" w:hAnsi="Times New Roman"/>
                <w:color w:val="auto"/>
                <w:szCs w:val="24"/>
              </w:rPr>
            </w:pPr>
            <w:r w:rsidRPr="009D2B81">
              <w:rPr>
                <w:rFonts w:ascii="Times New Roman" w:hAnsi="Times New Roman"/>
                <w:color w:val="auto"/>
                <w:szCs w:val="24"/>
              </w:rPr>
              <w:t>По 42 м</w:t>
            </w:r>
            <w:r w:rsidRPr="009D2B81">
              <w:rPr>
                <w:rFonts w:ascii="Times New Roman" w:hAnsi="Times New Roman"/>
                <w:color w:val="auto"/>
                <w:szCs w:val="24"/>
                <w:vertAlign w:val="superscript"/>
              </w:rPr>
              <w:t>3</w:t>
            </w:r>
            <w:r w:rsidRPr="009D2B81">
              <w:rPr>
                <w:rFonts w:ascii="Times New Roman" w:hAnsi="Times New Roman"/>
                <w:color w:val="auto"/>
                <w:szCs w:val="24"/>
              </w:rPr>
              <w:t>/ч в 2 направлениях</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E801FF4" w14:textId="77777777" w:rsidR="00C44204" w:rsidRPr="009D2B81" w:rsidRDefault="00C44204" w:rsidP="003F599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ind w:left="142"/>
              <w:rPr>
                <w:rFonts w:ascii="Times New Roman" w:hAnsi="Times New Roman"/>
                <w:color w:val="auto"/>
                <w:szCs w:val="24"/>
              </w:rPr>
            </w:pPr>
            <w:r w:rsidRPr="009D2B81">
              <w:rPr>
                <w:rFonts w:ascii="Times New Roman" w:hAnsi="Times New Roman"/>
                <w:color w:val="auto"/>
                <w:szCs w:val="24"/>
              </w:rPr>
              <w:t>2*15 кВт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456B905" w14:textId="77777777" w:rsidR="00C44204" w:rsidRPr="009D2B81" w:rsidRDefault="00C44204" w:rsidP="003F599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90/9,0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E04C571" w14:textId="77777777" w:rsidR="00C44204" w:rsidRPr="009D2B81" w:rsidRDefault="00C44204" w:rsidP="003F599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p>
        </w:tc>
      </w:tr>
      <w:tr w:rsidR="00C44204" w:rsidRPr="009D2B81" w14:paraId="4B1F238B" w14:textId="77777777" w:rsidTr="003F599A">
        <w:trPr>
          <w:cantSplit/>
          <w:trHeight w:val="252"/>
        </w:trPr>
        <w:tc>
          <w:tcPr>
            <w:tcW w:w="6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FAFF63A" w14:textId="77777777" w:rsidR="00C44204" w:rsidRPr="009D2B81" w:rsidRDefault="00C44204" w:rsidP="003F599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p>
        </w:tc>
        <w:tc>
          <w:tcPr>
            <w:tcW w:w="9563"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85FBF1" w14:textId="77777777" w:rsidR="00C44204" w:rsidRPr="009D2B81" w:rsidRDefault="00C44204" w:rsidP="003F599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r w:rsidRPr="009D2B81">
              <w:rPr>
                <w:rFonts w:ascii="Times New Roman" w:hAnsi="Times New Roman"/>
                <w:color w:val="auto"/>
                <w:szCs w:val="24"/>
              </w:rPr>
              <w:t>Центробежный насос NM 50/20S/B «</w:t>
            </w:r>
            <w:r w:rsidRPr="009D2B81">
              <w:rPr>
                <w:rFonts w:ascii="Times New Roman" w:hAnsi="Times New Roman"/>
                <w:color w:val="auto"/>
                <w:szCs w:val="24"/>
                <w:lang w:val="en-US"/>
              </w:rPr>
              <w:t>Calpeda</w:t>
            </w:r>
            <w:r w:rsidRPr="009D2B81">
              <w:rPr>
                <w:rFonts w:ascii="Times New Roman" w:hAnsi="Times New Roman"/>
                <w:color w:val="auto"/>
                <w:szCs w:val="24"/>
              </w:rPr>
              <w:t>»  ( 2 рабочих)</w:t>
            </w:r>
          </w:p>
        </w:tc>
      </w:tr>
      <w:tr w:rsidR="00C44204" w:rsidRPr="009D2B81" w14:paraId="446BF0CF" w14:textId="77777777" w:rsidTr="003F599A">
        <w:trPr>
          <w:cantSplit/>
          <w:trHeight w:val="449"/>
        </w:trPr>
        <w:tc>
          <w:tcPr>
            <w:tcW w:w="6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ADF33D8" w14:textId="77777777" w:rsidR="00C44204" w:rsidRPr="009D2B81" w:rsidRDefault="00C44204" w:rsidP="003F599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rPr>
                <w:rFonts w:ascii="Times New Roman" w:hAnsi="Times New Roman"/>
                <w:color w:val="auto"/>
                <w:szCs w:val="24"/>
              </w:rPr>
            </w:pPr>
            <w:r w:rsidRPr="009D2B81">
              <w:rPr>
                <w:rFonts w:ascii="Times New Roman" w:hAnsi="Times New Roman"/>
                <w:color w:val="auto"/>
                <w:szCs w:val="24"/>
              </w:rPr>
              <w:t>15</w:t>
            </w:r>
          </w:p>
        </w:tc>
        <w:tc>
          <w:tcPr>
            <w:tcW w:w="23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FD4EA51" w14:textId="77777777" w:rsidR="00C44204" w:rsidRPr="009D2B81" w:rsidRDefault="00C44204" w:rsidP="003F599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2081"/>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ind w:left="97" w:right="142"/>
              <w:rPr>
                <w:rFonts w:ascii="Times New Roman" w:hAnsi="Times New Roman"/>
                <w:color w:val="auto"/>
                <w:szCs w:val="24"/>
              </w:rPr>
            </w:pPr>
            <w:r w:rsidRPr="009D2B81">
              <w:rPr>
                <w:rFonts w:ascii="Times New Roman" w:hAnsi="Times New Roman"/>
                <w:color w:val="auto"/>
                <w:szCs w:val="24"/>
              </w:rPr>
              <w:t>Повысительная насосная станция «Березовая роща»</w:t>
            </w:r>
          </w:p>
        </w:tc>
        <w:tc>
          <w:tcPr>
            <w:tcW w:w="21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62E0137" w14:textId="77777777" w:rsidR="00C44204" w:rsidRPr="009D2B81" w:rsidRDefault="00C44204" w:rsidP="003F599A">
            <w:pPr>
              <w:pStyle w:val="32"/>
              <w:tabs>
                <w:tab w:val="left" w:pos="-31680"/>
                <w:tab w:val="left" w:pos="-31552"/>
                <w:tab w:val="left" w:pos="-30844"/>
                <w:tab w:val="left" w:pos="-30136"/>
                <w:tab w:val="left" w:pos="-29428"/>
                <w:tab w:val="left" w:pos="-28720"/>
                <w:tab w:val="left" w:pos="-28012"/>
                <w:tab w:val="left" w:pos="-27304"/>
                <w:tab w:val="left" w:pos="-26596"/>
                <w:tab w:val="left" w:pos="-25888"/>
                <w:tab w:val="left" w:pos="-25180"/>
                <w:tab w:val="left" w:pos="-24472"/>
                <w:tab w:val="left" w:pos="-23764"/>
                <w:tab w:val="left" w:pos="-23056"/>
                <w:tab w:val="left" w:pos="-22348"/>
                <w:tab w:val="left" w:pos="-21640"/>
                <w:tab w:val="left" w:pos="-20932"/>
                <w:tab w:val="left" w:pos="-20224"/>
                <w:tab w:val="left" w:pos="708"/>
                <w:tab w:val="left" w:pos="1416"/>
                <w:tab w:val="left" w:pos="1843"/>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ind w:left="142" w:right="141"/>
              <w:rPr>
                <w:rFonts w:ascii="Times New Roman" w:hAnsi="Times New Roman"/>
                <w:color w:val="auto"/>
                <w:szCs w:val="24"/>
              </w:rPr>
            </w:pPr>
            <w:r w:rsidRPr="009D2B81">
              <w:rPr>
                <w:rFonts w:ascii="Times New Roman" w:hAnsi="Times New Roman"/>
                <w:color w:val="auto"/>
                <w:szCs w:val="24"/>
              </w:rPr>
              <w:t>По 42 м</w:t>
            </w:r>
            <w:r w:rsidRPr="009D2B81">
              <w:rPr>
                <w:rFonts w:ascii="Times New Roman" w:hAnsi="Times New Roman"/>
                <w:color w:val="auto"/>
                <w:szCs w:val="24"/>
                <w:vertAlign w:val="superscript"/>
              </w:rPr>
              <w:t>3</w:t>
            </w:r>
            <w:r w:rsidRPr="009D2B81">
              <w:rPr>
                <w:rFonts w:ascii="Times New Roman" w:hAnsi="Times New Roman"/>
                <w:color w:val="auto"/>
                <w:szCs w:val="24"/>
              </w:rPr>
              <w:t>/ч в 2 направлениях</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DF16204" w14:textId="77777777" w:rsidR="00C44204" w:rsidRPr="009D2B81" w:rsidRDefault="00C44204" w:rsidP="003F599A">
            <w:pPr>
              <w:pStyle w:val="32"/>
              <w:tabs>
                <w:tab w:val="left" w:pos="-31680"/>
                <w:tab w:val="left" w:pos="-31552"/>
                <w:tab w:val="left" w:pos="-30844"/>
                <w:tab w:val="left" w:pos="-30136"/>
                <w:tab w:val="left" w:pos="-294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 w:val="left" w:pos="29028"/>
                <w:tab w:val="left" w:pos="29736"/>
                <w:tab w:val="left" w:pos="30444"/>
                <w:tab w:val="left" w:pos="31152"/>
                <w:tab w:val="left" w:pos="31680"/>
                <w:tab w:val="left" w:pos="31680"/>
              </w:tabs>
              <w:ind w:left="142"/>
              <w:rPr>
                <w:rFonts w:ascii="Times New Roman" w:hAnsi="Times New Roman"/>
                <w:color w:val="auto"/>
                <w:szCs w:val="24"/>
              </w:rPr>
            </w:pPr>
            <w:r w:rsidRPr="009D2B81">
              <w:rPr>
                <w:rFonts w:ascii="Times New Roman" w:hAnsi="Times New Roman"/>
                <w:color w:val="auto"/>
                <w:szCs w:val="24"/>
              </w:rPr>
              <w:t>3*15 кВт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049EE6D" w14:textId="77777777" w:rsidR="00C44204" w:rsidRPr="009D2B81" w:rsidRDefault="00C44204" w:rsidP="003F599A">
            <w:pPr>
              <w:pStyle w:val="32"/>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s>
              <w:ind w:left="145" w:right="168"/>
              <w:rPr>
                <w:rFonts w:ascii="Times New Roman" w:hAnsi="Times New Roman"/>
                <w:color w:val="auto"/>
                <w:szCs w:val="24"/>
              </w:rPr>
            </w:pPr>
            <w:r w:rsidRPr="009D2B81">
              <w:rPr>
                <w:rFonts w:ascii="Times New Roman" w:hAnsi="Times New Roman"/>
                <w:color w:val="auto"/>
                <w:szCs w:val="24"/>
              </w:rPr>
              <w:t>90/9,0</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F4C7D33" w14:textId="77777777" w:rsidR="00C44204" w:rsidRPr="009D2B81" w:rsidRDefault="00C44204" w:rsidP="003F599A">
            <w:pPr>
              <w:pStyle w:val="3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s>
              <w:ind w:left="115" w:right="141"/>
              <w:rPr>
                <w:rFonts w:ascii="Times New Roman" w:hAnsi="Times New Roman"/>
                <w:color w:val="auto"/>
                <w:szCs w:val="24"/>
              </w:rPr>
            </w:pPr>
          </w:p>
        </w:tc>
      </w:tr>
    </w:tbl>
    <w:p w14:paraId="0CBF1B50" w14:textId="77777777" w:rsidR="00351F06" w:rsidRPr="009D2B81" w:rsidRDefault="00351F06" w:rsidP="00351F06">
      <w:pPr>
        <w:pStyle w:val="ConsPlusNormal0"/>
        <w:ind w:firstLine="540"/>
        <w:jc w:val="both"/>
        <w:rPr>
          <w:rFonts w:ascii="Times New Roman" w:hAnsi="Times New Roman"/>
          <w:sz w:val="28"/>
          <w:szCs w:val="28"/>
        </w:rPr>
      </w:pPr>
    </w:p>
    <w:p w14:paraId="1A878071" w14:textId="40DA3BB5" w:rsidR="00556425" w:rsidRPr="009D2B81" w:rsidRDefault="00556425"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Частотные преобразователи установлены для регулирования подачи воды </w:t>
      </w:r>
      <w:r w:rsidR="00CC1A8C"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от </w:t>
      </w:r>
      <w:r w:rsidRPr="009D2B81">
        <w:rPr>
          <w:rFonts w:ascii="Times New Roman" w:hAnsi="Times New Roman" w:cs="Times New Roman"/>
          <w:sz w:val="28"/>
          <w:szCs w:val="28"/>
          <w:lang w:val="en-US"/>
        </w:rPr>
        <w:t>min</w:t>
      </w:r>
      <w:r w:rsidRPr="009D2B81">
        <w:rPr>
          <w:rFonts w:ascii="Times New Roman" w:hAnsi="Times New Roman" w:cs="Times New Roman"/>
          <w:sz w:val="28"/>
          <w:szCs w:val="28"/>
        </w:rPr>
        <w:t xml:space="preserve"> до </w:t>
      </w:r>
      <w:r w:rsidRPr="009D2B81">
        <w:rPr>
          <w:rFonts w:ascii="Times New Roman" w:hAnsi="Times New Roman" w:cs="Times New Roman"/>
          <w:sz w:val="28"/>
          <w:szCs w:val="28"/>
          <w:lang w:val="en-US"/>
        </w:rPr>
        <w:t>max</w:t>
      </w:r>
      <w:r w:rsidRPr="009D2B81">
        <w:rPr>
          <w:rFonts w:ascii="Times New Roman" w:hAnsi="Times New Roman" w:cs="Times New Roman"/>
          <w:sz w:val="28"/>
          <w:szCs w:val="28"/>
        </w:rPr>
        <w:t xml:space="preserve"> в определенные промежутки времени, также обеспечивают плавный пуск двигателей, что уменьшает выход из строя двигателей (сгорание) соответственно уменьшаются затраты эксплуатирующей организации на ремонты эл. двигателей и насосов (отсутствуют пусковые гидроудары).</w:t>
      </w:r>
    </w:p>
    <w:p w14:paraId="5B572140" w14:textId="77777777" w:rsidR="00556425" w:rsidRPr="009D2B81" w:rsidRDefault="00980A41"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О</w:t>
      </w:r>
      <w:r w:rsidR="00556425" w:rsidRPr="009D2B81">
        <w:rPr>
          <w:rFonts w:ascii="Times New Roman" w:hAnsi="Times New Roman"/>
          <w:sz w:val="28"/>
          <w:szCs w:val="28"/>
        </w:rPr>
        <w:t>ценк</w:t>
      </w:r>
      <w:r w:rsidRPr="009D2B81">
        <w:rPr>
          <w:rFonts w:ascii="Times New Roman" w:hAnsi="Times New Roman"/>
          <w:sz w:val="28"/>
          <w:szCs w:val="28"/>
        </w:rPr>
        <w:t>а</w:t>
      </w:r>
      <w:r w:rsidR="00351F06" w:rsidRPr="009D2B81">
        <w:rPr>
          <w:rFonts w:ascii="Times New Roman" w:hAnsi="Times New Roman"/>
          <w:sz w:val="28"/>
          <w:szCs w:val="28"/>
        </w:rPr>
        <w:t xml:space="preserve"> </w:t>
      </w:r>
      <w:r w:rsidR="00556425" w:rsidRPr="009D2B81">
        <w:rPr>
          <w:rFonts w:ascii="Times New Roman" w:hAnsi="Times New Roman"/>
          <w:sz w:val="28"/>
          <w:szCs w:val="28"/>
        </w:rPr>
        <w:t>энергоэффективности подачи воды,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351F06" w:rsidRPr="009D2B81">
        <w:rPr>
          <w:rFonts w:ascii="Times New Roman" w:hAnsi="Times New Roman"/>
          <w:sz w:val="28"/>
          <w:szCs w:val="28"/>
        </w:rPr>
        <w:t>.</w:t>
      </w:r>
    </w:p>
    <w:p w14:paraId="38A388EA" w14:textId="77777777" w:rsidR="000574EA" w:rsidRPr="009D2B81" w:rsidRDefault="00D229FE" w:rsidP="00452669">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Таблица 1.1</w:t>
      </w:r>
      <w:r w:rsidR="008D0488" w:rsidRPr="009D2B81">
        <w:rPr>
          <w:rFonts w:ascii="Times New Roman" w:hAnsi="Times New Roman"/>
          <w:sz w:val="28"/>
          <w:szCs w:val="28"/>
        </w:rPr>
        <w:t>5</w:t>
      </w:r>
    </w:p>
    <w:p w14:paraId="74C84BBA" w14:textId="77777777" w:rsidR="00D229FE" w:rsidRPr="009D2B81" w:rsidRDefault="00980A41" w:rsidP="00452669">
      <w:pPr>
        <w:pStyle w:val="BodyTextKeep"/>
        <w:spacing w:before="0" w:after="0" w:line="240" w:lineRule="auto"/>
        <w:ind w:firstLine="720"/>
        <w:jc w:val="center"/>
        <w:rPr>
          <w:rFonts w:ascii="Times New Roman" w:hAnsi="Times New Roman"/>
          <w:sz w:val="28"/>
          <w:szCs w:val="28"/>
        </w:rPr>
      </w:pPr>
      <w:r w:rsidRPr="009D2B81">
        <w:rPr>
          <w:rFonts w:ascii="Times New Roman" w:hAnsi="Times New Roman"/>
          <w:sz w:val="28"/>
          <w:szCs w:val="28"/>
        </w:rPr>
        <w:t>Оценка э</w:t>
      </w:r>
      <w:r w:rsidR="00D229FE" w:rsidRPr="009D2B81">
        <w:rPr>
          <w:rFonts w:ascii="Times New Roman" w:hAnsi="Times New Roman"/>
          <w:sz w:val="28"/>
          <w:szCs w:val="28"/>
        </w:rPr>
        <w:t>нергоэффективност</w:t>
      </w:r>
      <w:r w:rsidRPr="009D2B81">
        <w:rPr>
          <w:rFonts w:ascii="Times New Roman" w:hAnsi="Times New Roman"/>
          <w:sz w:val="28"/>
          <w:szCs w:val="28"/>
        </w:rPr>
        <w:t>и</w:t>
      </w:r>
      <w:r w:rsidR="00D229FE" w:rsidRPr="009D2B81">
        <w:rPr>
          <w:rFonts w:ascii="Times New Roman" w:hAnsi="Times New Roman"/>
          <w:sz w:val="28"/>
          <w:szCs w:val="28"/>
        </w:rPr>
        <w:t xml:space="preserve"> подачи воды АО «Златмаш»</w:t>
      </w:r>
    </w:p>
    <w:p w14:paraId="430E0CCA" w14:textId="77777777" w:rsidR="00D229FE" w:rsidRPr="009D2B81" w:rsidRDefault="001E7C1E" w:rsidP="00452669">
      <w:pPr>
        <w:widowControl/>
        <w:ind w:firstLine="708"/>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Питьевая вода</w:t>
      </w:r>
    </w:p>
    <w:tbl>
      <w:tblPr>
        <w:tblStyle w:val="ac"/>
        <w:tblW w:w="0" w:type="auto"/>
        <w:tblInd w:w="108" w:type="dxa"/>
        <w:tblLayout w:type="fixed"/>
        <w:tblLook w:val="04A0" w:firstRow="1" w:lastRow="0" w:firstColumn="1" w:lastColumn="0" w:noHBand="0" w:noVBand="1"/>
      </w:tblPr>
      <w:tblGrid>
        <w:gridCol w:w="4395"/>
        <w:gridCol w:w="1937"/>
        <w:gridCol w:w="1937"/>
        <w:gridCol w:w="1937"/>
      </w:tblGrid>
      <w:tr w:rsidR="00D229FE" w:rsidRPr="009D2B81" w14:paraId="275DF822" w14:textId="77777777" w:rsidTr="00AB75FC">
        <w:tc>
          <w:tcPr>
            <w:tcW w:w="4395" w:type="dxa"/>
          </w:tcPr>
          <w:p w14:paraId="0D0D82B8" w14:textId="77777777" w:rsidR="00D229FE" w:rsidRPr="009D2B81" w:rsidRDefault="00D229FE" w:rsidP="00452669">
            <w:pPr>
              <w:pStyle w:val="AAAAA"/>
              <w:jc w:val="center"/>
              <w:rPr>
                <w:color w:val="auto"/>
                <w:sz w:val="24"/>
                <w:szCs w:val="24"/>
              </w:rPr>
            </w:pPr>
          </w:p>
        </w:tc>
        <w:tc>
          <w:tcPr>
            <w:tcW w:w="1937" w:type="dxa"/>
          </w:tcPr>
          <w:p w14:paraId="5A5C7E72" w14:textId="77777777" w:rsidR="00D229FE" w:rsidRPr="009D2B81" w:rsidRDefault="00D229FE" w:rsidP="00452669">
            <w:pPr>
              <w:pStyle w:val="AAAAA"/>
              <w:jc w:val="center"/>
              <w:rPr>
                <w:color w:val="auto"/>
                <w:sz w:val="28"/>
                <w:szCs w:val="28"/>
              </w:rPr>
            </w:pPr>
            <w:r w:rsidRPr="009D2B81">
              <w:rPr>
                <w:color w:val="auto"/>
                <w:sz w:val="28"/>
                <w:szCs w:val="28"/>
              </w:rPr>
              <w:t>2014 год</w:t>
            </w:r>
          </w:p>
        </w:tc>
        <w:tc>
          <w:tcPr>
            <w:tcW w:w="1937" w:type="dxa"/>
          </w:tcPr>
          <w:p w14:paraId="296BBEB2" w14:textId="77777777" w:rsidR="00D229FE" w:rsidRPr="009D2B81" w:rsidRDefault="00D229FE" w:rsidP="00452669">
            <w:pPr>
              <w:pStyle w:val="AAAAA"/>
              <w:jc w:val="center"/>
              <w:rPr>
                <w:color w:val="auto"/>
                <w:sz w:val="28"/>
                <w:szCs w:val="28"/>
              </w:rPr>
            </w:pPr>
            <w:r w:rsidRPr="009D2B81">
              <w:rPr>
                <w:color w:val="auto"/>
                <w:sz w:val="28"/>
                <w:szCs w:val="28"/>
              </w:rPr>
              <w:t>2015 год</w:t>
            </w:r>
          </w:p>
        </w:tc>
        <w:tc>
          <w:tcPr>
            <w:tcW w:w="1937" w:type="dxa"/>
          </w:tcPr>
          <w:p w14:paraId="257F7FFE" w14:textId="77777777" w:rsidR="00D229FE" w:rsidRPr="009D2B81" w:rsidRDefault="00D229FE" w:rsidP="00452669">
            <w:pPr>
              <w:pStyle w:val="AAAAA"/>
              <w:jc w:val="center"/>
              <w:rPr>
                <w:color w:val="auto"/>
                <w:sz w:val="28"/>
                <w:szCs w:val="28"/>
              </w:rPr>
            </w:pPr>
            <w:r w:rsidRPr="009D2B81">
              <w:rPr>
                <w:color w:val="auto"/>
                <w:sz w:val="28"/>
                <w:szCs w:val="28"/>
              </w:rPr>
              <w:t>2016 год</w:t>
            </w:r>
          </w:p>
        </w:tc>
      </w:tr>
      <w:tr w:rsidR="000574EA" w:rsidRPr="009D2B81" w14:paraId="77EC370C" w14:textId="77777777" w:rsidTr="00AB75FC">
        <w:tc>
          <w:tcPr>
            <w:tcW w:w="4395" w:type="dxa"/>
          </w:tcPr>
          <w:p w14:paraId="5B05076B" w14:textId="77777777" w:rsidR="000574EA" w:rsidRPr="009D2B81" w:rsidRDefault="000574EA" w:rsidP="00452669">
            <w:pPr>
              <w:pStyle w:val="AAAAA"/>
              <w:rPr>
                <w:color w:val="auto"/>
                <w:sz w:val="24"/>
                <w:szCs w:val="24"/>
              </w:rPr>
            </w:pPr>
            <w:r w:rsidRPr="009D2B81">
              <w:rPr>
                <w:rFonts w:eastAsia="Times New Roman"/>
                <w:color w:val="auto"/>
                <w:sz w:val="24"/>
                <w:szCs w:val="24"/>
              </w:rPr>
              <w:t>Удельный расход электроэнергии</w:t>
            </w:r>
          </w:p>
        </w:tc>
        <w:tc>
          <w:tcPr>
            <w:tcW w:w="1937" w:type="dxa"/>
          </w:tcPr>
          <w:p w14:paraId="6AFA7041"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0,61</w:t>
            </w:r>
          </w:p>
        </w:tc>
        <w:tc>
          <w:tcPr>
            <w:tcW w:w="1937" w:type="dxa"/>
          </w:tcPr>
          <w:p w14:paraId="24B16C65"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0,58</w:t>
            </w:r>
          </w:p>
        </w:tc>
        <w:tc>
          <w:tcPr>
            <w:tcW w:w="1937" w:type="dxa"/>
          </w:tcPr>
          <w:p w14:paraId="45981F0E"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0,60</w:t>
            </w:r>
          </w:p>
        </w:tc>
      </w:tr>
      <w:tr w:rsidR="000574EA" w:rsidRPr="009D2B81" w14:paraId="70042949" w14:textId="77777777" w:rsidTr="00AB75FC">
        <w:tc>
          <w:tcPr>
            <w:tcW w:w="4395" w:type="dxa"/>
          </w:tcPr>
          <w:p w14:paraId="3C08B4D5" w14:textId="77777777" w:rsidR="000574EA" w:rsidRPr="009D2B81" w:rsidRDefault="000574EA" w:rsidP="00452669">
            <w:pPr>
              <w:pStyle w:val="AAAAA"/>
              <w:rPr>
                <w:rFonts w:eastAsia="Times New Roman"/>
                <w:color w:val="auto"/>
                <w:sz w:val="24"/>
                <w:szCs w:val="24"/>
              </w:rPr>
            </w:pPr>
            <w:r w:rsidRPr="009D2B81">
              <w:rPr>
                <w:rFonts w:eastAsia="Times New Roman"/>
                <w:color w:val="auto"/>
                <w:sz w:val="24"/>
                <w:szCs w:val="24"/>
              </w:rPr>
              <w:t>Расход электроэнергии, тыс. кВтч</w:t>
            </w:r>
          </w:p>
        </w:tc>
        <w:tc>
          <w:tcPr>
            <w:tcW w:w="1937" w:type="dxa"/>
          </w:tcPr>
          <w:p w14:paraId="350E1164"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3 335,06</w:t>
            </w:r>
          </w:p>
        </w:tc>
        <w:tc>
          <w:tcPr>
            <w:tcW w:w="1937" w:type="dxa"/>
          </w:tcPr>
          <w:p w14:paraId="77BE0423"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3 234,62</w:t>
            </w:r>
          </w:p>
        </w:tc>
        <w:tc>
          <w:tcPr>
            <w:tcW w:w="1937" w:type="dxa"/>
          </w:tcPr>
          <w:p w14:paraId="4FB1B89C"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3 383,12</w:t>
            </w:r>
          </w:p>
        </w:tc>
      </w:tr>
      <w:tr w:rsidR="000574EA" w:rsidRPr="009D2B81" w14:paraId="66CB603E" w14:textId="77777777" w:rsidTr="00AB75FC">
        <w:tc>
          <w:tcPr>
            <w:tcW w:w="4395" w:type="dxa"/>
          </w:tcPr>
          <w:p w14:paraId="6AB0D5F2" w14:textId="234F8C8B" w:rsidR="000574EA" w:rsidRPr="009D2B81" w:rsidRDefault="000574EA" w:rsidP="00452669">
            <w:pPr>
              <w:pStyle w:val="AAAAA"/>
              <w:rPr>
                <w:color w:val="auto"/>
                <w:sz w:val="24"/>
                <w:szCs w:val="24"/>
              </w:rPr>
            </w:pPr>
            <w:r w:rsidRPr="009D2B81">
              <w:rPr>
                <w:rFonts w:eastAsia="Times New Roman"/>
                <w:color w:val="auto"/>
                <w:sz w:val="24"/>
                <w:szCs w:val="24"/>
              </w:rPr>
              <w:t>Фактический расход воды, тыс.</w:t>
            </w:r>
            <w:r w:rsidR="0083090B" w:rsidRPr="009D2B81">
              <w:rPr>
                <w:rFonts w:eastAsia="Times New Roman"/>
                <w:color w:val="auto"/>
                <w:sz w:val="24"/>
                <w:szCs w:val="24"/>
              </w:rPr>
              <w:t xml:space="preserve"> </w:t>
            </w:r>
            <w:r w:rsidRPr="009D2B81">
              <w:rPr>
                <w:rFonts w:eastAsia="Times New Roman"/>
                <w:color w:val="auto"/>
                <w:sz w:val="24"/>
                <w:szCs w:val="24"/>
              </w:rPr>
              <w:t>куб.</w:t>
            </w:r>
            <w:r w:rsidR="0083090B" w:rsidRPr="009D2B81">
              <w:rPr>
                <w:rFonts w:eastAsia="Times New Roman"/>
                <w:color w:val="auto"/>
                <w:sz w:val="24"/>
                <w:szCs w:val="24"/>
              </w:rPr>
              <w:t xml:space="preserve"> </w:t>
            </w:r>
            <w:r w:rsidRPr="009D2B81">
              <w:rPr>
                <w:rFonts w:eastAsia="Times New Roman"/>
                <w:color w:val="auto"/>
                <w:sz w:val="24"/>
                <w:szCs w:val="24"/>
              </w:rPr>
              <w:t>м</w:t>
            </w:r>
          </w:p>
        </w:tc>
        <w:tc>
          <w:tcPr>
            <w:tcW w:w="1937" w:type="dxa"/>
          </w:tcPr>
          <w:p w14:paraId="1D0C8BA5"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5 496,69</w:t>
            </w:r>
          </w:p>
        </w:tc>
        <w:tc>
          <w:tcPr>
            <w:tcW w:w="1937" w:type="dxa"/>
          </w:tcPr>
          <w:p w14:paraId="0555ED8C"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5 548,45</w:t>
            </w:r>
          </w:p>
        </w:tc>
        <w:tc>
          <w:tcPr>
            <w:tcW w:w="1937" w:type="dxa"/>
          </w:tcPr>
          <w:p w14:paraId="4C86B49A" w14:textId="77777777" w:rsidR="000574EA" w:rsidRPr="009D2B81" w:rsidRDefault="001E7C1E" w:rsidP="00452669">
            <w:pPr>
              <w:pStyle w:val="AAAAA"/>
              <w:jc w:val="center"/>
              <w:rPr>
                <w:rFonts w:eastAsia="Times New Roman"/>
                <w:color w:val="auto"/>
                <w:sz w:val="24"/>
                <w:szCs w:val="24"/>
              </w:rPr>
            </w:pPr>
            <w:r w:rsidRPr="009D2B81">
              <w:rPr>
                <w:rFonts w:eastAsia="Times New Roman"/>
                <w:color w:val="auto"/>
                <w:sz w:val="24"/>
                <w:szCs w:val="24"/>
              </w:rPr>
              <w:t>5 624,26</w:t>
            </w:r>
          </w:p>
        </w:tc>
      </w:tr>
    </w:tbl>
    <w:p w14:paraId="3BE5FD97" w14:textId="77777777" w:rsidR="001E7C1E" w:rsidRPr="009D2B81" w:rsidRDefault="001E7C1E" w:rsidP="001E7C1E">
      <w:pPr>
        <w:pStyle w:val="ConsPlusNormal0"/>
        <w:ind w:firstLine="540"/>
        <w:jc w:val="both"/>
        <w:rPr>
          <w:rFonts w:ascii="Times New Roman" w:hAnsi="Times New Roman"/>
          <w:sz w:val="28"/>
          <w:szCs w:val="28"/>
        </w:rPr>
      </w:pPr>
      <w:r w:rsidRPr="009D2B81">
        <w:rPr>
          <w:rFonts w:ascii="Times New Roman" w:hAnsi="Times New Roman"/>
          <w:sz w:val="28"/>
          <w:szCs w:val="28"/>
        </w:rPr>
        <w:t>Техническая вода</w:t>
      </w:r>
    </w:p>
    <w:tbl>
      <w:tblPr>
        <w:tblStyle w:val="ac"/>
        <w:tblW w:w="0" w:type="auto"/>
        <w:tblInd w:w="108" w:type="dxa"/>
        <w:tblLayout w:type="fixed"/>
        <w:tblLook w:val="04A0" w:firstRow="1" w:lastRow="0" w:firstColumn="1" w:lastColumn="0" w:noHBand="0" w:noVBand="1"/>
      </w:tblPr>
      <w:tblGrid>
        <w:gridCol w:w="4395"/>
        <w:gridCol w:w="1937"/>
        <w:gridCol w:w="1937"/>
        <w:gridCol w:w="1937"/>
      </w:tblGrid>
      <w:tr w:rsidR="001E7C1E" w:rsidRPr="009D2B81" w14:paraId="34E41444" w14:textId="77777777" w:rsidTr="00E214BA">
        <w:tc>
          <w:tcPr>
            <w:tcW w:w="4395" w:type="dxa"/>
          </w:tcPr>
          <w:p w14:paraId="013E53AA" w14:textId="77777777" w:rsidR="001E7C1E" w:rsidRPr="009D2B81" w:rsidRDefault="001E7C1E" w:rsidP="001E7C1E">
            <w:pPr>
              <w:pStyle w:val="ConsPlusNormal0"/>
              <w:ind w:firstLine="540"/>
              <w:jc w:val="both"/>
              <w:rPr>
                <w:rFonts w:ascii="Times New Roman" w:hAnsi="Times New Roman"/>
                <w:sz w:val="24"/>
                <w:szCs w:val="24"/>
              </w:rPr>
            </w:pPr>
          </w:p>
        </w:tc>
        <w:tc>
          <w:tcPr>
            <w:tcW w:w="1937" w:type="dxa"/>
          </w:tcPr>
          <w:p w14:paraId="4F1C5103" w14:textId="77777777" w:rsidR="001E7C1E" w:rsidRPr="009D2B81" w:rsidRDefault="001E7C1E" w:rsidP="001E7C1E">
            <w:pPr>
              <w:pStyle w:val="ConsPlusNormal0"/>
              <w:ind w:firstLine="540"/>
              <w:jc w:val="both"/>
              <w:rPr>
                <w:rFonts w:ascii="Times New Roman" w:hAnsi="Times New Roman"/>
                <w:sz w:val="24"/>
                <w:szCs w:val="24"/>
              </w:rPr>
            </w:pPr>
            <w:r w:rsidRPr="009D2B81">
              <w:rPr>
                <w:rFonts w:ascii="Times New Roman" w:hAnsi="Times New Roman"/>
                <w:sz w:val="24"/>
                <w:szCs w:val="24"/>
              </w:rPr>
              <w:t>2014 год</w:t>
            </w:r>
          </w:p>
        </w:tc>
        <w:tc>
          <w:tcPr>
            <w:tcW w:w="1937" w:type="dxa"/>
          </w:tcPr>
          <w:p w14:paraId="0C5CB909" w14:textId="77777777" w:rsidR="001E7C1E" w:rsidRPr="009D2B81" w:rsidRDefault="001E7C1E" w:rsidP="001E7C1E">
            <w:pPr>
              <w:pStyle w:val="ConsPlusNormal0"/>
              <w:ind w:firstLine="540"/>
              <w:jc w:val="both"/>
              <w:rPr>
                <w:rFonts w:ascii="Times New Roman" w:hAnsi="Times New Roman"/>
                <w:sz w:val="24"/>
                <w:szCs w:val="24"/>
              </w:rPr>
            </w:pPr>
            <w:r w:rsidRPr="009D2B81">
              <w:rPr>
                <w:rFonts w:ascii="Times New Roman" w:hAnsi="Times New Roman"/>
                <w:sz w:val="24"/>
                <w:szCs w:val="24"/>
              </w:rPr>
              <w:t>2015 год</w:t>
            </w:r>
          </w:p>
        </w:tc>
        <w:tc>
          <w:tcPr>
            <w:tcW w:w="1937" w:type="dxa"/>
          </w:tcPr>
          <w:p w14:paraId="5C333E26" w14:textId="77777777" w:rsidR="001E7C1E" w:rsidRPr="009D2B81" w:rsidRDefault="001E7C1E" w:rsidP="001E7C1E">
            <w:pPr>
              <w:pStyle w:val="ConsPlusNormal0"/>
              <w:ind w:firstLine="540"/>
              <w:jc w:val="both"/>
              <w:rPr>
                <w:rFonts w:ascii="Times New Roman" w:hAnsi="Times New Roman"/>
                <w:sz w:val="24"/>
                <w:szCs w:val="24"/>
              </w:rPr>
            </w:pPr>
            <w:r w:rsidRPr="009D2B81">
              <w:rPr>
                <w:rFonts w:ascii="Times New Roman" w:hAnsi="Times New Roman"/>
                <w:sz w:val="24"/>
                <w:szCs w:val="24"/>
              </w:rPr>
              <w:t>2016 год</w:t>
            </w:r>
          </w:p>
        </w:tc>
      </w:tr>
      <w:tr w:rsidR="00DA2430" w:rsidRPr="009D2B81" w14:paraId="1A969C7D" w14:textId="77777777" w:rsidTr="00E214BA">
        <w:tc>
          <w:tcPr>
            <w:tcW w:w="4395" w:type="dxa"/>
          </w:tcPr>
          <w:p w14:paraId="2CEA5417" w14:textId="77777777" w:rsidR="00DA2430" w:rsidRPr="009D2B81" w:rsidRDefault="00DA2430" w:rsidP="001E7C1E">
            <w:pPr>
              <w:pStyle w:val="ConsPlusNormal0"/>
              <w:jc w:val="both"/>
              <w:rPr>
                <w:rFonts w:ascii="Times New Roman" w:hAnsi="Times New Roman"/>
                <w:sz w:val="24"/>
                <w:szCs w:val="24"/>
              </w:rPr>
            </w:pPr>
            <w:r w:rsidRPr="009D2B81">
              <w:rPr>
                <w:rFonts w:ascii="Times New Roman" w:hAnsi="Times New Roman"/>
                <w:sz w:val="24"/>
                <w:szCs w:val="24"/>
              </w:rPr>
              <w:t>Удельный расход электроэнергии</w:t>
            </w:r>
          </w:p>
        </w:tc>
        <w:tc>
          <w:tcPr>
            <w:tcW w:w="1937" w:type="dxa"/>
          </w:tcPr>
          <w:p w14:paraId="34A8B299"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0,61</w:t>
            </w:r>
          </w:p>
        </w:tc>
        <w:tc>
          <w:tcPr>
            <w:tcW w:w="1937" w:type="dxa"/>
          </w:tcPr>
          <w:p w14:paraId="46D872EB"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0,41</w:t>
            </w:r>
          </w:p>
        </w:tc>
        <w:tc>
          <w:tcPr>
            <w:tcW w:w="1937" w:type="dxa"/>
          </w:tcPr>
          <w:p w14:paraId="78BD8B51"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0,43</w:t>
            </w:r>
          </w:p>
        </w:tc>
      </w:tr>
      <w:tr w:rsidR="00DA2430" w:rsidRPr="009D2B81" w14:paraId="5A8C2919" w14:textId="77777777" w:rsidTr="00E214BA">
        <w:tc>
          <w:tcPr>
            <w:tcW w:w="4395" w:type="dxa"/>
          </w:tcPr>
          <w:p w14:paraId="1EFE16D8" w14:textId="77777777" w:rsidR="00DA2430" w:rsidRPr="009D2B81" w:rsidRDefault="00DA2430" w:rsidP="001E7C1E">
            <w:pPr>
              <w:pStyle w:val="ConsPlusNormal0"/>
              <w:jc w:val="both"/>
              <w:rPr>
                <w:rFonts w:ascii="Times New Roman" w:hAnsi="Times New Roman"/>
                <w:sz w:val="24"/>
                <w:szCs w:val="24"/>
              </w:rPr>
            </w:pPr>
            <w:r w:rsidRPr="009D2B81">
              <w:rPr>
                <w:rFonts w:ascii="Times New Roman" w:hAnsi="Times New Roman"/>
                <w:sz w:val="24"/>
                <w:szCs w:val="24"/>
              </w:rPr>
              <w:t>Расход электроэнергии, тыс. кВтч</w:t>
            </w:r>
          </w:p>
        </w:tc>
        <w:tc>
          <w:tcPr>
            <w:tcW w:w="1937" w:type="dxa"/>
          </w:tcPr>
          <w:p w14:paraId="14BF0F20"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4 157,30</w:t>
            </w:r>
          </w:p>
        </w:tc>
        <w:tc>
          <w:tcPr>
            <w:tcW w:w="1937" w:type="dxa"/>
          </w:tcPr>
          <w:p w14:paraId="00B3EA03"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4 266,06</w:t>
            </w:r>
          </w:p>
        </w:tc>
        <w:tc>
          <w:tcPr>
            <w:tcW w:w="1937" w:type="dxa"/>
          </w:tcPr>
          <w:p w14:paraId="11252F16"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4 879,51</w:t>
            </w:r>
          </w:p>
        </w:tc>
      </w:tr>
      <w:tr w:rsidR="00DA2430" w:rsidRPr="009D2B81" w14:paraId="349716E2" w14:textId="77777777" w:rsidTr="00E214BA">
        <w:tc>
          <w:tcPr>
            <w:tcW w:w="4395" w:type="dxa"/>
          </w:tcPr>
          <w:p w14:paraId="4E117BB6" w14:textId="6E5B03E0" w:rsidR="00DA2430" w:rsidRPr="009D2B81" w:rsidRDefault="00DA2430" w:rsidP="001E7C1E">
            <w:pPr>
              <w:pStyle w:val="ConsPlusNormal0"/>
              <w:jc w:val="both"/>
              <w:rPr>
                <w:rFonts w:ascii="Times New Roman" w:hAnsi="Times New Roman"/>
                <w:sz w:val="24"/>
                <w:szCs w:val="24"/>
              </w:rPr>
            </w:pPr>
            <w:r w:rsidRPr="009D2B81">
              <w:rPr>
                <w:rFonts w:ascii="Times New Roman" w:hAnsi="Times New Roman"/>
                <w:sz w:val="24"/>
                <w:szCs w:val="24"/>
              </w:rPr>
              <w:t>Фактический расход воды, тыс.</w:t>
            </w:r>
            <w:r w:rsidR="003F599A" w:rsidRPr="009D2B81">
              <w:rPr>
                <w:rFonts w:ascii="Times New Roman" w:hAnsi="Times New Roman"/>
                <w:sz w:val="24"/>
                <w:szCs w:val="24"/>
              </w:rPr>
              <w:t xml:space="preserve"> </w:t>
            </w:r>
            <w:r w:rsidRPr="009D2B81">
              <w:rPr>
                <w:rFonts w:ascii="Times New Roman" w:hAnsi="Times New Roman"/>
                <w:sz w:val="24"/>
                <w:szCs w:val="24"/>
              </w:rPr>
              <w:t>куб.</w:t>
            </w:r>
            <w:r w:rsidR="003F599A" w:rsidRPr="009D2B81">
              <w:rPr>
                <w:rFonts w:ascii="Times New Roman" w:hAnsi="Times New Roman"/>
                <w:sz w:val="24"/>
                <w:szCs w:val="24"/>
              </w:rPr>
              <w:t xml:space="preserve"> </w:t>
            </w:r>
            <w:r w:rsidRPr="009D2B81">
              <w:rPr>
                <w:rFonts w:ascii="Times New Roman" w:hAnsi="Times New Roman"/>
                <w:sz w:val="24"/>
                <w:szCs w:val="24"/>
              </w:rPr>
              <w:t>м</w:t>
            </w:r>
          </w:p>
        </w:tc>
        <w:tc>
          <w:tcPr>
            <w:tcW w:w="1937" w:type="dxa"/>
          </w:tcPr>
          <w:p w14:paraId="0FC3CC30"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11 024,91</w:t>
            </w:r>
          </w:p>
        </w:tc>
        <w:tc>
          <w:tcPr>
            <w:tcW w:w="1937" w:type="dxa"/>
          </w:tcPr>
          <w:p w14:paraId="657D0375"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10 384,14</w:t>
            </w:r>
          </w:p>
        </w:tc>
        <w:tc>
          <w:tcPr>
            <w:tcW w:w="1937" w:type="dxa"/>
          </w:tcPr>
          <w:p w14:paraId="07FA9E49" w14:textId="77777777" w:rsidR="00DA2430" w:rsidRPr="009D2B81" w:rsidRDefault="00DA2430" w:rsidP="0020222A">
            <w:pPr>
              <w:pStyle w:val="ConsPlusNormal0"/>
              <w:ind w:firstLine="540"/>
              <w:jc w:val="both"/>
              <w:rPr>
                <w:rFonts w:ascii="Times New Roman" w:hAnsi="Times New Roman"/>
                <w:sz w:val="24"/>
                <w:szCs w:val="24"/>
              </w:rPr>
            </w:pPr>
            <w:r w:rsidRPr="009D2B81">
              <w:rPr>
                <w:rFonts w:ascii="Times New Roman" w:hAnsi="Times New Roman"/>
                <w:sz w:val="24"/>
                <w:szCs w:val="24"/>
              </w:rPr>
              <w:t>11 256,50</w:t>
            </w:r>
          </w:p>
        </w:tc>
      </w:tr>
    </w:tbl>
    <w:p w14:paraId="2A5CCE49" w14:textId="77777777" w:rsidR="001E7C1E" w:rsidRPr="009D2B81" w:rsidRDefault="001E7C1E" w:rsidP="001E7C1E">
      <w:pPr>
        <w:pStyle w:val="ConsPlusNormal0"/>
        <w:jc w:val="both"/>
        <w:rPr>
          <w:rFonts w:ascii="Times New Roman" w:hAnsi="Times New Roman"/>
          <w:sz w:val="28"/>
          <w:szCs w:val="28"/>
        </w:rPr>
      </w:pPr>
    </w:p>
    <w:p w14:paraId="45628875" w14:textId="77777777" w:rsidR="000574EA" w:rsidRPr="009D2B81" w:rsidRDefault="000574EA" w:rsidP="00452669">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Таблица 1.1</w:t>
      </w:r>
      <w:r w:rsidR="008D0488" w:rsidRPr="009D2B81">
        <w:rPr>
          <w:rFonts w:ascii="Times New Roman" w:hAnsi="Times New Roman"/>
          <w:sz w:val="28"/>
          <w:szCs w:val="28"/>
        </w:rPr>
        <w:t>6</w:t>
      </w:r>
    </w:p>
    <w:p w14:paraId="7019C459" w14:textId="77777777" w:rsidR="000574EA" w:rsidRPr="009D2B81" w:rsidRDefault="00980A41" w:rsidP="00452669">
      <w:pPr>
        <w:pStyle w:val="BodyTextKeep"/>
        <w:spacing w:before="0" w:after="0" w:line="240" w:lineRule="auto"/>
        <w:ind w:firstLine="720"/>
        <w:jc w:val="center"/>
        <w:rPr>
          <w:rFonts w:ascii="Times New Roman" w:hAnsi="Times New Roman"/>
          <w:sz w:val="28"/>
          <w:szCs w:val="28"/>
        </w:rPr>
      </w:pPr>
      <w:r w:rsidRPr="009D2B81">
        <w:rPr>
          <w:rFonts w:ascii="Times New Roman" w:hAnsi="Times New Roman"/>
          <w:sz w:val="28"/>
          <w:szCs w:val="28"/>
        </w:rPr>
        <w:t xml:space="preserve">Оценка энергоэффективности подачи воды </w:t>
      </w:r>
      <w:r w:rsidR="000574EA" w:rsidRPr="009D2B81">
        <w:rPr>
          <w:rFonts w:ascii="Times New Roman" w:hAnsi="Times New Roman"/>
          <w:sz w:val="28"/>
          <w:szCs w:val="28"/>
        </w:rPr>
        <w:t xml:space="preserve">ООО «Златоустовский «Водоканал» </w:t>
      </w:r>
    </w:p>
    <w:p w14:paraId="278E6DFD" w14:textId="77777777" w:rsidR="00D229FE" w:rsidRPr="009D2B81" w:rsidRDefault="00D229FE" w:rsidP="00452669">
      <w:pPr>
        <w:pStyle w:val="ConsPlusNormal0"/>
        <w:ind w:firstLine="540"/>
        <w:jc w:val="both"/>
        <w:rPr>
          <w:rFonts w:ascii="Times New Roman" w:hAnsi="Times New Roman" w:cs="Times New Roman"/>
          <w:sz w:val="28"/>
          <w:szCs w:val="28"/>
        </w:rPr>
      </w:pPr>
    </w:p>
    <w:tbl>
      <w:tblPr>
        <w:tblStyle w:val="ac"/>
        <w:tblW w:w="0" w:type="auto"/>
        <w:tblInd w:w="108" w:type="dxa"/>
        <w:tblLayout w:type="fixed"/>
        <w:tblLook w:val="04A0" w:firstRow="1" w:lastRow="0" w:firstColumn="1" w:lastColumn="0" w:noHBand="0" w:noVBand="1"/>
      </w:tblPr>
      <w:tblGrid>
        <w:gridCol w:w="4395"/>
        <w:gridCol w:w="1937"/>
        <w:gridCol w:w="1937"/>
        <w:gridCol w:w="1937"/>
      </w:tblGrid>
      <w:tr w:rsidR="00D229FE" w:rsidRPr="009D2B81" w14:paraId="693CED38" w14:textId="77777777" w:rsidTr="00AB75FC">
        <w:tc>
          <w:tcPr>
            <w:tcW w:w="4395" w:type="dxa"/>
          </w:tcPr>
          <w:p w14:paraId="1E1E4CDE" w14:textId="77777777" w:rsidR="00D229FE" w:rsidRPr="009D2B81" w:rsidRDefault="00D229FE" w:rsidP="00452669">
            <w:pPr>
              <w:pStyle w:val="AAAAA"/>
              <w:jc w:val="center"/>
              <w:rPr>
                <w:color w:val="auto"/>
                <w:sz w:val="24"/>
                <w:szCs w:val="24"/>
              </w:rPr>
            </w:pPr>
          </w:p>
        </w:tc>
        <w:tc>
          <w:tcPr>
            <w:tcW w:w="1937" w:type="dxa"/>
          </w:tcPr>
          <w:p w14:paraId="0B779ED8" w14:textId="77777777" w:rsidR="00D229FE" w:rsidRPr="009D2B81" w:rsidRDefault="00D229FE" w:rsidP="00452669">
            <w:pPr>
              <w:pStyle w:val="AAAAA"/>
              <w:jc w:val="center"/>
              <w:rPr>
                <w:color w:val="auto"/>
                <w:sz w:val="28"/>
                <w:szCs w:val="28"/>
              </w:rPr>
            </w:pPr>
            <w:r w:rsidRPr="009D2B81">
              <w:rPr>
                <w:color w:val="auto"/>
                <w:sz w:val="28"/>
                <w:szCs w:val="28"/>
              </w:rPr>
              <w:t>2014 год</w:t>
            </w:r>
          </w:p>
        </w:tc>
        <w:tc>
          <w:tcPr>
            <w:tcW w:w="1937" w:type="dxa"/>
          </w:tcPr>
          <w:p w14:paraId="07156ECF" w14:textId="77777777" w:rsidR="00D229FE" w:rsidRPr="009D2B81" w:rsidRDefault="00D229FE" w:rsidP="00452669">
            <w:pPr>
              <w:pStyle w:val="AAAAA"/>
              <w:jc w:val="center"/>
              <w:rPr>
                <w:color w:val="auto"/>
                <w:sz w:val="28"/>
                <w:szCs w:val="28"/>
              </w:rPr>
            </w:pPr>
            <w:r w:rsidRPr="009D2B81">
              <w:rPr>
                <w:color w:val="auto"/>
                <w:sz w:val="28"/>
                <w:szCs w:val="28"/>
              </w:rPr>
              <w:t>2015 год</w:t>
            </w:r>
          </w:p>
        </w:tc>
        <w:tc>
          <w:tcPr>
            <w:tcW w:w="1937" w:type="dxa"/>
          </w:tcPr>
          <w:p w14:paraId="5C48A05D" w14:textId="77777777" w:rsidR="00D229FE" w:rsidRPr="009D2B81" w:rsidRDefault="00D229FE" w:rsidP="00452669">
            <w:pPr>
              <w:pStyle w:val="AAAAA"/>
              <w:jc w:val="center"/>
              <w:rPr>
                <w:color w:val="auto"/>
                <w:sz w:val="28"/>
                <w:szCs w:val="28"/>
              </w:rPr>
            </w:pPr>
            <w:r w:rsidRPr="009D2B81">
              <w:rPr>
                <w:color w:val="auto"/>
                <w:sz w:val="28"/>
                <w:szCs w:val="28"/>
              </w:rPr>
              <w:t>2016 год</w:t>
            </w:r>
          </w:p>
        </w:tc>
      </w:tr>
      <w:tr w:rsidR="0022715A" w:rsidRPr="009D2B81" w14:paraId="043E49A5" w14:textId="77777777" w:rsidTr="00AB75FC">
        <w:tc>
          <w:tcPr>
            <w:tcW w:w="4395" w:type="dxa"/>
          </w:tcPr>
          <w:p w14:paraId="61656A96" w14:textId="77777777" w:rsidR="0022715A" w:rsidRPr="009D2B81" w:rsidRDefault="0022715A" w:rsidP="00452669">
            <w:pPr>
              <w:pStyle w:val="AAAAA"/>
              <w:rPr>
                <w:color w:val="auto"/>
                <w:sz w:val="24"/>
                <w:szCs w:val="24"/>
              </w:rPr>
            </w:pPr>
            <w:r w:rsidRPr="009D2B81">
              <w:rPr>
                <w:rFonts w:eastAsia="Times New Roman"/>
                <w:color w:val="auto"/>
                <w:sz w:val="24"/>
                <w:szCs w:val="24"/>
              </w:rPr>
              <w:t>Удельный расход электроэнергии</w:t>
            </w:r>
          </w:p>
        </w:tc>
        <w:tc>
          <w:tcPr>
            <w:tcW w:w="1937" w:type="dxa"/>
          </w:tcPr>
          <w:p w14:paraId="0AB6F641" w14:textId="77777777" w:rsidR="0022715A" w:rsidRPr="009D2B81" w:rsidRDefault="0022715A" w:rsidP="00DE6CF4">
            <w:pPr>
              <w:pStyle w:val="AAAAA"/>
              <w:jc w:val="center"/>
              <w:rPr>
                <w:color w:val="auto"/>
                <w:sz w:val="24"/>
                <w:szCs w:val="24"/>
              </w:rPr>
            </w:pPr>
            <w:r w:rsidRPr="009D2B81">
              <w:rPr>
                <w:color w:val="auto"/>
                <w:sz w:val="24"/>
                <w:szCs w:val="24"/>
              </w:rPr>
              <w:t>1,7</w:t>
            </w:r>
          </w:p>
        </w:tc>
        <w:tc>
          <w:tcPr>
            <w:tcW w:w="1937" w:type="dxa"/>
          </w:tcPr>
          <w:p w14:paraId="2811D576" w14:textId="77777777" w:rsidR="0022715A" w:rsidRPr="009D2B81" w:rsidRDefault="0022715A" w:rsidP="00DE6CF4">
            <w:pPr>
              <w:pStyle w:val="AAAAA"/>
              <w:jc w:val="center"/>
              <w:rPr>
                <w:color w:val="auto"/>
                <w:sz w:val="24"/>
                <w:szCs w:val="24"/>
              </w:rPr>
            </w:pPr>
            <w:r w:rsidRPr="009D2B81">
              <w:rPr>
                <w:color w:val="auto"/>
                <w:sz w:val="24"/>
                <w:szCs w:val="24"/>
              </w:rPr>
              <w:t>1,6</w:t>
            </w:r>
          </w:p>
        </w:tc>
        <w:tc>
          <w:tcPr>
            <w:tcW w:w="1937" w:type="dxa"/>
          </w:tcPr>
          <w:p w14:paraId="4F36CC09" w14:textId="77777777" w:rsidR="0022715A" w:rsidRPr="009D2B81" w:rsidRDefault="0022715A" w:rsidP="00DE6CF4">
            <w:pPr>
              <w:pStyle w:val="AAAAA"/>
              <w:jc w:val="center"/>
              <w:rPr>
                <w:color w:val="auto"/>
                <w:sz w:val="24"/>
                <w:szCs w:val="24"/>
              </w:rPr>
            </w:pPr>
            <w:r w:rsidRPr="009D2B81">
              <w:rPr>
                <w:color w:val="auto"/>
                <w:sz w:val="24"/>
                <w:szCs w:val="24"/>
              </w:rPr>
              <w:t>1,6</w:t>
            </w:r>
          </w:p>
        </w:tc>
      </w:tr>
      <w:tr w:rsidR="0022715A" w:rsidRPr="009D2B81" w14:paraId="4902ADC2" w14:textId="77777777" w:rsidTr="00AB75FC">
        <w:tc>
          <w:tcPr>
            <w:tcW w:w="4395" w:type="dxa"/>
          </w:tcPr>
          <w:p w14:paraId="649BE048" w14:textId="77777777" w:rsidR="0022715A" w:rsidRPr="009D2B81" w:rsidRDefault="0022715A" w:rsidP="00452669">
            <w:pPr>
              <w:pStyle w:val="AAAAA"/>
              <w:rPr>
                <w:rFonts w:eastAsia="Times New Roman"/>
                <w:color w:val="auto"/>
                <w:sz w:val="24"/>
                <w:szCs w:val="24"/>
              </w:rPr>
            </w:pPr>
            <w:r w:rsidRPr="009D2B81">
              <w:rPr>
                <w:rFonts w:eastAsia="Times New Roman"/>
                <w:color w:val="auto"/>
                <w:sz w:val="24"/>
                <w:szCs w:val="24"/>
              </w:rPr>
              <w:t>Расход электроэнергии, тыс. кВтч</w:t>
            </w:r>
          </w:p>
        </w:tc>
        <w:tc>
          <w:tcPr>
            <w:tcW w:w="1937" w:type="dxa"/>
          </w:tcPr>
          <w:p w14:paraId="4AF823D7" w14:textId="77777777" w:rsidR="0022715A" w:rsidRPr="009D2B81" w:rsidRDefault="0022715A" w:rsidP="00DE6CF4">
            <w:pPr>
              <w:pStyle w:val="AAAAA"/>
              <w:jc w:val="center"/>
              <w:rPr>
                <w:color w:val="auto"/>
                <w:sz w:val="24"/>
                <w:szCs w:val="24"/>
              </w:rPr>
            </w:pPr>
            <w:r w:rsidRPr="009D2B81">
              <w:rPr>
                <w:color w:val="auto"/>
                <w:sz w:val="24"/>
                <w:szCs w:val="24"/>
              </w:rPr>
              <w:t>10722,543</w:t>
            </w:r>
          </w:p>
        </w:tc>
        <w:tc>
          <w:tcPr>
            <w:tcW w:w="1937" w:type="dxa"/>
          </w:tcPr>
          <w:p w14:paraId="2C83C859" w14:textId="77777777" w:rsidR="0022715A" w:rsidRPr="009D2B81" w:rsidRDefault="0022715A" w:rsidP="00DE6CF4">
            <w:pPr>
              <w:pStyle w:val="AAAAA"/>
              <w:jc w:val="center"/>
              <w:rPr>
                <w:color w:val="auto"/>
                <w:sz w:val="24"/>
                <w:szCs w:val="24"/>
              </w:rPr>
            </w:pPr>
            <w:r w:rsidRPr="009D2B81">
              <w:rPr>
                <w:color w:val="auto"/>
                <w:sz w:val="24"/>
                <w:szCs w:val="24"/>
              </w:rPr>
              <w:t>11450,622</w:t>
            </w:r>
          </w:p>
        </w:tc>
        <w:tc>
          <w:tcPr>
            <w:tcW w:w="1937" w:type="dxa"/>
          </w:tcPr>
          <w:p w14:paraId="56A9BE9F" w14:textId="77777777" w:rsidR="0022715A" w:rsidRPr="009D2B81" w:rsidRDefault="0022715A" w:rsidP="00DE6CF4">
            <w:pPr>
              <w:pStyle w:val="AAAAA"/>
              <w:jc w:val="center"/>
              <w:rPr>
                <w:color w:val="auto"/>
                <w:sz w:val="24"/>
                <w:szCs w:val="24"/>
              </w:rPr>
            </w:pPr>
            <w:r w:rsidRPr="009D2B81">
              <w:rPr>
                <w:color w:val="auto"/>
                <w:sz w:val="24"/>
                <w:szCs w:val="24"/>
              </w:rPr>
              <w:t>11088,473</w:t>
            </w:r>
          </w:p>
        </w:tc>
      </w:tr>
      <w:tr w:rsidR="0022715A" w:rsidRPr="009D2B81" w14:paraId="0E44EFE0" w14:textId="77777777" w:rsidTr="00DE6CF4">
        <w:tc>
          <w:tcPr>
            <w:tcW w:w="4395" w:type="dxa"/>
          </w:tcPr>
          <w:p w14:paraId="06D0B6B5" w14:textId="591B4F0A" w:rsidR="0022715A" w:rsidRPr="009D2B81" w:rsidRDefault="0022715A" w:rsidP="00452669">
            <w:pPr>
              <w:pStyle w:val="AAAAA"/>
              <w:rPr>
                <w:color w:val="auto"/>
                <w:sz w:val="24"/>
                <w:szCs w:val="24"/>
              </w:rPr>
            </w:pPr>
            <w:r w:rsidRPr="009D2B81">
              <w:rPr>
                <w:rFonts w:eastAsia="Times New Roman"/>
                <w:color w:val="auto"/>
                <w:sz w:val="24"/>
                <w:szCs w:val="24"/>
              </w:rPr>
              <w:t>Фактический расход воды, тыс.</w:t>
            </w:r>
            <w:r w:rsidR="0083090B" w:rsidRPr="009D2B81">
              <w:rPr>
                <w:rFonts w:eastAsia="Times New Roman"/>
                <w:color w:val="auto"/>
                <w:sz w:val="24"/>
                <w:szCs w:val="24"/>
              </w:rPr>
              <w:t xml:space="preserve"> </w:t>
            </w:r>
            <w:r w:rsidRPr="009D2B81">
              <w:rPr>
                <w:rFonts w:eastAsia="Times New Roman"/>
                <w:color w:val="auto"/>
                <w:sz w:val="24"/>
                <w:szCs w:val="24"/>
              </w:rPr>
              <w:t>куб.</w:t>
            </w:r>
            <w:r w:rsidR="0083090B" w:rsidRPr="009D2B81">
              <w:rPr>
                <w:rFonts w:eastAsia="Times New Roman"/>
                <w:color w:val="auto"/>
                <w:sz w:val="24"/>
                <w:szCs w:val="24"/>
              </w:rPr>
              <w:t xml:space="preserve"> </w:t>
            </w:r>
            <w:r w:rsidRPr="009D2B81">
              <w:rPr>
                <w:rFonts w:eastAsia="Times New Roman"/>
                <w:color w:val="auto"/>
                <w:sz w:val="24"/>
                <w:szCs w:val="24"/>
              </w:rPr>
              <w:t>м</w:t>
            </w:r>
          </w:p>
        </w:tc>
        <w:tc>
          <w:tcPr>
            <w:tcW w:w="1937" w:type="dxa"/>
            <w:vAlign w:val="center"/>
          </w:tcPr>
          <w:p w14:paraId="0FFDFF52" w14:textId="77777777" w:rsidR="0022715A" w:rsidRPr="009D2B81" w:rsidRDefault="0022715A" w:rsidP="00DE6CF4">
            <w:pPr>
              <w:jc w:val="center"/>
              <w:rPr>
                <w:rFonts w:ascii="Times New Roman" w:hAnsi="Times New Roman"/>
                <w:sz w:val="24"/>
              </w:rPr>
            </w:pPr>
            <w:r w:rsidRPr="009D2B81">
              <w:rPr>
                <w:rFonts w:ascii="Times New Roman" w:hAnsi="Times New Roman"/>
                <w:sz w:val="24"/>
              </w:rPr>
              <w:t>18 597,70</w:t>
            </w:r>
          </w:p>
        </w:tc>
        <w:tc>
          <w:tcPr>
            <w:tcW w:w="1937" w:type="dxa"/>
            <w:vAlign w:val="center"/>
          </w:tcPr>
          <w:p w14:paraId="1E389DCB" w14:textId="77777777" w:rsidR="0022715A" w:rsidRPr="009D2B81" w:rsidRDefault="0022715A" w:rsidP="00DE6CF4">
            <w:pPr>
              <w:jc w:val="center"/>
              <w:rPr>
                <w:rFonts w:ascii="Times New Roman" w:hAnsi="Times New Roman"/>
                <w:sz w:val="24"/>
              </w:rPr>
            </w:pPr>
            <w:r w:rsidRPr="009D2B81">
              <w:rPr>
                <w:rFonts w:ascii="Times New Roman" w:hAnsi="Times New Roman"/>
                <w:sz w:val="24"/>
              </w:rPr>
              <w:t>17 775,80</w:t>
            </w:r>
          </w:p>
        </w:tc>
        <w:tc>
          <w:tcPr>
            <w:tcW w:w="1937" w:type="dxa"/>
            <w:vAlign w:val="center"/>
          </w:tcPr>
          <w:p w14:paraId="7D0A46A4" w14:textId="77777777" w:rsidR="0022715A" w:rsidRPr="009D2B81" w:rsidRDefault="0022715A" w:rsidP="00DE6CF4">
            <w:pPr>
              <w:jc w:val="center"/>
              <w:rPr>
                <w:rFonts w:ascii="Times New Roman" w:hAnsi="Times New Roman"/>
                <w:sz w:val="24"/>
              </w:rPr>
            </w:pPr>
            <w:r w:rsidRPr="009D2B81">
              <w:rPr>
                <w:rFonts w:ascii="Times New Roman" w:hAnsi="Times New Roman"/>
                <w:sz w:val="24"/>
              </w:rPr>
              <w:t>17 340,00</w:t>
            </w:r>
          </w:p>
        </w:tc>
      </w:tr>
    </w:tbl>
    <w:p w14:paraId="05B3263E" w14:textId="77777777" w:rsidR="0079389D" w:rsidRPr="009D2B81" w:rsidRDefault="0079389D" w:rsidP="00452669">
      <w:pPr>
        <w:pStyle w:val="BodyTextKeep"/>
        <w:spacing w:before="0" w:after="0" w:line="240" w:lineRule="auto"/>
        <w:ind w:firstLine="708"/>
        <w:rPr>
          <w:rFonts w:ascii="Times New Roman" w:hAnsi="Times New Roman"/>
          <w:sz w:val="28"/>
          <w:szCs w:val="28"/>
        </w:rPr>
      </w:pPr>
    </w:p>
    <w:p w14:paraId="4A83A40B" w14:textId="77777777" w:rsidR="00C1757E" w:rsidRPr="009D2B81" w:rsidRDefault="0081701E"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1.4.4. О</w:t>
      </w:r>
      <w:r w:rsidR="00D21150" w:rsidRPr="009D2B81">
        <w:rPr>
          <w:rFonts w:ascii="Times New Roman" w:hAnsi="Times New Roman" w:cs="Times New Roman"/>
          <w:b/>
          <w:i/>
          <w:sz w:val="28"/>
          <w:szCs w:val="28"/>
        </w:rPr>
        <w:t>писание состояния и функционирования водопроводных сетей систем водоснабжения</w:t>
      </w:r>
      <w:r w:rsidRPr="009D2B81">
        <w:rPr>
          <w:rFonts w:ascii="Times New Roman" w:hAnsi="Times New Roman" w:cs="Times New Roman"/>
          <w:b/>
          <w:i/>
          <w:sz w:val="28"/>
          <w:szCs w:val="28"/>
        </w:rPr>
        <w:t>.</w:t>
      </w:r>
    </w:p>
    <w:p w14:paraId="373929CA" w14:textId="77777777" w:rsidR="00351F06" w:rsidRPr="009D2B81" w:rsidRDefault="00351F06" w:rsidP="00452669">
      <w:pPr>
        <w:ind w:firstLine="567"/>
        <w:jc w:val="both"/>
        <w:rPr>
          <w:rFonts w:ascii="Times New Roman" w:hAnsi="Times New Roman"/>
          <w:sz w:val="28"/>
          <w:szCs w:val="28"/>
        </w:rPr>
      </w:pPr>
    </w:p>
    <w:p w14:paraId="27050486" w14:textId="77777777" w:rsidR="006442D0" w:rsidRPr="009D2B81" w:rsidRDefault="00556425" w:rsidP="00452669">
      <w:pPr>
        <w:ind w:firstLine="567"/>
        <w:jc w:val="both"/>
        <w:rPr>
          <w:rFonts w:ascii="Times New Roman" w:hAnsi="Times New Roman"/>
          <w:sz w:val="28"/>
          <w:szCs w:val="28"/>
        </w:rPr>
      </w:pPr>
      <w:r w:rsidRPr="009D2B81">
        <w:rPr>
          <w:rFonts w:ascii="Times New Roman" w:hAnsi="Times New Roman"/>
          <w:sz w:val="28"/>
          <w:szCs w:val="28"/>
        </w:rPr>
        <w:t>Принципиальная с</w:t>
      </w:r>
      <w:r w:rsidR="006442D0" w:rsidRPr="009D2B81">
        <w:rPr>
          <w:rFonts w:ascii="Times New Roman" w:hAnsi="Times New Roman"/>
          <w:sz w:val="28"/>
          <w:szCs w:val="28"/>
        </w:rPr>
        <w:t>хема водоснабжения г.</w:t>
      </w:r>
      <w:r w:rsidR="004121E4" w:rsidRPr="009D2B81">
        <w:rPr>
          <w:rFonts w:ascii="Times New Roman" w:hAnsi="Times New Roman"/>
          <w:sz w:val="28"/>
          <w:szCs w:val="28"/>
        </w:rPr>
        <w:t xml:space="preserve"> Златоуста </w:t>
      </w:r>
      <w:r w:rsidR="006442D0" w:rsidRPr="009D2B81">
        <w:rPr>
          <w:rFonts w:ascii="Times New Roman" w:hAnsi="Times New Roman"/>
          <w:sz w:val="28"/>
          <w:szCs w:val="28"/>
        </w:rPr>
        <w:t xml:space="preserve">приведена в приложении </w:t>
      </w:r>
      <w:r w:rsidR="0081701E" w:rsidRPr="009D2B81">
        <w:rPr>
          <w:rFonts w:ascii="Times New Roman" w:hAnsi="Times New Roman"/>
          <w:sz w:val="28"/>
          <w:szCs w:val="28"/>
        </w:rPr>
        <w:t>2.</w:t>
      </w:r>
    </w:p>
    <w:p w14:paraId="068B4FDE" w14:textId="77777777" w:rsidR="00CD1A4A" w:rsidRPr="009D2B81" w:rsidRDefault="00CD1A4A"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Водопроводную сеть города Златоуста </w:t>
      </w:r>
      <w:r w:rsidR="00556425" w:rsidRPr="009D2B81">
        <w:rPr>
          <w:rFonts w:ascii="Times New Roman" w:hAnsi="Times New Roman"/>
          <w:sz w:val="28"/>
          <w:szCs w:val="28"/>
        </w:rPr>
        <w:t>про</w:t>
      </w:r>
      <w:r w:rsidRPr="009D2B81">
        <w:rPr>
          <w:rFonts w:ascii="Times New Roman" w:hAnsi="Times New Roman"/>
          <w:sz w:val="28"/>
          <w:szCs w:val="28"/>
        </w:rPr>
        <w:t xml:space="preserve">кладывали, начиная с 1929 г. </w:t>
      </w:r>
      <w:r w:rsidR="00CF3309" w:rsidRPr="009D2B81">
        <w:rPr>
          <w:rFonts w:ascii="Times New Roman" w:hAnsi="Times New Roman"/>
          <w:sz w:val="28"/>
          <w:szCs w:val="28"/>
        </w:rPr>
        <w:t xml:space="preserve">Общая протяженность водоводов и водопроводных сетей – </w:t>
      </w:r>
      <w:r w:rsidR="00351F06" w:rsidRPr="009D2B81">
        <w:rPr>
          <w:rFonts w:ascii="Times New Roman" w:hAnsi="Times New Roman"/>
          <w:sz w:val="28"/>
          <w:szCs w:val="28"/>
        </w:rPr>
        <w:t>271,162</w:t>
      </w:r>
      <w:r w:rsidR="00CF3309" w:rsidRPr="009D2B81">
        <w:rPr>
          <w:rFonts w:ascii="Times New Roman" w:hAnsi="Times New Roman"/>
          <w:sz w:val="28"/>
          <w:szCs w:val="28"/>
        </w:rPr>
        <w:t xml:space="preserve"> км.</w:t>
      </w:r>
      <w:r w:rsidR="00351F06" w:rsidRPr="009D2B81">
        <w:rPr>
          <w:rFonts w:ascii="Times New Roman" w:hAnsi="Times New Roman"/>
          <w:sz w:val="28"/>
          <w:szCs w:val="28"/>
        </w:rPr>
        <w:t xml:space="preserve"> </w:t>
      </w:r>
      <w:r w:rsidRPr="009D2B81">
        <w:rPr>
          <w:rFonts w:ascii="Times New Roman" w:hAnsi="Times New Roman"/>
          <w:sz w:val="28"/>
          <w:szCs w:val="28"/>
        </w:rPr>
        <w:t xml:space="preserve">Материал </w:t>
      </w:r>
      <w:r w:rsidR="00CF3309" w:rsidRPr="009D2B81">
        <w:rPr>
          <w:rFonts w:ascii="Times New Roman" w:hAnsi="Times New Roman"/>
          <w:sz w:val="28"/>
          <w:szCs w:val="28"/>
        </w:rPr>
        <w:t>водо</w:t>
      </w:r>
      <w:r w:rsidRPr="009D2B81">
        <w:rPr>
          <w:rFonts w:ascii="Times New Roman" w:hAnsi="Times New Roman"/>
          <w:sz w:val="28"/>
          <w:szCs w:val="28"/>
        </w:rPr>
        <w:t>проводов чугун, сталь</w:t>
      </w:r>
      <w:r w:rsidR="00E74ED1" w:rsidRPr="009D2B81">
        <w:rPr>
          <w:rFonts w:ascii="Times New Roman" w:hAnsi="Times New Roman"/>
          <w:sz w:val="28"/>
          <w:szCs w:val="28"/>
        </w:rPr>
        <w:t>, п/э</w:t>
      </w:r>
      <w:r w:rsidRPr="009D2B81">
        <w:rPr>
          <w:rFonts w:ascii="Times New Roman" w:hAnsi="Times New Roman"/>
          <w:sz w:val="28"/>
          <w:szCs w:val="28"/>
        </w:rPr>
        <w:t xml:space="preserve">. Диаметры разводящей сети 100 </w:t>
      </w:r>
      <w:r w:rsidR="00556425" w:rsidRPr="009D2B81">
        <w:rPr>
          <w:rFonts w:ascii="Times New Roman" w:hAnsi="Times New Roman"/>
          <w:sz w:val="28"/>
          <w:szCs w:val="28"/>
        </w:rPr>
        <w:t>÷</w:t>
      </w:r>
      <w:r w:rsidRPr="009D2B81">
        <w:rPr>
          <w:rFonts w:ascii="Times New Roman" w:hAnsi="Times New Roman"/>
          <w:sz w:val="28"/>
          <w:szCs w:val="28"/>
        </w:rPr>
        <w:t xml:space="preserve"> </w:t>
      </w:r>
      <w:r w:rsidR="00351F06" w:rsidRPr="009D2B81">
        <w:rPr>
          <w:rFonts w:ascii="Times New Roman" w:hAnsi="Times New Roman"/>
          <w:sz w:val="28"/>
          <w:szCs w:val="28"/>
        </w:rPr>
        <w:t>7</w:t>
      </w:r>
      <w:r w:rsidRPr="009D2B81">
        <w:rPr>
          <w:rFonts w:ascii="Times New Roman" w:hAnsi="Times New Roman"/>
          <w:sz w:val="28"/>
          <w:szCs w:val="28"/>
        </w:rPr>
        <w:t>00 мм.</w:t>
      </w:r>
    </w:p>
    <w:p w14:paraId="29839A31" w14:textId="77777777" w:rsidR="00A563C3" w:rsidRPr="009D2B81" w:rsidRDefault="00A563C3" w:rsidP="00452669">
      <w:pPr>
        <w:pStyle w:val="32"/>
        <w:ind w:firstLine="567"/>
        <w:jc w:val="both"/>
        <w:rPr>
          <w:rFonts w:ascii="Times New Roman" w:hAnsi="Times New Roman"/>
          <w:sz w:val="28"/>
          <w:szCs w:val="28"/>
          <w:u w:val="single"/>
        </w:rPr>
      </w:pPr>
      <w:r w:rsidRPr="009D2B81">
        <w:rPr>
          <w:rFonts w:ascii="Times New Roman" w:hAnsi="Times New Roman"/>
          <w:sz w:val="28"/>
          <w:szCs w:val="28"/>
          <w:u w:val="single"/>
        </w:rPr>
        <w:t>Юго-Восточный район города Златоуста</w:t>
      </w:r>
    </w:p>
    <w:p w14:paraId="38BF1986" w14:textId="54800B72" w:rsidR="00CF3309" w:rsidRPr="009D2B81" w:rsidRDefault="00CF3309" w:rsidP="00452669">
      <w:pPr>
        <w:pStyle w:val="32"/>
        <w:ind w:firstLine="567"/>
        <w:jc w:val="both"/>
        <w:rPr>
          <w:rFonts w:ascii="Times New Roman" w:hAnsi="Times New Roman"/>
          <w:sz w:val="28"/>
          <w:szCs w:val="28"/>
        </w:rPr>
      </w:pPr>
      <w:r w:rsidRPr="009D2B81">
        <w:rPr>
          <w:rFonts w:ascii="Times New Roman" w:hAnsi="Times New Roman"/>
          <w:sz w:val="28"/>
          <w:szCs w:val="28"/>
        </w:rPr>
        <w:t>Водоснабжение питьевой водой Юго-Восточного района города Златоуста осуществляется от НФС II-го подъема (АО</w:t>
      </w:r>
      <w:r w:rsidR="00BF1D81" w:rsidRPr="009D2B81">
        <w:rPr>
          <w:rFonts w:ascii="Times New Roman" w:hAnsi="Times New Roman"/>
          <w:sz w:val="28"/>
          <w:szCs w:val="28"/>
        </w:rPr>
        <w:t xml:space="preserve"> «</w:t>
      </w:r>
      <w:r w:rsidRPr="009D2B81">
        <w:rPr>
          <w:rFonts w:ascii="Times New Roman" w:hAnsi="Times New Roman"/>
          <w:sz w:val="28"/>
          <w:szCs w:val="28"/>
        </w:rPr>
        <w:t>Златмаш</w:t>
      </w:r>
      <w:r w:rsidR="00BF1D81" w:rsidRPr="009D2B81">
        <w:rPr>
          <w:rFonts w:ascii="Times New Roman" w:hAnsi="Times New Roman"/>
          <w:sz w:val="28"/>
          <w:szCs w:val="28"/>
        </w:rPr>
        <w:t>»</w:t>
      </w:r>
      <w:r w:rsidRPr="009D2B81">
        <w:rPr>
          <w:rFonts w:ascii="Times New Roman" w:hAnsi="Times New Roman"/>
          <w:sz w:val="28"/>
          <w:szCs w:val="28"/>
        </w:rPr>
        <w:t>) по 4 направлениям:</w:t>
      </w:r>
    </w:p>
    <w:p w14:paraId="16430DB6" w14:textId="4F43F200" w:rsidR="00CF3309" w:rsidRPr="009D2B81" w:rsidRDefault="00CF3309" w:rsidP="00452669">
      <w:pPr>
        <w:pStyle w:val="a7"/>
        <w:spacing w:before="0" w:beforeAutospacing="0" w:after="0" w:afterAutospacing="0"/>
        <w:jc w:val="both"/>
        <w:rPr>
          <w:sz w:val="28"/>
          <w:szCs w:val="28"/>
        </w:rPr>
      </w:pPr>
      <w:r w:rsidRPr="009D2B81">
        <w:rPr>
          <w:sz w:val="28"/>
          <w:szCs w:val="28"/>
        </w:rPr>
        <w:t xml:space="preserve">- Направление 4-5 микрорайон. </w:t>
      </w:r>
      <w:r w:rsidRPr="009D2B81">
        <w:rPr>
          <w:color w:val="191919"/>
          <w:sz w:val="28"/>
          <w:szCs w:val="28"/>
        </w:rPr>
        <w:t>Протяженность водопровода 11313</w:t>
      </w:r>
      <w:r w:rsidR="004672B3" w:rsidRPr="009D2B81">
        <w:rPr>
          <w:color w:val="191919"/>
          <w:sz w:val="28"/>
          <w:szCs w:val="28"/>
        </w:rPr>
        <w:t xml:space="preserve"> </w:t>
      </w:r>
      <w:r w:rsidRPr="009D2B81">
        <w:rPr>
          <w:color w:val="191919"/>
          <w:sz w:val="28"/>
          <w:szCs w:val="28"/>
        </w:rPr>
        <w:t xml:space="preserve">м, </w:t>
      </w:r>
      <w:r w:rsidRPr="009D2B81">
        <w:rPr>
          <w:sz w:val="28"/>
          <w:szCs w:val="28"/>
        </w:rPr>
        <w:t>диаметр 50÷50</w:t>
      </w:r>
      <w:r w:rsidR="004672B3" w:rsidRPr="009D2B81">
        <w:rPr>
          <w:sz w:val="28"/>
          <w:szCs w:val="28"/>
        </w:rPr>
        <w:t xml:space="preserve">0 </w:t>
      </w:r>
      <w:r w:rsidRPr="009D2B81">
        <w:rPr>
          <w:sz w:val="28"/>
          <w:szCs w:val="28"/>
        </w:rPr>
        <w:t>мм.</w:t>
      </w:r>
      <w:r w:rsidR="004672B3" w:rsidRPr="009D2B81">
        <w:rPr>
          <w:sz w:val="28"/>
          <w:szCs w:val="28"/>
        </w:rPr>
        <w:t xml:space="preserve"> </w:t>
      </w:r>
      <w:r w:rsidRPr="009D2B81">
        <w:rPr>
          <w:sz w:val="28"/>
          <w:szCs w:val="28"/>
        </w:rPr>
        <w:t xml:space="preserve">Проложен от НФС </w:t>
      </w:r>
      <w:r w:rsidRPr="009D2B81">
        <w:rPr>
          <w:sz w:val="28"/>
          <w:szCs w:val="28"/>
          <w:lang w:val="en-US"/>
        </w:rPr>
        <w:t>II</w:t>
      </w:r>
      <w:r w:rsidRPr="009D2B81">
        <w:rPr>
          <w:sz w:val="28"/>
          <w:szCs w:val="28"/>
        </w:rPr>
        <w:t xml:space="preserve">-го подъема АО «Златмаш» по ул. Мира, </w:t>
      </w:r>
      <w:r w:rsidR="004672B3" w:rsidRPr="009D2B81">
        <w:rPr>
          <w:sz w:val="28"/>
          <w:szCs w:val="28"/>
        </w:rPr>
        <w:t xml:space="preserve">                           </w:t>
      </w:r>
      <w:r w:rsidRPr="009D2B81">
        <w:rPr>
          <w:sz w:val="28"/>
          <w:szCs w:val="28"/>
        </w:rPr>
        <w:t>ул. Олимпийской, ул. Уральская, ул. 40</w:t>
      </w:r>
      <w:r w:rsidR="004672B3" w:rsidRPr="009D2B81">
        <w:rPr>
          <w:sz w:val="28"/>
          <w:szCs w:val="28"/>
        </w:rPr>
        <w:t xml:space="preserve"> </w:t>
      </w:r>
      <w:r w:rsidRPr="009D2B81">
        <w:rPr>
          <w:sz w:val="28"/>
          <w:szCs w:val="28"/>
        </w:rPr>
        <w:t>лет Победы, ул. Ю-Есаульская. Водопровод вводился в строй поэтапно с 1966 по 1991</w:t>
      </w:r>
      <w:r w:rsidR="004672B3" w:rsidRPr="009D2B81">
        <w:rPr>
          <w:sz w:val="28"/>
          <w:szCs w:val="28"/>
        </w:rPr>
        <w:t xml:space="preserve"> </w:t>
      </w:r>
      <w:r w:rsidRPr="009D2B81">
        <w:rPr>
          <w:sz w:val="28"/>
          <w:szCs w:val="28"/>
        </w:rPr>
        <w:t>г</w:t>
      </w:r>
      <w:r w:rsidR="004672B3" w:rsidRPr="009D2B81">
        <w:rPr>
          <w:sz w:val="28"/>
          <w:szCs w:val="28"/>
        </w:rPr>
        <w:t>.</w:t>
      </w:r>
      <w:r w:rsidR="00BF1D81" w:rsidRPr="009D2B81">
        <w:rPr>
          <w:sz w:val="28"/>
          <w:szCs w:val="28"/>
        </w:rPr>
        <w:t xml:space="preserve"> </w:t>
      </w:r>
      <w:r w:rsidRPr="009D2B81">
        <w:rPr>
          <w:sz w:val="28"/>
          <w:szCs w:val="28"/>
        </w:rPr>
        <w:t xml:space="preserve">г., по мере застройки микрорайонов. Прокладка водопровода подземная, с многочисленным пересечением автомобильных дорог, трамвайных путей, а также других подземных коммуникаций (электрические кабели высокого напряжения, кабели связи, газопровод высокого давления, теплотрасса, канализация и др.). </w:t>
      </w:r>
    </w:p>
    <w:p w14:paraId="2571C567" w14:textId="7CA7BED1" w:rsidR="00CF3309" w:rsidRPr="009D2B81" w:rsidRDefault="00CF3309" w:rsidP="00452669">
      <w:pPr>
        <w:pStyle w:val="a7"/>
        <w:spacing w:before="0" w:beforeAutospacing="0" w:after="0" w:afterAutospacing="0"/>
        <w:jc w:val="both"/>
        <w:rPr>
          <w:sz w:val="28"/>
          <w:szCs w:val="28"/>
        </w:rPr>
      </w:pPr>
      <w:r w:rsidRPr="009D2B81">
        <w:rPr>
          <w:sz w:val="28"/>
          <w:szCs w:val="28"/>
        </w:rPr>
        <w:t>- Направление поселок – верхняя зона.</w:t>
      </w:r>
      <w:r w:rsidRPr="009D2B81">
        <w:rPr>
          <w:color w:val="191919"/>
          <w:sz w:val="28"/>
          <w:szCs w:val="28"/>
        </w:rPr>
        <w:t xml:space="preserve"> Протяженность водопровода 8137</w:t>
      </w:r>
      <w:r w:rsidR="004672B3" w:rsidRPr="009D2B81">
        <w:rPr>
          <w:color w:val="191919"/>
          <w:sz w:val="28"/>
          <w:szCs w:val="28"/>
        </w:rPr>
        <w:t xml:space="preserve"> </w:t>
      </w:r>
      <w:r w:rsidRPr="009D2B81">
        <w:rPr>
          <w:color w:val="191919"/>
          <w:sz w:val="28"/>
          <w:szCs w:val="28"/>
        </w:rPr>
        <w:t>м,</w:t>
      </w:r>
      <w:r w:rsidR="003C5D5B" w:rsidRPr="009D2B81">
        <w:rPr>
          <w:color w:val="191919"/>
          <w:sz w:val="28"/>
          <w:szCs w:val="28"/>
        </w:rPr>
        <w:t xml:space="preserve"> </w:t>
      </w:r>
      <w:r w:rsidRPr="009D2B81">
        <w:rPr>
          <w:sz w:val="28"/>
          <w:szCs w:val="28"/>
        </w:rPr>
        <w:t xml:space="preserve">диаметр </w:t>
      </w:r>
      <w:r w:rsidR="004672B3" w:rsidRPr="009D2B81">
        <w:rPr>
          <w:sz w:val="28"/>
          <w:szCs w:val="28"/>
        </w:rPr>
        <w:t>1</w:t>
      </w:r>
      <w:r w:rsidRPr="009D2B81">
        <w:rPr>
          <w:sz w:val="28"/>
          <w:szCs w:val="28"/>
        </w:rPr>
        <w:t>00÷</w:t>
      </w:r>
      <w:r w:rsidR="004672B3" w:rsidRPr="009D2B81">
        <w:rPr>
          <w:sz w:val="28"/>
          <w:szCs w:val="28"/>
        </w:rPr>
        <w:t>5</w:t>
      </w:r>
      <w:r w:rsidRPr="009D2B81">
        <w:rPr>
          <w:sz w:val="28"/>
          <w:szCs w:val="28"/>
        </w:rPr>
        <w:t>00мм.</w:t>
      </w:r>
      <w:r w:rsidR="00351F06" w:rsidRPr="009D2B81">
        <w:rPr>
          <w:sz w:val="28"/>
          <w:szCs w:val="28"/>
        </w:rPr>
        <w:t xml:space="preserve"> </w:t>
      </w:r>
      <w:r w:rsidRPr="009D2B81">
        <w:rPr>
          <w:sz w:val="28"/>
          <w:szCs w:val="28"/>
        </w:rPr>
        <w:t xml:space="preserve">Проложен от НФС </w:t>
      </w:r>
      <w:r w:rsidRPr="009D2B81">
        <w:rPr>
          <w:sz w:val="28"/>
          <w:szCs w:val="28"/>
          <w:lang w:val="en-US"/>
        </w:rPr>
        <w:t>II</w:t>
      </w:r>
      <w:r w:rsidRPr="009D2B81">
        <w:rPr>
          <w:sz w:val="28"/>
          <w:szCs w:val="28"/>
        </w:rPr>
        <w:t xml:space="preserve">-го подъема АО «Златмаш» в направлении </w:t>
      </w:r>
      <w:r w:rsidR="004672B3" w:rsidRPr="009D2B81">
        <w:rPr>
          <w:sz w:val="28"/>
          <w:szCs w:val="28"/>
        </w:rPr>
        <w:t xml:space="preserve">                       </w:t>
      </w:r>
      <w:r w:rsidRPr="009D2B81">
        <w:rPr>
          <w:sz w:val="28"/>
          <w:szCs w:val="28"/>
        </w:rPr>
        <w:t>ул. Горького, ул. Тульская, ул. 50</w:t>
      </w:r>
      <w:r w:rsidR="004672B3" w:rsidRPr="009D2B81">
        <w:rPr>
          <w:sz w:val="28"/>
          <w:szCs w:val="28"/>
        </w:rPr>
        <w:t xml:space="preserve"> </w:t>
      </w:r>
      <w:r w:rsidRPr="009D2B81">
        <w:rPr>
          <w:sz w:val="28"/>
          <w:szCs w:val="28"/>
        </w:rPr>
        <w:t xml:space="preserve">лет Октября, ул. Чкалова, ул. Полетаева.  Водопровод вводился в строй поэтапно с 1940 по 1990 год. Прокладка  водопровода подземная с многочисленным пересечением автомобильных дорог, трамвайных путей, а также других подземных коммуникаций (электрические кабели высокого напряжения, кабели связи, газопровод высокого давления, теплотрасса, канализация и др.). К верхней зоне относится также водопровод от повысительной станции </w:t>
      </w:r>
      <w:r w:rsidR="004672B3" w:rsidRPr="009D2B81">
        <w:rPr>
          <w:sz w:val="28"/>
          <w:szCs w:val="28"/>
        </w:rPr>
        <w:t xml:space="preserve">                 </w:t>
      </w:r>
      <w:r w:rsidRPr="009D2B81">
        <w:rPr>
          <w:sz w:val="28"/>
          <w:szCs w:val="28"/>
          <w:lang w:val="en-US"/>
        </w:rPr>
        <w:t>III</w:t>
      </w:r>
      <w:r w:rsidRPr="009D2B81">
        <w:rPr>
          <w:sz w:val="28"/>
          <w:szCs w:val="28"/>
        </w:rPr>
        <w:t xml:space="preserve">-го подъема проложенный в направлении пос. Дегтярка и пос. Писателей </w:t>
      </w:r>
      <w:r w:rsidR="004672B3" w:rsidRPr="009D2B81">
        <w:rPr>
          <w:sz w:val="28"/>
          <w:szCs w:val="28"/>
        </w:rPr>
        <w:t xml:space="preserve">                   </w:t>
      </w:r>
      <w:r w:rsidRPr="009D2B81">
        <w:rPr>
          <w:sz w:val="28"/>
          <w:szCs w:val="28"/>
        </w:rPr>
        <w:t xml:space="preserve">по ул. Мичурина, ул. Чкалова, ул. Толстого, </w:t>
      </w:r>
      <w:r w:rsidRPr="009D2B81">
        <w:rPr>
          <w:color w:val="191919"/>
          <w:sz w:val="28"/>
          <w:szCs w:val="28"/>
        </w:rPr>
        <w:t>протяженностью  5884,0 м,</w:t>
      </w:r>
      <w:r w:rsidR="00BF1D81" w:rsidRPr="009D2B81">
        <w:rPr>
          <w:color w:val="191919"/>
          <w:sz w:val="28"/>
          <w:szCs w:val="28"/>
        </w:rPr>
        <w:t xml:space="preserve"> </w:t>
      </w:r>
      <w:r w:rsidR="004672B3" w:rsidRPr="009D2B81">
        <w:rPr>
          <w:sz w:val="28"/>
          <w:szCs w:val="28"/>
        </w:rPr>
        <w:t xml:space="preserve">диаметр </w:t>
      </w:r>
      <w:r w:rsidRPr="009D2B81">
        <w:rPr>
          <w:sz w:val="28"/>
          <w:szCs w:val="28"/>
        </w:rPr>
        <w:t>50÷</w:t>
      </w:r>
      <w:r w:rsidR="004672B3" w:rsidRPr="009D2B81">
        <w:rPr>
          <w:sz w:val="28"/>
          <w:szCs w:val="28"/>
        </w:rPr>
        <w:t>1</w:t>
      </w:r>
      <w:r w:rsidRPr="009D2B81">
        <w:rPr>
          <w:sz w:val="28"/>
          <w:szCs w:val="28"/>
        </w:rPr>
        <w:t>50мм.</w:t>
      </w:r>
    </w:p>
    <w:p w14:paraId="18AEC26F" w14:textId="2AA2E0B5" w:rsidR="00CF3309" w:rsidRPr="009D2B81" w:rsidRDefault="00CF3309" w:rsidP="00452669">
      <w:pPr>
        <w:pStyle w:val="a7"/>
        <w:spacing w:before="0" w:beforeAutospacing="0" w:after="0" w:afterAutospacing="0"/>
        <w:jc w:val="both"/>
        <w:rPr>
          <w:sz w:val="28"/>
          <w:szCs w:val="28"/>
        </w:rPr>
      </w:pPr>
      <w:r w:rsidRPr="009D2B81">
        <w:rPr>
          <w:sz w:val="28"/>
          <w:szCs w:val="28"/>
        </w:rPr>
        <w:t xml:space="preserve">- Направление 131 объект - средняя зона. </w:t>
      </w:r>
      <w:r w:rsidRPr="009D2B81">
        <w:rPr>
          <w:color w:val="191919"/>
          <w:sz w:val="28"/>
          <w:szCs w:val="28"/>
        </w:rPr>
        <w:t>Протяженность водопровода 10919 м,</w:t>
      </w:r>
      <w:r w:rsidR="003C5D5B" w:rsidRPr="009D2B81">
        <w:rPr>
          <w:color w:val="191919"/>
          <w:sz w:val="28"/>
          <w:szCs w:val="28"/>
        </w:rPr>
        <w:t xml:space="preserve"> </w:t>
      </w:r>
      <w:r w:rsidRPr="009D2B81">
        <w:rPr>
          <w:sz w:val="28"/>
          <w:szCs w:val="28"/>
        </w:rPr>
        <w:t xml:space="preserve">диаметр </w:t>
      </w:r>
      <w:r w:rsidR="004672B3" w:rsidRPr="009D2B81">
        <w:rPr>
          <w:sz w:val="28"/>
          <w:szCs w:val="28"/>
        </w:rPr>
        <w:t>1</w:t>
      </w:r>
      <w:r w:rsidRPr="009D2B81">
        <w:rPr>
          <w:sz w:val="28"/>
          <w:szCs w:val="28"/>
        </w:rPr>
        <w:t>00÷</w:t>
      </w:r>
      <w:r w:rsidR="004672B3" w:rsidRPr="009D2B81">
        <w:rPr>
          <w:sz w:val="28"/>
          <w:szCs w:val="28"/>
        </w:rPr>
        <w:t>3</w:t>
      </w:r>
      <w:r w:rsidRPr="009D2B81">
        <w:rPr>
          <w:sz w:val="28"/>
          <w:szCs w:val="28"/>
        </w:rPr>
        <w:t>00</w:t>
      </w:r>
      <w:r w:rsidR="004672B3" w:rsidRPr="009D2B81">
        <w:rPr>
          <w:sz w:val="28"/>
          <w:szCs w:val="28"/>
        </w:rPr>
        <w:t xml:space="preserve"> </w:t>
      </w:r>
      <w:r w:rsidRPr="009D2B81">
        <w:rPr>
          <w:sz w:val="28"/>
          <w:szCs w:val="28"/>
        </w:rPr>
        <w:t>мм</w:t>
      </w:r>
      <w:r w:rsidRPr="009D2B81">
        <w:rPr>
          <w:color w:val="191919"/>
          <w:sz w:val="28"/>
          <w:szCs w:val="28"/>
        </w:rPr>
        <w:t xml:space="preserve">. </w:t>
      </w:r>
      <w:r w:rsidRPr="009D2B81">
        <w:rPr>
          <w:sz w:val="28"/>
          <w:szCs w:val="28"/>
        </w:rPr>
        <w:t xml:space="preserve">Проложен от НФС </w:t>
      </w:r>
      <w:r w:rsidRPr="009D2B81">
        <w:rPr>
          <w:sz w:val="28"/>
          <w:szCs w:val="28"/>
          <w:lang w:val="en-US"/>
        </w:rPr>
        <w:t>II</w:t>
      </w:r>
      <w:r w:rsidRPr="009D2B81">
        <w:rPr>
          <w:sz w:val="28"/>
          <w:szCs w:val="28"/>
        </w:rPr>
        <w:t>-го подъема АО «Златмаш»</w:t>
      </w:r>
      <w:r w:rsidR="003C5D5B" w:rsidRPr="009D2B81">
        <w:rPr>
          <w:sz w:val="28"/>
          <w:szCs w:val="28"/>
        </w:rPr>
        <w:t>,</w:t>
      </w:r>
      <w:r w:rsidRPr="009D2B81">
        <w:rPr>
          <w:sz w:val="28"/>
          <w:szCs w:val="28"/>
        </w:rPr>
        <w:t xml:space="preserve"> проходит </w:t>
      </w:r>
      <w:r w:rsidR="004672B3" w:rsidRPr="009D2B81">
        <w:rPr>
          <w:sz w:val="28"/>
          <w:szCs w:val="28"/>
        </w:rPr>
        <w:t xml:space="preserve">               </w:t>
      </w:r>
      <w:r w:rsidRPr="009D2B81">
        <w:rPr>
          <w:sz w:val="28"/>
          <w:szCs w:val="28"/>
        </w:rPr>
        <w:t xml:space="preserve">по проспекту Мира, ул. Грибоедова, ул. Урицкого, ул. Дворцовая. Вводился в </w:t>
      </w:r>
      <w:r w:rsidR="003C5D5B" w:rsidRPr="009D2B81">
        <w:rPr>
          <w:sz w:val="28"/>
          <w:szCs w:val="28"/>
        </w:rPr>
        <w:t>строй поэтапно с 1945</w:t>
      </w:r>
      <w:r w:rsidR="004672B3" w:rsidRPr="009D2B81">
        <w:rPr>
          <w:sz w:val="28"/>
          <w:szCs w:val="28"/>
        </w:rPr>
        <w:t xml:space="preserve"> </w:t>
      </w:r>
      <w:r w:rsidR="003C5D5B" w:rsidRPr="009D2B81">
        <w:rPr>
          <w:sz w:val="28"/>
          <w:szCs w:val="28"/>
        </w:rPr>
        <w:t>г. по 1973</w:t>
      </w:r>
      <w:r w:rsidR="004672B3" w:rsidRPr="009D2B81">
        <w:rPr>
          <w:sz w:val="28"/>
          <w:szCs w:val="28"/>
        </w:rPr>
        <w:t xml:space="preserve"> </w:t>
      </w:r>
      <w:r w:rsidRPr="009D2B81">
        <w:rPr>
          <w:sz w:val="28"/>
          <w:szCs w:val="28"/>
        </w:rPr>
        <w:t>г.  Прокладка водопровода подземная с многочисленным пересечением автомобильных дорог, тротуаров и трамвайных путей, а также других подземных коммуникаций (электрические кабели высокого напряжения, кабели связи, газопровод высокого давления, теплотрасса, канализация и др.).</w:t>
      </w:r>
    </w:p>
    <w:p w14:paraId="0365D0C7" w14:textId="4AB7B758" w:rsidR="00E74ED1" w:rsidRPr="009D2B81" w:rsidRDefault="00CF3309" w:rsidP="00452669">
      <w:pPr>
        <w:pStyle w:val="a7"/>
        <w:spacing w:before="0" w:beforeAutospacing="0" w:after="0" w:afterAutospacing="0"/>
        <w:jc w:val="both"/>
        <w:rPr>
          <w:sz w:val="28"/>
          <w:szCs w:val="28"/>
        </w:rPr>
      </w:pPr>
      <w:r w:rsidRPr="009D2B81">
        <w:rPr>
          <w:sz w:val="28"/>
          <w:szCs w:val="28"/>
        </w:rPr>
        <w:t xml:space="preserve">- Направление город </w:t>
      </w:r>
      <w:r w:rsidR="00CF28F9" w:rsidRPr="009D2B81">
        <w:rPr>
          <w:sz w:val="28"/>
          <w:szCs w:val="28"/>
        </w:rPr>
        <w:t>-</w:t>
      </w:r>
      <w:r w:rsidRPr="009D2B81">
        <w:rPr>
          <w:sz w:val="28"/>
          <w:szCs w:val="28"/>
        </w:rPr>
        <w:t xml:space="preserve"> нижняя зона. </w:t>
      </w:r>
      <w:r w:rsidRPr="009D2B81">
        <w:rPr>
          <w:color w:val="191919"/>
          <w:sz w:val="28"/>
          <w:szCs w:val="28"/>
        </w:rPr>
        <w:t>Протяженность водопровода 5487</w:t>
      </w:r>
      <w:r w:rsidR="004672B3" w:rsidRPr="009D2B81">
        <w:rPr>
          <w:color w:val="191919"/>
          <w:sz w:val="28"/>
          <w:szCs w:val="28"/>
        </w:rPr>
        <w:t xml:space="preserve"> </w:t>
      </w:r>
      <w:r w:rsidRPr="009D2B81">
        <w:rPr>
          <w:color w:val="191919"/>
          <w:sz w:val="28"/>
          <w:szCs w:val="28"/>
        </w:rPr>
        <w:t>м,</w:t>
      </w:r>
      <w:r w:rsidR="003C5D5B" w:rsidRPr="009D2B81">
        <w:rPr>
          <w:color w:val="191919"/>
          <w:sz w:val="28"/>
          <w:szCs w:val="28"/>
        </w:rPr>
        <w:t xml:space="preserve"> </w:t>
      </w:r>
      <w:r w:rsidR="004672B3" w:rsidRPr="009D2B81">
        <w:rPr>
          <w:sz w:val="28"/>
          <w:szCs w:val="28"/>
        </w:rPr>
        <w:t>диаметр 1</w:t>
      </w:r>
      <w:r w:rsidRPr="009D2B81">
        <w:rPr>
          <w:sz w:val="28"/>
          <w:szCs w:val="28"/>
        </w:rPr>
        <w:t>00÷</w:t>
      </w:r>
      <w:r w:rsidR="004672B3" w:rsidRPr="009D2B81">
        <w:rPr>
          <w:sz w:val="28"/>
          <w:szCs w:val="28"/>
        </w:rPr>
        <w:t>3</w:t>
      </w:r>
      <w:r w:rsidRPr="009D2B81">
        <w:rPr>
          <w:sz w:val="28"/>
          <w:szCs w:val="28"/>
        </w:rPr>
        <w:t>00</w:t>
      </w:r>
      <w:r w:rsidR="004672B3" w:rsidRPr="009D2B81">
        <w:rPr>
          <w:sz w:val="28"/>
          <w:szCs w:val="28"/>
        </w:rPr>
        <w:t xml:space="preserve"> </w:t>
      </w:r>
      <w:r w:rsidRPr="009D2B81">
        <w:rPr>
          <w:sz w:val="28"/>
          <w:szCs w:val="28"/>
        </w:rPr>
        <w:t xml:space="preserve">мм. Проложен от НФС </w:t>
      </w:r>
      <w:r w:rsidRPr="009D2B81">
        <w:rPr>
          <w:sz w:val="28"/>
          <w:szCs w:val="28"/>
          <w:lang w:val="en-US"/>
        </w:rPr>
        <w:t>II</w:t>
      </w:r>
      <w:r w:rsidRPr="009D2B81">
        <w:rPr>
          <w:sz w:val="28"/>
          <w:szCs w:val="28"/>
        </w:rPr>
        <w:t>-го подъема АО «Златмаш» по направлению  проспекта Гагарина. Вводился в строй поэтапно с 1954 по 1972 год. Прокладка водопровода подземная с многочисленным пересечением автомобильных дорог, тротуаров и трамвайных путей, а также других подземных коммуникаций (электрические кабели высокого напряжения, кабели связи, газопровод высокого давления, теплотрасса, канализация и др.). К нижней зоне относится также водопровод к пио</w:t>
      </w:r>
      <w:r w:rsidR="003C5D5B" w:rsidRPr="009D2B81">
        <w:rPr>
          <w:sz w:val="28"/>
          <w:szCs w:val="28"/>
        </w:rPr>
        <w:t>нерскому лагерю, проложенный от ВК 377 в направлении</w:t>
      </w:r>
      <w:r w:rsidRPr="009D2B81">
        <w:rPr>
          <w:sz w:val="28"/>
          <w:szCs w:val="28"/>
        </w:rPr>
        <w:t xml:space="preserve"> квартал</w:t>
      </w:r>
      <w:r w:rsidR="003C5D5B" w:rsidRPr="009D2B81">
        <w:rPr>
          <w:sz w:val="28"/>
          <w:szCs w:val="28"/>
        </w:rPr>
        <w:t>а</w:t>
      </w:r>
      <w:r w:rsidRPr="009D2B81">
        <w:rPr>
          <w:sz w:val="28"/>
          <w:szCs w:val="28"/>
        </w:rPr>
        <w:t xml:space="preserve"> Орловский, протяженностью </w:t>
      </w:r>
      <w:r w:rsidRPr="009D2B81">
        <w:rPr>
          <w:color w:val="191919"/>
          <w:sz w:val="28"/>
          <w:szCs w:val="28"/>
        </w:rPr>
        <w:t>3317</w:t>
      </w:r>
      <w:r w:rsidR="004672B3" w:rsidRPr="009D2B81">
        <w:rPr>
          <w:color w:val="191919"/>
          <w:sz w:val="28"/>
          <w:szCs w:val="28"/>
        </w:rPr>
        <w:t xml:space="preserve"> </w:t>
      </w:r>
      <w:r w:rsidRPr="009D2B81">
        <w:rPr>
          <w:color w:val="191919"/>
          <w:sz w:val="28"/>
          <w:szCs w:val="28"/>
        </w:rPr>
        <w:t xml:space="preserve">м, </w:t>
      </w:r>
      <w:r w:rsidRPr="009D2B81">
        <w:rPr>
          <w:sz w:val="28"/>
          <w:szCs w:val="28"/>
        </w:rPr>
        <w:t xml:space="preserve">диаметр </w:t>
      </w:r>
      <w:r w:rsidR="003C5D5B" w:rsidRPr="009D2B81">
        <w:rPr>
          <w:sz w:val="28"/>
          <w:szCs w:val="28"/>
        </w:rPr>
        <w:t>100÷150</w:t>
      </w:r>
      <w:r w:rsidR="004672B3" w:rsidRPr="009D2B81">
        <w:rPr>
          <w:sz w:val="28"/>
          <w:szCs w:val="28"/>
        </w:rPr>
        <w:t xml:space="preserve"> </w:t>
      </w:r>
      <w:r w:rsidR="003C5D5B" w:rsidRPr="009D2B81">
        <w:rPr>
          <w:sz w:val="28"/>
          <w:szCs w:val="28"/>
        </w:rPr>
        <w:t>мм.</w:t>
      </w:r>
    </w:p>
    <w:p w14:paraId="74071B76" w14:textId="6744A8E9" w:rsidR="00771086" w:rsidRPr="009D2B81" w:rsidRDefault="00CD1A4A" w:rsidP="00017A59">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Водопроводную сеть холодного (питьевого) водоснабжения </w:t>
      </w:r>
      <w:r w:rsidR="001726A5" w:rsidRPr="009D2B81">
        <w:rPr>
          <w:rFonts w:ascii="Times New Roman" w:eastAsia="Times New Roman" w:hAnsi="Times New Roman"/>
          <w:kern w:val="0"/>
          <w:sz w:val="28"/>
          <w:szCs w:val="28"/>
          <w:lang w:eastAsia="ar-SA"/>
        </w:rPr>
        <w:t xml:space="preserve">Юго-Восточного </w:t>
      </w:r>
      <w:r w:rsidRPr="009D2B81">
        <w:rPr>
          <w:rFonts w:ascii="Times New Roman" w:eastAsia="Times New Roman" w:hAnsi="Times New Roman"/>
          <w:kern w:val="0"/>
          <w:sz w:val="28"/>
          <w:szCs w:val="28"/>
          <w:lang w:eastAsia="ar-SA"/>
        </w:rPr>
        <w:t>района города Злат</w:t>
      </w:r>
      <w:r w:rsidR="00E22703" w:rsidRPr="009D2B81">
        <w:rPr>
          <w:rFonts w:ascii="Times New Roman" w:eastAsia="Times New Roman" w:hAnsi="Times New Roman"/>
          <w:kern w:val="0"/>
          <w:sz w:val="28"/>
          <w:szCs w:val="28"/>
          <w:lang w:eastAsia="ar-SA"/>
        </w:rPr>
        <w:t>оуста прокладывали, начиная с 50-х</w:t>
      </w:r>
      <w:r w:rsidRPr="009D2B81">
        <w:rPr>
          <w:rFonts w:ascii="Times New Roman" w:eastAsia="Times New Roman" w:hAnsi="Times New Roman"/>
          <w:kern w:val="0"/>
          <w:sz w:val="28"/>
          <w:szCs w:val="28"/>
          <w:lang w:eastAsia="ar-SA"/>
        </w:rPr>
        <w:t xml:space="preserve"> год</w:t>
      </w:r>
      <w:r w:rsidR="00E22703" w:rsidRPr="009D2B81">
        <w:rPr>
          <w:rFonts w:ascii="Times New Roman" w:eastAsia="Times New Roman" w:hAnsi="Times New Roman"/>
          <w:kern w:val="0"/>
          <w:sz w:val="28"/>
          <w:szCs w:val="28"/>
          <w:lang w:eastAsia="ar-SA"/>
        </w:rPr>
        <w:t>ов ХХ века</w:t>
      </w:r>
      <w:r w:rsidRPr="009D2B81">
        <w:rPr>
          <w:rFonts w:ascii="Times New Roman" w:eastAsia="Times New Roman" w:hAnsi="Times New Roman"/>
          <w:kern w:val="0"/>
          <w:sz w:val="28"/>
          <w:szCs w:val="28"/>
          <w:lang w:eastAsia="ar-SA"/>
        </w:rPr>
        <w:t xml:space="preserve">. Общая протяженность водопроводных сетей холодного (питьевого) водоснабжения </w:t>
      </w:r>
      <w:r w:rsidR="004672B3" w:rsidRPr="009D2B81">
        <w:rPr>
          <w:rFonts w:ascii="Times New Roman" w:eastAsia="Times New Roman" w:hAnsi="Times New Roman"/>
          <w:kern w:val="0"/>
          <w:sz w:val="28"/>
          <w:szCs w:val="28"/>
          <w:lang w:eastAsia="ar-SA"/>
        </w:rPr>
        <w:t xml:space="preserve">                 </w:t>
      </w:r>
      <w:r w:rsidR="001726A5" w:rsidRPr="009D2B81">
        <w:rPr>
          <w:rFonts w:ascii="Times New Roman" w:eastAsia="Times New Roman" w:hAnsi="Times New Roman"/>
          <w:kern w:val="0"/>
          <w:sz w:val="28"/>
          <w:szCs w:val="28"/>
          <w:lang w:eastAsia="ar-SA"/>
        </w:rPr>
        <w:t xml:space="preserve">Юго-Восточного </w:t>
      </w:r>
      <w:r w:rsidRPr="009D2B81">
        <w:rPr>
          <w:rFonts w:ascii="Times New Roman" w:eastAsia="Times New Roman" w:hAnsi="Times New Roman"/>
          <w:kern w:val="0"/>
          <w:sz w:val="28"/>
          <w:szCs w:val="28"/>
          <w:lang w:eastAsia="ar-SA"/>
        </w:rPr>
        <w:t>района составляет – 51,</w:t>
      </w:r>
      <w:r w:rsidR="00E22703" w:rsidRPr="009D2B81">
        <w:rPr>
          <w:rFonts w:ascii="Times New Roman" w:eastAsia="Times New Roman" w:hAnsi="Times New Roman"/>
          <w:kern w:val="0"/>
          <w:sz w:val="28"/>
          <w:szCs w:val="28"/>
          <w:lang w:eastAsia="ar-SA"/>
        </w:rPr>
        <w:t>492</w:t>
      </w:r>
      <w:r w:rsidR="004672B3"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xml:space="preserve">км, в том числе: магистральных </w:t>
      </w:r>
      <w:r w:rsidR="004672B3"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xml:space="preserve">и </w:t>
      </w:r>
      <w:r w:rsidR="003F4F13" w:rsidRPr="009D2B81">
        <w:rPr>
          <w:rFonts w:ascii="Times New Roman" w:eastAsia="Times New Roman" w:hAnsi="Times New Roman"/>
          <w:kern w:val="0"/>
          <w:sz w:val="28"/>
          <w:szCs w:val="28"/>
          <w:lang w:eastAsia="ar-SA"/>
        </w:rPr>
        <w:t>разводящих</w:t>
      </w:r>
      <w:r w:rsidRPr="009D2B81">
        <w:rPr>
          <w:rFonts w:ascii="Times New Roman" w:eastAsia="Times New Roman" w:hAnsi="Times New Roman"/>
          <w:kern w:val="0"/>
          <w:sz w:val="28"/>
          <w:szCs w:val="28"/>
          <w:lang w:eastAsia="ar-SA"/>
        </w:rPr>
        <w:t xml:space="preserve"> водопроводных сетей</w:t>
      </w:r>
      <w:r w:rsidR="00351F06"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45,</w:t>
      </w:r>
      <w:r w:rsidR="00E22703" w:rsidRPr="009D2B81">
        <w:rPr>
          <w:rFonts w:ascii="Times New Roman" w:eastAsia="Times New Roman" w:hAnsi="Times New Roman"/>
          <w:kern w:val="0"/>
          <w:sz w:val="28"/>
          <w:szCs w:val="28"/>
          <w:lang w:eastAsia="ar-SA"/>
        </w:rPr>
        <w:t>057</w:t>
      </w:r>
      <w:r w:rsidRPr="009D2B81">
        <w:rPr>
          <w:rFonts w:ascii="Times New Roman" w:eastAsia="Times New Roman" w:hAnsi="Times New Roman"/>
          <w:kern w:val="0"/>
          <w:sz w:val="28"/>
          <w:szCs w:val="28"/>
          <w:lang w:eastAsia="ar-SA"/>
        </w:rPr>
        <w:t xml:space="preserve"> км, </w:t>
      </w:r>
      <w:r w:rsidR="003F4F13" w:rsidRPr="009D2B81">
        <w:rPr>
          <w:rFonts w:ascii="Times New Roman" w:eastAsia="Times New Roman" w:hAnsi="Times New Roman"/>
          <w:kern w:val="0"/>
          <w:sz w:val="28"/>
          <w:szCs w:val="28"/>
          <w:lang w:eastAsia="ar-SA"/>
        </w:rPr>
        <w:t>инженерных сетей (</w:t>
      </w:r>
      <w:r w:rsidRPr="009D2B81">
        <w:rPr>
          <w:rFonts w:ascii="Times New Roman" w:eastAsia="Times New Roman" w:hAnsi="Times New Roman"/>
          <w:kern w:val="0"/>
          <w:sz w:val="28"/>
          <w:szCs w:val="28"/>
          <w:lang w:eastAsia="ar-SA"/>
        </w:rPr>
        <w:t>домовых вводов</w:t>
      </w:r>
      <w:r w:rsidR="003F4F13" w:rsidRPr="009D2B81">
        <w:rPr>
          <w:rFonts w:ascii="Times New Roman" w:eastAsia="Times New Roman" w:hAnsi="Times New Roman"/>
          <w:kern w:val="0"/>
          <w:sz w:val="28"/>
          <w:szCs w:val="28"/>
          <w:lang w:eastAsia="ar-SA"/>
        </w:rPr>
        <w:t>)</w:t>
      </w:r>
      <w:r w:rsidRPr="009D2B81">
        <w:rPr>
          <w:rFonts w:ascii="Times New Roman" w:eastAsia="Times New Roman" w:hAnsi="Times New Roman"/>
          <w:kern w:val="0"/>
          <w:sz w:val="28"/>
          <w:szCs w:val="28"/>
          <w:lang w:eastAsia="ar-SA"/>
        </w:rPr>
        <w:t xml:space="preserve"> – 6,</w:t>
      </w:r>
      <w:r w:rsidR="00E22703" w:rsidRPr="009D2B81">
        <w:rPr>
          <w:rFonts w:ascii="Times New Roman" w:eastAsia="Times New Roman" w:hAnsi="Times New Roman"/>
          <w:kern w:val="0"/>
          <w:sz w:val="28"/>
          <w:szCs w:val="28"/>
          <w:lang w:eastAsia="ar-SA"/>
        </w:rPr>
        <w:t>435</w:t>
      </w:r>
      <w:r w:rsidR="004672B3"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км.</w:t>
      </w:r>
      <w:r w:rsidR="003C5D5B"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Водопроводная сеть</w:t>
      </w:r>
      <w:r w:rsidR="001726A5"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проложена из стальных (</w:t>
      </w:r>
      <w:r w:rsidR="004566C3" w:rsidRPr="009D2B81">
        <w:rPr>
          <w:rFonts w:ascii="Times New Roman" w:eastAsia="Times New Roman" w:hAnsi="Times New Roman"/>
          <w:kern w:val="0"/>
          <w:sz w:val="28"/>
          <w:szCs w:val="28"/>
          <w:lang w:eastAsia="ar-SA"/>
        </w:rPr>
        <w:t>4</w:t>
      </w:r>
      <w:r w:rsidR="00E20F71" w:rsidRPr="009D2B81">
        <w:rPr>
          <w:rFonts w:ascii="Times New Roman" w:eastAsia="Times New Roman" w:hAnsi="Times New Roman"/>
          <w:kern w:val="0"/>
          <w:sz w:val="28"/>
          <w:szCs w:val="28"/>
          <w:lang w:eastAsia="ar-SA"/>
        </w:rPr>
        <w:t>6</w:t>
      </w:r>
      <w:r w:rsidR="003F599A"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и чугунных (</w:t>
      </w:r>
      <w:r w:rsidR="00E20F71" w:rsidRPr="009D2B81">
        <w:rPr>
          <w:rFonts w:ascii="Times New Roman" w:eastAsia="Times New Roman" w:hAnsi="Times New Roman"/>
          <w:kern w:val="0"/>
          <w:sz w:val="28"/>
          <w:szCs w:val="28"/>
          <w:lang w:eastAsia="ar-SA"/>
        </w:rPr>
        <w:t>42,5</w:t>
      </w:r>
      <w:r w:rsidR="003F599A"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w:t>
      </w:r>
      <w:r w:rsidR="004566C3" w:rsidRPr="009D2B81">
        <w:rPr>
          <w:rFonts w:ascii="Times New Roman" w:eastAsia="Times New Roman" w:hAnsi="Times New Roman"/>
          <w:kern w:val="0"/>
          <w:sz w:val="28"/>
          <w:szCs w:val="28"/>
          <w:lang w:eastAsia="ar-SA"/>
        </w:rPr>
        <w:t>, полиэтиленовых(11,5</w:t>
      </w:r>
      <w:r w:rsidR="003F599A" w:rsidRPr="009D2B81">
        <w:rPr>
          <w:rFonts w:ascii="Times New Roman" w:eastAsia="Times New Roman" w:hAnsi="Times New Roman"/>
          <w:kern w:val="0"/>
          <w:sz w:val="28"/>
          <w:szCs w:val="28"/>
          <w:lang w:eastAsia="ar-SA"/>
        </w:rPr>
        <w:t xml:space="preserve"> </w:t>
      </w:r>
      <w:r w:rsidR="004566C3"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труб</w:t>
      </w:r>
      <w:r w:rsidR="003C5D5B" w:rsidRPr="009D2B81">
        <w:rPr>
          <w:rFonts w:ascii="Times New Roman" w:eastAsia="Times New Roman" w:hAnsi="Times New Roman"/>
          <w:kern w:val="0"/>
          <w:sz w:val="28"/>
          <w:szCs w:val="28"/>
          <w:lang w:eastAsia="ar-SA"/>
        </w:rPr>
        <w:t>,</w:t>
      </w:r>
      <w:r w:rsidRPr="009D2B81">
        <w:rPr>
          <w:rFonts w:ascii="Times New Roman" w:eastAsia="Times New Roman" w:hAnsi="Times New Roman"/>
          <w:kern w:val="0"/>
          <w:sz w:val="28"/>
          <w:szCs w:val="28"/>
          <w:lang w:eastAsia="ar-SA"/>
        </w:rPr>
        <w:t xml:space="preserve"> диаметр 25-500 мм. </w:t>
      </w:r>
    </w:p>
    <w:p w14:paraId="4FB56E69" w14:textId="77777777" w:rsidR="00771086" w:rsidRPr="009D2B81" w:rsidRDefault="00771086" w:rsidP="00452669">
      <w:pPr>
        <w:widowControl/>
        <w:ind w:firstLine="567"/>
        <w:jc w:val="both"/>
        <w:rPr>
          <w:rFonts w:ascii="Times New Roman" w:eastAsia="Times New Roman" w:hAnsi="Times New Roman"/>
          <w:kern w:val="0"/>
          <w:sz w:val="28"/>
          <w:szCs w:val="28"/>
          <w:lang w:eastAsia="ar-SA"/>
        </w:rPr>
      </w:pPr>
    </w:p>
    <w:p w14:paraId="7E598563" w14:textId="77777777" w:rsidR="003C5D5B" w:rsidRPr="009D2B81" w:rsidRDefault="003C5D5B" w:rsidP="003C5D5B">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Таблица 1.17</w:t>
      </w:r>
    </w:p>
    <w:p w14:paraId="4B5F1F99" w14:textId="77777777" w:rsidR="003C5D5B" w:rsidRPr="009D2B81" w:rsidRDefault="003C5D5B" w:rsidP="003C5D5B">
      <w:pPr>
        <w:widowControl/>
        <w:suppressAutoHyphens w:val="0"/>
        <w:jc w:val="center"/>
        <w:rPr>
          <w:rFonts w:ascii="Times New Roman" w:hAnsi="Times New Roman"/>
          <w:kern w:val="0"/>
          <w:sz w:val="28"/>
          <w:szCs w:val="28"/>
          <w:lang w:eastAsia="ru-RU"/>
        </w:rPr>
      </w:pPr>
      <w:r w:rsidRPr="009D2B81">
        <w:rPr>
          <w:rFonts w:ascii="Times New Roman" w:hAnsi="Times New Roman"/>
          <w:kern w:val="0"/>
          <w:sz w:val="28"/>
          <w:szCs w:val="28"/>
          <w:lang w:eastAsia="ru-RU"/>
        </w:rPr>
        <w:t xml:space="preserve">Сведения о диаметрах, протяженности и материале водопроводов </w:t>
      </w:r>
    </w:p>
    <w:p w14:paraId="1B4C1B82" w14:textId="5EADC156" w:rsidR="003C5D5B" w:rsidRPr="009D2B81" w:rsidRDefault="003C5D5B" w:rsidP="003C5D5B">
      <w:pPr>
        <w:widowControl/>
        <w:suppressAutoHyphens w:val="0"/>
        <w:jc w:val="center"/>
        <w:rPr>
          <w:rFonts w:ascii="Times New Roman" w:hAnsi="Times New Roman"/>
          <w:sz w:val="28"/>
          <w:szCs w:val="28"/>
        </w:rPr>
      </w:pPr>
      <w:r w:rsidRPr="009D2B81">
        <w:rPr>
          <w:rFonts w:ascii="Times New Roman" w:hAnsi="Times New Roman"/>
          <w:sz w:val="28"/>
          <w:szCs w:val="28"/>
        </w:rPr>
        <w:t xml:space="preserve">(МУП </w:t>
      </w:r>
      <w:r w:rsidR="004672B3" w:rsidRPr="009D2B81">
        <w:rPr>
          <w:rFonts w:ascii="Times New Roman" w:hAnsi="Times New Roman"/>
          <w:sz w:val="28"/>
          <w:szCs w:val="28"/>
        </w:rPr>
        <w:t xml:space="preserve">ЗГО </w:t>
      </w:r>
      <w:r w:rsidRPr="009D2B81">
        <w:rPr>
          <w:rFonts w:ascii="Times New Roman" w:hAnsi="Times New Roman"/>
          <w:sz w:val="28"/>
          <w:szCs w:val="28"/>
        </w:rPr>
        <w:t>«</w:t>
      </w:r>
      <w:r w:rsidR="004672B3" w:rsidRPr="009D2B81">
        <w:rPr>
          <w:rFonts w:ascii="Times New Roman" w:hAnsi="Times New Roman"/>
          <w:sz w:val="28"/>
          <w:szCs w:val="28"/>
        </w:rPr>
        <w:t>Златоустовское водоснабжение</w:t>
      </w:r>
      <w:r w:rsidRPr="009D2B81">
        <w:rPr>
          <w:rFonts w:ascii="Times New Roman" w:hAnsi="Times New Roman"/>
          <w:sz w:val="28"/>
          <w:szCs w:val="28"/>
        </w:rPr>
        <w:t>»)</w:t>
      </w:r>
    </w:p>
    <w:p w14:paraId="51C8056B" w14:textId="77777777" w:rsidR="003C5D5B" w:rsidRPr="009D2B81" w:rsidRDefault="003C5D5B" w:rsidP="003C5D5B">
      <w:pPr>
        <w:widowControl/>
        <w:suppressAutoHyphens w:val="0"/>
        <w:jc w:val="center"/>
        <w:rPr>
          <w:rFonts w:ascii="Times New Roman" w:hAnsi="Times New Roman"/>
          <w:sz w:val="28"/>
          <w:szCs w:val="28"/>
        </w:rPr>
      </w:pPr>
    </w:p>
    <w:tbl>
      <w:tblPr>
        <w:tblW w:w="10219" w:type="dxa"/>
        <w:tblInd w:w="95" w:type="dxa"/>
        <w:tblLayout w:type="fixed"/>
        <w:tblLook w:val="04A0" w:firstRow="1" w:lastRow="0" w:firstColumn="1" w:lastColumn="0" w:noHBand="0" w:noVBand="1"/>
      </w:tblPr>
      <w:tblGrid>
        <w:gridCol w:w="3557"/>
        <w:gridCol w:w="1665"/>
        <w:gridCol w:w="1666"/>
        <w:gridCol w:w="1665"/>
        <w:gridCol w:w="1666"/>
      </w:tblGrid>
      <w:tr w:rsidR="00F0245E" w:rsidRPr="009D2B81" w14:paraId="0C5A1501" w14:textId="77777777" w:rsidTr="00F0245E">
        <w:trPr>
          <w:trHeight w:val="198"/>
        </w:trPr>
        <w:tc>
          <w:tcPr>
            <w:tcW w:w="35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4C6BF" w14:textId="77777777" w:rsidR="00F0245E" w:rsidRPr="009D2B81" w:rsidRDefault="00F0245E"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Перечень сетей водопровода</w:t>
            </w:r>
          </w:p>
        </w:tc>
        <w:tc>
          <w:tcPr>
            <w:tcW w:w="6662" w:type="dxa"/>
            <w:gridSpan w:val="4"/>
            <w:tcBorders>
              <w:top w:val="single" w:sz="4" w:space="0" w:color="auto"/>
              <w:left w:val="nil"/>
              <w:bottom w:val="single" w:sz="4" w:space="0" w:color="auto"/>
              <w:right w:val="single" w:sz="4" w:space="0" w:color="auto"/>
            </w:tcBorders>
            <w:shd w:val="clear" w:color="auto" w:fill="auto"/>
            <w:noWrap/>
            <w:vAlign w:val="center"/>
            <w:hideMark/>
          </w:tcPr>
          <w:p w14:paraId="5DC93DF0" w14:textId="77777777" w:rsidR="00F0245E" w:rsidRPr="009D2B81" w:rsidRDefault="00F0245E" w:rsidP="00F0245E">
            <w:pPr>
              <w:jc w:val="center"/>
            </w:pPr>
            <w:r w:rsidRPr="009D2B81">
              <w:rPr>
                <w:rFonts w:ascii="Times New Roman" w:eastAsia="Times New Roman" w:hAnsi="Times New Roman"/>
                <w:color w:val="000000"/>
                <w:kern w:val="0"/>
                <w:sz w:val="24"/>
                <w:lang w:eastAsia="ru-RU"/>
              </w:rPr>
              <w:t>Протяженность сетей, км</w:t>
            </w:r>
          </w:p>
        </w:tc>
      </w:tr>
      <w:tr w:rsidR="003C5D5B" w:rsidRPr="009D2B81" w14:paraId="5649F7A0" w14:textId="77777777" w:rsidTr="00F0245E">
        <w:trPr>
          <w:trHeight w:val="159"/>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76E48D1E"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диаметр трубопровода, мм</w:t>
            </w:r>
          </w:p>
        </w:tc>
        <w:tc>
          <w:tcPr>
            <w:tcW w:w="1665" w:type="dxa"/>
            <w:tcBorders>
              <w:top w:val="nil"/>
              <w:left w:val="nil"/>
              <w:bottom w:val="single" w:sz="4" w:space="0" w:color="auto"/>
              <w:right w:val="single" w:sz="4" w:space="0" w:color="auto"/>
            </w:tcBorders>
            <w:shd w:val="clear" w:color="auto" w:fill="auto"/>
            <w:noWrap/>
            <w:vAlign w:val="center"/>
            <w:hideMark/>
          </w:tcPr>
          <w:p w14:paraId="3906BC39"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всего</w:t>
            </w:r>
          </w:p>
        </w:tc>
        <w:tc>
          <w:tcPr>
            <w:tcW w:w="1666" w:type="dxa"/>
            <w:tcBorders>
              <w:top w:val="nil"/>
              <w:left w:val="nil"/>
              <w:bottom w:val="single" w:sz="4" w:space="0" w:color="auto"/>
              <w:right w:val="single" w:sz="4" w:space="0" w:color="auto"/>
            </w:tcBorders>
            <w:shd w:val="clear" w:color="auto" w:fill="auto"/>
            <w:noWrap/>
            <w:vAlign w:val="center"/>
            <w:hideMark/>
          </w:tcPr>
          <w:p w14:paraId="526FA827"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сталь</w:t>
            </w:r>
          </w:p>
        </w:tc>
        <w:tc>
          <w:tcPr>
            <w:tcW w:w="1665" w:type="dxa"/>
            <w:tcBorders>
              <w:top w:val="nil"/>
              <w:left w:val="nil"/>
              <w:bottom w:val="single" w:sz="4" w:space="0" w:color="auto"/>
              <w:right w:val="single" w:sz="4" w:space="0" w:color="auto"/>
            </w:tcBorders>
            <w:shd w:val="clear" w:color="auto" w:fill="auto"/>
            <w:noWrap/>
            <w:vAlign w:val="center"/>
            <w:hideMark/>
          </w:tcPr>
          <w:p w14:paraId="2092CB05"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чугун</w:t>
            </w:r>
          </w:p>
        </w:tc>
        <w:tc>
          <w:tcPr>
            <w:tcW w:w="1666" w:type="dxa"/>
            <w:tcBorders>
              <w:top w:val="nil"/>
              <w:left w:val="nil"/>
              <w:bottom w:val="single" w:sz="4" w:space="0" w:color="auto"/>
              <w:right w:val="single" w:sz="4" w:space="0" w:color="auto"/>
            </w:tcBorders>
            <w:shd w:val="clear" w:color="auto" w:fill="auto"/>
            <w:noWrap/>
            <w:vAlign w:val="center"/>
            <w:hideMark/>
          </w:tcPr>
          <w:p w14:paraId="3A83330B"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п/э</w:t>
            </w:r>
          </w:p>
        </w:tc>
      </w:tr>
      <w:tr w:rsidR="003C5D5B" w:rsidRPr="009D2B81" w14:paraId="40EDD445" w14:textId="77777777" w:rsidTr="00F0245E">
        <w:trPr>
          <w:trHeight w:val="264"/>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6EAD8BAA"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25-32</w:t>
            </w:r>
          </w:p>
        </w:tc>
        <w:tc>
          <w:tcPr>
            <w:tcW w:w="1665" w:type="dxa"/>
            <w:tcBorders>
              <w:top w:val="nil"/>
              <w:left w:val="nil"/>
              <w:bottom w:val="single" w:sz="4" w:space="0" w:color="auto"/>
              <w:right w:val="single" w:sz="4" w:space="0" w:color="auto"/>
            </w:tcBorders>
            <w:shd w:val="clear" w:color="auto" w:fill="auto"/>
            <w:noWrap/>
            <w:vAlign w:val="center"/>
            <w:hideMark/>
          </w:tcPr>
          <w:p w14:paraId="12D3F119"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0,842</w:t>
            </w:r>
          </w:p>
        </w:tc>
        <w:tc>
          <w:tcPr>
            <w:tcW w:w="1666" w:type="dxa"/>
            <w:tcBorders>
              <w:top w:val="nil"/>
              <w:left w:val="nil"/>
              <w:bottom w:val="single" w:sz="4" w:space="0" w:color="auto"/>
              <w:right w:val="single" w:sz="4" w:space="0" w:color="auto"/>
            </w:tcBorders>
            <w:shd w:val="clear" w:color="auto" w:fill="auto"/>
            <w:noWrap/>
            <w:vAlign w:val="center"/>
            <w:hideMark/>
          </w:tcPr>
          <w:p w14:paraId="67D4F4C4"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0,024</w:t>
            </w:r>
          </w:p>
        </w:tc>
        <w:tc>
          <w:tcPr>
            <w:tcW w:w="1665" w:type="dxa"/>
            <w:tcBorders>
              <w:top w:val="nil"/>
              <w:left w:val="nil"/>
              <w:bottom w:val="single" w:sz="4" w:space="0" w:color="auto"/>
              <w:right w:val="single" w:sz="4" w:space="0" w:color="auto"/>
            </w:tcBorders>
            <w:shd w:val="clear" w:color="auto" w:fill="auto"/>
            <w:noWrap/>
            <w:vAlign w:val="center"/>
            <w:hideMark/>
          </w:tcPr>
          <w:p w14:paraId="6FBEF53E"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0,125</w:t>
            </w:r>
          </w:p>
        </w:tc>
        <w:tc>
          <w:tcPr>
            <w:tcW w:w="1666" w:type="dxa"/>
            <w:tcBorders>
              <w:top w:val="nil"/>
              <w:left w:val="nil"/>
              <w:bottom w:val="single" w:sz="4" w:space="0" w:color="auto"/>
              <w:right w:val="single" w:sz="4" w:space="0" w:color="auto"/>
            </w:tcBorders>
            <w:shd w:val="clear" w:color="auto" w:fill="auto"/>
            <w:noWrap/>
            <w:vAlign w:val="center"/>
            <w:hideMark/>
          </w:tcPr>
          <w:p w14:paraId="0BD336E6"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0,693</w:t>
            </w:r>
          </w:p>
        </w:tc>
      </w:tr>
      <w:tr w:rsidR="003C5D5B" w:rsidRPr="009D2B81" w14:paraId="28FF1166" w14:textId="77777777" w:rsidTr="00F0245E">
        <w:trPr>
          <w:trHeight w:val="212"/>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7EF5362D"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40-50</w:t>
            </w:r>
          </w:p>
        </w:tc>
        <w:tc>
          <w:tcPr>
            <w:tcW w:w="1665" w:type="dxa"/>
            <w:tcBorders>
              <w:top w:val="nil"/>
              <w:left w:val="nil"/>
              <w:bottom w:val="single" w:sz="4" w:space="0" w:color="auto"/>
              <w:right w:val="single" w:sz="4" w:space="0" w:color="auto"/>
            </w:tcBorders>
            <w:shd w:val="clear" w:color="auto" w:fill="auto"/>
            <w:noWrap/>
            <w:vAlign w:val="center"/>
            <w:hideMark/>
          </w:tcPr>
          <w:p w14:paraId="202C57C2"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1,147</w:t>
            </w:r>
          </w:p>
        </w:tc>
        <w:tc>
          <w:tcPr>
            <w:tcW w:w="1666" w:type="dxa"/>
            <w:tcBorders>
              <w:top w:val="nil"/>
              <w:left w:val="nil"/>
              <w:bottom w:val="single" w:sz="4" w:space="0" w:color="auto"/>
              <w:right w:val="single" w:sz="4" w:space="0" w:color="auto"/>
            </w:tcBorders>
            <w:shd w:val="clear" w:color="auto" w:fill="auto"/>
            <w:noWrap/>
            <w:vAlign w:val="center"/>
            <w:hideMark/>
          </w:tcPr>
          <w:p w14:paraId="602F673F"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0,367</w:t>
            </w:r>
          </w:p>
        </w:tc>
        <w:tc>
          <w:tcPr>
            <w:tcW w:w="1665" w:type="dxa"/>
            <w:tcBorders>
              <w:top w:val="nil"/>
              <w:left w:val="nil"/>
              <w:bottom w:val="single" w:sz="4" w:space="0" w:color="auto"/>
              <w:right w:val="single" w:sz="4" w:space="0" w:color="auto"/>
            </w:tcBorders>
            <w:shd w:val="clear" w:color="auto" w:fill="auto"/>
            <w:noWrap/>
            <w:vAlign w:val="center"/>
            <w:hideMark/>
          </w:tcPr>
          <w:p w14:paraId="1598B774"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0,592</w:t>
            </w:r>
          </w:p>
        </w:tc>
        <w:tc>
          <w:tcPr>
            <w:tcW w:w="1666" w:type="dxa"/>
            <w:tcBorders>
              <w:top w:val="nil"/>
              <w:left w:val="nil"/>
              <w:bottom w:val="single" w:sz="4" w:space="0" w:color="auto"/>
              <w:right w:val="single" w:sz="4" w:space="0" w:color="auto"/>
            </w:tcBorders>
            <w:shd w:val="clear" w:color="auto" w:fill="auto"/>
            <w:noWrap/>
            <w:vAlign w:val="center"/>
            <w:hideMark/>
          </w:tcPr>
          <w:p w14:paraId="1EC28F45"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0,188</w:t>
            </w:r>
          </w:p>
        </w:tc>
      </w:tr>
      <w:tr w:rsidR="003C5D5B" w:rsidRPr="009D2B81" w14:paraId="406CA3C0" w14:textId="77777777" w:rsidTr="00F0245E">
        <w:trPr>
          <w:trHeight w:val="174"/>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5C4B4CE5"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57-76</w:t>
            </w:r>
          </w:p>
        </w:tc>
        <w:tc>
          <w:tcPr>
            <w:tcW w:w="1665" w:type="dxa"/>
            <w:tcBorders>
              <w:top w:val="nil"/>
              <w:left w:val="nil"/>
              <w:bottom w:val="single" w:sz="4" w:space="0" w:color="auto"/>
              <w:right w:val="single" w:sz="4" w:space="0" w:color="auto"/>
            </w:tcBorders>
            <w:shd w:val="clear" w:color="auto" w:fill="auto"/>
            <w:noWrap/>
            <w:vAlign w:val="center"/>
            <w:hideMark/>
          </w:tcPr>
          <w:p w14:paraId="4FD1DB09"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2,092</w:t>
            </w:r>
          </w:p>
        </w:tc>
        <w:tc>
          <w:tcPr>
            <w:tcW w:w="1666" w:type="dxa"/>
            <w:tcBorders>
              <w:top w:val="nil"/>
              <w:left w:val="nil"/>
              <w:bottom w:val="single" w:sz="4" w:space="0" w:color="auto"/>
              <w:right w:val="single" w:sz="4" w:space="0" w:color="auto"/>
            </w:tcBorders>
            <w:shd w:val="clear" w:color="auto" w:fill="auto"/>
            <w:noWrap/>
            <w:vAlign w:val="center"/>
            <w:hideMark/>
          </w:tcPr>
          <w:p w14:paraId="40CCCD0C"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0,342</w:t>
            </w:r>
          </w:p>
        </w:tc>
        <w:tc>
          <w:tcPr>
            <w:tcW w:w="1665" w:type="dxa"/>
            <w:tcBorders>
              <w:top w:val="nil"/>
              <w:left w:val="nil"/>
              <w:bottom w:val="single" w:sz="4" w:space="0" w:color="auto"/>
              <w:right w:val="single" w:sz="4" w:space="0" w:color="auto"/>
            </w:tcBorders>
            <w:shd w:val="clear" w:color="auto" w:fill="auto"/>
            <w:noWrap/>
            <w:vAlign w:val="center"/>
            <w:hideMark/>
          </w:tcPr>
          <w:p w14:paraId="0BE32AF7"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0,538</w:t>
            </w:r>
          </w:p>
        </w:tc>
        <w:tc>
          <w:tcPr>
            <w:tcW w:w="1666" w:type="dxa"/>
            <w:tcBorders>
              <w:top w:val="nil"/>
              <w:left w:val="nil"/>
              <w:bottom w:val="single" w:sz="4" w:space="0" w:color="auto"/>
              <w:right w:val="single" w:sz="4" w:space="0" w:color="auto"/>
            </w:tcBorders>
            <w:shd w:val="clear" w:color="auto" w:fill="auto"/>
            <w:noWrap/>
            <w:vAlign w:val="center"/>
            <w:hideMark/>
          </w:tcPr>
          <w:p w14:paraId="24F404E6"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1,212</w:t>
            </w:r>
          </w:p>
        </w:tc>
      </w:tr>
      <w:tr w:rsidR="003C5D5B" w:rsidRPr="009D2B81" w14:paraId="00E859C3" w14:textId="77777777" w:rsidTr="00F0245E">
        <w:trPr>
          <w:trHeight w:val="122"/>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22D2DF6F"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80-89</w:t>
            </w:r>
          </w:p>
        </w:tc>
        <w:tc>
          <w:tcPr>
            <w:tcW w:w="1665" w:type="dxa"/>
            <w:tcBorders>
              <w:top w:val="nil"/>
              <w:left w:val="nil"/>
              <w:bottom w:val="single" w:sz="4" w:space="0" w:color="auto"/>
              <w:right w:val="single" w:sz="4" w:space="0" w:color="auto"/>
            </w:tcBorders>
            <w:shd w:val="clear" w:color="auto" w:fill="auto"/>
            <w:noWrap/>
            <w:vAlign w:val="center"/>
            <w:hideMark/>
          </w:tcPr>
          <w:p w14:paraId="0ED26145"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3,208</w:t>
            </w:r>
          </w:p>
        </w:tc>
        <w:tc>
          <w:tcPr>
            <w:tcW w:w="1666" w:type="dxa"/>
            <w:tcBorders>
              <w:top w:val="nil"/>
              <w:left w:val="nil"/>
              <w:bottom w:val="single" w:sz="4" w:space="0" w:color="auto"/>
              <w:right w:val="single" w:sz="4" w:space="0" w:color="auto"/>
            </w:tcBorders>
            <w:shd w:val="clear" w:color="auto" w:fill="auto"/>
            <w:noWrap/>
            <w:vAlign w:val="center"/>
            <w:hideMark/>
          </w:tcPr>
          <w:p w14:paraId="37EA5388"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0,495</w:t>
            </w:r>
          </w:p>
        </w:tc>
        <w:tc>
          <w:tcPr>
            <w:tcW w:w="1665" w:type="dxa"/>
            <w:tcBorders>
              <w:top w:val="nil"/>
              <w:left w:val="nil"/>
              <w:bottom w:val="single" w:sz="4" w:space="0" w:color="auto"/>
              <w:right w:val="single" w:sz="4" w:space="0" w:color="auto"/>
            </w:tcBorders>
            <w:shd w:val="clear" w:color="auto" w:fill="auto"/>
            <w:noWrap/>
            <w:vAlign w:val="center"/>
            <w:hideMark/>
          </w:tcPr>
          <w:p w14:paraId="33935C7A"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0,316</w:t>
            </w:r>
          </w:p>
        </w:tc>
        <w:tc>
          <w:tcPr>
            <w:tcW w:w="1666" w:type="dxa"/>
            <w:tcBorders>
              <w:top w:val="nil"/>
              <w:left w:val="nil"/>
              <w:bottom w:val="single" w:sz="4" w:space="0" w:color="auto"/>
              <w:right w:val="single" w:sz="4" w:space="0" w:color="auto"/>
            </w:tcBorders>
            <w:shd w:val="clear" w:color="auto" w:fill="auto"/>
            <w:noWrap/>
            <w:vAlign w:val="center"/>
            <w:hideMark/>
          </w:tcPr>
          <w:p w14:paraId="374F8684"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2,397</w:t>
            </w:r>
          </w:p>
        </w:tc>
      </w:tr>
      <w:tr w:rsidR="003C5D5B" w:rsidRPr="009D2B81" w14:paraId="297ED6D7" w14:textId="77777777" w:rsidTr="00F0245E">
        <w:trPr>
          <w:trHeight w:val="83"/>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6CC83F37"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100</w:t>
            </w:r>
          </w:p>
        </w:tc>
        <w:tc>
          <w:tcPr>
            <w:tcW w:w="1665" w:type="dxa"/>
            <w:tcBorders>
              <w:top w:val="nil"/>
              <w:left w:val="nil"/>
              <w:bottom w:val="single" w:sz="4" w:space="0" w:color="auto"/>
              <w:right w:val="single" w:sz="4" w:space="0" w:color="auto"/>
            </w:tcBorders>
            <w:shd w:val="clear" w:color="auto" w:fill="auto"/>
            <w:noWrap/>
            <w:vAlign w:val="center"/>
            <w:hideMark/>
          </w:tcPr>
          <w:p w14:paraId="592E15B8"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6,257</w:t>
            </w:r>
          </w:p>
        </w:tc>
        <w:tc>
          <w:tcPr>
            <w:tcW w:w="1666" w:type="dxa"/>
            <w:tcBorders>
              <w:top w:val="nil"/>
              <w:left w:val="nil"/>
              <w:bottom w:val="single" w:sz="4" w:space="0" w:color="auto"/>
              <w:right w:val="single" w:sz="4" w:space="0" w:color="auto"/>
            </w:tcBorders>
            <w:shd w:val="clear" w:color="auto" w:fill="auto"/>
            <w:noWrap/>
            <w:vAlign w:val="center"/>
            <w:hideMark/>
          </w:tcPr>
          <w:p w14:paraId="58041912"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3,404</w:t>
            </w:r>
          </w:p>
        </w:tc>
        <w:tc>
          <w:tcPr>
            <w:tcW w:w="1665" w:type="dxa"/>
            <w:tcBorders>
              <w:top w:val="nil"/>
              <w:left w:val="nil"/>
              <w:bottom w:val="single" w:sz="4" w:space="0" w:color="auto"/>
              <w:right w:val="single" w:sz="4" w:space="0" w:color="auto"/>
            </w:tcBorders>
            <w:shd w:val="clear" w:color="auto" w:fill="auto"/>
            <w:noWrap/>
            <w:vAlign w:val="center"/>
            <w:hideMark/>
          </w:tcPr>
          <w:p w14:paraId="3042B097"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1,519</w:t>
            </w:r>
          </w:p>
        </w:tc>
        <w:tc>
          <w:tcPr>
            <w:tcW w:w="1666" w:type="dxa"/>
            <w:tcBorders>
              <w:top w:val="nil"/>
              <w:left w:val="nil"/>
              <w:bottom w:val="single" w:sz="4" w:space="0" w:color="auto"/>
              <w:right w:val="single" w:sz="4" w:space="0" w:color="auto"/>
            </w:tcBorders>
            <w:shd w:val="clear" w:color="auto" w:fill="auto"/>
            <w:noWrap/>
            <w:vAlign w:val="center"/>
            <w:hideMark/>
          </w:tcPr>
          <w:p w14:paraId="097D5DA9"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1,334</w:t>
            </w:r>
          </w:p>
        </w:tc>
      </w:tr>
      <w:tr w:rsidR="003C5D5B" w:rsidRPr="009D2B81" w14:paraId="5C27DE9B" w14:textId="77777777" w:rsidTr="00F0245E">
        <w:trPr>
          <w:trHeight w:val="188"/>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0204C3A9"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125</w:t>
            </w:r>
          </w:p>
        </w:tc>
        <w:tc>
          <w:tcPr>
            <w:tcW w:w="1665" w:type="dxa"/>
            <w:tcBorders>
              <w:top w:val="nil"/>
              <w:left w:val="nil"/>
              <w:bottom w:val="single" w:sz="4" w:space="0" w:color="auto"/>
              <w:right w:val="single" w:sz="4" w:space="0" w:color="auto"/>
            </w:tcBorders>
            <w:shd w:val="clear" w:color="auto" w:fill="auto"/>
            <w:noWrap/>
            <w:vAlign w:val="center"/>
            <w:hideMark/>
          </w:tcPr>
          <w:p w14:paraId="0BD2DDCD"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1,244</w:t>
            </w:r>
          </w:p>
        </w:tc>
        <w:tc>
          <w:tcPr>
            <w:tcW w:w="1666" w:type="dxa"/>
            <w:tcBorders>
              <w:top w:val="nil"/>
              <w:left w:val="nil"/>
              <w:bottom w:val="single" w:sz="4" w:space="0" w:color="auto"/>
              <w:right w:val="single" w:sz="4" w:space="0" w:color="auto"/>
            </w:tcBorders>
            <w:shd w:val="clear" w:color="auto" w:fill="auto"/>
            <w:noWrap/>
            <w:vAlign w:val="center"/>
            <w:hideMark/>
          </w:tcPr>
          <w:p w14:paraId="3393A5D1"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0,208</w:t>
            </w:r>
          </w:p>
        </w:tc>
        <w:tc>
          <w:tcPr>
            <w:tcW w:w="1665" w:type="dxa"/>
            <w:tcBorders>
              <w:top w:val="nil"/>
              <w:left w:val="nil"/>
              <w:bottom w:val="single" w:sz="4" w:space="0" w:color="auto"/>
              <w:right w:val="single" w:sz="4" w:space="0" w:color="auto"/>
            </w:tcBorders>
            <w:shd w:val="clear" w:color="auto" w:fill="auto"/>
            <w:noWrap/>
            <w:vAlign w:val="center"/>
            <w:hideMark/>
          </w:tcPr>
          <w:p w14:paraId="424D1111"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1,036</w:t>
            </w:r>
          </w:p>
        </w:tc>
        <w:tc>
          <w:tcPr>
            <w:tcW w:w="1666" w:type="dxa"/>
            <w:tcBorders>
              <w:top w:val="nil"/>
              <w:left w:val="nil"/>
              <w:bottom w:val="single" w:sz="4" w:space="0" w:color="auto"/>
              <w:right w:val="single" w:sz="4" w:space="0" w:color="auto"/>
            </w:tcBorders>
            <w:shd w:val="clear" w:color="auto" w:fill="auto"/>
            <w:noWrap/>
            <w:vAlign w:val="center"/>
            <w:hideMark/>
          </w:tcPr>
          <w:p w14:paraId="21949514" w14:textId="77777777" w:rsidR="003C5D5B" w:rsidRPr="009D2B81" w:rsidRDefault="003C5D5B" w:rsidP="003B1F57">
            <w:pPr>
              <w:jc w:val="center"/>
              <w:rPr>
                <w:rFonts w:ascii="Times New Roman" w:hAnsi="Times New Roman"/>
                <w:color w:val="000000"/>
                <w:sz w:val="24"/>
              </w:rPr>
            </w:pPr>
          </w:p>
        </w:tc>
      </w:tr>
      <w:tr w:rsidR="003C5D5B" w:rsidRPr="009D2B81" w14:paraId="104D3579" w14:textId="77777777" w:rsidTr="00F0245E">
        <w:trPr>
          <w:trHeight w:val="149"/>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0093BEF2"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150</w:t>
            </w:r>
          </w:p>
        </w:tc>
        <w:tc>
          <w:tcPr>
            <w:tcW w:w="1665" w:type="dxa"/>
            <w:tcBorders>
              <w:top w:val="nil"/>
              <w:left w:val="nil"/>
              <w:bottom w:val="single" w:sz="4" w:space="0" w:color="auto"/>
              <w:right w:val="single" w:sz="4" w:space="0" w:color="auto"/>
            </w:tcBorders>
            <w:shd w:val="clear" w:color="auto" w:fill="auto"/>
            <w:noWrap/>
            <w:vAlign w:val="center"/>
            <w:hideMark/>
          </w:tcPr>
          <w:p w14:paraId="3F110D33"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16,645</w:t>
            </w:r>
          </w:p>
        </w:tc>
        <w:tc>
          <w:tcPr>
            <w:tcW w:w="1666" w:type="dxa"/>
            <w:tcBorders>
              <w:top w:val="nil"/>
              <w:left w:val="nil"/>
              <w:bottom w:val="single" w:sz="4" w:space="0" w:color="auto"/>
              <w:right w:val="single" w:sz="4" w:space="0" w:color="auto"/>
            </w:tcBorders>
            <w:shd w:val="clear" w:color="auto" w:fill="auto"/>
            <w:noWrap/>
            <w:vAlign w:val="center"/>
            <w:hideMark/>
          </w:tcPr>
          <w:p w14:paraId="0C343BB8"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7,336</w:t>
            </w:r>
          </w:p>
        </w:tc>
        <w:tc>
          <w:tcPr>
            <w:tcW w:w="1665" w:type="dxa"/>
            <w:tcBorders>
              <w:top w:val="nil"/>
              <w:left w:val="nil"/>
              <w:bottom w:val="single" w:sz="4" w:space="0" w:color="auto"/>
              <w:right w:val="single" w:sz="4" w:space="0" w:color="auto"/>
            </w:tcBorders>
            <w:shd w:val="clear" w:color="auto" w:fill="auto"/>
            <w:noWrap/>
            <w:vAlign w:val="center"/>
            <w:hideMark/>
          </w:tcPr>
          <w:p w14:paraId="4AE3A6C8"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9,201</w:t>
            </w:r>
          </w:p>
        </w:tc>
        <w:tc>
          <w:tcPr>
            <w:tcW w:w="1666" w:type="dxa"/>
            <w:tcBorders>
              <w:top w:val="nil"/>
              <w:left w:val="nil"/>
              <w:bottom w:val="single" w:sz="4" w:space="0" w:color="auto"/>
              <w:right w:val="single" w:sz="4" w:space="0" w:color="auto"/>
            </w:tcBorders>
            <w:shd w:val="clear" w:color="auto" w:fill="auto"/>
            <w:noWrap/>
            <w:vAlign w:val="center"/>
            <w:hideMark/>
          </w:tcPr>
          <w:p w14:paraId="1A82358D"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0,108</w:t>
            </w:r>
          </w:p>
        </w:tc>
      </w:tr>
      <w:tr w:rsidR="003C5D5B" w:rsidRPr="009D2B81" w14:paraId="2CA5286C" w14:textId="77777777" w:rsidTr="00F0245E">
        <w:trPr>
          <w:trHeight w:val="154"/>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7D090EDD"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200</w:t>
            </w:r>
          </w:p>
        </w:tc>
        <w:tc>
          <w:tcPr>
            <w:tcW w:w="1665" w:type="dxa"/>
            <w:tcBorders>
              <w:top w:val="nil"/>
              <w:left w:val="nil"/>
              <w:bottom w:val="single" w:sz="4" w:space="0" w:color="auto"/>
              <w:right w:val="single" w:sz="4" w:space="0" w:color="auto"/>
            </w:tcBorders>
            <w:shd w:val="clear" w:color="auto" w:fill="auto"/>
            <w:noWrap/>
            <w:vAlign w:val="center"/>
            <w:hideMark/>
          </w:tcPr>
          <w:p w14:paraId="5F8C1F0E"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3,794</w:t>
            </w:r>
          </w:p>
        </w:tc>
        <w:tc>
          <w:tcPr>
            <w:tcW w:w="1666" w:type="dxa"/>
            <w:tcBorders>
              <w:top w:val="nil"/>
              <w:left w:val="nil"/>
              <w:bottom w:val="single" w:sz="4" w:space="0" w:color="auto"/>
              <w:right w:val="single" w:sz="4" w:space="0" w:color="auto"/>
            </w:tcBorders>
            <w:shd w:val="clear" w:color="auto" w:fill="auto"/>
            <w:noWrap/>
            <w:vAlign w:val="center"/>
            <w:hideMark/>
          </w:tcPr>
          <w:p w14:paraId="1D905626"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1,195</w:t>
            </w:r>
          </w:p>
        </w:tc>
        <w:tc>
          <w:tcPr>
            <w:tcW w:w="1665" w:type="dxa"/>
            <w:tcBorders>
              <w:top w:val="nil"/>
              <w:left w:val="nil"/>
              <w:bottom w:val="single" w:sz="4" w:space="0" w:color="auto"/>
              <w:right w:val="single" w:sz="4" w:space="0" w:color="auto"/>
            </w:tcBorders>
            <w:shd w:val="clear" w:color="auto" w:fill="auto"/>
            <w:noWrap/>
            <w:vAlign w:val="center"/>
            <w:hideMark/>
          </w:tcPr>
          <w:p w14:paraId="45459F29"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2,599</w:t>
            </w:r>
          </w:p>
        </w:tc>
        <w:tc>
          <w:tcPr>
            <w:tcW w:w="1666" w:type="dxa"/>
            <w:tcBorders>
              <w:top w:val="nil"/>
              <w:left w:val="nil"/>
              <w:bottom w:val="single" w:sz="4" w:space="0" w:color="auto"/>
              <w:right w:val="single" w:sz="4" w:space="0" w:color="auto"/>
            </w:tcBorders>
            <w:shd w:val="clear" w:color="auto" w:fill="auto"/>
            <w:noWrap/>
            <w:vAlign w:val="center"/>
            <w:hideMark/>
          </w:tcPr>
          <w:p w14:paraId="1AF7B9F2" w14:textId="77777777" w:rsidR="003C5D5B" w:rsidRPr="009D2B81" w:rsidRDefault="003C5D5B" w:rsidP="003B1F57">
            <w:pPr>
              <w:jc w:val="center"/>
              <w:rPr>
                <w:rFonts w:ascii="Times New Roman" w:hAnsi="Times New Roman"/>
                <w:color w:val="000000"/>
                <w:sz w:val="24"/>
              </w:rPr>
            </w:pPr>
          </w:p>
        </w:tc>
      </w:tr>
      <w:tr w:rsidR="003C5D5B" w:rsidRPr="009D2B81" w14:paraId="00ADD5D4" w14:textId="77777777" w:rsidTr="00F0245E">
        <w:trPr>
          <w:trHeight w:val="315"/>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570C70DA"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250</w:t>
            </w:r>
          </w:p>
        </w:tc>
        <w:tc>
          <w:tcPr>
            <w:tcW w:w="1665" w:type="dxa"/>
            <w:tcBorders>
              <w:top w:val="nil"/>
              <w:left w:val="nil"/>
              <w:bottom w:val="single" w:sz="4" w:space="0" w:color="auto"/>
              <w:right w:val="single" w:sz="4" w:space="0" w:color="auto"/>
            </w:tcBorders>
            <w:shd w:val="clear" w:color="auto" w:fill="auto"/>
            <w:noWrap/>
            <w:vAlign w:val="center"/>
            <w:hideMark/>
          </w:tcPr>
          <w:p w14:paraId="13524F30"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1,146</w:t>
            </w:r>
          </w:p>
        </w:tc>
        <w:tc>
          <w:tcPr>
            <w:tcW w:w="1666" w:type="dxa"/>
            <w:tcBorders>
              <w:top w:val="nil"/>
              <w:left w:val="nil"/>
              <w:bottom w:val="single" w:sz="4" w:space="0" w:color="auto"/>
              <w:right w:val="single" w:sz="4" w:space="0" w:color="auto"/>
            </w:tcBorders>
            <w:shd w:val="clear" w:color="auto" w:fill="auto"/>
            <w:noWrap/>
            <w:vAlign w:val="center"/>
            <w:hideMark/>
          </w:tcPr>
          <w:p w14:paraId="57B49ECE"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1,146</w:t>
            </w:r>
          </w:p>
        </w:tc>
        <w:tc>
          <w:tcPr>
            <w:tcW w:w="1665" w:type="dxa"/>
            <w:tcBorders>
              <w:top w:val="nil"/>
              <w:left w:val="nil"/>
              <w:bottom w:val="single" w:sz="4" w:space="0" w:color="auto"/>
              <w:right w:val="single" w:sz="4" w:space="0" w:color="auto"/>
            </w:tcBorders>
            <w:shd w:val="clear" w:color="auto" w:fill="auto"/>
            <w:vAlign w:val="center"/>
            <w:hideMark/>
          </w:tcPr>
          <w:p w14:paraId="473D31C8" w14:textId="77777777" w:rsidR="003C5D5B" w:rsidRPr="009D2B81" w:rsidRDefault="003C5D5B" w:rsidP="003B1F57">
            <w:pPr>
              <w:jc w:val="center"/>
              <w:rPr>
                <w:rFonts w:ascii="Times New Roman" w:hAnsi="Times New Roman"/>
                <w:sz w:val="24"/>
              </w:rPr>
            </w:pPr>
          </w:p>
        </w:tc>
        <w:tc>
          <w:tcPr>
            <w:tcW w:w="1666" w:type="dxa"/>
            <w:tcBorders>
              <w:top w:val="nil"/>
              <w:left w:val="nil"/>
              <w:bottom w:val="single" w:sz="4" w:space="0" w:color="auto"/>
              <w:right w:val="single" w:sz="4" w:space="0" w:color="auto"/>
            </w:tcBorders>
            <w:shd w:val="clear" w:color="auto" w:fill="auto"/>
            <w:noWrap/>
            <w:vAlign w:val="center"/>
            <w:hideMark/>
          </w:tcPr>
          <w:p w14:paraId="11ABA38B" w14:textId="77777777" w:rsidR="003C5D5B" w:rsidRPr="009D2B81" w:rsidRDefault="003C5D5B" w:rsidP="003B1F57">
            <w:pPr>
              <w:jc w:val="center"/>
              <w:rPr>
                <w:rFonts w:ascii="Times New Roman" w:hAnsi="Times New Roman"/>
                <w:color w:val="000000"/>
                <w:sz w:val="24"/>
              </w:rPr>
            </w:pPr>
          </w:p>
        </w:tc>
      </w:tr>
      <w:tr w:rsidR="003C5D5B" w:rsidRPr="009D2B81" w14:paraId="207039BE" w14:textId="77777777" w:rsidTr="00F0245E">
        <w:trPr>
          <w:trHeight w:val="106"/>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27F0E0B0"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300</w:t>
            </w:r>
          </w:p>
        </w:tc>
        <w:tc>
          <w:tcPr>
            <w:tcW w:w="1665" w:type="dxa"/>
            <w:tcBorders>
              <w:top w:val="nil"/>
              <w:left w:val="nil"/>
              <w:bottom w:val="single" w:sz="4" w:space="0" w:color="auto"/>
              <w:right w:val="single" w:sz="4" w:space="0" w:color="auto"/>
            </w:tcBorders>
            <w:shd w:val="clear" w:color="auto" w:fill="auto"/>
            <w:noWrap/>
            <w:vAlign w:val="center"/>
            <w:hideMark/>
          </w:tcPr>
          <w:p w14:paraId="5EE87C08"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9,866</w:t>
            </w:r>
          </w:p>
        </w:tc>
        <w:tc>
          <w:tcPr>
            <w:tcW w:w="1666" w:type="dxa"/>
            <w:tcBorders>
              <w:top w:val="nil"/>
              <w:left w:val="nil"/>
              <w:bottom w:val="single" w:sz="4" w:space="0" w:color="auto"/>
              <w:right w:val="single" w:sz="4" w:space="0" w:color="auto"/>
            </w:tcBorders>
            <w:shd w:val="clear" w:color="auto" w:fill="auto"/>
            <w:noWrap/>
            <w:vAlign w:val="center"/>
            <w:hideMark/>
          </w:tcPr>
          <w:p w14:paraId="17EB17D0"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8,679</w:t>
            </w:r>
          </w:p>
        </w:tc>
        <w:tc>
          <w:tcPr>
            <w:tcW w:w="1665" w:type="dxa"/>
            <w:tcBorders>
              <w:top w:val="nil"/>
              <w:left w:val="nil"/>
              <w:bottom w:val="single" w:sz="4" w:space="0" w:color="auto"/>
              <w:right w:val="single" w:sz="4" w:space="0" w:color="auto"/>
            </w:tcBorders>
            <w:shd w:val="clear" w:color="auto" w:fill="auto"/>
            <w:noWrap/>
            <w:vAlign w:val="center"/>
            <w:hideMark/>
          </w:tcPr>
          <w:p w14:paraId="30FD3AB7"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1,187</w:t>
            </w:r>
          </w:p>
        </w:tc>
        <w:tc>
          <w:tcPr>
            <w:tcW w:w="1666" w:type="dxa"/>
            <w:tcBorders>
              <w:top w:val="nil"/>
              <w:left w:val="nil"/>
              <w:bottom w:val="single" w:sz="4" w:space="0" w:color="auto"/>
              <w:right w:val="single" w:sz="4" w:space="0" w:color="auto"/>
            </w:tcBorders>
            <w:shd w:val="clear" w:color="auto" w:fill="auto"/>
            <w:noWrap/>
            <w:vAlign w:val="center"/>
            <w:hideMark/>
          </w:tcPr>
          <w:p w14:paraId="7DC24223" w14:textId="77777777" w:rsidR="003C5D5B" w:rsidRPr="009D2B81" w:rsidRDefault="003C5D5B" w:rsidP="003B1F57">
            <w:pPr>
              <w:jc w:val="center"/>
              <w:rPr>
                <w:rFonts w:ascii="Times New Roman" w:hAnsi="Times New Roman"/>
                <w:color w:val="000000"/>
                <w:sz w:val="24"/>
              </w:rPr>
            </w:pPr>
          </w:p>
        </w:tc>
      </w:tr>
      <w:tr w:rsidR="003C5D5B" w:rsidRPr="009D2B81" w14:paraId="2415B899" w14:textId="77777777" w:rsidTr="00F0245E">
        <w:trPr>
          <w:trHeight w:val="96"/>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0C63FFC6"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350</w:t>
            </w:r>
          </w:p>
        </w:tc>
        <w:tc>
          <w:tcPr>
            <w:tcW w:w="1665" w:type="dxa"/>
            <w:tcBorders>
              <w:top w:val="nil"/>
              <w:left w:val="nil"/>
              <w:bottom w:val="single" w:sz="4" w:space="0" w:color="auto"/>
              <w:right w:val="single" w:sz="4" w:space="0" w:color="auto"/>
            </w:tcBorders>
            <w:shd w:val="clear" w:color="auto" w:fill="auto"/>
            <w:noWrap/>
            <w:vAlign w:val="center"/>
            <w:hideMark/>
          </w:tcPr>
          <w:p w14:paraId="735808EC"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0,470</w:t>
            </w:r>
          </w:p>
        </w:tc>
        <w:tc>
          <w:tcPr>
            <w:tcW w:w="1666" w:type="dxa"/>
            <w:tcBorders>
              <w:top w:val="nil"/>
              <w:left w:val="nil"/>
              <w:bottom w:val="single" w:sz="4" w:space="0" w:color="auto"/>
              <w:right w:val="single" w:sz="4" w:space="0" w:color="auto"/>
            </w:tcBorders>
            <w:shd w:val="clear" w:color="auto" w:fill="auto"/>
            <w:noWrap/>
            <w:vAlign w:val="center"/>
            <w:hideMark/>
          </w:tcPr>
          <w:p w14:paraId="135B3634"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0,470</w:t>
            </w:r>
          </w:p>
        </w:tc>
        <w:tc>
          <w:tcPr>
            <w:tcW w:w="1665" w:type="dxa"/>
            <w:tcBorders>
              <w:top w:val="nil"/>
              <w:left w:val="nil"/>
              <w:bottom w:val="single" w:sz="4" w:space="0" w:color="auto"/>
              <w:right w:val="single" w:sz="4" w:space="0" w:color="auto"/>
            </w:tcBorders>
            <w:shd w:val="clear" w:color="auto" w:fill="auto"/>
            <w:noWrap/>
            <w:vAlign w:val="center"/>
            <w:hideMark/>
          </w:tcPr>
          <w:p w14:paraId="2D3B3518" w14:textId="77777777" w:rsidR="003C5D5B" w:rsidRPr="009D2B81" w:rsidRDefault="003C5D5B" w:rsidP="003B1F57">
            <w:pPr>
              <w:jc w:val="center"/>
              <w:rPr>
                <w:rFonts w:ascii="Times New Roman" w:hAnsi="Times New Roman"/>
                <w:color w:val="000000"/>
                <w:sz w:val="24"/>
              </w:rPr>
            </w:pPr>
          </w:p>
        </w:tc>
        <w:tc>
          <w:tcPr>
            <w:tcW w:w="1666" w:type="dxa"/>
            <w:tcBorders>
              <w:top w:val="nil"/>
              <w:left w:val="nil"/>
              <w:bottom w:val="single" w:sz="4" w:space="0" w:color="auto"/>
              <w:right w:val="single" w:sz="4" w:space="0" w:color="auto"/>
            </w:tcBorders>
            <w:shd w:val="clear" w:color="auto" w:fill="auto"/>
            <w:noWrap/>
            <w:vAlign w:val="center"/>
            <w:hideMark/>
          </w:tcPr>
          <w:p w14:paraId="5370A924" w14:textId="77777777" w:rsidR="003C5D5B" w:rsidRPr="009D2B81" w:rsidRDefault="003C5D5B" w:rsidP="003B1F57">
            <w:pPr>
              <w:jc w:val="center"/>
              <w:rPr>
                <w:rFonts w:ascii="Times New Roman" w:hAnsi="Times New Roman"/>
                <w:color w:val="000000"/>
                <w:sz w:val="24"/>
              </w:rPr>
            </w:pPr>
          </w:p>
        </w:tc>
      </w:tr>
      <w:tr w:rsidR="003C5D5B" w:rsidRPr="009D2B81" w14:paraId="5827DEEB" w14:textId="77777777" w:rsidTr="00F0245E">
        <w:trPr>
          <w:trHeight w:val="100"/>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70579C59"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400</w:t>
            </w:r>
          </w:p>
        </w:tc>
        <w:tc>
          <w:tcPr>
            <w:tcW w:w="1665" w:type="dxa"/>
            <w:tcBorders>
              <w:top w:val="nil"/>
              <w:left w:val="nil"/>
              <w:bottom w:val="single" w:sz="4" w:space="0" w:color="auto"/>
              <w:right w:val="single" w:sz="4" w:space="0" w:color="auto"/>
            </w:tcBorders>
            <w:shd w:val="clear" w:color="auto" w:fill="auto"/>
            <w:noWrap/>
            <w:vAlign w:val="center"/>
            <w:hideMark/>
          </w:tcPr>
          <w:p w14:paraId="6C15E935"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0,000</w:t>
            </w:r>
          </w:p>
        </w:tc>
        <w:tc>
          <w:tcPr>
            <w:tcW w:w="1666" w:type="dxa"/>
            <w:tcBorders>
              <w:top w:val="nil"/>
              <w:left w:val="nil"/>
              <w:bottom w:val="single" w:sz="4" w:space="0" w:color="auto"/>
              <w:right w:val="single" w:sz="4" w:space="0" w:color="auto"/>
            </w:tcBorders>
            <w:shd w:val="clear" w:color="auto" w:fill="auto"/>
            <w:noWrap/>
            <w:vAlign w:val="center"/>
            <w:hideMark/>
          </w:tcPr>
          <w:p w14:paraId="1FA07F3B" w14:textId="77777777" w:rsidR="003C5D5B" w:rsidRPr="009D2B81" w:rsidRDefault="003C5D5B" w:rsidP="003B1F57">
            <w:pPr>
              <w:jc w:val="center"/>
              <w:rPr>
                <w:rFonts w:ascii="Times New Roman" w:hAnsi="Times New Roman"/>
                <w:color w:val="000000"/>
                <w:sz w:val="24"/>
              </w:rPr>
            </w:pPr>
          </w:p>
        </w:tc>
        <w:tc>
          <w:tcPr>
            <w:tcW w:w="1665" w:type="dxa"/>
            <w:tcBorders>
              <w:top w:val="nil"/>
              <w:left w:val="nil"/>
              <w:bottom w:val="single" w:sz="4" w:space="0" w:color="auto"/>
              <w:right w:val="single" w:sz="4" w:space="0" w:color="auto"/>
            </w:tcBorders>
            <w:shd w:val="clear" w:color="auto" w:fill="auto"/>
            <w:noWrap/>
            <w:vAlign w:val="center"/>
            <w:hideMark/>
          </w:tcPr>
          <w:p w14:paraId="6B3DC057" w14:textId="77777777" w:rsidR="003C5D5B" w:rsidRPr="009D2B81" w:rsidRDefault="003C5D5B" w:rsidP="003B1F57">
            <w:pPr>
              <w:jc w:val="center"/>
              <w:rPr>
                <w:rFonts w:ascii="Times New Roman" w:hAnsi="Times New Roman"/>
                <w:color w:val="000000"/>
                <w:sz w:val="24"/>
              </w:rPr>
            </w:pPr>
          </w:p>
        </w:tc>
        <w:tc>
          <w:tcPr>
            <w:tcW w:w="1666" w:type="dxa"/>
            <w:tcBorders>
              <w:top w:val="nil"/>
              <w:left w:val="nil"/>
              <w:bottom w:val="single" w:sz="4" w:space="0" w:color="auto"/>
              <w:right w:val="single" w:sz="4" w:space="0" w:color="auto"/>
            </w:tcBorders>
            <w:shd w:val="clear" w:color="auto" w:fill="auto"/>
            <w:noWrap/>
            <w:vAlign w:val="center"/>
            <w:hideMark/>
          </w:tcPr>
          <w:p w14:paraId="3B08B581" w14:textId="77777777" w:rsidR="003C5D5B" w:rsidRPr="009D2B81" w:rsidRDefault="003C5D5B" w:rsidP="003B1F57">
            <w:pPr>
              <w:jc w:val="center"/>
              <w:rPr>
                <w:rFonts w:ascii="Times New Roman" w:hAnsi="Times New Roman"/>
                <w:color w:val="000000"/>
                <w:sz w:val="24"/>
              </w:rPr>
            </w:pPr>
          </w:p>
        </w:tc>
      </w:tr>
      <w:tr w:rsidR="003C5D5B" w:rsidRPr="009D2B81" w14:paraId="00D78E3B" w14:textId="77777777" w:rsidTr="00F0245E">
        <w:trPr>
          <w:trHeight w:val="232"/>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0C9FBB09"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450</w:t>
            </w:r>
          </w:p>
        </w:tc>
        <w:tc>
          <w:tcPr>
            <w:tcW w:w="1665" w:type="dxa"/>
            <w:tcBorders>
              <w:top w:val="nil"/>
              <w:left w:val="nil"/>
              <w:bottom w:val="single" w:sz="4" w:space="0" w:color="auto"/>
              <w:right w:val="single" w:sz="4" w:space="0" w:color="auto"/>
            </w:tcBorders>
            <w:shd w:val="clear" w:color="auto" w:fill="auto"/>
            <w:noWrap/>
            <w:vAlign w:val="center"/>
            <w:hideMark/>
          </w:tcPr>
          <w:p w14:paraId="66D6FDB1"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0,000</w:t>
            </w:r>
          </w:p>
        </w:tc>
        <w:tc>
          <w:tcPr>
            <w:tcW w:w="1666" w:type="dxa"/>
            <w:tcBorders>
              <w:top w:val="nil"/>
              <w:left w:val="nil"/>
              <w:bottom w:val="single" w:sz="4" w:space="0" w:color="auto"/>
              <w:right w:val="single" w:sz="4" w:space="0" w:color="auto"/>
            </w:tcBorders>
            <w:shd w:val="clear" w:color="auto" w:fill="auto"/>
            <w:noWrap/>
            <w:vAlign w:val="center"/>
            <w:hideMark/>
          </w:tcPr>
          <w:p w14:paraId="60CF5CB2" w14:textId="77777777" w:rsidR="003C5D5B" w:rsidRPr="009D2B81" w:rsidRDefault="003C5D5B" w:rsidP="003B1F57">
            <w:pPr>
              <w:jc w:val="center"/>
              <w:rPr>
                <w:rFonts w:ascii="Times New Roman" w:hAnsi="Times New Roman"/>
                <w:color w:val="000000"/>
                <w:sz w:val="24"/>
              </w:rPr>
            </w:pPr>
          </w:p>
        </w:tc>
        <w:tc>
          <w:tcPr>
            <w:tcW w:w="1665" w:type="dxa"/>
            <w:tcBorders>
              <w:top w:val="nil"/>
              <w:left w:val="nil"/>
              <w:bottom w:val="single" w:sz="4" w:space="0" w:color="auto"/>
              <w:right w:val="single" w:sz="4" w:space="0" w:color="auto"/>
            </w:tcBorders>
            <w:shd w:val="clear" w:color="auto" w:fill="auto"/>
            <w:noWrap/>
            <w:vAlign w:val="center"/>
            <w:hideMark/>
          </w:tcPr>
          <w:p w14:paraId="0E23FA00" w14:textId="77777777" w:rsidR="003C5D5B" w:rsidRPr="009D2B81" w:rsidRDefault="003C5D5B" w:rsidP="003B1F57">
            <w:pPr>
              <w:jc w:val="center"/>
              <w:rPr>
                <w:rFonts w:ascii="Times New Roman" w:hAnsi="Times New Roman"/>
                <w:color w:val="000000"/>
                <w:sz w:val="24"/>
              </w:rPr>
            </w:pPr>
          </w:p>
        </w:tc>
        <w:tc>
          <w:tcPr>
            <w:tcW w:w="1666" w:type="dxa"/>
            <w:tcBorders>
              <w:top w:val="nil"/>
              <w:left w:val="nil"/>
              <w:bottom w:val="single" w:sz="4" w:space="0" w:color="auto"/>
              <w:right w:val="single" w:sz="4" w:space="0" w:color="auto"/>
            </w:tcBorders>
            <w:shd w:val="clear" w:color="auto" w:fill="auto"/>
            <w:noWrap/>
            <w:vAlign w:val="center"/>
            <w:hideMark/>
          </w:tcPr>
          <w:p w14:paraId="153A839B" w14:textId="77777777" w:rsidR="003C5D5B" w:rsidRPr="009D2B81" w:rsidRDefault="003C5D5B" w:rsidP="003B1F57">
            <w:pPr>
              <w:jc w:val="center"/>
              <w:rPr>
                <w:rFonts w:ascii="Times New Roman" w:hAnsi="Times New Roman"/>
                <w:color w:val="000000"/>
                <w:sz w:val="24"/>
              </w:rPr>
            </w:pPr>
          </w:p>
        </w:tc>
      </w:tr>
      <w:tr w:rsidR="003C5D5B" w:rsidRPr="009D2B81" w14:paraId="1201D25D" w14:textId="77777777" w:rsidTr="00F0245E">
        <w:trPr>
          <w:trHeight w:val="236"/>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68781465" w14:textId="77777777" w:rsidR="003C5D5B" w:rsidRPr="009D2B81" w:rsidRDefault="003C5D5B" w:rsidP="003B1F57">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500</w:t>
            </w:r>
          </w:p>
        </w:tc>
        <w:tc>
          <w:tcPr>
            <w:tcW w:w="1665" w:type="dxa"/>
            <w:tcBorders>
              <w:top w:val="nil"/>
              <w:left w:val="nil"/>
              <w:bottom w:val="single" w:sz="4" w:space="0" w:color="auto"/>
              <w:right w:val="single" w:sz="4" w:space="0" w:color="auto"/>
            </w:tcBorders>
            <w:shd w:val="clear" w:color="auto" w:fill="auto"/>
            <w:noWrap/>
            <w:vAlign w:val="center"/>
            <w:hideMark/>
          </w:tcPr>
          <w:p w14:paraId="61B351EA"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4,781</w:t>
            </w:r>
          </w:p>
        </w:tc>
        <w:tc>
          <w:tcPr>
            <w:tcW w:w="1666" w:type="dxa"/>
            <w:tcBorders>
              <w:top w:val="nil"/>
              <w:left w:val="nil"/>
              <w:bottom w:val="single" w:sz="4" w:space="0" w:color="auto"/>
              <w:right w:val="single" w:sz="4" w:space="0" w:color="auto"/>
            </w:tcBorders>
            <w:shd w:val="clear" w:color="auto" w:fill="auto"/>
            <w:noWrap/>
            <w:vAlign w:val="center"/>
            <w:hideMark/>
          </w:tcPr>
          <w:p w14:paraId="375A608A" w14:textId="77777777" w:rsidR="003C5D5B" w:rsidRPr="009D2B81" w:rsidRDefault="003C5D5B" w:rsidP="003B1F57">
            <w:pPr>
              <w:jc w:val="center"/>
              <w:rPr>
                <w:rFonts w:ascii="Times New Roman" w:hAnsi="Times New Roman"/>
                <w:color w:val="000000"/>
                <w:sz w:val="24"/>
              </w:rPr>
            </w:pPr>
          </w:p>
        </w:tc>
        <w:tc>
          <w:tcPr>
            <w:tcW w:w="1665" w:type="dxa"/>
            <w:tcBorders>
              <w:top w:val="nil"/>
              <w:left w:val="nil"/>
              <w:bottom w:val="single" w:sz="4" w:space="0" w:color="auto"/>
              <w:right w:val="single" w:sz="4" w:space="0" w:color="auto"/>
            </w:tcBorders>
            <w:shd w:val="clear" w:color="auto" w:fill="auto"/>
            <w:noWrap/>
            <w:vAlign w:val="center"/>
            <w:hideMark/>
          </w:tcPr>
          <w:p w14:paraId="21366281"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4,781</w:t>
            </w:r>
          </w:p>
        </w:tc>
        <w:tc>
          <w:tcPr>
            <w:tcW w:w="1666" w:type="dxa"/>
            <w:tcBorders>
              <w:top w:val="nil"/>
              <w:left w:val="nil"/>
              <w:bottom w:val="single" w:sz="4" w:space="0" w:color="auto"/>
              <w:right w:val="single" w:sz="4" w:space="0" w:color="auto"/>
            </w:tcBorders>
            <w:shd w:val="clear" w:color="auto" w:fill="auto"/>
            <w:noWrap/>
            <w:vAlign w:val="center"/>
            <w:hideMark/>
          </w:tcPr>
          <w:p w14:paraId="3E6DB692" w14:textId="77777777" w:rsidR="003C5D5B" w:rsidRPr="009D2B81" w:rsidRDefault="003C5D5B" w:rsidP="003B1F57">
            <w:pPr>
              <w:jc w:val="center"/>
              <w:rPr>
                <w:rFonts w:ascii="Times New Roman" w:hAnsi="Times New Roman"/>
                <w:color w:val="000000"/>
                <w:sz w:val="24"/>
              </w:rPr>
            </w:pPr>
          </w:p>
        </w:tc>
      </w:tr>
      <w:tr w:rsidR="003C5D5B" w:rsidRPr="009D2B81" w14:paraId="19A85943" w14:textId="77777777" w:rsidTr="00F0245E">
        <w:trPr>
          <w:trHeight w:val="315"/>
        </w:trPr>
        <w:tc>
          <w:tcPr>
            <w:tcW w:w="3557" w:type="dxa"/>
            <w:tcBorders>
              <w:top w:val="nil"/>
              <w:left w:val="single" w:sz="4" w:space="0" w:color="auto"/>
              <w:bottom w:val="single" w:sz="4" w:space="0" w:color="auto"/>
              <w:right w:val="single" w:sz="4" w:space="0" w:color="auto"/>
            </w:tcBorders>
            <w:shd w:val="clear" w:color="auto" w:fill="auto"/>
            <w:noWrap/>
            <w:vAlign w:val="center"/>
            <w:hideMark/>
          </w:tcPr>
          <w:p w14:paraId="6AEFECA9" w14:textId="77777777" w:rsidR="003C5D5B" w:rsidRPr="009D2B81" w:rsidRDefault="003C5D5B" w:rsidP="00F0245E">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xml:space="preserve">Итого </w:t>
            </w:r>
          </w:p>
        </w:tc>
        <w:tc>
          <w:tcPr>
            <w:tcW w:w="1665" w:type="dxa"/>
            <w:tcBorders>
              <w:top w:val="nil"/>
              <w:left w:val="nil"/>
              <w:bottom w:val="single" w:sz="4" w:space="0" w:color="auto"/>
              <w:right w:val="single" w:sz="4" w:space="0" w:color="auto"/>
            </w:tcBorders>
            <w:shd w:val="clear" w:color="auto" w:fill="auto"/>
            <w:noWrap/>
            <w:vAlign w:val="center"/>
            <w:hideMark/>
          </w:tcPr>
          <w:p w14:paraId="1156F60D"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51,492</w:t>
            </w:r>
          </w:p>
        </w:tc>
        <w:tc>
          <w:tcPr>
            <w:tcW w:w="1666" w:type="dxa"/>
            <w:tcBorders>
              <w:top w:val="nil"/>
              <w:left w:val="nil"/>
              <w:bottom w:val="single" w:sz="4" w:space="0" w:color="auto"/>
              <w:right w:val="single" w:sz="4" w:space="0" w:color="auto"/>
            </w:tcBorders>
            <w:shd w:val="clear" w:color="auto" w:fill="auto"/>
            <w:noWrap/>
            <w:vAlign w:val="center"/>
            <w:hideMark/>
          </w:tcPr>
          <w:p w14:paraId="5029FE81"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23,666</w:t>
            </w:r>
          </w:p>
        </w:tc>
        <w:tc>
          <w:tcPr>
            <w:tcW w:w="1665" w:type="dxa"/>
            <w:tcBorders>
              <w:top w:val="nil"/>
              <w:left w:val="nil"/>
              <w:bottom w:val="single" w:sz="4" w:space="0" w:color="auto"/>
              <w:right w:val="single" w:sz="4" w:space="0" w:color="auto"/>
            </w:tcBorders>
            <w:shd w:val="clear" w:color="auto" w:fill="auto"/>
            <w:noWrap/>
            <w:vAlign w:val="center"/>
            <w:hideMark/>
          </w:tcPr>
          <w:p w14:paraId="76157406"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21,894</w:t>
            </w:r>
          </w:p>
        </w:tc>
        <w:tc>
          <w:tcPr>
            <w:tcW w:w="1666" w:type="dxa"/>
            <w:tcBorders>
              <w:top w:val="nil"/>
              <w:left w:val="nil"/>
              <w:bottom w:val="single" w:sz="4" w:space="0" w:color="auto"/>
              <w:right w:val="single" w:sz="4" w:space="0" w:color="auto"/>
            </w:tcBorders>
            <w:shd w:val="clear" w:color="auto" w:fill="auto"/>
            <w:noWrap/>
            <w:vAlign w:val="center"/>
            <w:hideMark/>
          </w:tcPr>
          <w:p w14:paraId="3011103A" w14:textId="77777777" w:rsidR="003C5D5B" w:rsidRPr="009D2B81" w:rsidRDefault="003C5D5B" w:rsidP="003B1F57">
            <w:pPr>
              <w:jc w:val="center"/>
              <w:rPr>
                <w:rFonts w:ascii="Times New Roman" w:hAnsi="Times New Roman"/>
                <w:color w:val="000000"/>
                <w:sz w:val="24"/>
              </w:rPr>
            </w:pPr>
            <w:r w:rsidRPr="009D2B81">
              <w:rPr>
                <w:rFonts w:ascii="Times New Roman" w:hAnsi="Times New Roman"/>
                <w:color w:val="000000"/>
                <w:sz w:val="24"/>
              </w:rPr>
              <w:t>5,932</w:t>
            </w:r>
          </w:p>
        </w:tc>
      </w:tr>
    </w:tbl>
    <w:p w14:paraId="6A753129" w14:textId="77777777" w:rsidR="003C5D5B" w:rsidRPr="009D2B81" w:rsidRDefault="003C5D5B" w:rsidP="00452669">
      <w:pPr>
        <w:widowControl/>
        <w:ind w:firstLine="567"/>
        <w:jc w:val="both"/>
        <w:rPr>
          <w:rFonts w:ascii="Times New Roman" w:eastAsia="Times New Roman" w:hAnsi="Times New Roman"/>
          <w:kern w:val="0"/>
          <w:sz w:val="28"/>
          <w:szCs w:val="28"/>
          <w:lang w:eastAsia="ar-SA"/>
        </w:rPr>
      </w:pPr>
    </w:p>
    <w:p w14:paraId="2CEBD939" w14:textId="77777777" w:rsidR="00BB7287" w:rsidRPr="009D2B81" w:rsidRDefault="00BB7287" w:rsidP="00452669">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Нормативный срок службы чугунных трубопроводов составляет 60 лет, стальных - 20 лет, в то время как полиэтиленовых - не менее 50 лет. </w:t>
      </w:r>
    </w:p>
    <w:p w14:paraId="6EF925B0" w14:textId="4A504971" w:rsidR="00BB7287" w:rsidRPr="009D2B81" w:rsidRDefault="00BB7287" w:rsidP="00452669">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Б</w:t>
      </w:r>
      <w:r w:rsidR="00CD1A4A" w:rsidRPr="009D2B81">
        <w:rPr>
          <w:rFonts w:ascii="Times New Roman" w:eastAsia="Times New Roman" w:hAnsi="Times New Roman"/>
          <w:kern w:val="0"/>
          <w:sz w:val="28"/>
          <w:szCs w:val="28"/>
          <w:lang w:eastAsia="ar-SA"/>
        </w:rPr>
        <w:t xml:space="preserve">ольшинство водопроводов </w:t>
      </w:r>
      <w:r w:rsidR="001726A5" w:rsidRPr="009D2B81">
        <w:rPr>
          <w:rFonts w:ascii="Times New Roman" w:eastAsia="Times New Roman" w:hAnsi="Times New Roman"/>
          <w:kern w:val="0"/>
          <w:sz w:val="28"/>
          <w:szCs w:val="28"/>
          <w:lang w:eastAsia="ar-SA"/>
        </w:rPr>
        <w:t xml:space="preserve">Юго-Восточного </w:t>
      </w:r>
      <w:r w:rsidR="00CD1A4A" w:rsidRPr="009D2B81">
        <w:rPr>
          <w:rFonts w:ascii="Times New Roman" w:eastAsia="Times New Roman" w:hAnsi="Times New Roman"/>
          <w:kern w:val="0"/>
          <w:sz w:val="28"/>
          <w:szCs w:val="28"/>
          <w:lang w:eastAsia="ar-SA"/>
        </w:rPr>
        <w:t>района находится в эксплуатации с 60-70-х г</w:t>
      </w:r>
      <w:r w:rsidR="004672B3" w:rsidRPr="009D2B81">
        <w:rPr>
          <w:rFonts w:ascii="Times New Roman" w:eastAsia="Times New Roman" w:hAnsi="Times New Roman"/>
          <w:kern w:val="0"/>
          <w:sz w:val="28"/>
          <w:szCs w:val="28"/>
          <w:lang w:eastAsia="ar-SA"/>
        </w:rPr>
        <w:t>.</w:t>
      </w:r>
      <w:r w:rsidR="00BF1D81" w:rsidRPr="009D2B81">
        <w:rPr>
          <w:rFonts w:ascii="Times New Roman" w:eastAsia="Times New Roman" w:hAnsi="Times New Roman"/>
          <w:kern w:val="0"/>
          <w:sz w:val="28"/>
          <w:szCs w:val="28"/>
          <w:lang w:eastAsia="ar-SA"/>
        </w:rPr>
        <w:t xml:space="preserve"> </w:t>
      </w:r>
      <w:r w:rsidR="00CD1A4A" w:rsidRPr="009D2B81">
        <w:rPr>
          <w:rFonts w:ascii="Times New Roman" w:eastAsia="Times New Roman" w:hAnsi="Times New Roman"/>
          <w:kern w:val="0"/>
          <w:sz w:val="28"/>
          <w:szCs w:val="28"/>
          <w:lang w:eastAsia="ar-SA"/>
        </w:rPr>
        <w:t>г. и практически исчерпали свой срок службы. Износ водопроводных сетей составляет 80</w:t>
      </w:r>
      <w:r w:rsidR="004672B3" w:rsidRPr="009D2B81">
        <w:rPr>
          <w:rFonts w:ascii="Times New Roman" w:eastAsia="Times New Roman" w:hAnsi="Times New Roman"/>
          <w:kern w:val="0"/>
          <w:sz w:val="28"/>
          <w:szCs w:val="28"/>
          <w:lang w:eastAsia="ar-SA"/>
        </w:rPr>
        <w:t xml:space="preserve"> </w:t>
      </w:r>
      <w:r w:rsidR="00CD1A4A" w:rsidRPr="009D2B81">
        <w:rPr>
          <w:rFonts w:ascii="Times New Roman" w:eastAsia="Times New Roman" w:hAnsi="Times New Roman"/>
          <w:kern w:val="0"/>
          <w:sz w:val="28"/>
          <w:szCs w:val="28"/>
          <w:lang w:eastAsia="ar-SA"/>
        </w:rPr>
        <w:t>%.</w:t>
      </w:r>
    </w:p>
    <w:p w14:paraId="6727C3CD" w14:textId="77777777" w:rsidR="005D247F" w:rsidRPr="009D2B81" w:rsidRDefault="00BB7287" w:rsidP="000847BD">
      <w:pPr>
        <w:pStyle w:val="BodyTextKeep"/>
        <w:spacing w:before="0" w:after="0" w:line="240" w:lineRule="auto"/>
        <w:rPr>
          <w:rFonts w:ascii="Times New Roman" w:hAnsi="Times New Roman"/>
          <w:sz w:val="28"/>
          <w:szCs w:val="28"/>
          <w:lang w:eastAsia="ar-SA"/>
        </w:rPr>
      </w:pPr>
      <w:r w:rsidRPr="009D2B81">
        <w:rPr>
          <w:rFonts w:ascii="Times New Roman" w:hAnsi="Times New Roman"/>
          <w:sz w:val="28"/>
          <w:szCs w:val="28"/>
          <w:lang w:eastAsia="ar-SA"/>
        </w:rPr>
        <w:t>Установленная запорная арматура на магистральных и распределительных сетях находится в неудовлетворительном состоянии и требует замены.</w:t>
      </w:r>
    </w:p>
    <w:p w14:paraId="7B8F7AD7" w14:textId="07B423DA" w:rsidR="006864AA" w:rsidRPr="009D2B81" w:rsidRDefault="000847BD" w:rsidP="00B039AB">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Данные по износу водопроводных сетей Юго-Восточного района города Златоуста сведены в таблицу 1.18</w:t>
      </w:r>
      <w:r w:rsidR="0083090B" w:rsidRPr="009D2B81">
        <w:rPr>
          <w:rFonts w:ascii="Times New Roman" w:hAnsi="Times New Roman"/>
          <w:sz w:val="28"/>
          <w:szCs w:val="28"/>
        </w:rPr>
        <w:t>.</w:t>
      </w:r>
    </w:p>
    <w:p w14:paraId="293B171A" w14:textId="77777777" w:rsidR="00976483" w:rsidRPr="009D2B81" w:rsidRDefault="00976483" w:rsidP="00452669">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 xml:space="preserve">Таблица </w:t>
      </w:r>
      <w:r w:rsidR="00980A41" w:rsidRPr="009D2B81">
        <w:rPr>
          <w:rFonts w:ascii="Times New Roman" w:hAnsi="Times New Roman"/>
          <w:sz w:val="28"/>
          <w:szCs w:val="28"/>
        </w:rPr>
        <w:t>1.1</w:t>
      </w:r>
      <w:r w:rsidR="00B57666" w:rsidRPr="009D2B81">
        <w:rPr>
          <w:rFonts w:ascii="Times New Roman" w:hAnsi="Times New Roman"/>
          <w:sz w:val="28"/>
          <w:szCs w:val="28"/>
        </w:rPr>
        <w:t>8</w:t>
      </w:r>
    </w:p>
    <w:p w14:paraId="5AF2199C" w14:textId="77777777" w:rsidR="00976483" w:rsidRPr="009D2B81" w:rsidRDefault="00BB7287" w:rsidP="00452669">
      <w:pPr>
        <w:pStyle w:val="BodyTextKeep"/>
        <w:spacing w:before="0" w:after="0" w:line="240" w:lineRule="auto"/>
        <w:ind w:firstLine="720"/>
        <w:jc w:val="center"/>
        <w:rPr>
          <w:rFonts w:ascii="Times New Roman" w:hAnsi="Times New Roman"/>
          <w:sz w:val="28"/>
          <w:szCs w:val="28"/>
        </w:rPr>
      </w:pPr>
      <w:r w:rsidRPr="009D2B81">
        <w:rPr>
          <w:rFonts w:ascii="Times New Roman" w:hAnsi="Times New Roman"/>
          <w:sz w:val="28"/>
          <w:szCs w:val="28"/>
        </w:rPr>
        <w:t>Износ</w:t>
      </w:r>
      <w:r w:rsidR="00976483" w:rsidRPr="009D2B81">
        <w:rPr>
          <w:rFonts w:ascii="Times New Roman" w:hAnsi="Times New Roman"/>
          <w:sz w:val="28"/>
          <w:szCs w:val="28"/>
        </w:rPr>
        <w:t xml:space="preserve"> водопровод</w:t>
      </w:r>
      <w:r w:rsidR="00980A41" w:rsidRPr="009D2B81">
        <w:rPr>
          <w:rFonts w:ascii="Times New Roman" w:hAnsi="Times New Roman"/>
          <w:sz w:val="28"/>
          <w:szCs w:val="28"/>
        </w:rPr>
        <w:t>ных сетей Юго-Восточного района</w:t>
      </w:r>
      <w:r w:rsidR="00A563C3" w:rsidRPr="009D2B81">
        <w:rPr>
          <w:rFonts w:ascii="Times New Roman" w:hAnsi="Times New Roman"/>
          <w:sz w:val="28"/>
          <w:szCs w:val="28"/>
        </w:rPr>
        <w:t xml:space="preserve"> города Златоуста</w:t>
      </w:r>
    </w:p>
    <w:p w14:paraId="14CD555C" w14:textId="23E34651" w:rsidR="00976483" w:rsidRPr="009D2B81" w:rsidRDefault="00976483" w:rsidP="00452669">
      <w:pPr>
        <w:pStyle w:val="ConsPlusNormal0"/>
        <w:ind w:firstLine="540"/>
        <w:jc w:val="center"/>
        <w:rPr>
          <w:rFonts w:ascii="Times New Roman" w:hAnsi="Times New Roman" w:cs="Times New Roman"/>
          <w:sz w:val="28"/>
          <w:szCs w:val="28"/>
        </w:rPr>
      </w:pPr>
      <w:r w:rsidRPr="009D2B81">
        <w:rPr>
          <w:rFonts w:ascii="Times New Roman" w:hAnsi="Times New Roman"/>
          <w:sz w:val="28"/>
          <w:szCs w:val="28"/>
        </w:rPr>
        <w:t>(</w:t>
      </w:r>
      <w:r w:rsidRPr="009D2B81">
        <w:rPr>
          <w:rFonts w:ascii="Times New Roman" w:hAnsi="Times New Roman" w:cs="Times New Roman"/>
          <w:sz w:val="28"/>
          <w:szCs w:val="28"/>
        </w:rPr>
        <w:t xml:space="preserve">МУП </w:t>
      </w:r>
      <w:r w:rsidR="004672B3" w:rsidRPr="009D2B81">
        <w:rPr>
          <w:rFonts w:ascii="Times New Roman" w:hAnsi="Times New Roman" w:cs="Times New Roman"/>
          <w:sz w:val="28"/>
          <w:szCs w:val="28"/>
        </w:rPr>
        <w:t xml:space="preserve">ЗГО </w:t>
      </w:r>
      <w:r w:rsidRPr="009D2B81">
        <w:rPr>
          <w:rFonts w:ascii="Times New Roman" w:hAnsi="Times New Roman" w:cs="Times New Roman"/>
          <w:sz w:val="28"/>
          <w:szCs w:val="28"/>
        </w:rPr>
        <w:t>«</w:t>
      </w:r>
      <w:r w:rsidR="004672B3" w:rsidRPr="009D2B81">
        <w:rPr>
          <w:rFonts w:ascii="Times New Roman" w:hAnsi="Times New Roman" w:cs="Times New Roman"/>
          <w:sz w:val="28"/>
          <w:szCs w:val="28"/>
        </w:rPr>
        <w:t>Златоустовское в</w:t>
      </w:r>
      <w:r w:rsidRPr="009D2B81">
        <w:rPr>
          <w:rFonts w:ascii="Times New Roman" w:hAnsi="Times New Roman" w:cs="Times New Roman"/>
          <w:sz w:val="28"/>
          <w:szCs w:val="28"/>
        </w:rPr>
        <w:t>одоснабжение»)</w:t>
      </w:r>
    </w:p>
    <w:p w14:paraId="24505C2D" w14:textId="77777777" w:rsidR="00E22703" w:rsidRPr="009D2B81" w:rsidRDefault="00E22703" w:rsidP="00452669">
      <w:pPr>
        <w:widowControl/>
        <w:ind w:firstLine="567"/>
        <w:jc w:val="both"/>
        <w:rPr>
          <w:rFonts w:ascii="Times New Roman" w:eastAsia="Times New Roman" w:hAnsi="Times New Roman"/>
          <w:kern w:val="0"/>
          <w:sz w:val="28"/>
          <w:szCs w:val="28"/>
          <w:lang w:eastAsia="ar-SA"/>
        </w:rPr>
      </w:pPr>
    </w:p>
    <w:tbl>
      <w:tblPr>
        <w:tblW w:w="10262" w:type="dxa"/>
        <w:tblInd w:w="95" w:type="dxa"/>
        <w:tblLayout w:type="fixed"/>
        <w:tblLook w:val="04A0" w:firstRow="1" w:lastRow="0" w:firstColumn="1" w:lastColumn="0" w:noHBand="0" w:noVBand="1"/>
      </w:tblPr>
      <w:tblGrid>
        <w:gridCol w:w="3392"/>
        <w:gridCol w:w="1441"/>
        <w:gridCol w:w="1417"/>
        <w:gridCol w:w="1418"/>
        <w:gridCol w:w="1559"/>
        <w:gridCol w:w="1035"/>
      </w:tblGrid>
      <w:tr w:rsidR="008A3E8D" w:rsidRPr="009D2B81" w14:paraId="2C19520B" w14:textId="77777777" w:rsidTr="00BF1D81">
        <w:trPr>
          <w:trHeight w:val="1272"/>
        </w:trPr>
        <w:tc>
          <w:tcPr>
            <w:tcW w:w="3392" w:type="dxa"/>
            <w:tcBorders>
              <w:top w:val="single" w:sz="4" w:space="0" w:color="auto"/>
              <w:left w:val="single" w:sz="4" w:space="0" w:color="auto"/>
              <w:bottom w:val="single" w:sz="4" w:space="0" w:color="auto"/>
              <w:right w:val="single" w:sz="4" w:space="0" w:color="auto"/>
            </w:tcBorders>
            <w:shd w:val="clear" w:color="auto" w:fill="auto"/>
            <w:hideMark/>
          </w:tcPr>
          <w:p w14:paraId="39ECF534" w14:textId="77777777" w:rsidR="008A3E8D" w:rsidRPr="009D2B81" w:rsidRDefault="008A3E8D"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xml:space="preserve">Наименование объекта </w:t>
            </w:r>
          </w:p>
        </w:tc>
        <w:tc>
          <w:tcPr>
            <w:tcW w:w="1441" w:type="dxa"/>
            <w:tcBorders>
              <w:top w:val="single" w:sz="4" w:space="0" w:color="auto"/>
              <w:left w:val="nil"/>
              <w:bottom w:val="single" w:sz="4" w:space="0" w:color="auto"/>
              <w:right w:val="single" w:sz="4" w:space="0" w:color="auto"/>
            </w:tcBorders>
            <w:shd w:val="clear" w:color="auto" w:fill="auto"/>
            <w:hideMark/>
          </w:tcPr>
          <w:p w14:paraId="528790F9" w14:textId="77777777" w:rsidR="008A3E8D" w:rsidRPr="009D2B81" w:rsidRDefault="008A3E8D"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Протяженность</w:t>
            </w:r>
          </w:p>
        </w:tc>
        <w:tc>
          <w:tcPr>
            <w:tcW w:w="1417" w:type="dxa"/>
            <w:tcBorders>
              <w:top w:val="single" w:sz="4" w:space="0" w:color="auto"/>
              <w:left w:val="nil"/>
              <w:bottom w:val="single" w:sz="4" w:space="0" w:color="auto"/>
              <w:right w:val="single" w:sz="4" w:space="0" w:color="auto"/>
            </w:tcBorders>
            <w:shd w:val="clear" w:color="auto" w:fill="auto"/>
            <w:hideMark/>
          </w:tcPr>
          <w:p w14:paraId="35D18C6E" w14:textId="77777777" w:rsidR="008A3E8D" w:rsidRPr="009D2B81" w:rsidRDefault="008A3E8D"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Нормативный срок службы</w:t>
            </w:r>
          </w:p>
        </w:tc>
        <w:tc>
          <w:tcPr>
            <w:tcW w:w="1418" w:type="dxa"/>
            <w:tcBorders>
              <w:top w:val="single" w:sz="4" w:space="0" w:color="auto"/>
              <w:left w:val="nil"/>
              <w:bottom w:val="single" w:sz="4" w:space="0" w:color="auto"/>
              <w:right w:val="single" w:sz="4" w:space="0" w:color="auto"/>
            </w:tcBorders>
            <w:shd w:val="clear" w:color="auto" w:fill="auto"/>
            <w:hideMark/>
          </w:tcPr>
          <w:p w14:paraId="430527FC" w14:textId="77777777" w:rsidR="008A3E8D" w:rsidRPr="009D2B81" w:rsidRDefault="008A3E8D"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Фактический средний срок службы</w:t>
            </w:r>
          </w:p>
        </w:tc>
        <w:tc>
          <w:tcPr>
            <w:tcW w:w="1559" w:type="dxa"/>
            <w:tcBorders>
              <w:top w:val="single" w:sz="4" w:space="0" w:color="auto"/>
              <w:left w:val="nil"/>
              <w:bottom w:val="single" w:sz="4" w:space="0" w:color="auto"/>
              <w:right w:val="single" w:sz="4" w:space="0" w:color="auto"/>
            </w:tcBorders>
            <w:shd w:val="clear" w:color="auto" w:fill="auto"/>
            <w:hideMark/>
          </w:tcPr>
          <w:p w14:paraId="37DBC816" w14:textId="77777777" w:rsidR="008A3E8D" w:rsidRPr="009D2B81" w:rsidRDefault="008A3E8D"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xml:space="preserve">Предположительный (остаточный)  срок службы </w:t>
            </w:r>
          </w:p>
        </w:tc>
        <w:tc>
          <w:tcPr>
            <w:tcW w:w="1035" w:type="dxa"/>
            <w:tcBorders>
              <w:top w:val="single" w:sz="4" w:space="0" w:color="auto"/>
              <w:left w:val="nil"/>
              <w:bottom w:val="single" w:sz="4" w:space="0" w:color="auto"/>
              <w:right w:val="single" w:sz="4" w:space="0" w:color="auto"/>
            </w:tcBorders>
            <w:shd w:val="clear" w:color="auto" w:fill="auto"/>
            <w:hideMark/>
          </w:tcPr>
          <w:p w14:paraId="0597D028" w14:textId="77777777" w:rsidR="008A3E8D" w:rsidRPr="009D2B81" w:rsidRDefault="008A3E8D"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Фактический средний износ, %</w:t>
            </w:r>
          </w:p>
        </w:tc>
      </w:tr>
      <w:tr w:rsidR="00E20F71" w:rsidRPr="009D2B81" w14:paraId="557BC31D" w14:textId="77777777" w:rsidTr="00BF1D81">
        <w:trPr>
          <w:trHeight w:val="315"/>
        </w:trPr>
        <w:tc>
          <w:tcPr>
            <w:tcW w:w="3392" w:type="dxa"/>
            <w:tcBorders>
              <w:top w:val="nil"/>
              <w:left w:val="single" w:sz="4" w:space="0" w:color="auto"/>
              <w:bottom w:val="single" w:sz="4" w:space="0" w:color="auto"/>
              <w:right w:val="single" w:sz="4" w:space="0" w:color="auto"/>
            </w:tcBorders>
            <w:shd w:val="clear" w:color="auto" w:fill="auto"/>
            <w:hideMark/>
          </w:tcPr>
          <w:p w14:paraId="626D3CB9" w14:textId="77777777" w:rsidR="00E20F71" w:rsidRPr="009D2B81" w:rsidRDefault="00E20F71">
            <w:pPr>
              <w:rPr>
                <w:rFonts w:ascii="Times New Roman" w:hAnsi="Times New Roman"/>
                <w:bCs/>
                <w:sz w:val="24"/>
              </w:rPr>
            </w:pPr>
            <w:r w:rsidRPr="009D2B81">
              <w:rPr>
                <w:rFonts w:ascii="Times New Roman" w:hAnsi="Times New Roman"/>
                <w:bCs/>
                <w:sz w:val="24"/>
              </w:rPr>
              <w:t>Водопроводные и инженерные сети</w:t>
            </w:r>
          </w:p>
        </w:tc>
        <w:tc>
          <w:tcPr>
            <w:tcW w:w="1441" w:type="dxa"/>
            <w:tcBorders>
              <w:top w:val="nil"/>
              <w:left w:val="nil"/>
              <w:bottom w:val="single" w:sz="4" w:space="0" w:color="auto"/>
              <w:right w:val="single" w:sz="4" w:space="0" w:color="auto"/>
            </w:tcBorders>
            <w:shd w:val="clear" w:color="auto" w:fill="auto"/>
            <w:vAlign w:val="center"/>
            <w:hideMark/>
          </w:tcPr>
          <w:p w14:paraId="13BF5F0D" w14:textId="77777777" w:rsidR="00E20F71" w:rsidRPr="009D2B81" w:rsidRDefault="00E20F71" w:rsidP="00E20F71">
            <w:pPr>
              <w:jc w:val="center"/>
              <w:rPr>
                <w:rFonts w:ascii="Times New Roman" w:hAnsi="Times New Roman"/>
                <w:bCs/>
                <w:sz w:val="24"/>
              </w:rPr>
            </w:pPr>
            <w:r w:rsidRPr="009D2B81">
              <w:rPr>
                <w:rFonts w:ascii="Times New Roman" w:hAnsi="Times New Roman"/>
                <w:bCs/>
                <w:sz w:val="24"/>
              </w:rPr>
              <w:t>51,492</w:t>
            </w:r>
          </w:p>
        </w:tc>
        <w:tc>
          <w:tcPr>
            <w:tcW w:w="1417" w:type="dxa"/>
            <w:tcBorders>
              <w:top w:val="nil"/>
              <w:left w:val="nil"/>
              <w:bottom w:val="single" w:sz="4" w:space="0" w:color="auto"/>
              <w:right w:val="single" w:sz="4" w:space="0" w:color="auto"/>
            </w:tcBorders>
            <w:shd w:val="clear" w:color="auto" w:fill="auto"/>
            <w:vAlign w:val="center"/>
            <w:hideMark/>
          </w:tcPr>
          <w:p w14:paraId="2FAE2108" w14:textId="77777777" w:rsidR="00E20F71" w:rsidRPr="009D2B81" w:rsidRDefault="00E20F71" w:rsidP="00E20F71">
            <w:pPr>
              <w:jc w:val="center"/>
              <w:rPr>
                <w:rFonts w:ascii="Times New Roman" w:hAnsi="Times New Roman"/>
                <w:bCs/>
                <w:sz w:val="24"/>
              </w:rPr>
            </w:pPr>
          </w:p>
        </w:tc>
        <w:tc>
          <w:tcPr>
            <w:tcW w:w="1418" w:type="dxa"/>
            <w:tcBorders>
              <w:top w:val="nil"/>
              <w:left w:val="nil"/>
              <w:bottom w:val="single" w:sz="4" w:space="0" w:color="auto"/>
              <w:right w:val="single" w:sz="4" w:space="0" w:color="auto"/>
            </w:tcBorders>
            <w:shd w:val="clear" w:color="auto" w:fill="auto"/>
            <w:vAlign w:val="center"/>
            <w:hideMark/>
          </w:tcPr>
          <w:p w14:paraId="4636094C" w14:textId="77777777" w:rsidR="00E20F71" w:rsidRPr="009D2B81" w:rsidRDefault="00E20F71" w:rsidP="00E20F71">
            <w:pPr>
              <w:jc w:val="center"/>
              <w:rPr>
                <w:rFonts w:ascii="Times New Roman" w:hAnsi="Times New Roman"/>
                <w:bCs/>
                <w:sz w:val="24"/>
              </w:rPr>
            </w:pPr>
          </w:p>
        </w:tc>
        <w:tc>
          <w:tcPr>
            <w:tcW w:w="1559" w:type="dxa"/>
            <w:tcBorders>
              <w:top w:val="nil"/>
              <w:left w:val="nil"/>
              <w:bottom w:val="single" w:sz="4" w:space="0" w:color="auto"/>
              <w:right w:val="single" w:sz="4" w:space="0" w:color="auto"/>
            </w:tcBorders>
            <w:shd w:val="clear" w:color="auto" w:fill="auto"/>
            <w:noWrap/>
            <w:vAlign w:val="center"/>
            <w:hideMark/>
          </w:tcPr>
          <w:p w14:paraId="220F76D6" w14:textId="77777777" w:rsidR="00E20F71" w:rsidRPr="009D2B81" w:rsidRDefault="00E20F71" w:rsidP="00E20F71">
            <w:pPr>
              <w:jc w:val="center"/>
              <w:rPr>
                <w:rFonts w:ascii="Times New Roman" w:hAnsi="Times New Roman"/>
                <w:bCs/>
                <w:color w:val="000000"/>
                <w:sz w:val="24"/>
              </w:rPr>
            </w:pPr>
          </w:p>
        </w:tc>
        <w:tc>
          <w:tcPr>
            <w:tcW w:w="1035" w:type="dxa"/>
            <w:tcBorders>
              <w:top w:val="nil"/>
              <w:left w:val="nil"/>
              <w:bottom w:val="single" w:sz="4" w:space="0" w:color="auto"/>
              <w:right w:val="single" w:sz="4" w:space="0" w:color="auto"/>
            </w:tcBorders>
            <w:shd w:val="clear" w:color="auto" w:fill="auto"/>
            <w:vAlign w:val="center"/>
            <w:hideMark/>
          </w:tcPr>
          <w:p w14:paraId="464EBB7F" w14:textId="77777777" w:rsidR="00E20F71" w:rsidRPr="009D2B81" w:rsidRDefault="00E20F71" w:rsidP="00E20F71">
            <w:pPr>
              <w:jc w:val="center"/>
              <w:rPr>
                <w:rFonts w:ascii="Times New Roman" w:hAnsi="Times New Roman"/>
                <w:bCs/>
                <w:sz w:val="24"/>
              </w:rPr>
            </w:pPr>
            <w:r w:rsidRPr="009D2B81">
              <w:rPr>
                <w:rFonts w:ascii="Times New Roman" w:hAnsi="Times New Roman"/>
                <w:bCs/>
                <w:sz w:val="24"/>
              </w:rPr>
              <w:t>80</w:t>
            </w:r>
          </w:p>
        </w:tc>
      </w:tr>
      <w:tr w:rsidR="00E20F71" w:rsidRPr="009D2B81" w14:paraId="5E939115" w14:textId="77777777" w:rsidTr="00BF1D81">
        <w:trPr>
          <w:trHeight w:val="237"/>
        </w:trPr>
        <w:tc>
          <w:tcPr>
            <w:tcW w:w="3392" w:type="dxa"/>
            <w:tcBorders>
              <w:top w:val="nil"/>
              <w:left w:val="single" w:sz="4" w:space="0" w:color="auto"/>
              <w:bottom w:val="single" w:sz="4" w:space="0" w:color="auto"/>
              <w:right w:val="single" w:sz="4" w:space="0" w:color="auto"/>
            </w:tcBorders>
            <w:shd w:val="clear" w:color="auto" w:fill="auto"/>
            <w:hideMark/>
          </w:tcPr>
          <w:p w14:paraId="07F9106C" w14:textId="77777777" w:rsidR="00E20F71" w:rsidRPr="009D2B81" w:rsidRDefault="00E20F71" w:rsidP="00E20F71">
            <w:pPr>
              <w:ind w:firstLineChars="200" w:firstLine="440"/>
              <w:rPr>
                <w:rFonts w:ascii="Times New Roman" w:hAnsi="Times New Roman"/>
                <w:bCs/>
                <w:i/>
                <w:iCs/>
                <w:sz w:val="22"/>
                <w:szCs w:val="22"/>
              </w:rPr>
            </w:pPr>
            <w:r w:rsidRPr="009D2B81">
              <w:rPr>
                <w:rFonts w:ascii="Times New Roman" w:hAnsi="Times New Roman"/>
                <w:bCs/>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78F7AD63"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23,666</w:t>
            </w:r>
          </w:p>
        </w:tc>
        <w:tc>
          <w:tcPr>
            <w:tcW w:w="1417" w:type="dxa"/>
            <w:tcBorders>
              <w:top w:val="nil"/>
              <w:left w:val="nil"/>
              <w:bottom w:val="single" w:sz="4" w:space="0" w:color="auto"/>
              <w:right w:val="single" w:sz="4" w:space="0" w:color="auto"/>
            </w:tcBorders>
            <w:shd w:val="clear" w:color="auto" w:fill="auto"/>
            <w:vAlign w:val="center"/>
            <w:hideMark/>
          </w:tcPr>
          <w:p w14:paraId="50C3AAF8"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7D82DD9B"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52</w:t>
            </w:r>
          </w:p>
        </w:tc>
        <w:tc>
          <w:tcPr>
            <w:tcW w:w="1559" w:type="dxa"/>
            <w:tcBorders>
              <w:top w:val="nil"/>
              <w:left w:val="nil"/>
              <w:bottom w:val="single" w:sz="4" w:space="0" w:color="auto"/>
              <w:right w:val="single" w:sz="4" w:space="0" w:color="auto"/>
            </w:tcBorders>
            <w:shd w:val="clear" w:color="auto" w:fill="auto"/>
            <w:vAlign w:val="center"/>
            <w:hideMark/>
          </w:tcPr>
          <w:p w14:paraId="207C8AA2"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4</w:t>
            </w:r>
          </w:p>
        </w:tc>
        <w:tc>
          <w:tcPr>
            <w:tcW w:w="1035" w:type="dxa"/>
            <w:tcBorders>
              <w:top w:val="nil"/>
              <w:left w:val="nil"/>
              <w:bottom w:val="single" w:sz="4" w:space="0" w:color="auto"/>
              <w:right w:val="single" w:sz="4" w:space="0" w:color="auto"/>
            </w:tcBorders>
            <w:shd w:val="clear" w:color="auto" w:fill="auto"/>
            <w:vAlign w:val="center"/>
            <w:hideMark/>
          </w:tcPr>
          <w:p w14:paraId="64DF1E20"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93</w:t>
            </w:r>
          </w:p>
        </w:tc>
      </w:tr>
      <w:tr w:rsidR="00E20F71" w:rsidRPr="009D2B81" w14:paraId="48BBB421" w14:textId="77777777" w:rsidTr="00BF1D81">
        <w:trPr>
          <w:trHeight w:val="114"/>
        </w:trPr>
        <w:tc>
          <w:tcPr>
            <w:tcW w:w="3392" w:type="dxa"/>
            <w:tcBorders>
              <w:top w:val="nil"/>
              <w:left w:val="single" w:sz="4" w:space="0" w:color="auto"/>
              <w:bottom w:val="single" w:sz="4" w:space="0" w:color="auto"/>
              <w:right w:val="single" w:sz="4" w:space="0" w:color="auto"/>
            </w:tcBorders>
            <w:shd w:val="clear" w:color="auto" w:fill="auto"/>
            <w:hideMark/>
          </w:tcPr>
          <w:p w14:paraId="5E31BC34" w14:textId="77777777" w:rsidR="00E20F71" w:rsidRPr="009D2B81" w:rsidRDefault="00E20F71" w:rsidP="00E20F71">
            <w:pPr>
              <w:ind w:firstLineChars="200" w:firstLine="440"/>
              <w:rPr>
                <w:rFonts w:ascii="Times New Roman" w:hAnsi="Times New Roman"/>
                <w:bCs/>
                <w:i/>
                <w:iCs/>
                <w:sz w:val="22"/>
                <w:szCs w:val="22"/>
              </w:rPr>
            </w:pPr>
            <w:r w:rsidRPr="009D2B81">
              <w:rPr>
                <w:rFonts w:ascii="Times New Roman" w:hAnsi="Times New Roman"/>
                <w:bCs/>
                <w:i/>
                <w:iCs/>
                <w:sz w:val="22"/>
                <w:szCs w:val="22"/>
              </w:rPr>
              <w:t>чугунные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350DEE1C"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21,894</w:t>
            </w:r>
          </w:p>
        </w:tc>
        <w:tc>
          <w:tcPr>
            <w:tcW w:w="1417" w:type="dxa"/>
            <w:tcBorders>
              <w:top w:val="nil"/>
              <w:left w:val="nil"/>
              <w:bottom w:val="single" w:sz="4" w:space="0" w:color="auto"/>
              <w:right w:val="single" w:sz="4" w:space="0" w:color="auto"/>
            </w:tcBorders>
            <w:shd w:val="clear" w:color="auto" w:fill="auto"/>
            <w:vAlign w:val="center"/>
            <w:hideMark/>
          </w:tcPr>
          <w:p w14:paraId="72746C21"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60</w:t>
            </w:r>
          </w:p>
        </w:tc>
        <w:tc>
          <w:tcPr>
            <w:tcW w:w="1418" w:type="dxa"/>
            <w:tcBorders>
              <w:top w:val="nil"/>
              <w:left w:val="nil"/>
              <w:bottom w:val="single" w:sz="4" w:space="0" w:color="auto"/>
              <w:right w:val="single" w:sz="4" w:space="0" w:color="auto"/>
            </w:tcBorders>
            <w:shd w:val="clear" w:color="auto" w:fill="auto"/>
            <w:vAlign w:val="center"/>
            <w:hideMark/>
          </w:tcPr>
          <w:p w14:paraId="77652486"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54</w:t>
            </w:r>
          </w:p>
        </w:tc>
        <w:tc>
          <w:tcPr>
            <w:tcW w:w="1559" w:type="dxa"/>
            <w:tcBorders>
              <w:top w:val="nil"/>
              <w:left w:val="nil"/>
              <w:bottom w:val="single" w:sz="4" w:space="0" w:color="auto"/>
              <w:right w:val="single" w:sz="4" w:space="0" w:color="auto"/>
            </w:tcBorders>
            <w:shd w:val="clear" w:color="auto" w:fill="auto"/>
            <w:vAlign w:val="center"/>
            <w:hideMark/>
          </w:tcPr>
          <w:p w14:paraId="7E37104D"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8</w:t>
            </w:r>
          </w:p>
        </w:tc>
        <w:tc>
          <w:tcPr>
            <w:tcW w:w="1035" w:type="dxa"/>
            <w:tcBorders>
              <w:top w:val="nil"/>
              <w:left w:val="nil"/>
              <w:bottom w:val="single" w:sz="4" w:space="0" w:color="auto"/>
              <w:right w:val="single" w:sz="4" w:space="0" w:color="auto"/>
            </w:tcBorders>
            <w:shd w:val="clear" w:color="auto" w:fill="auto"/>
            <w:vAlign w:val="center"/>
            <w:hideMark/>
          </w:tcPr>
          <w:p w14:paraId="21796245"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88</w:t>
            </w:r>
          </w:p>
        </w:tc>
      </w:tr>
      <w:tr w:rsidR="00E20F71" w:rsidRPr="009D2B81" w14:paraId="3E5811E4" w14:textId="77777777" w:rsidTr="00BF1D81">
        <w:trPr>
          <w:trHeight w:val="145"/>
        </w:trPr>
        <w:tc>
          <w:tcPr>
            <w:tcW w:w="3392" w:type="dxa"/>
            <w:tcBorders>
              <w:top w:val="nil"/>
              <w:left w:val="single" w:sz="4" w:space="0" w:color="auto"/>
              <w:bottom w:val="single" w:sz="4" w:space="0" w:color="auto"/>
              <w:right w:val="single" w:sz="4" w:space="0" w:color="auto"/>
            </w:tcBorders>
            <w:shd w:val="clear" w:color="auto" w:fill="auto"/>
            <w:hideMark/>
          </w:tcPr>
          <w:p w14:paraId="63FA1F44" w14:textId="77777777" w:rsidR="00E20F71" w:rsidRPr="009D2B81" w:rsidRDefault="00E20F71" w:rsidP="00E20F71">
            <w:pPr>
              <w:ind w:firstLineChars="200" w:firstLine="440"/>
              <w:rPr>
                <w:rFonts w:ascii="Times New Roman" w:hAnsi="Times New Roman"/>
                <w:bCs/>
                <w:i/>
                <w:iCs/>
                <w:sz w:val="22"/>
                <w:szCs w:val="22"/>
              </w:rPr>
            </w:pPr>
            <w:r w:rsidRPr="009D2B81">
              <w:rPr>
                <w:rFonts w:ascii="Times New Roman" w:hAnsi="Times New Roman"/>
                <w:bCs/>
                <w:i/>
                <w:iCs/>
                <w:sz w:val="22"/>
                <w:szCs w:val="22"/>
              </w:rPr>
              <w:t>п/э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0D8E6646"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5,932</w:t>
            </w:r>
          </w:p>
        </w:tc>
        <w:tc>
          <w:tcPr>
            <w:tcW w:w="1417" w:type="dxa"/>
            <w:tcBorders>
              <w:top w:val="nil"/>
              <w:left w:val="nil"/>
              <w:bottom w:val="single" w:sz="4" w:space="0" w:color="auto"/>
              <w:right w:val="single" w:sz="4" w:space="0" w:color="auto"/>
            </w:tcBorders>
            <w:shd w:val="clear" w:color="auto" w:fill="auto"/>
            <w:vAlign w:val="center"/>
            <w:hideMark/>
          </w:tcPr>
          <w:p w14:paraId="2AF6347E"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50</w:t>
            </w:r>
          </w:p>
        </w:tc>
        <w:tc>
          <w:tcPr>
            <w:tcW w:w="1418" w:type="dxa"/>
            <w:tcBorders>
              <w:top w:val="nil"/>
              <w:left w:val="nil"/>
              <w:bottom w:val="single" w:sz="4" w:space="0" w:color="auto"/>
              <w:right w:val="single" w:sz="4" w:space="0" w:color="auto"/>
            </w:tcBorders>
            <w:shd w:val="clear" w:color="auto" w:fill="auto"/>
            <w:vAlign w:val="center"/>
            <w:hideMark/>
          </w:tcPr>
          <w:p w14:paraId="42488DEE"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7479BA3A"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48</w:t>
            </w:r>
          </w:p>
        </w:tc>
        <w:tc>
          <w:tcPr>
            <w:tcW w:w="1035" w:type="dxa"/>
            <w:tcBorders>
              <w:top w:val="nil"/>
              <w:left w:val="nil"/>
              <w:bottom w:val="single" w:sz="4" w:space="0" w:color="auto"/>
              <w:right w:val="single" w:sz="4" w:space="0" w:color="auto"/>
            </w:tcBorders>
            <w:shd w:val="clear" w:color="auto" w:fill="auto"/>
            <w:vAlign w:val="center"/>
            <w:hideMark/>
          </w:tcPr>
          <w:p w14:paraId="7CEA29F2" w14:textId="77777777" w:rsidR="00E20F71" w:rsidRPr="009D2B81" w:rsidRDefault="00E20F71" w:rsidP="00E20F71">
            <w:pPr>
              <w:jc w:val="center"/>
              <w:rPr>
                <w:rFonts w:ascii="Times New Roman" w:hAnsi="Times New Roman"/>
                <w:bCs/>
                <w:i/>
                <w:iCs/>
                <w:sz w:val="22"/>
                <w:szCs w:val="22"/>
              </w:rPr>
            </w:pPr>
            <w:r w:rsidRPr="009D2B81">
              <w:rPr>
                <w:rFonts w:ascii="Times New Roman" w:hAnsi="Times New Roman"/>
                <w:bCs/>
                <w:i/>
                <w:iCs/>
                <w:sz w:val="22"/>
                <w:szCs w:val="22"/>
              </w:rPr>
              <w:t>4</w:t>
            </w:r>
          </w:p>
        </w:tc>
      </w:tr>
      <w:tr w:rsidR="00E20F71" w:rsidRPr="009D2B81" w14:paraId="1EF808BB" w14:textId="77777777" w:rsidTr="00BF1D81">
        <w:trPr>
          <w:trHeight w:val="315"/>
        </w:trPr>
        <w:tc>
          <w:tcPr>
            <w:tcW w:w="3392" w:type="dxa"/>
            <w:tcBorders>
              <w:top w:val="nil"/>
              <w:left w:val="single" w:sz="4" w:space="0" w:color="auto"/>
              <w:bottom w:val="single" w:sz="4" w:space="0" w:color="auto"/>
              <w:right w:val="single" w:sz="4" w:space="0" w:color="auto"/>
            </w:tcBorders>
            <w:shd w:val="clear" w:color="auto" w:fill="auto"/>
            <w:hideMark/>
          </w:tcPr>
          <w:p w14:paraId="53B31DBC" w14:textId="77777777" w:rsidR="00E20F71" w:rsidRPr="009D2B81" w:rsidRDefault="00E20F71">
            <w:pPr>
              <w:rPr>
                <w:rFonts w:ascii="Times New Roman" w:hAnsi="Times New Roman"/>
                <w:sz w:val="24"/>
              </w:rPr>
            </w:pPr>
            <w:r w:rsidRPr="009D2B81">
              <w:rPr>
                <w:rFonts w:ascii="Times New Roman" w:hAnsi="Times New Roman"/>
                <w:sz w:val="24"/>
              </w:rPr>
              <w:t>в том числе</w:t>
            </w:r>
          </w:p>
        </w:tc>
        <w:tc>
          <w:tcPr>
            <w:tcW w:w="1441" w:type="dxa"/>
            <w:tcBorders>
              <w:top w:val="nil"/>
              <w:left w:val="nil"/>
              <w:bottom w:val="single" w:sz="4" w:space="0" w:color="auto"/>
              <w:right w:val="single" w:sz="4" w:space="0" w:color="auto"/>
            </w:tcBorders>
            <w:shd w:val="clear" w:color="auto" w:fill="auto"/>
            <w:vAlign w:val="center"/>
            <w:hideMark/>
          </w:tcPr>
          <w:p w14:paraId="1988A132" w14:textId="77777777" w:rsidR="00E20F71" w:rsidRPr="009D2B81" w:rsidRDefault="00E20F71" w:rsidP="00E20F71">
            <w:pPr>
              <w:jc w:val="center"/>
              <w:rPr>
                <w:rFonts w:ascii="Times New Roman" w:hAnsi="Times New Roman"/>
                <w:i/>
                <w:iCs/>
                <w:sz w:val="24"/>
              </w:rPr>
            </w:pPr>
          </w:p>
        </w:tc>
        <w:tc>
          <w:tcPr>
            <w:tcW w:w="1417" w:type="dxa"/>
            <w:tcBorders>
              <w:top w:val="nil"/>
              <w:left w:val="nil"/>
              <w:bottom w:val="single" w:sz="4" w:space="0" w:color="auto"/>
              <w:right w:val="single" w:sz="4" w:space="0" w:color="auto"/>
            </w:tcBorders>
            <w:shd w:val="clear" w:color="auto" w:fill="auto"/>
            <w:vAlign w:val="center"/>
            <w:hideMark/>
          </w:tcPr>
          <w:p w14:paraId="299CC439" w14:textId="77777777" w:rsidR="00E20F71" w:rsidRPr="009D2B81" w:rsidRDefault="00E20F71" w:rsidP="00E20F71">
            <w:pPr>
              <w:jc w:val="center"/>
              <w:rPr>
                <w:rFonts w:ascii="Times New Roman" w:hAnsi="Times New Roman"/>
                <w:i/>
                <w:iCs/>
                <w:sz w:val="24"/>
              </w:rPr>
            </w:pPr>
          </w:p>
        </w:tc>
        <w:tc>
          <w:tcPr>
            <w:tcW w:w="1418" w:type="dxa"/>
            <w:tcBorders>
              <w:top w:val="nil"/>
              <w:left w:val="nil"/>
              <w:bottom w:val="single" w:sz="4" w:space="0" w:color="auto"/>
              <w:right w:val="single" w:sz="4" w:space="0" w:color="auto"/>
            </w:tcBorders>
            <w:shd w:val="clear" w:color="auto" w:fill="auto"/>
            <w:vAlign w:val="center"/>
            <w:hideMark/>
          </w:tcPr>
          <w:p w14:paraId="7E207600" w14:textId="77777777" w:rsidR="00E20F71" w:rsidRPr="009D2B81" w:rsidRDefault="00E20F71" w:rsidP="00E20F71">
            <w:pPr>
              <w:jc w:val="center"/>
              <w:rPr>
                <w:rFonts w:ascii="Times New Roman" w:hAnsi="Times New Roman"/>
                <w:i/>
                <w:iCs/>
                <w:sz w:val="24"/>
              </w:rPr>
            </w:pPr>
          </w:p>
        </w:tc>
        <w:tc>
          <w:tcPr>
            <w:tcW w:w="1559" w:type="dxa"/>
            <w:tcBorders>
              <w:top w:val="nil"/>
              <w:left w:val="nil"/>
              <w:bottom w:val="single" w:sz="4" w:space="0" w:color="auto"/>
              <w:right w:val="single" w:sz="4" w:space="0" w:color="auto"/>
            </w:tcBorders>
            <w:shd w:val="clear" w:color="auto" w:fill="auto"/>
            <w:vAlign w:val="center"/>
            <w:hideMark/>
          </w:tcPr>
          <w:p w14:paraId="3E5BE027" w14:textId="77777777" w:rsidR="00E20F71" w:rsidRPr="009D2B81" w:rsidRDefault="00E20F71" w:rsidP="00E20F71">
            <w:pPr>
              <w:jc w:val="center"/>
              <w:rPr>
                <w:rFonts w:ascii="Times New Roman" w:hAnsi="Times New Roman"/>
                <w:i/>
                <w:iCs/>
                <w:sz w:val="24"/>
              </w:rPr>
            </w:pPr>
          </w:p>
        </w:tc>
        <w:tc>
          <w:tcPr>
            <w:tcW w:w="1035" w:type="dxa"/>
            <w:tcBorders>
              <w:top w:val="nil"/>
              <w:left w:val="nil"/>
              <w:bottom w:val="single" w:sz="4" w:space="0" w:color="auto"/>
              <w:right w:val="single" w:sz="4" w:space="0" w:color="auto"/>
            </w:tcBorders>
            <w:shd w:val="clear" w:color="auto" w:fill="auto"/>
            <w:vAlign w:val="center"/>
            <w:hideMark/>
          </w:tcPr>
          <w:p w14:paraId="65B2FF46" w14:textId="77777777" w:rsidR="00E20F71" w:rsidRPr="009D2B81" w:rsidRDefault="00E20F71" w:rsidP="00E20F71">
            <w:pPr>
              <w:jc w:val="center"/>
              <w:rPr>
                <w:rFonts w:ascii="Times New Roman" w:hAnsi="Times New Roman"/>
                <w:i/>
                <w:iCs/>
                <w:sz w:val="24"/>
              </w:rPr>
            </w:pPr>
          </w:p>
        </w:tc>
      </w:tr>
      <w:tr w:rsidR="00CF28F9" w:rsidRPr="009D2B81" w14:paraId="6FDDD2F2" w14:textId="77777777" w:rsidTr="00CF28F9">
        <w:trPr>
          <w:trHeight w:val="294"/>
        </w:trPr>
        <w:tc>
          <w:tcPr>
            <w:tcW w:w="10262" w:type="dxa"/>
            <w:gridSpan w:val="6"/>
            <w:tcBorders>
              <w:top w:val="nil"/>
              <w:left w:val="single" w:sz="4" w:space="0" w:color="auto"/>
              <w:bottom w:val="single" w:sz="4" w:space="0" w:color="auto"/>
              <w:right w:val="single" w:sz="4" w:space="0" w:color="auto"/>
            </w:tcBorders>
            <w:shd w:val="clear" w:color="auto" w:fill="auto"/>
            <w:hideMark/>
          </w:tcPr>
          <w:p w14:paraId="2C73C1C8" w14:textId="144A9DE4" w:rsidR="00CF28F9" w:rsidRPr="009D2B81" w:rsidRDefault="00CF28F9" w:rsidP="00BF1D81">
            <w:pPr>
              <w:rPr>
                <w:rFonts w:ascii="Times New Roman" w:hAnsi="Times New Roman"/>
                <w:sz w:val="24"/>
              </w:rPr>
            </w:pPr>
            <w:r w:rsidRPr="009D2B81">
              <w:rPr>
                <w:rFonts w:ascii="Times New Roman" w:hAnsi="Times New Roman"/>
                <w:sz w:val="24"/>
              </w:rPr>
              <w:t xml:space="preserve">Водопроводная сеть - направление </w:t>
            </w:r>
            <w:r w:rsidR="00BF1D81" w:rsidRPr="009D2B81">
              <w:rPr>
                <w:rFonts w:ascii="Times New Roman" w:hAnsi="Times New Roman"/>
                <w:sz w:val="24"/>
              </w:rPr>
              <w:t>«</w:t>
            </w:r>
            <w:r w:rsidRPr="009D2B81">
              <w:rPr>
                <w:rFonts w:ascii="Times New Roman" w:hAnsi="Times New Roman"/>
                <w:sz w:val="24"/>
              </w:rPr>
              <w:t>4-й и 5-й микрорайон</w:t>
            </w:r>
            <w:r w:rsidR="00BF1D81" w:rsidRPr="009D2B81">
              <w:rPr>
                <w:rFonts w:ascii="Times New Roman" w:hAnsi="Times New Roman"/>
                <w:sz w:val="24"/>
              </w:rPr>
              <w:t>»</w:t>
            </w:r>
          </w:p>
        </w:tc>
      </w:tr>
      <w:tr w:rsidR="00E20F71" w:rsidRPr="009D2B81" w14:paraId="2C9EEB08" w14:textId="77777777" w:rsidTr="00BF1D81">
        <w:trPr>
          <w:trHeight w:val="138"/>
        </w:trPr>
        <w:tc>
          <w:tcPr>
            <w:tcW w:w="3392" w:type="dxa"/>
            <w:tcBorders>
              <w:top w:val="nil"/>
              <w:left w:val="single" w:sz="4" w:space="0" w:color="auto"/>
              <w:bottom w:val="single" w:sz="4" w:space="0" w:color="auto"/>
              <w:right w:val="single" w:sz="4" w:space="0" w:color="auto"/>
            </w:tcBorders>
            <w:shd w:val="clear" w:color="auto" w:fill="auto"/>
            <w:hideMark/>
          </w:tcPr>
          <w:p w14:paraId="2BF27E15"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10DBC253"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2,318</w:t>
            </w:r>
          </w:p>
        </w:tc>
        <w:tc>
          <w:tcPr>
            <w:tcW w:w="1417" w:type="dxa"/>
            <w:tcBorders>
              <w:top w:val="nil"/>
              <w:left w:val="nil"/>
              <w:bottom w:val="single" w:sz="4" w:space="0" w:color="auto"/>
              <w:right w:val="single" w:sz="4" w:space="0" w:color="auto"/>
            </w:tcBorders>
            <w:shd w:val="clear" w:color="auto" w:fill="auto"/>
            <w:vAlign w:val="center"/>
            <w:hideMark/>
          </w:tcPr>
          <w:p w14:paraId="59BAA3B2"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6826D0AF"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38</w:t>
            </w:r>
          </w:p>
        </w:tc>
        <w:tc>
          <w:tcPr>
            <w:tcW w:w="1559" w:type="dxa"/>
            <w:tcBorders>
              <w:top w:val="nil"/>
              <w:left w:val="nil"/>
              <w:bottom w:val="single" w:sz="4" w:space="0" w:color="auto"/>
              <w:right w:val="single" w:sz="4" w:space="0" w:color="auto"/>
            </w:tcBorders>
            <w:shd w:val="clear" w:color="auto" w:fill="auto"/>
            <w:vAlign w:val="center"/>
            <w:hideMark/>
          </w:tcPr>
          <w:p w14:paraId="3420AE6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w:t>
            </w:r>
          </w:p>
        </w:tc>
        <w:tc>
          <w:tcPr>
            <w:tcW w:w="1035" w:type="dxa"/>
            <w:tcBorders>
              <w:top w:val="nil"/>
              <w:left w:val="nil"/>
              <w:bottom w:val="single" w:sz="4" w:space="0" w:color="auto"/>
              <w:right w:val="single" w:sz="4" w:space="0" w:color="auto"/>
            </w:tcBorders>
            <w:shd w:val="clear" w:color="auto" w:fill="auto"/>
            <w:vAlign w:val="center"/>
            <w:hideMark/>
          </w:tcPr>
          <w:p w14:paraId="64D0782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88</w:t>
            </w:r>
          </w:p>
        </w:tc>
      </w:tr>
      <w:tr w:rsidR="00E20F71" w:rsidRPr="009D2B81" w14:paraId="49597978" w14:textId="77777777" w:rsidTr="00BF1D81">
        <w:trPr>
          <w:trHeight w:val="169"/>
        </w:trPr>
        <w:tc>
          <w:tcPr>
            <w:tcW w:w="3392" w:type="dxa"/>
            <w:tcBorders>
              <w:top w:val="nil"/>
              <w:left w:val="single" w:sz="4" w:space="0" w:color="auto"/>
              <w:bottom w:val="single" w:sz="4" w:space="0" w:color="auto"/>
              <w:right w:val="single" w:sz="4" w:space="0" w:color="auto"/>
            </w:tcBorders>
            <w:shd w:val="clear" w:color="auto" w:fill="auto"/>
            <w:hideMark/>
          </w:tcPr>
          <w:p w14:paraId="67AB4A7A"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3155097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2,744</w:t>
            </w:r>
          </w:p>
        </w:tc>
        <w:tc>
          <w:tcPr>
            <w:tcW w:w="1417" w:type="dxa"/>
            <w:tcBorders>
              <w:top w:val="nil"/>
              <w:left w:val="nil"/>
              <w:bottom w:val="single" w:sz="4" w:space="0" w:color="auto"/>
              <w:right w:val="single" w:sz="4" w:space="0" w:color="auto"/>
            </w:tcBorders>
            <w:shd w:val="clear" w:color="auto" w:fill="auto"/>
            <w:vAlign w:val="center"/>
            <w:hideMark/>
          </w:tcPr>
          <w:p w14:paraId="26598163"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52C5744D"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48</w:t>
            </w:r>
          </w:p>
        </w:tc>
        <w:tc>
          <w:tcPr>
            <w:tcW w:w="1559" w:type="dxa"/>
            <w:tcBorders>
              <w:top w:val="nil"/>
              <w:left w:val="nil"/>
              <w:bottom w:val="single" w:sz="4" w:space="0" w:color="auto"/>
              <w:right w:val="single" w:sz="4" w:space="0" w:color="auto"/>
            </w:tcBorders>
            <w:shd w:val="clear" w:color="auto" w:fill="auto"/>
            <w:vAlign w:val="center"/>
            <w:hideMark/>
          </w:tcPr>
          <w:p w14:paraId="7C0B96C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w:t>
            </w:r>
          </w:p>
        </w:tc>
        <w:tc>
          <w:tcPr>
            <w:tcW w:w="1035" w:type="dxa"/>
            <w:tcBorders>
              <w:top w:val="nil"/>
              <w:left w:val="nil"/>
              <w:bottom w:val="single" w:sz="4" w:space="0" w:color="auto"/>
              <w:right w:val="single" w:sz="4" w:space="0" w:color="auto"/>
            </w:tcBorders>
            <w:shd w:val="clear" w:color="auto" w:fill="auto"/>
            <w:vAlign w:val="center"/>
            <w:hideMark/>
          </w:tcPr>
          <w:p w14:paraId="63A4EE5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96</w:t>
            </w:r>
          </w:p>
        </w:tc>
      </w:tr>
      <w:tr w:rsidR="00E20F71" w:rsidRPr="009D2B81" w14:paraId="342A3E2C" w14:textId="77777777" w:rsidTr="00BF1D81">
        <w:trPr>
          <w:trHeight w:val="188"/>
        </w:trPr>
        <w:tc>
          <w:tcPr>
            <w:tcW w:w="3392" w:type="dxa"/>
            <w:tcBorders>
              <w:top w:val="nil"/>
              <w:left w:val="single" w:sz="4" w:space="0" w:color="auto"/>
              <w:bottom w:val="single" w:sz="4" w:space="0" w:color="auto"/>
              <w:right w:val="single" w:sz="4" w:space="0" w:color="auto"/>
            </w:tcBorders>
            <w:shd w:val="clear" w:color="auto" w:fill="auto"/>
            <w:hideMark/>
          </w:tcPr>
          <w:p w14:paraId="0895CAF6"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чугунные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7597F51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5,297</w:t>
            </w:r>
          </w:p>
        </w:tc>
        <w:tc>
          <w:tcPr>
            <w:tcW w:w="1417" w:type="dxa"/>
            <w:tcBorders>
              <w:top w:val="nil"/>
              <w:left w:val="nil"/>
              <w:bottom w:val="single" w:sz="4" w:space="0" w:color="auto"/>
              <w:right w:val="single" w:sz="4" w:space="0" w:color="auto"/>
            </w:tcBorders>
            <w:shd w:val="clear" w:color="auto" w:fill="auto"/>
            <w:vAlign w:val="center"/>
            <w:hideMark/>
          </w:tcPr>
          <w:p w14:paraId="61A25642"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60</w:t>
            </w:r>
          </w:p>
        </w:tc>
        <w:tc>
          <w:tcPr>
            <w:tcW w:w="1418" w:type="dxa"/>
            <w:tcBorders>
              <w:top w:val="nil"/>
              <w:left w:val="nil"/>
              <w:bottom w:val="single" w:sz="4" w:space="0" w:color="auto"/>
              <w:right w:val="single" w:sz="4" w:space="0" w:color="auto"/>
            </w:tcBorders>
            <w:shd w:val="clear" w:color="auto" w:fill="auto"/>
            <w:vAlign w:val="center"/>
            <w:hideMark/>
          </w:tcPr>
          <w:p w14:paraId="2BD41930"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46</w:t>
            </w:r>
          </w:p>
        </w:tc>
        <w:tc>
          <w:tcPr>
            <w:tcW w:w="1559" w:type="dxa"/>
            <w:tcBorders>
              <w:top w:val="nil"/>
              <w:left w:val="nil"/>
              <w:bottom w:val="single" w:sz="4" w:space="0" w:color="auto"/>
              <w:right w:val="single" w:sz="4" w:space="0" w:color="auto"/>
            </w:tcBorders>
            <w:shd w:val="clear" w:color="auto" w:fill="auto"/>
            <w:vAlign w:val="center"/>
            <w:hideMark/>
          </w:tcPr>
          <w:p w14:paraId="02D71FE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14</w:t>
            </w:r>
          </w:p>
        </w:tc>
        <w:tc>
          <w:tcPr>
            <w:tcW w:w="1035" w:type="dxa"/>
            <w:tcBorders>
              <w:top w:val="nil"/>
              <w:left w:val="nil"/>
              <w:bottom w:val="single" w:sz="4" w:space="0" w:color="auto"/>
              <w:right w:val="single" w:sz="4" w:space="0" w:color="auto"/>
            </w:tcBorders>
            <w:shd w:val="clear" w:color="auto" w:fill="auto"/>
            <w:vAlign w:val="center"/>
            <w:hideMark/>
          </w:tcPr>
          <w:p w14:paraId="11EFB61D"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77</w:t>
            </w:r>
          </w:p>
        </w:tc>
      </w:tr>
      <w:tr w:rsidR="00E20F71" w:rsidRPr="009D2B81" w14:paraId="1A37B076" w14:textId="77777777" w:rsidTr="00BF1D81">
        <w:trPr>
          <w:trHeight w:val="206"/>
        </w:trPr>
        <w:tc>
          <w:tcPr>
            <w:tcW w:w="3392" w:type="dxa"/>
            <w:tcBorders>
              <w:top w:val="nil"/>
              <w:left w:val="single" w:sz="4" w:space="0" w:color="auto"/>
              <w:bottom w:val="single" w:sz="4" w:space="0" w:color="auto"/>
              <w:right w:val="single" w:sz="4" w:space="0" w:color="auto"/>
            </w:tcBorders>
            <w:shd w:val="clear" w:color="auto" w:fill="auto"/>
            <w:hideMark/>
          </w:tcPr>
          <w:p w14:paraId="539FDAFA"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п/э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36A07D1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0,954</w:t>
            </w:r>
          </w:p>
        </w:tc>
        <w:tc>
          <w:tcPr>
            <w:tcW w:w="1417" w:type="dxa"/>
            <w:tcBorders>
              <w:top w:val="nil"/>
              <w:left w:val="nil"/>
              <w:bottom w:val="single" w:sz="4" w:space="0" w:color="auto"/>
              <w:right w:val="single" w:sz="4" w:space="0" w:color="auto"/>
            </w:tcBorders>
            <w:shd w:val="clear" w:color="auto" w:fill="auto"/>
            <w:vAlign w:val="center"/>
            <w:hideMark/>
          </w:tcPr>
          <w:p w14:paraId="45ECA8A3"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50</w:t>
            </w:r>
          </w:p>
        </w:tc>
        <w:tc>
          <w:tcPr>
            <w:tcW w:w="1418" w:type="dxa"/>
            <w:tcBorders>
              <w:top w:val="nil"/>
              <w:left w:val="nil"/>
              <w:bottom w:val="single" w:sz="4" w:space="0" w:color="auto"/>
              <w:right w:val="single" w:sz="4" w:space="0" w:color="auto"/>
            </w:tcBorders>
            <w:shd w:val="clear" w:color="auto" w:fill="auto"/>
            <w:vAlign w:val="center"/>
            <w:hideMark/>
          </w:tcPr>
          <w:p w14:paraId="230E4CA9"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769FA1E5"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49</w:t>
            </w:r>
          </w:p>
        </w:tc>
        <w:tc>
          <w:tcPr>
            <w:tcW w:w="1035" w:type="dxa"/>
            <w:tcBorders>
              <w:top w:val="nil"/>
              <w:left w:val="nil"/>
              <w:bottom w:val="single" w:sz="4" w:space="0" w:color="auto"/>
              <w:right w:val="single" w:sz="4" w:space="0" w:color="auto"/>
            </w:tcBorders>
            <w:shd w:val="clear" w:color="auto" w:fill="auto"/>
            <w:vAlign w:val="center"/>
            <w:hideMark/>
          </w:tcPr>
          <w:p w14:paraId="6512B85D"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w:t>
            </w:r>
          </w:p>
        </w:tc>
      </w:tr>
      <w:tr w:rsidR="00CF28F9" w:rsidRPr="009D2B81" w14:paraId="7EAB79D9" w14:textId="77777777" w:rsidTr="00CF28F9">
        <w:trPr>
          <w:trHeight w:val="213"/>
        </w:trPr>
        <w:tc>
          <w:tcPr>
            <w:tcW w:w="10262" w:type="dxa"/>
            <w:gridSpan w:val="6"/>
            <w:tcBorders>
              <w:top w:val="nil"/>
              <w:left w:val="single" w:sz="4" w:space="0" w:color="auto"/>
              <w:bottom w:val="single" w:sz="4" w:space="0" w:color="auto"/>
              <w:right w:val="single" w:sz="4" w:space="0" w:color="auto"/>
            </w:tcBorders>
            <w:shd w:val="clear" w:color="auto" w:fill="auto"/>
            <w:hideMark/>
          </w:tcPr>
          <w:p w14:paraId="65796F30" w14:textId="77777777" w:rsidR="00CF28F9" w:rsidRPr="009D2B81" w:rsidRDefault="00CF28F9" w:rsidP="003C5D5B">
            <w:pPr>
              <w:rPr>
                <w:rFonts w:ascii="Times New Roman" w:hAnsi="Times New Roman"/>
                <w:sz w:val="24"/>
              </w:rPr>
            </w:pPr>
            <w:r w:rsidRPr="009D2B81">
              <w:rPr>
                <w:rFonts w:ascii="Times New Roman" w:hAnsi="Times New Roman"/>
                <w:sz w:val="24"/>
              </w:rPr>
              <w:t xml:space="preserve">Водопроводная сеть от повысительной станции </w:t>
            </w:r>
            <w:r w:rsidR="003C5D5B" w:rsidRPr="009D2B81">
              <w:rPr>
                <w:rFonts w:ascii="Times New Roman" w:hAnsi="Times New Roman"/>
                <w:sz w:val="24"/>
                <w:lang w:val="en-US"/>
              </w:rPr>
              <w:t>III</w:t>
            </w:r>
            <w:r w:rsidR="003C5D5B" w:rsidRPr="009D2B81">
              <w:rPr>
                <w:rFonts w:ascii="Times New Roman" w:hAnsi="Times New Roman"/>
                <w:sz w:val="24"/>
              </w:rPr>
              <w:t>-го</w:t>
            </w:r>
            <w:r w:rsidRPr="009D2B81">
              <w:rPr>
                <w:rFonts w:ascii="Times New Roman" w:hAnsi="Times New Roman"/>
                <w:sz w:val="24"/>
              </w:rPr>
              <w:t xml:space="preserve"> подъема на Дегтярку </w:t>
            </w:r>
          </w:p>
        </w:tc>
      </w:tr>
      <w:tr w:rsidR="00E20F71" w:rsidRPr="009D2B81" w14:paraId="08353583" w14:textId="77777777" w:rsidTr="00BF1D81">
        <w:trPr>
          <w:trHeight w:val="240"/>
        </w:trPr>
        <w:tc>
          <w:tcPr>
            <w:tcW w:w="3392" w:type="dxa"/>
            <w:tcBorders>
              <w:top w:val="nil"/>
              <w:left w:val="single" w:sz="4" w:space="0" w:color="auto"/>
              <w:bottom w:val="single" w:sz="4" w:space="0" w:color="auto"/>
              <w:right w:val="single" w:sz="4" w:space="0" w:color="auto"/>
            </w:tcBorders>
            <w:shd w:val="clear" w:color="auto" w:fill="auto"/>
            <w:hideMark/>
          </w:tcPr>
          <w:p w14:paraId="136E6BE0"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0E2D358A"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1,376</w:t>
            </w:r>
          </w:p>
        </w:tc>
        <w:tc>
          <w:tcPr>
            <w:tcW w:w="1417" w:type="dxa"/>
            <w:tcBorders>
              <w:top w:val="nil"/>
              <w:left w:val="nil"/>
              <w:bottom w:val="single" w:sz="4" w:space="0" w:color="auto"/>
              <w:right w:val="single" w:sz="4" w:space="0" w:color="auto"/>
            </w:tcBorders>
            <w:shd w:val="clear" w:color="auto" w:fill="auto"/>
            <w:vAlign w:val="center"/>
            <w:hideMark/>
          </w:tcPr>
          <w:p w14:paraId="776B955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754D433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63</w:t>
            </w:r>
          </w:p>
        </w:tc>
        <w:tc>
          <w:tcPr>
            <w:tcW w:w="1559" w:type="dxa"/>
            <w:tcBorders>
              <w:top w:val="nil"/>
              <w:left w:val="nil"/>
              <w:bottom w:val="single" w:sz="4" w:space="0" w:color="auto"/>
              <w:right w:val="single" w:sz="4" w:space="0" w:color="auto"/>
            </w:tcBorders>
            <w:shd w:val="clear" w:color="auto" w:fill="auto"/>
            <w:vAlign w:val="center"/>
            <w:hideMark/>
          </w:tcPr>
          <w:p w14:paraId="30192EC9"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w:t>
            </w:r>
          </w:p>
        </w:tc>
        <w:tc>
          <w:tcPr>
            <w:tcW w:w="1035" w:type="dxa"/>
            <w:tcBorders>
              <w:top w:val="nil"/>
              <w:left w:val="nil"/>
              <w:bottom w:val="single" w:sz="4" w:space="0" w:color="auto"/>
              <w:right w:val="single" w:sz="4" w:space="0" w:color="auto"/>
            </w:tcBorders>
            <w:shd w:val="clear" w:color="auto" w:fill="auto"/>
            <w:vAlign w:val="center"/>
            <w:hideMark/>
          </w:tcPr>
          <w:p w14:paraId="5124B4B4"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96</w:t>
            </w:r>
          </w:p>
        </w:tc>
      </w:tr>
      <w:tr w:rsidR="00E20F71" w:rsidRPr="009D2B81" w14:paraId="51B20FC0" w14:textId="77777777" w:rsidTr="00BF1D81">
        <w:trPr>
          <w:trHeight w:val="130"/>
        </w:trPr>
        <w:tc>
          <w:tcPr>
            <w:tcW w:w="3392" w:type="dxa"/>
            <w:tcBorders>
              <w:top w:val="nil"/>
              <w:left w:val="single" w:sz="4" w:space="0" w:color="auto"/>
              <w:bottom w:val="single" w:sz="4" w:space="0" w:color="auto"/>
              <w:right w:val="single" w:sz="4" w:space="0" w:color="auto"/>
            </w:tcBorders>
            <w:shd w:val="clear" w:color="auto" w:fill="auto"/>
            <w:hideMark/>
          </w:tcPr>
          <w:p w14:paraId="7C528714"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чугунные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0514F5B7"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3,688</w:t>
            </w:r>
          </w:p>
        </w:tc>
        <w:tc>
          <w:tcPr>
            <w:tcW w:w="1417" w:type="dxa"/>
            <w:tcBorders>
              <w:top w:val="nil"/>
              <w:left w:val="nil"/>
              <w:bottom w:val="single" w:sz="4" w:space="0" w:color="auto"/>
              <w:right w:val="single" w:sz="4" w:space="0" w:color="auto"/>
            </w:tcBorders>
            <w:shd w:val="clear" w:color="auto" w:fill="auto"/>
            <w:vAlign w:val="center"/>
            <w:hideMark/>
          </w:tcPr>
          <w:p w14:paraId="1023333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60</w:t>
            </w:r>
          </w:p>
        </w:tc>
        <w:tc>
          <w:tcPr>
            <w:tcW w:w="1418" w:type="dxa"/>
            <w:tcBorders>
              <w:top w:val="nil"/>
              <w:left w:val="nil"/>
              <w:bottom w:val="single" w:sz="4" w:space="0" w:color="auto"/>
              <w:right w:val="single" w:sz="4" w:space="0" w:color="auto"/>
            </w:tcBorders>
            <w:shd w:val="clear" w:color="auto" w:fill="auto"/>
            <w:vAlign w:val="center"/>
            <w:hideMark/>
          </w:tcPr>
          <w:p w14:paraId="3171891F"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63</w:t>
            </w:r>
          </w:p>
        </w:tc>
        <w:tc>
          <w:tcPr>
            <w:tcW w:w="1559" w:type="dxa"/>
            <w:tcBorders>
              <w:top w:val="nil"/>
              <w:left w:val="nil"/>
              <w:bottom w:val="single" w:sz="4" w:space="0" w:color="auto"/>
              <w:right w:val="single" w:sz="4" w:space="0" w:color="auto"/>
            </w:tcBorders>
            <w:shd w:val="clear" w:color="auto" w:fill="auto"/>
            <w:vAlign w:val="center"/>
            <w:hideMark/>
          </w:tcPr>
          <w:p w14:paraId="6BA63B8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w:t>
            </w:r>
          </w:p>
        </w:tc>
        <w:tc>
          <w:tcPr>
            <w:tcW w:w="1035" w:type="dxa"/>
            <w:tcBorders>
              <w:top w:val="nil"/>
              <w:left w:val="nil"/>
              <w:bottom w:val="single" w:sz="4" w:space="0" w:color="auto"/>
              <w:right w:val="single" w:sz="4" w:space="0" w:color="auto"/>
            </w:tcBorders>
            <w:shd w:val="clear" w:color="auto" w:fill="auto"/>
            <w:vAlign w:val="center"/>
            <w:hideMark/>
          </w:tcPr>
          <w:p w14:paraId="6347B9DC"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96</w:t>
            </w:r>
          </w:p>
        </w:tc>
      </w:tr>
      <w:tr w:rsidR="00E20F71" w:rsidRPr="009D2B81" w14:paraId="4979F72D" w14:textId="77777777" w:rsidTr="00BF1D81">
        <w:trPr>
          <w:trHeight w:val="147"/>
        </w:trPr>
        <w:tc>
          <w:tcPr>
            <w:tcW w:w="3392" w:type="dxa"/>
            <w:tcBorders>
              <w:top w:val="nil"/>
              <w:left w:val="single" w:sz="4" w:space="0" w:color="auto"/>
              <w:bottom w:val="single" w:sz="4" w:space="0" w:color="auto"/>
              <w:right w:val="single" w:sz="4" w:space="0" w:color="auto"/>
            </w:tcBorders>
            <w:shd w:val="clear" w:color="auto" w:fill="auto"/>
            <w:hideMark/>
          </w:tcPr>
          <w:p w14:paraId="371328FE"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п/э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751875D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0,82</w:t>
            </w:r>
          </w:p>
        </w:tc>
        <w:tc>
          <w:tcPr>
            <w:tcW w:w="1417" w:type="dxa"/>
            <w:tcBorders>
              <w:top w:val="nil"/>
              <w:left w:val="nil"/>
              <w:bottom w:val="single" w:sz="4" w:space="0" w:color="auto"/>
              <w:right w:val="single" w:sz="4" w:space="0" w:color="auto"/>
            </w:tcBorders>
            <w:shd w:val="clear" w:color="auto" w:fill="auto"/>
            <w:vAlign w:val="center"/>
            <w:hideMark/>
          </w:tcPr>
          <w:p w14:paraId="466E4DB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50</w:t>
            </w:r>
          </w:p>
        </w:tc>
        <w:tc>
          <w:tcPr>
            <w:tcW w:w="1418" w:type="dxa"/>
            <w:tcBorders>
              <w:top w:val="nil"/>
              <w:left w:val="nil"/>
              <w:bottom w:val="single" w:sz="4" w:space="0" w:color="auto"/>
              <w:right w:val="single" w:sz="4" w:space="0" w:color="auto"/>
            </w:tcBorders>
            <w:shd w:val="clear" w:color="auto" w:fill="auto"/>
            <w:vAlign w:val="center"/>
            <w:hideMark/>
          </w:tcPr>
          <w:p w14:paraId="10A93D2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479CC84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48</w:t>
            </w:r>
          </w:p>
        </w:tc>
        <w:tc>
          <w:tcPr>
            <w:tcW w:w="1035" w:type="dxa"/>
            <w:tcBorders>
              <w:top w:val="nil"/>
              <w:left w:val="nil"/>
              <w:bottom w:val="single" w:sz="4" w:space="0" w:color="auto"/>
              <w:right w:val="single" w:sz="4" w:space="0" w:color="auto"/>
            </w:tcBorders>
            <w:shd w:val="clear" w:color="auto" w:fill="auto"/>
            <w:vAlign w:val="center"/>
            <w:hideMark/>
          </w:tcPr>
          <w:p w14:paraId="64BD33D2"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w:t>
            </w:r>
          </w:p>
        </w:tc>
      </w:tr>
      <w:tr w:rsidR="00CF28F9" w:rsidRPr="009D2B81" w14:paraId="5CB842F0" w14:textId="77777777" w:rsidTr="00CF28F9">
        <w:trPr>
          <w:trHeight w:val="155"/>
        </w:trPr>
        <w:tc>
          <w:tcPr>
            <w:tcW w:w="10262" w:type="dxa"/>
            <w:gridSpan w:val="6"/>
            <w:tcBorders>
              <w:top w:val="nil"/>
              <w:left w:val="single" w:sz="4" w:space="0" w:color="auto"/>
              <w:bottom w:val="single" w:sz="4" w:space="0" w:color="auto"/>
              <w:right w:val="single" w:sz="4" w:space="0" w:color="auto"/>
            </w:tcBorders>
            <w:shd w:val="clear" w:color="auto" w:fill="auto"/>
            <w:hideMark/>
          </w:tcPr>
          <w:p w14:paraId="670C44CC" w14:textId="5163AE57" w:rsidR="00CF28F9" w:rsidRPr="009D2B81" w:rsidRDefault="00CF28F9" w:rsidP="00BF1D81">
            <w:pPr>
              <w:rPr>
                <w:rFonts w:ascii="Times New Roman" w:hAnsi="Times New Roman"/>
                <w:sz w:val="24"/>
              </w:rPr>
            </w:pPr>
            <w:r w:rsidRPr="009D2B81">
              <w:rPr>
                <w:rFonts w:ascii="Times New Roman" w:hAnsi="Times New Roman"/>
                <w:sz w:val="24"/>
              </w:rPr>
              <w:t xml:space="preserve">Водопроводная сеть - направление </w:t>
            </w:r>
            <w:r w:rsidR="00BF1D81" w:rsidRPr="009D2B81">
              <w:rPr>
                <w:rFonts w:ascii="Times New Roman" w:hAnsi="Times New Roman"/>
                <w:sz w:val="24"/>
              </w:rPr>
              <w:t>«</w:t>
            </w:r>
            <w:r w:rsidRPr="009D2B81">
              <w:rPr>
                <w:rFonts w:ascii="Times New Roman" w:hAnsi="Times New Roman"/>
                <w:sz w:val="24"/>
              </w:rPr>
              <w:t>поселок</w:t>
            </w:r>
            <w:r w:rsidR="00BF1D81" w:rsidRPr="009D2B81">
              <w:rPr>
                <w:rFonts w:ascii="Times New Roman" w:hAnsi="Times New Roman"/>
                <w:sz w:val="24"/>
              </w:rPr>
              <w:t>»</w:t>
            </w:r>
          </w:p>
        </w:tc>
      </w:tr>
      <w:tr w:rsidR="00E20F71" w:rsidRPr="009D2B81" w14:paraId="18FF3C6E" w14:textId="77777777" w:rsidTr="00BF1D81">
        <w:trPr>
          <w:trHeight w:val="174"/>
        </w:trPr>
        <w:tc>
          <w:tcPr>
            <w:tcW w:w="3392" w:type="dxa"/>
            <w:tcBorders>
              <w:top w:val="nil"/>
              <w:left w:val="single" w:sz="4" w:space="0" w:color="auto"/>
              <w:bottom w:val="single" w:sz="4" w:space="0" w:color="auto"/>
              <w:right w:val="single" w:sz="4" w:space="0" w:color="auto"/>
            </w:tcBorders>
            <w:shd w:val="clear" w:color="auto" w:fill="auto"/>
            <w:hideMark/>
          </w:tcPr>
          <w:p w14:paraId="23ECE28E"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51BC349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4,216</w:t>
            </w:r>
          </w:p>
        </w:tc>
        <w:tc>
          <w:tcPr>
            <w:tcW w:w="1417" w:type="dxa"/>
            <w:tcBorders>
              <w:top w:val="nil"/>
              <w:left w:val="nil"/>
              <w:bottom w:val="single" w:sz="4" w:space="0" w:color="auto"/>
              <w:right w:val="single" w:sz="4" w:space="0" w:color="auto"/>
            </w:tcBorders>
            <w:shd w:val="clear" w:color="auto" w:fill="auto"/>
            <w:vAlign w:val="center"/>
            <w:hideMark/>
          </w:tcPr>
          <w:p w14:paraId="3C3B020A"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3ECA0A6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51</w:t>
            </w:r>
          </w:p>
        </w:tc>
        <w:tc>
          <w:tcPr>
            <w:tcW w:w="1559" w:type="dxa"/>
            <w:tcBorders>
              <w:top w:val="nil"/>
              <w:left w:val="nil"/>
              <w:bottom w:val="single" w:sz="4" w:space="0" w:color="auto"/>
              <w:right w:val="single" w:sz="4" w:space="0" w:color="auto"/>
            </w:tcBorders>
            <w:shd w:val="clear" w:color="auto" w:fill="auto"/>
            <w:vAlign w:val="center"/>
            <w:hideMark/>
          </w:tcPr>
          <w:p w14:paraId="67FE0A4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w:t>
            </w:r>
          </w:p>
        </w:tc>
        <w:tc>
          <w:tcPr>
            <w:tcW w:w="1035" w:type="dxa"/>
            <w:tcBorders>
              <w:top w:val="nil"/>
              <w:left w:val="nil"/>
              <w:bottom w:val="single" w:sz="4" w:space="0" w:color="auto"/>
              <w:right w:val="single" w:sz="4" w:space="0" w:color="auto"/>
            </w:tcBorders>
            <w:shd w:val="clear" w:color="auto" w:fill="auto"/>
            <w:vAlign w:val="center"/>
            <w:hideMark/>
          </w:tcPr>
          <w:p w14:paraId="17DD1F1C"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92</w:t>
            </w:r>
          </w:p>
        </w:tc>
      </w:tr>
      <w:tr w:rsidR="00E20F71" w:rsidRPr="009D2B81" w14:paraId="7599D076" w14:textId="77777777" w:rsidTr="00BF1D81">
        <w:trPr>
          <w:trHeight w:val="191"/>
        </w:trPr>
        <w:tc>
          <w:tcPr>
            <w:tcW w:w="3392" w:type="dxa"/>
            <w:tcBorders>
              <w:top w:val="nil"/>
              <w:left w:val="single" w:sz="4" w:space="0" w:color="auto"/>
              <w:bottom w:val="single" w:sz="4" w:space="0" w:color="auto"/>
              <w:right w:val="single" w:sz="4" w:space="0" w:color="auto"/>
            </w:tcBorders>
            <w:shd w:val="clear" w:color="auto" w:fill="auto"/>
            <w:hideMark/>
          </w:tcPr>
          <w:p w14:paraId="12BE17D6"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чугунные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21A53859"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3,465</w:t>
            </w:r>
          </w:p>
        </w:tc>
        <w:tc>
          <w:tcPr>
            <w:tcW w:w="1417" w:type="dxa"/>
            <w:tcBorders>
              <w:top w:val="nil"/>
              <w:left w:val="nil"/>
              <w:bottom w:val="single" w:sz="4" w:space="0" w:color="auto"/>
              <w:right w:val="single" w:sz="4" w:space="0" w:color="auto"/>
            </w:tcBorders>
            <w:shd w:val="clear" w:color="auto" w:fill="auto"/>
            <w:vAlign w:val="center"/>
            <w:hideMark/>
          </w:tcPr>
          <w:p w14:paraId="5A6F6C5F"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60</w:t>
            </w:r>
          </w:p>
        </w:tc>
        <w:tc>
          <w:tcPr>
            <w:tcW w:w="1418" w:type="dxa"/>
            <w:tcBorders>
              <w:top w:val="nil"/>
              <w:left w:val="nil"/>
              <w:bottom w:val="single" w:sz="4" w:space="0" w:color="auto"/>
              <w:right w:val="single" w:sz="4" w:space="0" w:color="auto"/>
            </w:tcBorders>
            <w:shd w:val="clear" w:color="auto" w:fill="auto"/>
            <w:vAlign w:val="center"/>
            <w:hideMark/>
          </w:tcPr>
          <w:p w14:paraId="7F9D61A2"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56</w:t>
            </w:r>
          </w:p>
        </w:tc>
        <w:tc>
          <w:tcPr>
            <w:tcW w:w="1559" w:type="dxa"/>
            <w:tcBorders>
              <w:top w:val="nil"/>
              <w:left w:val="nil"/>
              <w:bottom w:val="single" w:sz="4" w:space="0" w:color="auto"/>
              <w:right w:val="single" w:sz="4" w:space="0" w:color="auto"/>
            </w:tcBorders>
            <w:shd w:val="clear" w:color="auto" w:fill="auto"/>
            <w:vAlign w:val="center"/>
            <w:hideMark/>
          </w:tcPr>
          <w:p w14:paraId="53B77DFC"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w:t>
            </w:r>
          </w:p>
        </w:tc>
        <w:tc>
          <w:tcPr>
            <w:tcW w:w="1035" w:type="dxa"/>
            <w:tcBorders>
              <w:top w:val="nil"/>
              <w:left w:val="nil"/>
              <w:bottom w:val="single" w:sz="4" w:space="0" w:color="auto"/>
              <w:right w:val="single" w:sz="4" w:space="0" w:color="auto"/>
            </w:tcBorders>
            <w:shd w:val="clear" w:color="auto" w:fill="auto"/>
            <w:vAlign w:val="center"/>
            <w:hideMark/>
          </w:tcPr>
          <w:p w14:paraId="41690962"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93</w:t>
            </w:r>
          </w:p>
        </w:tc>
      </w:tr>
      <w:tr w:rsidR="00E20F71" w:rsidRPr="009D2B81" w14:paraId="7AD07B81" w14:textId="77777777" w:rsidTr="00BF1D81">
        <w:trPr>
          <w:trHeight w:val="138"/>
        </w:trPr>
        <w:tc>
          <w:tcPr>
            <w:tcW w:w="3392" w:type="dxa"/>
            <w:tcBorders>
              <w:top w:val="nil"/>
              <w:left w:val="single" w:sz="4" w:space="0" w:color="auto"/>
              <w:bottom w:val="single" w:sz="4" w:space="0" w:color="auto"/>
              <w:right w:val="single" w:sz="4" w:space="0" w:color="auto"/>
            </w:tcBorders>
            <w:shd w:val="clear" w:color="auto" w:fill="auto"/>
            <w:hideMark/>
          </w:tcPr>
          <w:p w14:paraId="28DF333C"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п/э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15BD3BB9"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0,456</w:t>
            </w:r>
          </w:p>
        </w:tc>
        <w:tc>
          <w:tcPr>
            <w:tcW w:w="1417" w:type="dxa"/>
            <w:tcBorders>
              <w:top w:val="nil"/>
              <w:left w:val="nil"/>
              <w:bottom w:val="single" w:sz="4" w:space="0" w:color="auto"/>
              <w:right w:val="single" w:sz="4" w:space="0" w:color="auto"/>
            </w:tcBorders>
            <w:shd w:val="clear" w:color="auto" w:fill="auto"/>
            <w:vAlign w:val="center"/>
            <w:hideMark/>
          </w:tcPr>
          <w:p w14:paraId="17A8E12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50</w:t>
            </w:r>
          </w:p>
        </w:tc>
        <w:tc>
          <w:tcPr>
            <w:tcW w:w="1418" w:type="dxa"/>
            <w:tcBorders>
              <w:top w:val="nil"/>
              <w:left w:val="nil"/>
              <w:bottom w:val="single" w:sz="4" w:space="0" w:color="auto"/>
              <w:right w:val="single" w:sz="4" w:space="0" w:color="auto"/>
            </w:tcBorders>
            <w:shd w:val="clear" w:color="auto" w:fill="auto"/>
            <w:vAlign w:val="center"/>
            <w:hideMark/>
          </w:tcPr>
          <w:p w14:paraId="44D270C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583E6E4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48</w:t>
            </w:r>
          </w:p>
        </w:tc>
        <w:tc>
          <w:tcPr>
            <w:tcW w:w="1035" w:type="dxa"/>
            <w:tcBorders>
              <w:top w:val="nil"/>
              <w:left w:val="nil"/>
              <w:bottom w:val="single" w:sz="4" w:space="0" w:color="auto"/>
              <w:right w:val="single" w:sz="4" w:space="0" w:color="auto"/>
            </w:tcBorders>
            <w:shd w:val="clear" w:color="auto" w:fill="auto"/>
            <w:vAlign w:val="center"/>
            <w:hideMark/>
          </w:tcPr>
          <w:p w14:paraId="6E1A1CD1"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w:t>
            </w:r>
          </w:p>
        </w:tc>
      </w:tr>
      <w:tr w:rsidR="00CF28F9" w:rsidRPr="009D2B81" w14:paraId="5CA477AF" w14:textId="77777777" w:rsidTr="00CF28F9">
        <w:trPr>
          <w:trHeight w:val="213"/>
        </w:trPr>
        <w:tc>
          <w:tcPr>
            <w:tcW w:w="10262" w:type="dxa"/>
            <w:gridSpan w:val="6"/>
            <w:tcBorders>
              <w:top w:val="nil"/>
              <w:left w:val="single" w:sz="4" w:space="0" w:color="auto"/>
              <w:bottom w:val="single" w:sz="4" w:space="0" w:color="auto"/>
              <w:right w:val="single" w:sz="4" w:space="0" w:color="auto"/>
            </w:tcBorders>
            <w:shd w:val="clear" w:color="auto" w:fill="auto"/>
            <w:hideMark/>
          </w:tcPr>
          <w:p w14:paraId="2B1EEE30" w14:textId="197C9904" w:rsidR="00CF28F9" w:rsidRPr="009D2B81" w:rsidRDefault="00CF28F9" w:rsidP="00BF1D81">
            <w:pPr>
              <w:rPr>
                <w:rFonts w:ascii="Times New Roman" w:hAnsi="Times New Roman"/>
                <w:sz w:val="24"/>
              </w:rPr>
            </w:pPr>
            <w:r w:rsidRPr="009D2B81">
              <w:rPr>
                <w:rFonts w:ascii="Times New Roman" w:hAnsi="Times New Roman"/>
                <w:sz w:val="24"/>
              </w:rPr>
              <w:t xml:space="preserve">Водопроводная сеть - направление </w:t>
            </w:r>
            <w:r w:rsidR="00BF1D81" w:rsidRPr="009D2B81">
              <w:rPr>
                <w:rFonts w:ascii="Times New Roman" w:hAnsi="Times New Roman"/>
                <w:sz w:val="24"/>
              </w:rPr>
              <w:t>«</w:t>
            </w:r>
            <w:r w:rsidRPr="009D2B81">
              <w:rPr>
                <w:rFonts w:ascii="Times New Roman" w:hAnsi="Times New Roman"/>
                <w:sz w:val="24"/>
              </w:rPr>
              <w:t>131 объект</w:t>
            </w:r>
            <w:r w:rsidR="00BF1D81" w:rsidRPr="009D2B81">
              <w:rPr>
                <w:rFonts w:ascii="Times New Roman" w:hAnsi="Times New Roman"/>
                <w:sz w:val="24"/>
              </w:rPr>
              <w:t>»</w:t>
            </w:r>
          </w:p>
        </w:tc>
      </w:tr>
      <w:tr w:rsidR="00E20F71" w:rsidRPr="009D2B81" w14:paraId="31FD3B13" w14:textId="77777777" w:rsidTr="00BF1D81">
        <w:trPr>
          <w:trHeight w:val="164"/>
        </w:trPr>
        <w:tc>
          <w:tcPr>
            <w:tcW w:w="3392" w:type="dxa"/>
            <w:tcBorders>
              <w:top w:val="nil"/>
              <w:left w:val="single" w:sz="4" w:space="0" w:color="auto"/>
              <w:bottom w:val="single" w:sz="4" w:space="0" w:color="auto"/>
              <w:right w:val="single" w:sz="4" w:space="0" w:color="auto"/>
            </w:tcBorders>
            <w:shd w:val="clear" w:color="auto" w:fill="auto"/>
            <w:hideMark/>
          </w:tcPr>
          <w:p w14:paraId="2C906305"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3A33869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3,139</w:t>
            </w:r>
          </w:p>
        </w:tc>
        <w:tc>
          <w:tcPr>
            <w:tcW w:w="1417" w:type="dxa"/>
            <w:tcBorders>
              <w:top w:val="nil"/>
              <w:left w:val="nil"/>
              <w:bottom w:val="single" w:sz="4" w:space="0" w:color="auto"/>
              <w:right w:val="single" w:sz="4" w:space="0" w:color="auto"/>
            </w:tcBorders>
            <w:shd w:val="clear" w:color="auto" w:fill="auto"/>
            <w:vAlign w:val="center"/>
            <w:hideMark/>
          </w:tcPr>
          <w:p w14:paraId="65C0200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1699BB6F"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57</w:t>
            </w:r>
          </w:p>
        </w:tc>
        <w:tc>
          <w:tcPr>
            <w:tcW w:w="1559" w:type="dxa"/>
            <w:tcBorders>
              <w:top w:val="nil"/>
              <w:left w:val="nil"/>
              <w:bottom w:val="single" w:sz="4" w:space="0" w:color="auto"/>
              <w:right w:val="single" w:sz="4" w:space="0" w:color="auto"/>
            </w:tcBorders>
            <w:shd w:val="clear" w:color="auto" w:fill="auto"/>
            <w:vAlign w:val="center"/>
            <w:hideMark/>
          </w:tcPr>
          <w:p w14:paraId="22B853B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w:t>
            </w:r>
          </w:p>
        </w:tc>
        <w:tc>
          <w:tcPr>
            <w:tcW w:w="1035" w:type="dxa"/>
            <w:tcBorders>
              <w:top w:val="nil"/>
              <w:left w:val="nil"/>
              <w:bottom w:val="single" w:sz="4" w:space="0" w:color="auto"/>
              <w:right w:val="single" w:sz="4" w:space="0" w:color="auto"/>
            </w:tcBorders>
            <w:shd w:val="clear" w:color="auto" w:fill="auto"/>
            <w:vAlign w:val="center"/>
            <w:hideMark/>
          </w:tcPr>
          <w:p w14:paraId="14704469"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95</w:t>
            </w:r>
          </w:p>
        </w:tc>
      </w:tr>
      <w:tr w:rsidR="00E20F71" w:rsidRPr="009D2B81" w14:paraId="0FEF517A" w14:textId="77777777" w:rsidTr="00BF1D81">
        <w:trPr>
          <w:trHeight w:val="181"/>
        </w:trPr>
        <w:tc>
          <w:tcPr>
            <w:tcW w:w="3392" w:type="dxa"/>
            <w:tcBorders>
              <w:top w:val="nil"/>
              <w:left w:val="single" w:sz="4" w:space="0" w:color="auto"/>
              <w:bottom w:val="single" w:sz="4" w:space="0" w:color="auto"/>
              <w:right w:val="single" w:sz="4" w:space="0" w:color="auto"/>
            </w:tcBorders>
            <w:shd w:val="clear" w:color="auto" w:fill="auto"/>
            <w:hideMark/>
          </w:tcPr>
          <w:p w14:paraId="5AD013F4"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чугунные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7B9A5F7D"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7,35</w:t>
            </w:r>
          </w:p>
        </w:tc>
        <w:tc>
          <w:tcPr>
            <w:tcW w:w="1417" w:type="dxa"/>
            <w:tcBorders>
              <w:top w:val="nil"/>
              <w:left w:val="nil"/>
              <w:bottom w:val="single" w:sz="4" w:space="0" w:color="auto"/>
              <w:right w:val="single" w:sz="4" w:space="0" w:color="auto"/>
            </w:tcBorders>
            <w:shd w:val="clear" w:color="auto" w:fill="auto"/>
            <w:vAlign w:val="center"/>
            <w:hideMark/>
          </w:tcPr>
          <w:p w14:paraId="6C4E352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60</w:t>
            </w:r>
          </w:p>
        </w:tc>
        <w:tc>
          <w:tcPr>
            <w:tcW w:w="1418" w:type="dxa"/>
            <w:tcBorders>
              <w:top w:val="nil"/>
              <w:left w:val="nil"/>
              <w:bottom w:val="single" w:sz="4" w:space="0" w:color="auto"/>
              <w:right w:val="single" w:sz="4" w:space="0" w:color="auto"/>
            </w:tcBorders>
            <w:shd w:val="clear" w:color="auto" w:fill="auto"/>
            <w:vAlign w:val="center"/>
            <w:hideMark/>
          </w:tcPr>
          <w:p w14:paraId="0F5AAF15"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57</w:t>
            </w:r>
          </w:p>
        </w:tc>
        <w:tc>
          <w:tcPr>
            <w:tcW w:w="1559" w:type="dxa"/>
            <w:tcBorders>
              <w:top w:val="nil"/>
              <w:left w:val="nil"/>
              <w:bottom w:val="single" w:sz="4" w:space="0" w:color="auto"/>
              <w:right w:val="single" w:sz="4" w:space="0" w:color="auto"/>
            </w:tcBorders>
            <w:shd w:val="clear" w:color="auto" w:fill="auto"/>
            <w:vAlign w:val="center"/>
            <w:hideMark/>
          </w:tcPr>
          <w:p w14:paraId="24FB60D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8</w:t>
            </w:r>
          </w:p>
        </w:tc>
        <w:tc>
          <w:tcPr>
            <w:tcW w:w="1035" w:type="dxa"/>
            <w:tcBorders>
              <w:top w:val="nil"/>
              <w:left w:val="nil"/>
              <w:bottom w:val="single" w:sz="4" w:space="0" w:color="auto"/>
              <w:right w:val="single" w:sz="4" w:space="0" w:color="auto"/>
            </w:tcBorders>
            <w:shd w:val="clear" w:color="auto" w:fill="auto"/>
            <w:vAlign w:val="center"/>
            <w:hideMark/>
          </w:tcPr>
          <w:p w14:paraId="5ABFECE1"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88</w:t>
            </w:r>
          </w:p>
        </w:tc>
      </w:tr>
      <w:tr w:rsidR="00E20F71" w:rsidRPr="009D2B81" w14:paraId="45522DEB" w14:textId="77777777" w:rsidTr="00BF1D81">
        <w:trPr>
          <w:trHeight w:val="200"/>
        </w:trPr>
        <w:tc>
          <w:tcPr>
            <w:tcW w:w="3392" w:type="dxa"/>
            <w:tcBorders>
              <w:top w:val="nil"/>
              <w:left w:val="single" w:sz="4" w:space="0" w:color="auto"/>
              <w:bottom w:val="single" w:sz="4" w:space="0" w:color="auto"/>
              <w:right w:val="single" w:sz="4" w:space="0" w:color="auto"/>
            </w:tcBorders>
            <w:shd w:val="clear" w:color="auto" w:fill="auto"/>
            <w:hideMark/>
          </w:tcPr>
          <w:p w14:paraId="6B1571B6"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п/э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30B83C65"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0,43</w:t>
            </w:r>
          </w:p>
        </w:tc>
        <w:tc>
          <w:tcPr>
            <w:tcW w:w="1417" w:type="dxa"/>
            <w:tcBorders>
              <w:top w:val="nil"/>
              <w:left w:val="nil"/>
              <w:bottom w:val="single" w:sz="4" w:space="0" w:color="auto"/>
              <w:right w:val="single" w:sz="4" w:space="0" w:color="auto"/>
            </w:tcBorders>
            <w:shd w:val="clear" w:color="auto" w:fill="auto"/>
            <w:vAlign w:val="center"/>
            <w:hideMark/>
          </w:tcPr>
          <w:p w14:paraId="26F1AA1D"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50</w:t>
            </w:r>
          </w:p>
        </w:tc>
        <w:tc>
          <w:tcPr>
            <w:tcW w:w="1418" w:type="dxa"/>
            <w:tcBorders>
              <w:top w:val="nil"/>
              <w:left w:val="nil"/>
              <w:bottom w:val="single" w:sz="4" w:space="0" w:color="auto"/>
              <w:right w:val="single" w:sz="4" w:space="0" w:color="auto"/>
            </w:tcBorders>
            <w:shd w:val="clear" w:color="auto" w:fill="auto"/>
            <w:vAlign w:val="center"/>
            <w:hideMark/>
          </w:tcPr>
          <w:p w14:paraId="2017CF9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1</w:t>
            </w:r>
          </w:p>
        </w:tc>
        <w:tc>
          <w:tcPr>
            <w:tcW w:w="1559" w:type="dxa"/>
            <w:tcBorders>
              <w:top w:val="nil"/>
              <w:left w:val="nil"/>
              <w:bottom w:val="single" w:sz="4" w:space="0" w:color="auto"/>
              <w:right w:val="single" w:sz="4" w:space="0" w:color="auto"/>
            </w:tcBorders>
            <w:shd w:val="clear" w:color="auto" w:fill="auto"/>
            <w:vAlign w:val="center"/>
            <w:hideMark/>
          </w:tcPr>
          <w:p w14:paraId="4C83780C"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49</w:t>
            </w:r>
          </w:p>
        </w:tc>
        <w:tc>
          <w:tcPr>
            <w:tcW w:w="1035" w:type="dxa"/>
            <w:tcBorders>
              <w:top w:val="nil"/>
              <w:left w:val="nil"/>
              <w:bottom w:val="single" w:sz="4" w:space="0" w:color="auto"/>
              <w:right w:val="single" w:sz="4" w:space="0" w:color="auto"/>
            </w:tcBorders>
            <w:shd w:val="clear" w:color="auto" w:fill="auto"/>
            <w:vAlign w:val="center"/>
            <w:hideMark/>
          </w:tcPr>
          <w:p w14:paraId="6AA133EE"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w:t>
            </w:r>
          </w:p>
        </w:tc>
      </w:tr>
      <w:tr w:rsidR="00CF28F9" w:rsidRPr="009D2B81" w14:paraId="481D5ED1" w14:textId="77777777" w:rsidTr="00CF28F9">
        <w:trPr>
          <w:trHeight w:val="156"/>
        </w:trPr>
        <w:tc>
          <w:tcPr>
            <w:tcW w:w="10262" w:type="dxa"/>
            <w:gridSpan w:val="6"/>
            <w:tcBorders>
              <w:top w:val="nil"/>
              <w:left w:val="single" w:sz="4" w:space="0" w:color="auto"/>
              <w:bottom w:val="single" w:sz="4" w:space="0" w:color="auto"/>
              <w:right w:val="single" w:sz="4" w:space="0" w:color="auto"/>
            </w:tcBorders>
            <w:shd w:val="clear" w:color="auto" w:fill="auto"/>
            <w:hideMark/>
          </w:tcPr>
          <w:p w14:paraId="7CB85EE4" w14:textId="4041B731" w:rsidR="00CF28F9" w:rsidRPr="009D2B81" w:rsidRDefault="00CF28F9" w:rsidP="00BF1D81">
            <w:pPr>
              <w:rPr>
                <w:rFonts w:ascii="Times New Roman" w:hAnsi="Times New Roman"/>
                <w:sz w:val="24"/>
              </w:rPr>
            </w:pPr>
            <w:r w:rsidRPr="009D2B81">
              <w:rPr>
                <w:rFonts w:ascii="Times New Roman" w:hAnsi="Times New Roman"/>
                <w:sz w:val="24"/>
              </w:rPr>
              <w:t xml:space="preserve">Водопроводная сеть - направление </w:t>
            </w:r>
            <w:r w:rsidR="00BF1D81" w:rsidRPr="009D2B81">
              <w:rPr>
                <w:rFonts w:ascii="Times New Roman" w:hAnsi="Times New Roman"/>
                <w:sz w:val="24"/>
              </w:rPr>
              <w:t>«</w:t>
            </w:r>
            <w:r w:rsidRPr="009D2B81">
              <w:rPr>
                <w:rFonts w:ascii="Times New Roman" w:hAnsi="Times New Roman"/>
                <w:sz w:val="24"/>
              </w:rPr>
              <w:t>город</w:t>
            </w:r>
            <w:r w:rsidR="00BF1D81" w:rsidRPr="009D2B81">
              <w:rPr>
                <w:rFonts w:ascii="Times New Roman" w:hAnsi="Times New Roman"/>
                <w:sz w:val="24"/>
              </w:rPr>
              <w:t>»</w:t>
            </w:r>
          </w:p>
        </w:tc>
      </w:tr>
      <w:tr w:rsidR="00E20F71" w:rsidRPr="009D2B81" w14:paraId="0DFEA546" w14:textId="77777777" w:rsidTr="00BF1D81">
        <w:trPr>
          <w:trHeight w:val="225"/>
        </w:trPr>
        <w:tc>
          <w:tcPr>
            <w:tcW w:w="3392" w:type="dxa"/>
            <w:tcBorders>
              <w:top w:val="nil"/>
              <w:left w:val="single" w:sz="4" w:space="0" w:color="auto"/>
              <w:bottom w:val="single" w:sz="4" w:space="0" w:color="auto"/>
              <w:right w:val="single" w:sz="4" w:space="0" w:color="auto"/>
            </w:tcBorders>
            <w:shd w:val="clear" w:color="auto" w:fill="auto"/>
            <w:hideMark/>
          </w:tcPr>
          <w:p w14:paraId="29CB59DC"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79430FE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5,158</w:t>
            </w:r>
          </w:p>
        </w:tc>
        <w:tc>
          <w:tcPr>
            <w:tcW w:w="1417" w:type="dxa"/>
            <w:tcBorders>
              <w:top w:val="nil"/>
              <w:left w:val="nil"/>
              <w:bottom w:val="single" w:sz="4" w:space="0" w:color="auto"/>
              <w:right w:val="single" w:sz="4" w:space="0" w:color="auto"/>
            </w:tcBorders>
            <w:shd w:val="clear" w:color="auto" w:fill="auto"/>
            <w:vAlign w:val="center"/>
            <w:hideMark/>
          </w:tcPr>
          <w:p w14:paraId="1CC61FF5"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77C4CA6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53</w:t>
            </w:r>
          </w:p>
        </w:tc>
        <w:tc>
          <w:tcPr>
            <w:tcW w:w="1559" w:type="dxa"/>
            <w:tcBorders>
              <w:top w:val="nil"/>
              <w:left w:val="nil"/>
              <w:bottom w:val="single" w:sz="4" w:space="0" w:color="auto"/>
              <w:right w:val="single" w:sz="4" w:space="0" w:color="auto"/>
            </w:tcBorders>
            <w:shd w:val="clear" w:color="auto" w:fill="auto"/>
            <w:vAlign w:val="center"/>
            <w:hideMark/>
          </w:tcPr>
          <w:p w14:paraId="5395A76F"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7</w:t>
            </w:r>
          </w:p>
        </w:tc>
        <w:tc>
          <w:tcPr>
            <w:tcW w:w="1035" w:type="dxa"/>
            <w:tcBorders>
              <w:top w:val="nil"/>
              <w:left w:val="nil"/>
              <w:bottom w:val="single" w:sz="4" w:space="0" w:color="auto"/>
              <w:right w:val="single" w:sz="4" w:space="0" w:color="auto"/>
            </w:tcBorders>
            <w:shd w:val="clear" w:color="auto" w:fill="auto"/>
            <w:vAlign w:val="center"/>
            <w:hideMark/>
          </w:tcPr>
          <w:p w14:paraId="2F453B3F"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88</w:t>
            </w:r>
          </w:p>
        </w:tc>
      </w:tr>
      <w:tr w:rsidR="00E20F71" w:rsidRPr="009D2B81" w14:paraId="39C0779A" w14:textId="77777777" w:rsidTr="00BF1D81">
        <w:trPr>
          <w:trHeight w:val="188"/>
        </w:trPr>
        <w:tc>
          <w:tcPr>
            <w:tcW w:w="3392" w:type="dxa"/>
            <w:tcBorders>
              <w:top w:val="nil"/>
              <w:left w:val="single" w:sz="4" w:space="0" w:color="auto"/>
              <w:bottom w:val="single" w:sz="4" w:space="0" w:color="auto"/>
              <w:right w:val="single" w:sz="4" w:space="0" w:color="auto"/>
            </w:tcBorders>
            <w:shd w:val="clear" w:color="auto" w:fill="auto"/>
            <w:hideMark/>
          </w:tcPr>
          <w:p w14:paraId="7D17298B"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чугунные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7CA1C5C2" w14:textId="77777777" w:rsidR="00E20F71" w:rsidRPr="009D2B81" w:rsidRDefault="00E20F71" w:rsidP="00E20F71">
            <w:pPr>
              <w:jc w:val="center"/>
              <w:rPr>
                <w:rFonts w:ascii="Times New Roman" w:hAnsi="Times New Roman"/>
                <w:i/>
                <w:iCs/>
                <w:sz w:val="22"/>
                <w:szCs w:val="22"/>
              </w:rPr>
            </w:pPr>
          </w:p>
        </w:tc>
        <w:tc>
          <w:tcPr>
            <w:tcW w:w="1417" w:type="dxa"/>
            <w:tcBorders>
              <w:top w:val="nil"/>
              <w:left w:val="nil"/>
              <w:bottom w:val="single" w:sz="4" w:space="0" w:color="auto"/>
              <w:right w:val="single" w:sz="4" w:space="0" w:color="auto"/>
            </w:tcBorders>
            <w:shd w:val="clear" w:color="auto" w:fill="auto"/>
            <w:vAlign w:val="center"/>
            <w:hideMark/>
          </w:tcPr>
          <w:p w14:paraId="652CA4E0"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60</w:t>
            </w:r>
          </w:p>
        </w:tc>
        <w:tc>
          <w:tcPr>
            <w:tcW w:w="1418" w:type="dxa"/>
            <w:tcBorders>
              <w:top w:val="nil"/>
              <w:left w:val="nil"/>
              <w:bottom w:val="single" w:sz="4" w:space="0" w:color="auto"/>
              <w:right w:val="single" w:sz="4" w:space="0" w:color="auto"/>
            </w:tcBorders>
            <w:shd w:val="clear" w:color="auto" w:fill="auto"/>
            <w:vAlign w:val="center"/>
            <w:hideMark/>
          </w:tcPr>
          <w:p w14:paraId="7CBE19E3" w14:textId="77777777" w:rsidR="00E20F71" w:rsidRPr="009D2B81" w:rsidRDefault="00E20F71" w:rsidP="00E20F71">
            <w:pPr>
              <w:jc w:val="center"/>
              <w:rPr>
                <w:rFonts w:ascii="Times New Roman" w:hAnsi="Times New Roman"/>
                <w:i/>
                <w:iCs/>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14:paraId="23F4049D" w14:textId="77777777" w:rsidR="00E20F71" w:rsidRPr="009D2B81" w:rsidRDefault="00E20F71" w:rsidP="00E20F71">
            <w:pPr>
              <w:jc w:val="center"/>
              <w:rPr>
                <w:rFonts w:ascii="Times New Roman" w:hAnsi="Times New Roman"/>
                <w:i/>
                <w:iCs/>
                <w:sz w:val="22"/>
                <w:szCs w:val="22"/>
              </w:rPr>
            </w:pPr>
          </w:p>
        </w:tc>
        <w:tc>
          <w:tcPr>
            <w:tcW w:w="1035" w:type="dxa"/>
            <w:tcBorders>
              <w:top w:val="nil"/>
              <w:left w:val="nil"/>
              <w:bottom w:val="single" w:sz="4" w:space="0" w:color="auto"/>
              <w:right w:val="single" w:sz="4" w:space="0" w:color="auto"/>
            </w:tcBorders>
            <w:shd w:val="clear" w:color="auto" w:fill="auto"/>
            <w:vAlign w:val="center"/>
            <w:hideMark/>
          </w:tcPr>
          <w:p w14:paraId="6361CB48" w14:textId="77777777" w:rsidR="00E20F71" w:rsidRPr="009D2B81" w:rsidRDefault="00E20F71" w:rsidP="00E20F71">
            <w:pPr>
              <w:jc w:val="center"/>
              <w:rPr>
                <w:rFonts w:ascii="Times New Roman" w:hAnsi="Times New Roman"/>
                <w:i/>
                <w:iCs/>
                <w:sz w:val="22"/>
                <w:szCs w:val="22"/>
              </w:rPr>
            </w:pPr>
          </w:p>
        </w:tc>
      </w:tr>
      <w:tr w:rsidR="00E20F71" w:rsidRPr="009D2B81" w14:paraId="6D9BBF2D" w14:textId="77777777" w:rsidTr="00BF1D81">
        <w:trPr>
          <w:trHeight w:val="135"/>
        </w:trPr>
        <w:tc>
          <w:tcPr>
            <w:tcW w:w="3392" w:type="dxa"/>
            <w:tcBorders>
              <w:top w:val="nil"/>
              <w:left w:val="single" w:sz="4" w:space="0" w:color="auto"/>
              <w:bottom w:val="single" w:sz="4" w:space="0" w:color="auto"/>
              <w:right w:val="single" w:sz="4" w:space="0" w:color="auto"/>
            </w:tcBorders>
            <w:shd w:val="clear" w:color="auto" w:fill="auto"/>
            <w:hideMark/>
          </w:tcPr>
          <w:p w14:paraId="27B91EBF"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п/э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03DD4A0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0,329</w:t>
            </w:r>
          </w:p>
        </w:tc>
        <w:tc>
          <w:tcPr>
            <w:tcW w:w="1417" w:type="dxa"/>
            <w:tcBorders>
              <w:top w:val="nil"/>
              <w:left w:val="nil"/>
              <w:bottom w:val="single" w:sz="4" w:space="0" w:color="auto"/>
              <w:right w:val="single" w:sz="4" w:space="0" w:color="auto"/>
            </w:tcBorders>
            <w:shd w:val="clear" w:color="auto" w:fill="auto"/>
            <w:vAlign w:val="center"/>
            <w:hideMark/>
          </w:tcPr>
          <w:p w14:paraId="5B6D8A57"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50</w:t>
            </w:r>
          </w:p>
        </w:tc>
        <w:tc>
          <w:tcPr>
            <w:tcW w:w="1418" w:type="dxa"/>
            <w:tcBorders>
              <w:top w:val="nil"/>
              <w:left w:val="nil"/>
              <w:bottom w:val="single" w:sz="4" w:space="0" w:color="auto"/>
              <w:right w:val="single" w:sz="4" w:space="0" w:color="auto"/>
            </w:tcBorders>
            <w:shd w:val="clear" w:color="auto" w:fill="auto"/>
            <w:vAlign w:val="center"/>
            <w:hideMark/>
          </w:tcPr>
          <w:p w14:paraId="1461145C"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w:t>
            </w:r>
          </w:p>
        </w:tc>
        <w:tc>
          <w:tcPr>
            <w:tcW w:w="1559" w:type="dxa"/>
            <w:tcBorders>
              <w:top w:val="nil"/>
              <w:left w:val="nil"/>
              <w:bottom w:val="single" w:sz="4" w:space="0" w:color="auto"/>
              <w:right w:val="single" w:sz="4" w:space="0" w:color="auto"/>
            </w:tcBorders>
            <w:shd w:val="clear" w:color="auto" w:fill="auto"/>
            <w:vAlign w:val="center"/>
            <w:hideMark/>
          </w:tcPr>
          <w:p w14:paraId="6B56BE59"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47</w:t>
            </w:r>
          </w:p>
        </w:tc>
        <w:tc>
          <w:tcPr>
            <w:tcW w:w="1035" w:type="dxa"/>
            <w:tcBorders>
              <w:top w:val="nil"/>
              <w:left w:val="nil"/>
              <w:bottom w:val="single" w:sz="4" w:space="0" w:color="auto"/>
              <w:right w:val="single" w:sz="4" w:space="0" w:color="auto"/>
            </w:tcBorders>
            <w:shd w:val="clear" w:color="auto" w:fill="auto"/>
            <w:vAlign w:val="center"/>
            <w:hideMark/>
          </w:tcPr>
          <w:p w14:paraId="79D14D9F"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w:t>
            </w:r>
          </w:p>
        </w:tc>
      </w:tr>
      <w:tr w:rsidR="00CF28F9" w:rsidRPr="009D2B81" w14:paraId="682A99DE" w14:textId="77777777" w:rsidTr="00CF28F9">
        <w:trPr>
          <w:trHeight w:val="218"/>
        </w:trPr>
        <w:tc>
          <w:tcPr>
            <w:tcW w:w="10262" w:type="dxa"/>
            <w:gridSpan w:val="6"/>
            <w:tcBorders>
              <w:top w:val="nil"/>
              <w:left w:val="single" w:sz="4" w:space="0" w:color="auto"/>
              <w:bottom w:val="single" w:sz="4" w:space="0" w:color="auto"/>
              <w:right w:val="single" w:sz="4" w:space="0" w:color="auto"/>
            </w:tcBorders>
            <w:shd w:val="clear" w:color="auto" w:fill="auto"/>
            <w:hideMark/>
          </w:tcPr>
          <w:p w14:paraId="0B020947" w14:textId="77777777" w:rsidR="00CF28F9" w:rsidRPr="009D2B81" w:rsidRDefault="00CF28F9" w:rsidP="003C5D5B">
            <w:pPr>
              <w:rPr>
                <w:rFonts w:ascii="Times New Roman" w:hAnsi="Times New Roman"/>
                <w:sz w:val="24"/>
              </w:rPr>
            </w:pPr>
            <w:r w:rsidRPr="009D2B81">
              <w:rPr>
                <w:rFonts w:ascii="Times New Roman" w:hAnsi="Times New Roman"/>
                <w:sz w:val="24"/>
              </w:rPr>
              <w:t>Водопроводная сеть к пионерскому лагерю, проложенн</w:t>
            </w:r>
            <w:r w:rsidR="003C5D5B" w:rsidRPr="009D2B81">
              <w:rPr>
                <w:rFonts w:ascii="Times New Roman" w:hAnsi="Times New Roman"/>
                <w:sz w:val="24"/>
              </w:rPr>
              <w:t>ая</w:t>
            </w:r>
            <w:r w:rsidRPr="009D2B81">
              <w:rPr>
                <w:rFonts w:ascii="Times New Roman" w:hAnsi="Times New Roman"/>
                <w:sz w:val="24"/>
              </w:rPr>
              <w:t xml:space="preserve"> </w:t>
            </w:r>
            <w:r w:rsidR="003C5D5B" w:rsidRPr="009D2B81">
              <w:rPr>
                <w:rFonts w:ascii="Times New Roman" w:hAnsi="Times New Roman"/>
                <w:sz w:val="24"/>
              </w:rPr>
              <w:t xml:space="preserve">в направлении </w:t>
            </w:r>
            <w:r w:rsidRPr="009D2B81">
              <w:rPr>
                <w:rFonts w:ascii="Times New Roman" w:hAnsi="Times New Roman"/>
                <w:sz w:val="24"/>
              </w:rPr>
              <w:t>кв</w:t>
            </w:r>
            <w:r w:rsidR="003C5D5B" w:rsidRPr="009D2B81">
              <w:rPr>
                <w:rFonts w:ascii="Times New Roman" w:hAnsi="Times New Roman"/>
                <w:sz w:val="24"/>
              </w:rPr>
              <w:t>.</w:t>
            </w:r>
            <w:r w:rsidRPr="009D2B81">
              <w:rPr>
                <w:rFonts w:ascii="Times New Roman" w:hAnsi="Times New Roman"/>
                <w:sz w:val="24"/>
              </w:rPr>
              <w:t xml:space="preserve"> Орловский</w:t>
            </w:r>
          </w:p>
        </w:tc>
      </w:tr>
      <w:tr w:rsidR="00E20F71" w:rsidRPr="009D2B81" w14:paraId="5932AC87" w14:textId="77777777" w:rsidTr="00BF1D81">
        <w:trPr>
          <w:trHeight w:val="217"/>
        </w:trPr>
        <w:tc>
          <w:tcPr>
            <w:tcW w:w="3392" w:type="dxa"/>
            <w:tcBorders>
              <w:top w:val="nil"/>
              <w:left w:val="single" w:sz="4" w:space="0" w:color="auto"/>
              <w:bottom w:val="single" w:sz="4" w:space="0" w:color="auto"/>
              <w:right w:val="single" w:sz="4" w:space="0" w:color="auto"/>
            </w:tcBorders>
            <w:shd w:val="clear" w:color="auto" w:fill="auto"/>
            <w:hideMark/>
          </w:tcPr>
          <w:p w14:paraId="455DD8E0"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3C55F38D"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3,317</w:t>
            </w:r>
          </w:p>
        </w:tc>
        <w:tc>
          <w:tcPr>
            <w:tcW w:w="1417" w:type="dxa"/>
            <w:tcBorders>
              <w:top w:val="nil"/>
              <w:left w:val="nil"/>
              <w:bottom w:val="single" w:sz="4" w:space="0" w:color="auto"/>
              <w:right w:val="single" w:sz="4" w:space="0" w:color="auto"/>
            </w:tcBorders>
            <w:shd w:val="clear" w:color="auto" w:fill="auto"/>
            <w:vAlign w:val="center"/>
            <w:hideMark/>
          </w:tcPr>
          <w:p w14:paraId="486D2A7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1F02BA39"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56</w:t>
            </w:r>
          </w:p>
        </w:tc>
        <w:tc>
          <w:tcPr>
            <w:tcW w:w="1559" w:type="dxa"/>
            <w:tcBorders>
              <w:top w:val="nil"/>
              <w:left w:val="nil"/>
              <w:bottom w:val="single" w:sz="4" w:space="0" w:color="auto"/>
              <w:right w:val="single" w:sz="4" w:space="0" w:color="auto"/>
            </w:tcBorders>
            <w:shd w:val="clear" w:color="auto" w:fill="auto"/>
            <w:vAlign w:val="center"/>
            <w:hideMark/>
          </w:tcPr>
          <w:p w14:paraId="46AEEFE1"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w:t>
            </w:r>
          </w:p>
        </w:tc>
        <w:tc>
          <w:tcPr>
            <w:tcW w:w="1035" w:type="dxa"/>
            <w:tcBorders>
              <w:top w:val="nil"/>
              <w:left w:val="nil"/>
              <w:bottom w:val="single" w:sz="4" w:space="0" w:color="auto"/>
              <w:right w:val="single" w:sz="4" w:space="0" w:color="auto"/>
            </w:tcBorders>
            <w:shd w:val="clear" w:color="auto" w:fill="auto"/>
            <w:vAlign w:val="center"/>
            <w:hideMark/>
          </w:tcPr>
          <w:p w14:paraId="4035560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93</w:t>
            </w:r>
          </w:p>
        </w:tc>
      </w:tr>
      <w:tr w:rsidR="00E20F71" w:rsidRPr="009D2B81" w14:paraId="4989C0B9" w14:textId="77777777" w:rsidTr="00BF1D81">
        <w:trPr>
          <w:trHeight w:val="236"/>
        </w:trPr>
        <w:tc>
          <w:tcPr>
            <w:tcW w:w="3392" w:type="dxa"/>
            <w:tcBorders>
              <w:top w:val="nil"/>
              <w:left w:val="single" w:sz="4" w:space="0" w:color="auto"/>
              <w:bottom w:val="single" w:sz="4" w:space="0" w:color="auto"/>
              <w:right w:val="single" w:sz="4" w:space="0" w:color="auto"/>
            </w:tcBorders>
            <w:shd w:val="clear" w:color="auto" w:fill="auto"/>
            <w:hideMark/>
          </w:tcPr>
          <w:p w14:paraId="08118A4B"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чугунные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23F30B28" w14:textId="77777777" w:rsidR="00E20F71" w:rsidRPr="009D2B81" w:rsidRDefault="00E20F71" w:rsidP="00E20F71">
            <w:pPr>
              <w:jc w:val="center"/>
              <w:rPr>
                <w:rFonts w:ascii="Times New Roman" w:hAnsi="Times New Roman"/>
                <w:i/>
                <w:iCs/>
                <w:sz w:val="22"/>
                <w:szCs w:val="22"/>
              </w:rPr>
            </w:pPr>
          </w:p>
        </w:tc>
        <w:tc>
          <w:tcPr>
            <w:tcW w:w="1417" w:type="dxa"/>
            <w:tcBorders>
              <w:top w:val="nil"/>
              <w:left w:val="nil"/>
              <w:bottom w:val="single" w:sz="4" w:space="0" w:color="auto"/>
              <w:right w:val="single" w:sz="4" w:space="0" w:color="auto"/>
            </w:tcBorders>
            <w:shd w:val="clear" w:color="auto" w:fill="auto"/>
            <w:vAlign w:val="center"/>
            <w:hideMark/>
          </w:tcPr>
          <w:p w14:paraId="3DFFC1F1"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60</w:t>
            </w:r>
          </w:p>
        </w:tc>
        <w:tc>
          <w:tcPr>
            <w:tcW w:w="1418" w:type="dxa"/>
            <w:tcBorders>
              <w:top w:val="nil"/>
              <w:left w:val="nil"/>
              <w:bottom w:val="single" w:sz="4" w:space="0" w:color="auto"/>
              <w:right w:val="single" w:sz="4" w:space="0" w:color="auto"/>
            </w:tcBorders>
            <w:shd w:val="clear" w:color="auto" w:fill="auto"/>
            <w:vAlign w:val="center"/>
            <w:hideMark/>
          </w:tcPr>
          <w:p w14:paraId="17C00E2C" w14:textId="77777777" w:rsidR="00E20F71" w:rsidRPr="009D2B81" w:rsidRDefault="00E20F71" w:rsidP="00E20F71">
            <w:pPr>
              <w:jc w:val="center"/>
              <w:rPr>
                <w:rFonts w:ascii="Times New Roman" w:hAnsi="Times New Roman"/>
                <w:i/>
                <w:iCs/>
                <w:sz w:val="22"/>
                <w:szCs w:val="22"/>
              </w:rPr>
            </w:pPr>
          </w:p>
        </w:tc>
        <w:tc>
          <w:tcPr>
            <w:tcW w:w="1559" w:type="dxa"/>
            <w:tcBorders>
              <w:top w:val="nil"/>
              <w:left w:val="nil"/>
              <w:bottom w:val="single" w:sz="4" w:space="0" w:color="auto"/>
              <w:right w:val="single" w:sz="4" w:space="0" w:color="auto"/>
            </w:tcBorders>
            <w:shd w:val="clear" w:color="auto" w:fill="auto"/>
            <w:vAlign w:val="center"/>
            <w:hideMark/>
          </w:tcPr>
          <w:p w14:paraId="3DEC7CBC" w14:textId="77777777" w:rsidR="00E20F71" w:rsidRPr="009D2B81" w:rsidRDefault="00E20F71" w:rsidP="00E20F71">
            <w:pPr>
              <w:jc w:val="center"/>
              <w:rPr>
                <w:rFonts w:ascii="Times New Roman" w:hAnsi="Times New Roman"/>
                <w:i/>
                <w:iCs/>
                <w:sz w:val="22"/>
                <w:szCs w:val="22"/>
              </w:rPr>
            </w:pPr>
          </w:p>
        </w:tc>
        <w:tc>
          <w:tcPr>
            <w:tcW w:w="1035" w:type="dxa"/>
            <w:tcBorders>
              <w:top w:val="nil"/>
              <w:left w:val="nil"/>
              <w:bottom w:val="single" w:sz="4" w:space="0" w:color="auto"/>
              <w:right w:val="single" w:sz="4" w:space="0" w:color="auto"/>
            </w:tcBorders>
            <w:shd w:val="clear" w:color="auto" w:fill="auto"/>
            <w:vAlign w:val="center"/>
            <w:hideMark/>
          </w:tcPr>
          <w:p w14:paraId="347A0E77" w14:textId="77777777" w:rsidR="00E20F71" w:rsidRPr="009D2B81" w:rsidRDefault="00E20F71" w:rsidP="00E20F71">
            <w:pPr>
              <w:jc w:val="center"/>
              <w:rPr>
                <w:rFonts w:ascii="Times New Roman" w:hAnsi="Times New Roman"/>
                <w:i/>
                <w:iCs/>
                <w:sz w:val="22"/>
                <w:szCs w:val="22"/>
              </w:rPr>
            </w:pPr>
          </w:p>
        </w:tc>
      </w:tr>
      <w:tr w:rsidR="00E20F71" w:rsidRPr="009D2B81" w14:paraId="3DCA021B" w14:textId="77777777" w:rsidTr="00BF1D81">
        <w:trPr>
          <w:trHeight w:val="228"/>
        </w:trPr>
        <w:tc>
          <w:tcPr>
            <w:tcW w:w="3392" w:type="dxa"/>
            <w:tcBorders>
              <w:top w:val="nil"/>
              <w:left w:val="single" w:sz="4" w:space="0" w:color="auto"/>
              <w:bottom w:val="single" w:sz="4" w:space="0" w:color="auto"/>
              <w:right w:val="single" w:sz="4" w:space="0" w:color="auto"/>
            </w:tcBorders>
            <w:shd w:val="clear" w:color="auto" w:fill="auto"/>
            <w:hideMark/>
          </w:tcPr>
          <w:p w14:paraId="44B35CB6" w14:textId="77777777" w:rsidR="00E20F71" w:rsidRPr="009D2B81" w:rsidRDefault="00E20F71">
            <w:pPr>
              <w:rPr>
                <w:rFonts w:ascii="Times New Roman" w:hAnsi="Times New Roman"/>
                <w:sz w:val="24"/>
              </w:rPr>
            </w:pPr>
            <w:r w:rsidRPr="009D2B81">
              <w:rPr>
                <w:rFonts w:ascii="Times New Roman" w:hAnsi="Times New Roman"/>
                <w:sz w:val="24"/>
              </w:rPr>
              <w:t>Инженерные сети</w:t>
            </w:r>
            <w:r w:rsidR="00CF28F9" w:rsidRPr="009D2B81">
              <w:rPr>
                <w:rFonts w:ascii="Times New Roman" w:hAnsi="Times New Roman"/>
                <w:sz w:val="24"/>
              </w:rPr>
              <w:t xml:space="preserve"> (ввода)</w:t>
            </w:r>
          </w:p>
        </w:tc>
        <w:tc>
          <w:tcPr>
            <w:tcW w:w="1441" w:type="dxa"/>
            <w:tcBorders>
              <w:top w:val="nil"/>
              <w:left w:val="nil"/>
              <w:bottom w:val="single" w:sz="4" w:space="0" w:color="auto"/>
              <w:right w:val="single" w:sz="4" w:space="0" w:color="auto"/>
            </w:tcBorders>
            <w:shd w:val="clear" w:color="auto" w:fill="auto"/>
            <w:vAlign w:val="center"/>
            <w:hideMark/>
          </w:tcPr>
          <w:p w14:paraId="2FF89459" w14:textId="77777777" w:rsidR="00E20F71" w:rsidRPr="009D2B81" w:rsidRDefault="00E20F71" w:rsidP="00E20F71">
            <w:pPr>
              <w:jc w:val="center"/>
              <w:rPr>
                <w:rFonts w:ascii="Times New Roman" w:hAnsi="Times New Roman"/>
                <w:sz w:val="24"/>
              </w:rPr>
            </w:pPr>
          </w:p>
        </w:tc>
        <w:tc>
          <w:tcPr>
            <w:tcW w:w="1417" w:type="dxa"/>
            <w:tcBorders>
              <w:top w:val="nil"/>
              <w:left w:val="nil"/>
              <w:bottom w:val="single" w:sz="4" w:space="0" w:color="auto"/>
              <w:right w:val="single" w:sz="4" w:space="0" w:color="auto"/>
            </w:tcBorders>
            <w:shd w:val="clear" w:color="auto" w:fill="auto"/>
            <w:vAlign w:val="center"/>
            <w:hideMark/>
          </w:tcPr>
          <w:p w14:paraId="6E5FF930" w14:textId="77777777" w:rsidR="00E20F71" w:rsidRPr="009D2B81" w:rsidRDefault="00E20F71" w:rsidP="00E20F71">
            <w:pPr>
              <w:jc w:val="center"/>
              <w:rPr>
                <w:rFonts w:ascii="Times New Roman" w:hAnsi="Times New Roman"/>
                <w:sz w:val="24"/>
              </w:rPr>
            </w:pPr>
          </w:p>
        </w:tc>
        <w:tc>
          <w:tcPr>
            <w:tcW w:w="1418" w:type="dxa"/>
            <w:tcBorders>
              <w:top w:val="nil"/>
              <w:left w:val="nil"/>
              <w:bottom w:val="single" w:sz="4" w:space="0" w:color="auto"/>
              <w:right w:val="single" w:sz="4" w:space="0" w:color="auto"/>
            </w:tcBorders>
            <w:shd w:val="clear" w:color="auto" w:fill="auto"/>
            <w:vAlign w:val="center"/>
            <w:hideMark/>
          </w:tcPr>
          <w:p w14:paraId="72E7A4FD" w14:textId="77777777" w:rsidR="00E20F71" w:rsidRPr="009D2B81" w:rsidRDefault="00E20F71" w:rsidP="00E20F71">
            <w:pPr>
              <w:jc w:val="center"/>
              <w:rPr>
                <w:rFonts w:ascii="Times New Roman" w:hAnsi="Times New Roman"/>
                <w:sz w:val="24"/>
              </w:rPr>
            </w:pPr>
          </w:p>
        </w:tc>
        <w:tc>
          <w:tcPr>
            <w:tcW w:w="1559" w:type="dxa"/>
            <w:tcBorders>
              <w:top w:val="nil"/>
              <w:left w:val="nil"/>
              <w:bottom w:val="single" w:sz="4" w:space="0" w:color="auto"/>
              <w:right w:val="single" w:sz="4" w:space="0" w:color="auto"/>
            </w:tcBorders>
            <w:shd w:val="clear" w:color="auto" w:fill="auto"/>
            <w:vAlign w:val="center"/>
            <w:hideMark/>
          </w:tcPr>
          <w:p w14:paraId="3BB1762C" w14:textId="77777777" w:rsidR="00E20F71" w:rsidRPr="009D2B81" w:rsidRDefault="00E20F71" w:rsidP="00E20F71">
            <w:pPr>
              <w:jc w:val="center"/>
              <w:rPr>
                <w:rFonts w:ascii="Times New Roman" w:hAnsi="Times New Roman"/>
                <w:sz w:val="24"/>
              </w:rPr>
            </w:pPr>
          </w:p>
        </w:tc>
        <w:tc>
          <w:tcPr>
            <w:tcW w:w="1035" w:type="dxa"/>
            <w:tcBorders>
              <w:top w:val="nil"/>
              <w:left w:val="nil"/>
              <w:bottom w:val="single" w:sz="4" w:space="0" w:color="auto"/>
              <w:right w:val="single" w:sz="4" w:space="0" w:color="auto"/>
            </w:tcBorders>
            <w:shd w:val="clear" w:color="auto" w:fill="auto"/>
            <w:vAlign w:val="center"/>
            <w:hideMark/>
          </w:tcPr>
          <w:p w14:paraId="220F3DFE" w14:textId="77777777" w:rsidR="00E20F71" w:rsidRPr="009D2B81" w:rsidRDefault="00E20F71" w:rsidP="00E20F71">
            <w:pPr>
              <w:jc w:val="center"/>
              <w:rPr>
                <w:rFonts w:ascii="Times New Roman" w:hAnsi="Times New Roman"/>
                <w:sz w:val="24"/>
              </w:rPr>
            </w:pPr>
          </w:p>
        </w:tc>
      </w:tr>
      <w:tr w:rsidR="00E20F71" w:rsidRPr="009D2B81" w14:paraId="6C035C3D" w14:textId="77777777" w:rsidTr="00BF1D81">
        <w:trPr>
          <w:trHeight w:val="229"/>
        </w:trPr>
        <w:tc>
          <w:tcPr>
            <w:tcW w:w="3392" w:type="dxa"/>
            <w:tcBorders>
              <w:top w:val="nil"/>
              <w:left w:val="single" w:sz="4" w:space="0" w:color="auto"/>
              <w:bottom w:val="single" w:sz="4" w:space="0" w:color="auto"/>
              <w:right w:val="single" w:sz="4" w:space="0" w:color="auto"/>
            </w:tcBorders>
            <w:shd w:val="clear" w:color="auto" w:fill="auto"/>
            <w:hideMark/>
          </w:tcPr>
          <w:p w14:paraId="09BF8E91"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стальные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14CD1277"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1,398</w:t>
            </w:r>
          </w:p>
        </w:tc>
        <w:tc>
          <w:tcPr>
            <w:tcW w:w="1417" w:type="dxa"/>
            <w:tcBorders>
              <w:top w:val="nil"/>
              <w:left w:val="nil"/>
              <w:bottom w:val="single" w:sz="4" w:space="0" w:color="auto"/>
              <w:right w:val="single" w:sz="4" w:space="0" w:color="auto"/>
            </w:tcBorders>
            <w:shd w:val="clear" w:color="auto" w:fill="auto"/>
            <w:vAlign w:val="center"/>
            <w:hideMark/>
          </w:tcPr>
          <w:p w14:paraId="1A4A2524"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w:t>
            </w:r>
          </w:p>
        </w:tc>
        <w:tc>
          <w:tcPr>
            <w:tcW w:w="1418" w:type="dxa"/>
            <w:tcBorders>
              <w:top w:val="nil"/>
              <w:left w:val="nil"/>
              <w:bottom w:val="single" w:sz="4" w:space="0" w:color="auto"/>
              <w:right w:val="single" w:sz="4" w:space="0" w:color="auto"/>
            </w:tcBorders>
            <w:shd w:val="clear" w:color="auto" w:fill="auto"/>
            <w:vAlign w:val="center"/>
            <w:hideMark/>
          </w:tcPr>
          <w:p w14:paraId="297F9B9D"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50</w:t>
            </w:r>
          </w:p>
        </w:tc>
        <w:tc>
          <w:tcPr>
            <w:tcW w:w="1559" w:type="dxa"/>
            <w:tcBorders>
              <w:top w:val="nil"/>
              <w:left w:val="nil"/>
              <w:bottom w:val="single" w:sz="4" w:space="0" w:color="auto"/>
              <w:right w:val="single" w:sz="4" w:space="0" w:color="auto"/>
            </w:tcBorders>
            <w:shd w:val="clear" w:color="auto" w:fill="auto"/>
            <w:vAlign w:val="center"/>
            <w:hideMark/>
          </w:tcPr>
          <w:p w14:paraId="1F819F1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w:t>
            </w:r>
          </w:p>
        </w:tc>
        <w:tc>
          <w:tcPr>
            <w:tcW w:w="1035" w:type="dxa"/>
            <w:tcBorders>
              <w:top w:val="nil"/>
              <w:left w:val="nil"/>
              <w:bottom w:val="single" w:sz="4" w:space="0" w:color="auto"/>
              <w:right w:val="single" w:sz="4" w:space="0" w:color="auto"/>
            </w:tcBorders>
            <w:shd w:val="clear" w:color="auto" w:fill="auto"/>
            <w:vAlign w:val="center"/>
            <w:hideMark/>
          </w:tcPr>
          <w:p w14:paraId="4AC11304"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91</w:t>
            </w:r>
          </w:p>
        </w:tc>
      </w:tr>
      <w:tr w:rsidR="00E20F71" w:rsidRPr="009D2B81" w14:paraId="072B4A90" w14:textId="77777777" w:rsidTr="00BF1D81">
        <w:trPr>
          <w:trHeight w:val="248"/>
        </w:trPr>
        <w:tc>
          <w:tcPr>
            <w:tcW w:w="3392" w:type="dxa"/>
            <w:tcBorders>
              <w:top w:val="nil"/>
              <w:left w:val="single" w:sz="4" w:space="0" w:color="auto"/>
              <w:bottom w:val="single" w:sz="4" w:space="0" w:color="auto"/>
              <w:right w:val="single" w:sz="4" w:space="0" w:color="auto"/>
            </w:tcBorders>
            <w:shd w:val="clear" w:color="auto" w:fill="auto"/>
            <w:hideMark/>
          </w:tcPr>
          <w:p w14:paraId="57F67D8E"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чугунные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263B91EB"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2,094</w:t>
            </w:r>
          </w:p>
        </w:tc>
        <w:tc>
          <w:tcPr>
            <w:tcW w:w="1417" w:type="dxa"/>
            <w:tcBorders>
              <w:top w:val="nil"/>
              <w:left w:val="nil"/>
              <w:bottom w:val="single" w:sz="4" w:space="0" w:color="auto"/>
              <w:right w:val="single" w:sz="4" w:space="0" w:color="auto"/>
            </w:tcBorders>
            <w:shd w:val="clear" w:color="auto" w:fill="auto"/>
            <w:vAlign w:val="center"/>
            <w:hideMark/>
          </w:tcPr>
          <w:p w14:paraId="5659BC5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60</w:t>
            </w:r>
          </w:p>
        </w:tc>
        <w:tc>
          <w:tcPr>
            <w:tcW w:w="1418" w:type="dxa"/>
            <w:tcBorders>
              <w:top w:val="nil"/>
              <w:left w:val="nil"/>
              <w:bottom w:val="single" w:sz="4" w:space="0" w:color="auto"/>
              <w:right w:val="single" w:sz="4" w:space="0" w:color="auto"/>
            </w:tcBorders>
            <w:shd w:val="clear" w:color="auto" w:fill="auto"/>
            <w:vAlign w:val="center"/>
            <w:hideMark/>
          </w:tcPr>
          <w:p w14:paraId="4B9B1286"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50</w:t>
            </w:r>
          </w:p>
        </w:tc>
        <w:tc>
          <w:tcPr>
            <w:tcW w:w="1559" w:type="dxa"/>
            <w:tcBorders>
              <w:top w:val="nil"/>
              <w:left w:val="nil"/>
              <w:bottom w:val="single" w:sz="4" w:space="0" w:color="auto"/>
              <w:right w:val="single" w:sz="4" w:space="0" w:color="auto"/>
            </w:tcBorders>
            <w:shd w:val="clear" w:color="auto" w:fill="auto"/>
            <w:vAlign w:val="center"/>
            <w:hideMark/>
          </w:tcPr>
          <w:p w14:paraId="17226C02"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10</w:t>
            </w:r>
          </w:p>
        </w:tc>
        <w:tc>
          <w:tcPr>
            <w:tcW w:w="1035" w:type="dxa"/>
            <w:tcBorders>
              <w:top w:val="nil"/>
              <w:left w:val="nil"/>
              <w:bottom w:val="single" w:sz="4" w:space="0" w:color="auto"/>
              <w:right w:val="single" w:sz="4" w:space="0" w:color="auto"/>
            </w:tcBorders>
            <w:shd w:val="clear" w:color="auto" w:fill="auto"/>
            <w:vAlign w:val="center"/>
            <w:hideMark/>
          </w:tcPr>
          <w:p w14:paraId="1E964D97"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83</w:t>
            </w:r>
          </w:p>
        </w:tc>
      </w:tr>
      <w:tr w:rsidR="00E20F71" w:rsidRPr="009D2B81" w14:paraId="3B96C239" w14:textId="77777777" w:rsidTr="00BF1D81">
        <w:trPr>
          <w:trHeight w:val="123"/>
        </w:trPr>
        <w:tc>
          <w:tcPr>
            <w:tcW w:w="3392" w:type="dxa"/>
            <w:tcBorders>
              <w:top w:val="nil"/>
              <w:left w:val="single" w:sz="4" w:space="0" w:color="auto"/>
              <w:bottom w:val="single" w:sz="4" w:space="0" w:color="auto"/>
              <w:right w:val="single" w:sz="4" w:space="0" w:color="auto"/>
            </w:tcBorders>
            <w:shd w:val="clear" w:color="auto" w:fill="auto"/>
            <w:hideMark/>
          </w:tcPr>
          <w:p w14:paraId="22D82C57" w14:textId="77777777" w:rsidR="00E20F71" w:rsidRPr="009D2B81" w:rsidRDefault="00E20F71" w:rsidP="00E20F71">
            <w:pPr>
              <w:ind w:firstLineChars="200" w:firstLine="440"/>
              <w:rPr>
                <w:rFonts w:ascii="Times New Roman" w:hAnsi="Times New Roman"/>
                <w:i/>
                <w:iCs/>
                <w:sz w:val="22"/>
                <w:szCs w:val="22"/>
              </w:rPr>
            </w:pPr>
            <w:r w:rsidRPr="009D2B81">
              <w:rPr>
                <w:rFonts w:ascii="Times New Roman" w:hAnsi="Times New Roman"/>
                <w:i/>
                <w:iCs/>
                <w:sz w:val="22"/>
                <w:szCs w:val="22"/>
              </w:rPr>
              <w:t>п/э водопроводы</w:t>
            </w:r>
          </w:p>
        </w:tc>
        <w:tc>
          <w:tcPr>
            <w:tcW w:w="1441" w:type="dxa"/>
            <w:tcBorders>
              <w:top w:val="nil"/>
              <w:left w:val="nil"/>
              <w:bottom w:val="single" w:sz="4" w:space="0" w:color="auto"/>
              <w:right w:val="single" w:sz="4" w:space="0" w:color="auto"/>
            </w:tcBorders>
            <w:shd w:val="clear" w:color="auto" w:fill="auto"/>
            <w:vAlign w:val="center"/>
            <w:hideMark/>
          </w:tcPr>
          <w:p w14:paraId="5A29B7A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2,943</w:t>
            </w:r>
          </w:p>
        </w:tc>
        <w:tc>
          <w:tcPr>
            <w:tcW w:w="1417" w:type="dxa"/>
            <w:tcBorders>
              <w:top w:val="nil"/>
              <w:left w:val="nil"/>
              <w:bottom w:val="single" w:sz="4" w:space="0" w:color="auto"/>
              <w:right w:val="single" w:sz="4" w:space="0" w:color="auto"/>
            </w:tcBorders>
            <w:shd w:val="clear" w:color="auto" w:fill="auto"/>
            <w:vAlign w:val="center"/>
            <w:hideMark/>
          </w:tcPr>
          <w:p w14:paraId="0D778EC3"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50</w:t>
            </w:r>
          </w:p>
        </w:tc>
        <w:tc>
          <w:tcPr>
            <w:tcW w:w="1418" w:type="dxa"/>
            <w:tcBorders>
              <w:top w:val="nil"/>
              <w:left w:val="nil"/>
              <w:bottom w:val="single" w:sz="4" w:space="0" w:color="auto"/>
              <w:right w:val="single" w:sz="4" w:space="0" w:color="auto"/>
            </w:tcBorders>
            <w:shd w:val="clear" w:color="auto" w:fill="auto"/>
            <w:vAlign w:val="center"/>
            <w:hideMark/>
          </w:tcPr>
          <w:p w14:paraId="3EAC8371"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2</w:t>
            </w:r>
          </w:p>
        </w:tc>
        <w:tc>
          <w:tcPr>
            <w:tcW w:w="1559" w:type="dxa"/>
            <w:tcBorders>
              <w:top w:val="nil"/>
              <w:left w:val="nil"/>
              <w:bottom w:val="single" w:sz="4" w:space="0" w:color="auto"/>
              <w:right w:val="single" w:sz="4" w:space="0" w:color="auto"/>
            </w:tcBorders>
            <w:shd w:val="clear" w:color="auto" w:fill="auto"/>
            <w:vAlign w:val="center"/>
            <w:hideMark/>
          </w:tcPr>
          <w:p w14:paraId="7B3B4D28"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48</w:t>
            </w:r>
          </w:p>
        </w:tc>
        <w:tc>
          <w:tcPr>
            <w:tcW w:w="1035" w:type="dxa"/>
            <w:tcBorders>
              <w:top w:val="nil"/>
              <w:left w:val="nil"/>
              <w:bottom w:val="single" w:sz="4" w:space="0" w:color="auto"/>
              <w:right w:val="single" w:sz="4" w:space="0" w:color="auto"/>
            </w:tcBorders>
            <w:shd w:val="clear" w:color="auto" w:fill="auto"/>
            <w:vAlign w:val="center"/>
            <w:hideMark/>
          </w:tcPr>
          <w:p w14:paraId="2D0BDFD5" w14:textId="77777777" w:rsidR="00E20F71" w:rsidRPr="009D2B81" w:rsidRDefault="00E20F71" w:rsidP="00E20F71">
            <w:pPr>
              <w:jc w:val="center"/>
              <w:rPr>
                <w:rFonts w:ascii="Times New Roman" w:hAnsi="Times New Roman"/>
                <w:i/>
                <w:iCs/>
                <w:sz w:val="22"/>
                <w:szCs w:val="22"/>
              </w:rPr>
            </w:pPr>
            <w:r w:rsidRPr="009D2B81">
              <w:rPr>
                <w:rFonts w:ascii="Times New Roman" w:hAnsi="Times New Roman"/>
                <w:i/>
                <w:iCs/>
                <w:sz w:val="22"/>
                <w:szCs w:val="22"/>
              </w:rPr>
              <w:t>4</w:t>
            </w:r>
          </w:p>
        </w:tc>
      </w:tr>
    </w:tbl>
    <w:p w14:paraId="21A5E85D" w14:textId="77777777" w:rsidR="008A3E8D" w:rsidRPr="009D2B81" w:rsidRDefault="008A3E8D" w:rsidP="00452669">
      <w:pPr>
        <w:widowControl/>
        <w:ind w:firstLine="567"/>
        <w:jc w:val="both"/>
        <w:rPr>
          <w:rFonts w:ascii="Times New Roman" w:eastAsia="Times New Roman" w:hAnsi="Times New Roman"/>
          <w:kern w:val="0"/>
          <w:sz w:val="28"/>
          <w:szCs w:val="28"/>
          <w:lang w:eastAsia="ar-SA"/>
        </w:rPr>
      </w:pPr>
    </w:p>
    <w:p w14:paraId="74D00196" w14:textId="60907671" w:rsidR="00A563C3" w:rsidRPr="009D2B81" w:rsidRDefault="00A563C3"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Возможность обеспечения качества воды в процессе транспортировки </w:t>
      </w:r>
      <w:r w:rsidR="004672B3"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по водопроводным сетям МУП </w:t>
      </w:r>
      <w:r w:rsidR="004672B3" w:rsidRPr="009D2B81">
        <w:rPr>
          <w:rFonts w:ascii="Times New Roman" w:hAnsi="Times New Roman" w:cs="Times New Roman"/>
          <w:sz w:val="28"/>
          <w:szCs w:val="28"/>
        </w:rPr>
        <w:t xml:space="preserve">ЗГО </w:t>
      </w:r>
      <w:r w:rsidRPr="009D2B81">
        <w:rPr>
          <w:rFonts w:ascii="Times New Roman" w:hAnsi="Times New Roman" w:cs="Times New Roman"/>
          <w:sz w:val="28"/>
          <w:szCs w:val="28"/>
        </w:rPr>
        <w:t>«</w:t>
      </w:r>
      <w:r w:rsidR="004672B3" w:rsidRPr="009D2B81">
        <w:rPr>
          <w:rFonts w:ascii="Times New Roman" w:hAnsi="Times New Roman" w:cs="Times New Roman"/>
          <w:sz w:val="28"/>
          <w:szCs w:val="28"/>
        </w:rPr>
        <w:t>Златоустовкое в</w:t>
      </w:r>
      <w:r w:rsidRPr="009D2B81">
        <w:rPr>
          <w:rFonts w:ascii="Times New Roman" w:hAnsi="Times New Roman" w:cs="Times New Roman"/>
          <w:sz w:val="28"/>
          <w:szCs w:val="28"/>
        </w:rPr>
        <w:t xml:space="preserve">одоснабжение» можно оценить на основании анализа результатов </w:t>
      </w:r>
      <w:r w:rsidRPr="009D2B81">
        <w:rPr>
          <w:rFonts w:ascii="Times New Roman" w:hAnsi="Times New Roman"/>
          <w:sz w:val="28"/>
          <w:szCs w:val="28"/>
          <w:lang w:eastAsia="ar-SA"/>
        </w:rPr>
        <w:t xml:space="preserve">лабораторных исследований </w:t>
      </w:r>
      <w:r w:rsidR="004672B3" w:rsidRPr="009D2B81">
        <w:rPr>
          <w:rFonts w:ascii="Times New Roman" w:hAnsi="Times New Roman"/>
          <w:sz w:val="28"/>
          <w:szCs w:val="28"/>
          <w:lang w:eastAsia="ar-SA"/>
        </w:rPr>
        <w:t xml:space="preserve">                                   </w:t>
      </w:r>
      <w:r w:rsidRPr="009D2B81">
        <w:rPr>
          <w:rFonts w:ascii="Times New Roman" w:hAnsi="Times New Roman"/>
          <w:sz w:val="28"/>
          <w:szCs w:val="28"/>
          <w:lang w:eastAsia="ar-SA"/>
        </w:rPr>
        <w:t>и испытаний питьевой воды.</w:t>
      </w:r>
    </w:p>
    <w:p w14:paraId="6AD9D478" w14:textId="211CB700" w:rsidR="00047129" w:rsidRPr="009D2B81" w:rsidRDefault="00047129" w:rsidP="00452669">
      <w:pPr>
        <w:widowControl/>
        <w:ind w:firstLine="708"/>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В таблицу</w:t>
      </w:r>
      <w:r w:rsidR="000847BD" w:rsidRPr="009D2B81">
        <w:rPr>
          <w:rFonts w:ascii="Times New Roman" w:eastAsia="Times New Roman" w:hAnsi="Times New Roman"/>
          <w:kern w:val="0"/>
          <w:sz w:val="28"/>
          <w:szCs w:val="28"/>
          <w:lang w:eastAsia="ar-SA"/>
        </w:rPr>
        <w:t xml:space="preserve"> </w:t>
      </w:r>
      <w:r w:rsidR="00A563C3" w:rsidRPr="009D2B81">
        <w:rPr>
          <w:rFonts w:ascii="Times New Roman" w:eastAsia="Times New Roman" w:hAnsi="Times New Roman"/>
          <w:kern w:val="0"/>
          <w:sz w:val="28"/>
          <w:szCs w:val="28"/>
          <w:lang w:eastAsia="ar-SA"/>
        </w:rPr>
        <w:t>1.1</w:t>
      </w:r>
      <w:r w:rsidR="00B57666" w:rsidRPr="009D2B81">
        <w:rPr>
          <w:rFonts w:ascii="Times New Roman" w:eastAsia="Times New Roman" w:hAnsi="Times New Roman"/>
          <w:kern w:val="0"/>
          <w:sz w:val="28"/>
          <w:szCs w:val="28"/>
          <w:lang w:eastAsia="ar-SA"/>
        </w:rPr>
        <w:t>9</w:t>
      </w:r>
      <w:r w:rsidRPr="009D2B81">
        <w:rPr>
          <w:rFonts w:ascii="Times New Roman" w:eastAsia="Times New Roman" w:hAnsi="Times New Roman"/>
          <w:kern w:val="0"/>
          <w:sz w:val="28"/>
          <w:szCs w:val="28"/>
          <w:lang w:eastAsia="ar-SA"/>
        </w:rPr>
        <w:t xml:space="preserve"> сведены результаты лабораторных исследований и испытаний питьевой воды на ее соответствие установленным требованиям в рамках производственного контроля ка</w:t>
      </w:r>
      <w:r w:rsidR="009E5FA3" w:rsidRPr="009D2B81">
        <w:rPr>
          <w:rFonts w:ascii="Times New Roman" w:eastAsia="Times New Roman" w:hAnsi="Times New Roman"/>
          <w:kern w:val="0"/>
          <w:sz w:val="28"/>
          <w:szCs w:val="28"/>
          <w:lang w:eastAsia="ar-SA"/>
        </w:rPr>
        <w:t>чества питьевой воды, проведенного</w:t>
      </w:r>
      <w:r w:rsidRPr="009D2B81">
        <w:rPr>
          <w:rFonts w:ascii="Times New Roman" w:eastAsia="Times New Roman" w:hAnsi="Times New Roman"/>
          <w:kern w:val="0"/>
          <w:sz w:val="28"/>
          <w:szCs w:val="28"/>
          <w:lang w:eastAsia="ar-SA"/>
        </w:rPr>
        <w:t xml:space="preserve"> по итогам отбора проб на магистральных и распределительных водопроводных сетях </w:t>
      </w:r>
      <w:r w:rsidR="004672B3" w:rsidRPr="009D2B81">
        <w:rPr>
          <w:rFonts w:ascii="Times New Roman" w:eastAsia="Times New Roman" w:hAnsi="Times New Roman"/>
          <w:kern w:val="0"/>
          <w:sz w:val="28"/>
          <w:szCs w:val="28"/>
          <w:lang w:eastAsia="ar-SA"/>
        </w:rPr>
        <w:t xml:space="preserve">                     </w:t>
      </w:r>
      <w:r w:rsidR="00A563C3" w:rsidRPr="009D2B81">
        <w:rPr>
          <w:rFonts w:ascii="Times New Roman" w:eastAsia="Times New Roman" w:hAnsi="Times New Roman"/>
          <w:kern w:val="0"/>
          <w:sz w:val="28"/>
          <w:szCs w:val="28"/>
          <w:lang w:eastAsia="ar-SA"/>
        </w:rPr>
        <w:t xml:space="preserve">Юго-Восточного </w:t>
      </w:r>
      <w:r w:rsidRPr="009D2B81">
        <w:rPr>
          <w:rFonts w:ascii="Times New Roman" w:eastAsia="Times New Roman" w:hAnsi="Times New Roman"/>
          <w:kern w:val="0"/>
          <w:sz w:val="28"/>
          <w:szCs w:val="28"/>
          <w:lang w:eastAsia="ar-SA"/>
        </w:rPr>
        <w:t>района</w:t>
      </w:r>
      <w:r w:rsidR="000847BD" w:rsidRPr="009D2B81">
        <w:rPr>
          <w:rFonts w:ascii="Times New Roman" w:eastAsia="Times New Roman" w:hAnsi="Times New Roman"/>
          <w:kern w:val="0"/>
          <w:sz w:val="28"/>
          <w:szCs w:val="28"/>
          <w:lang w:eastAsia="ar-SA"/>
        </w:rPr>
        <w:t xml:space="preserve"> </w:t>
      </w:r>
      <w:r w:rsidR="00A563C3" w:rsidRPr="009D2B81">
        <w:rPr>
          <w:rFonts w:ascii="Times New Roman" w:eastAsia="Times New Roman" w:hAnsi="Times New Roman"/>
          <w:kern w:val="0"/>
          <w:sz w:val="28"/>
          <w:szCs w:val="28"/>
          <w:lang w:eastAsia="ar-SA"/>
        </w:rPr>
        <w:t>города Златоуста</w:t>
      </w:r>
      <w:r w:rsidRPr="009D2B81">
        <w:rPr>
          <w:rFonts w:ascii="Times New Roman" w:eastAsia="Times New Roman" w:hAnsi="Times New Roman"/>
          <w:kern w:val="0"/>
          <w:sz w:val="28"/>
          <w:szCs w:val="28"/>
          <w:lang w:eastAsia="ar-SA"/>
        </w:rPr>
        <w:t>.</w:t>
      </w:r>
    </w:p>
    <w:p w14:paraId="41B8FEE6" w14:textId="77777777" w:rsidR="006864AA" w:rsidRPr="009D2B81" w:rsidRDefault="006864AA" w:rsidP="00452669">
      <w:pPr>
        <w:widowControl/>
        <w:ind w:firstLine="708"/>
        <w:jc w:val="both"/>
        <w:rPr>
          <w:rFonts w:ascii="Times New Roman" w:eastAsia="Times New Roman" w:hAnsi="Times New Roman"/>
          <w:kern w:val="0"/>
          <w:sz w:val="28"/>
          <w:szCs w:val="28"/>
          <w:lang w:eastAsia="ar-SA"/>
        </w:rPr>
      </w:pPr>
    </w:p>
    <w:p w14:paraId="71178868" w14:textId="77777777" w:rsidR="00543C8B" w:rsidRPr="009D2B81" w:rsidRDefault="00047129" w:rsidP="00452669">
      <w:pPr>
        <w:widowControl/>
        <w:jc w:val="right"/>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Таблица </w:t>
      </w:r>
      <w:r w:rsidR="00A563C3" w:rsidRPr="009D2B81">
        <w:rPr>
          <w:rFonts w:ascii="Times New Roman" w:eastAsia="Times New Roman" w:hAnsi="Times New Roman"/>
          <w:kern w:val="0"/>
          <w:sz w:val="28"/>
          <w:szCs w:val="28"/>
          <w:lang w:eastAsia="ar-SA"/>
        </w:rPr>
        <w:t>1.1</w:t>
      </w:r>
      <w:r w:rsidR="00B57666" w:rsidRPr="009D2B81">
        <w:rPr>
          <w:rFonts w:ascii="Times New Roman" w:eastAsia="Times New Roman" w:hAnsi="Times New Roman"/>
          <w:kern w:val="0"/>
          <w:sz w:val="28"/>
          <w:szCs w:val="28"/>
          <w:lang w:eastAsia="ar-SA"/>
        </w:rPr>
        <w:t>9</w:t>
      </w:r>
    </w:p>
    <w:p w14:paraId="2ED8E93B" w14:textId="77777777" w:rsidR="00047129" w:rsidRPr="009D2B81" w:rsidRDefault="00047129" w:rsidP="00452669">
      <w:pPr>
        <w:widowControl/>
        <w:jc w:val="center"/>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Результаты лабораторных исследований и испытаний питьевой воды.</w:t>
      </w:r>
    </w:p>
    <w:p w14:paraId="52784231" w14:textId="406D5B34" w:rsidR="00ED6704" w:rsidRPr="009D2B81" w:rsidRDefault="00ED6704" w:rsidP="00452669">
      <w:pPr>
        <w:pStyle w:val="BodyTextKeep"/>
        <w:spacing w:before="0" w:after="0" w:line="240" w:lineRule="auto"/>
        <w:ind w:firstLine="540"/>
        <w:jc w:val="center"/>
        <w:rPr>
          <w:rFonts w:ascii="Times New Roman" w:hAnsi="Times New Roman"/>
          <w:sz w:val="28"/>
          <w:szCs w:val="28"/>
        </w:rPr>
      </w:pPr>
      <w:r w:rsidRPr="009D2B81">
        <w:rPr>
          <w:rFonts w:ascii="Times New Roman" w:hAnsi="Times New Roman"/>
          <w:sz w:val="28"/>
          <w:szCs w:val="28"/>
        </w:rPr>
        <w:t xml:space="preserve">(водопроводные сети </w:t>
      </w:r>
      <w:r w:rsidR="004672B3" w:rsidRPr="009D2B81">
        <w:rPr>
          <w:rFonts w:ascii="Times New Roman" w:hAnsi="Times New Roman"/>
          <w:sz w:val="28"/>
          <w:szCs w:val="28"/>
        </w:rPr>
        <w:t>МУП «</w:t>
      </w:r>
      <w:r w:rsidR="003F599A" w:rsidRPr="009D2B81">
        <w:rPr>
          <w:rFonts w:ascii="Times New Roman" w:hAnsi="Times New Roman"/>
          <w:sz w:val="28"/>
          <w:szCs w:val="28"/>
        </w:rPr>
        <w:t>В</w:t>
      </w:r>
      <w:r w:rsidR="004672B3" w:rsidRPr="009D2B81">
        <w:rPr>
          <w:rFonts w:ascii="Times New Roman" w:hAnsi="Times New Roman"/>
          <w:sz w:val="28"/>
          <w:szCs w:val="28"/>
        </w:rPr>
        <w:t>одоснабжение</w:t>
      </w:r>
      <w:r w:rsidR="003F599A" w:rsidRPr="009D2B81">
        <w:rPr>
          <w:rFonts w:ascii="Times New Roman" w:hAnsi="Times New Roman"/>
          <w:sz w:val="28"/>
          <w:szCs w:val="28"/>
        </w:rPr>
        <w:t xml:space="preserve"> ЗГО</w:t>
      </w:r>
      <w:r w:rsidR="004672B3" w:rsidRPr="009D2B81">
        <w:rPr>
          <w:rFonts w:ascii="Times New Roman" w:hAnsi="Times New Roman"/>
          <w:sz w:val="28"/>
          <w:szCs w:val="28"/>
        </w:rPr>
        <w:t>»</w:t>
      </w:r>
      <w:r w:rsidRPr="009D2B81">
        <w:rPr>
          <w:rFonts w:ascii="Times New Roman" w:hAnsi="Times New Roman"/>
          <w:sz w:val="28"/>
          <w:szCs w:val="28"/>
        </w:rPr>
        <w:t>)</w:t>
      </w:r>
    </w:p>
    <w:p w14:paraId="6A902FC2" w14:textId="77777777" w:rsidR="00047129" w:rsidRPr="009D2B81" w:rsidRDefault="00047129" w:rsidP="00452669">
      <w:pPr>
        <w:widowControl/>
        <w:jc w:val="both"/>
        <w:rPr>
          <w:rFonts w:ascii="Times New Roman" w:eastAsia="Times New Roman" w:hAnsi="Times New Roman"/>
          <w:b/>
          <w:kern w:val="0"/>
          <w:sz w:val="24"/>
          <w:lang w:eastAsia="ar-SA"/>
        </w:rPr>
      </w:pPr>
    </w:p>
    <w:tbl>
      <w:tblPr>
        <w:tblW w:w="10328" w:type="dxa"/>
        <w:tblInd w:w="93" w:type="dxa"/>
        <w:tblLook w:val="04A0" w:firstRow="1" w:lastRow="0" w:firstColumn="1" w:lastColumn="0" w:noHBand="0" w:noVBand="1"/>
      </w:tblPr>
      <w:tblGrid>
        <w:gridCol w:w="3135"/>
        <w:gridCol w:w="1216"/>
        <w:gridCol w:w="1618"/>
        <w:gridCol w:w="903"/>
        <w:gridCol w:w="1225"/>
        <w:gridCol w:w="1006"/>
        <w:gridCol w:w="1225"/>
      </w:tblGrid>
      <w:tr w:rsidR="00543C8B" w:rsidRPr="009D2B81" w14:paraId="40512BB0" w14:textId="77777777" w:rsidTr="00C24E8A">
        <w:trPr>
          <w:trHeight w:val="315"/>
        </w:trPr>
        <w:tc>
          <w:tcPr>
            <w:tcW w:w="3135" w:type="dxa"/>
            <w:tcBorders>
              <w:top w:val="single" w:sz="4" w:space="0" w:color="auto"/>
              <w:left w:val="single" w:sz="4" w:space="0" w:color="auto"/>
              <w:bottom w:val="single" w:sz="4" w:space="0" w:color="auto"/>
              <w:right w:val="single" w:sz="4" w:space="0" w:color="auto"/>
            </w:tcBorders>
            <w:shd w:val="clear" w:color="auto" w:fill="auto"/>
            <w:hideMark/>
          </w:tcPr>
          <w:p w14:paraId="38851D23" w14:textId="77777777"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xml:space="preserve">Наименование </w:t>
            </w:r>
          </w:p>
        </w:tc>
        <w:tc>
          <w:tcPr>
            <w:tcW w:w="2834" w:type="dxa"/>
            <w:gridSpan w:val="2"/>
            <w:tcBorders>
              <w:top w:val="single" w:sz="4" w:space="0" w:color="auto"/>
              <w:left w:val="nil"/>
              <w:bottom w:val="single" w:sz="4" w:space="0" w:color="auto"/>
              <w:right w:val="single" w:sz="4" w:space="0" w:color="auto"/>
            </w:tcBorders>
          </w:tcPr>
          <w:p w14:paraId="65BBA4A0" w14:textId="777CE64F"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Факт 2014</w:t>
            </w:r>
            <w:r w:rsidR="00F2742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2128" w:type="dxa"/>
            <w:gridSpan w:val="2"/>
            <w:tcBorders>
              <w:top w:val="single" w:sz="4" w:space="0" w:color="auto"/>
              <w:left w:val="single" w:sz="4" w:space="0" w:color="auto"/>
              <w:bottom w:val="single" w:sz="4" w:space="0" w:color="auto"/>
              <w:right w:val="single" w:sz="4" w:space="0" w:color="000000"/>
            </w:tcBorders>
            <w:shd w:val="clear" w:color="auto" w:fill="auto"/>
            <w:hideMark/>
          </w:tcPr>
          <w:p w14:paraId="6AA770F4" w14:textId="0D9C61C2"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Факт 201</w:t>
            </w:r>
            <w:r w:rsidR="00ED6704" w:rsidRPr="009D2B81">
              <w:rPr>
                <w:rFonts w:ascii="Times New Roman" w:eastAsia="Times New Roman" w:hAnsi="Times New Roman"/>
                <w:kern w:val="0"/>
                <w:sz w:val="24"/>
                <w:lang w:eastAsia="ru-RU"/>
              </w:rPr>
              <w:t>5</w:t>
            </w:r>
            <w:r w:rsidR="00F2742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2231" w:type="dxa"/>
            <w:gridSpan w:val="2"/>
            <w:tcBorders>
              <w:top w:val="single" w:sz="4" w:space="0" w:color="auto"/>
              <w:left w:val="nil"/>
              <w:bottom w:val="single" w:sz="4" w:space="0" w:color="auto"/>
              <w:right w:val="single" w:sz="4" w:space="0" w:color="000000"/>
            </w:tcBorders>
            <w:shd w:val="clear" w:color="auto" w:fill="auto"/>
            <w:hideMark/>
          </w:tcPr>
          <w:p w14:paraId="34A530E2" w14:textId="435F0919"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Факт 201</w:t>
            </w:r>
            <w:r w:rsidR="00ED6704" w:rsidRPr="009D2B81">
              <w:rPr>
                <w:rFonts w:ascii="Times New Roman" w:eastAsia="Times New Roman" w:hAnsi="Times New Roman"/>
                <w:kern w:val="0"/>
                <w:sz w:val="24"/>
                <w:lang w:eastAsia="ru-RU"/>
              </w:rPr>
              <w:t>6</w:t>
            </w:r>
            <w:r w:rsidR="00F2742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r w:rsidR="00A563C3" w:rsidRPr="009D2B81">
              <w:rPr>
                <w:rFonts w:ascii="Times New Roman" w:eastAsia="Times New Roman" w:hAnsi="Times New Roman"/>
                <w:kern w:val="0"/>
                <w:sz w:val="24"/>
                <w:lang w:eastAsia="ru-RU"/>
              </w:rPr>
              <w:t>*</w:t>
            </w:r>
          </w:p>
        </w:tc>
      </w:tr>
      <w:tr w:rsidR="00543C8B" w:rsidRPr="009D2B81" w14:paraId="2EB8FCC1" w14:textId="77777777" w:rsidTr="00C24E8A">
        <w:trPr>
          <w:trHeight w:val="315"/>
        </w:trPr>
        <w:tc>
          <w:tcPr>
            <w:tcW w:w="3135" w:type="dxa"/>
            <w:tcBorders>
              <w:top w:val="nil"/>
              <w:left w:val="single" w:sz="4" w:space="0" w:color="auto"/>
              <w:bottom w:val="single" w:sz="4" w:space="0" w:color="auto"/>
              <w:right w:val="single" w:sz="4" w:space="0" w:color="auto"/>
            </w:tcBorders>
            <w:shd w:val="clear" w:color="auto" w:fill="auto"/>
            <w:hideMark/>
          </w:tcPr>
          <w:p w14:paraId="0505D3C3" w14:textId="77777777"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w:t>
            </w:r>
          </w:p>
        </w:tc>
        <w:tc>
          <w:tcPr>
            <w:tcW w:w="1216" w:type="dxa"/>
            <w:tcBorders>
              <w:top w:val="single" w:sz="4" w:space="0" w:color="auto"/>
              <w:left w:val="nil"/>
              <w:bottom w:val="single" w:sz="4" w:space="0" w:color="auto"/>
              <w:right w:val="single" w:sz="4" w:space="0" w:color="auto"/>
            </w:tcBorders>
          </w:tcPr>
          <w:p w14:paraId="4B9984A1" w14:textId="77777777"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p>
        </w:tc>
        <w:tc>
          <w:tcPr>
            <w:tcW w:w="1618" w:type="dxa"/>
            <w:tcBorders>
              <w:top w:val="single" w:sz="4" w:space="0" w:color="auto"/>
              <w:left w:val="single" w:sz="4" w:space="0" w:color="auto"/>
              <w:bottom w:val="single" w:sz="4" w:space="0" w:color="auto"/>
              <w:right w:val="single" w:sz="4" w:space="0" w:color="auto"/>
            </w:tcBorders>
          </w:tcPr>
          <w:p w14:paraId="5B81F572" w14:textId="77777777"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w:t>
            </w:r>
          </w:p>
        </w:tc>
        <w:tc>
          <w:tcPr>
            <w:tcW w:w="903" w:type="dxa"/>
            <w:tcBorders>
              <w:top w:val="nil"/>
              <w:left w:val="single" w:sz="4" w:space="0" w:color="auto"/>
              <w:bottom w:val="single" w:sz="4" w:space="0" w:color="auto"/>
              <w:right w:val="single" w:sz="4" w:space="0" w:color="auto"/>
            </w:tcBorders>
            <w:shd w:val="clear" w:color="auto" w:fill="auto"/>
            <w:hideMark/>
          </w:tcPr>
          <w:p w14:paraId="23B1F1E7" w14:textId="77777777"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p>
        </w:tc>
        <w:tc>
          <w:tcPr>
            <w:tcW w:w="1225" w:type="dxa"/>
            <w:tcBorders>
              <w:top w:val="nil"/>
              <w:left w:val="nil"/>
              <w:bottom w:val="single" w:sz="4" w:space="0" w:color="auto"/>
              <w:right w:val="single" w:sz="4" w:space="0" w:color="auto"/>
            </w:tcBorders>
            <w:shd w:val="clear" w:color="auto" w:fill="auto"/>
            <w:hideMark/>
          </w:tcPr>
          <w:p w14:paraId="7C99FC70" w14:textId="77777777"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w:t>
            </w:r>
          </w:p>
        </w:tc>
        <w:tc>
          <w:tcPr>
            <w:tcW w:w="1006" w:type="dxa"/>
            <w:tcBorders>
              <w:top w:val="nil"/>
              <w:left w:val="nil"/>
              <w:bottom w:val="single" w:sz="4" w:space="0" w:color="auto"/>
              <w:right w:val="single" w:sz="4" w:space="0" w:color="auto"/>
            </w:tcBorders>
            <w:shd w:val="clear" w:color="auto" w:fill="auto"/>
            <w:hideMark/>
          </w:tcPr>
          <w:p w14:paraId="3A764681" w14:textId="77777777"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p>
        </w:tc>
        <w:tc>
          <w:tcPr>
            <w:tcW w:w="1225" w:type="dxa"/>
            <w:tcBorders>
              <w:top w:val="nil"/>
              <w:left w:val="nil"/>
              <w:bottom w:val="single" w:sz="4" w:space="0" w:color="auto"/>
              <w:right w:val="single" w:sz="4" w:space="0" w:color="auto"/>
            </w:tcBorders>
            <w:shd w:val="clear" w:color="auto" w:fill="auto"/>
            <w:hideMark/>
          </w:tcPr>
          <w:p w14:paraId="667B9967" w14:textId="77777777" w:rsidR="00543C8B" w:rsidRPr="009D2B81" w:rsidRDefault="00543C8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w:t>
            </w:r>
          </w:p>
        </w:tc>
      </w:tr>
      <w:tr w:rsidR="00C24E8A" w:rsidRPr="009D2B81" w14:paraId="511A6B04" w14:textId="77777777" w:rsidTr="00C24E8A">
        <w:trPr>
          <w:trHeight w:val="315"/>
        </w:trPr>
        <w:tc>
          <w:tcPr>
            <w:tcW w:w="3135" w:type="dxa"/>
            <w:tcBorders>
              <w:top w:val="nil"/>
              <w:left w:val="single" w:sz="4" w:space="0" w:color="auto"/>
              <w:bottom w:val="single" w:sz="4" w:space="0" w:color="auto"/>
              <w:right w:val="single" w:sz="4" w:space="0" w:color="auto"/>
            </w:tcBorders>
            <w:shd w:val="clear" w:color="auto" w:fill="auto"/>
            <w:hideMark/>
          </w:tcPr>
          <w:p w14:paraId="09C54704" w14:textId="77777777" w:rsidR="00C24E8A" w:rsidRPr="009D2B81" w:rsidRDefault="00C24E8A" w:rsidP="00452669">
            <w:pPr>
              <w:rPr>
                <w:rFonts w:ascii="Times New Roman" w:hAnsi="Times New Roman"/>
                <w:sz w:val="24"/>
              </w:rPr>
            </w:pPr>
            <w:r w:rsidRPr="009D2B81">
              <w:rPr>
                <w:rFonts w:ascii="Times New Roman" w:hAnsi="Times New Roman"/>
                <w:sz w:val="24"/>
              </w:rPr>
              <w:t>ВСЕГО взято проб из водопроводной сети</w:t>
            </w:r>
          </w:p>
        </w:tc>
        <w:tc>
          <w:tcPr>
            <w:tcW w:w="1216" w:type="dxa"/>
            <w:tcBorders>
              <w:top w:val="single" w:sz="4" w:space="0" w:color="auto"/>
              <w:left w:val="nil"/>
              <w:bottom w:val="single" w:sz="4" w:space="0" w:color="auto"/>
              <w:right w:val="single" w:sz="4" w:space="0" w:color="auto"/>
            </w:tcBorders>
          </w:tcPr>
          <w:p w14:paraId="70422231"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328</w:t>
            </w:r>
          </w:p>
        </w:tc>
        <w:tc>
          <w:tcPr>
            <w:tcW w:w="1618" w:type="dxa"/>
            <w:tcBorders>
              <w:top w:val="single" w:sz="4" w:space="0" w:color="auto"/>
              <w:left w:val="single" w:sz="4" w:space="0" w:color="auto"/>
              <w:bottom w:val="single" w:sz="4" w:space="0" w:color="auto"/>
              <w:right w:val="single" w:sz="4" w:space="0" w:color="auto"/>
            </w:tcBorders>
          </w:tcPr>
          <w:p w14:paraId="3426A56B"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100,0%</w:t>
            </w:r>
          </w:p>
        </w:tc>
        <w:tc>
          <w:tcPr>
            <w:tcW w:w="903" w:type="dxa"/>
            <w:tcBorders>
              <w:top w:val="nil"/>
              <w:left w:val="single" w:sz="4" w:space="0" w:color="auto"/>
              <w:bottom w:val="single" w:sz="4" w:space="0" w:color="auto"/>
              <w:right w:val="single" w:sz="4" w:space="0" w:color="auto"/>
            </w:tcBorders>
            <w:shd w:val="clear" w:color="auto" w:fill="auto"/>
            <w:hideMark/>
          </w:tcPr>
          <w:p w14:paraId="49A4B7D6" w14:textId="77777777" w:rsidR="00C24E8A" w:rsidRPr="009D2B81" w:rsidRDefault="009E5FA3" w:rsidP="00452669">
            <w:pPr>
              <w:jc w:val="center"/>
              <w:rPr>
                <w:rFonts w:ascii="Times New Roman" w:hAnsi="Times New Roman"/>
                <w:sz w:val="24"/>
              </w:rPr>
            </w:pPr>
            <w:r w:rsidRPr="009D2B81">
              <w:rPr>
                <w:rFonts w:ascii="Times New Roman" w:hAnsi="Times New Roman"/>
                <w:sz w:val="24"/>
              </w:rPr>
              <w:t>168</w:t>
            </w:r>
          </w:p>
        </w:tc>
        <w:tc>
          <w:tcPr>
            <w:tcW w:w="1225" w:type="dxa"/>
            <w:tcBorders>
              <w:top w:val="nil"/>
              <w:left w:val="nil"/>
              <w:bottom w:val="single" w:sz="4" w:space="0" w:color="auto"/>
              <w:right w:val="single" w:sz="4" w:space="0" w:color="auto"/>
            </w:tcBorders>
            <w:shd w:val="clear" w:color="auto" w:fill="auto"/>
            <w:hideMark/>
          </w:tcPr>
          <w:p w14:paraId="4F2D6EE6"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100,0%</w:t>
            </w:r>
          </w:p>
        </w:tc>
        <w:tc>
          <w:tcPr>
            <w:tcW w:w="1006" w:type="dxa"/>
            <w:tcBorders>
              <w:top w:val="nil"/>
              <w:left w:val="nil"/>
              <w:bottom w:val="single" w:sz="4" w:space="0" w:color="auto"/>
              <w:right w:val="single" w:sz="4" w:space="0" w:color="auto"/>
            </w:tcBorders>
            <w:shd w:val="clear" w:color="auto" w:fill="auto"/>
            <w:hideMark/>
          </w:tcPr>
          <w:p w14:paraId="1D044573"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185</w:t>
            </w:r>
          </w:p>
        </w:tc>
        <w:tc>
          <w:tcPr>
            <w:tcW w:w="1225" w:type="dxa"/>
            <w:tcBorders>
              <w:top w:val="nil"/>
              <w:left w:val="nil"/>
              <w:bottom w:val="single" w:sz="4" w:space="0" w:color="auto"/>
              <w:right w:val="single" w:sz="4" w:space="0" w:color="auto"/>
            </w:tcBorders>
            <w:shd w:val="clear" w:color="auto" w:fill="auto"/>
            <w:hideMark/>
          </w:tcPr>
          <w:p w14:paraId="47E902BA"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100,0%</w:t>
            </w:r>
          </w:p>
        </w:tc>
      </w:tr>
      <w:tr w:rsidR="00C24E8A" w:rsidRPr="009D2B81" w14:paraId="3DF18261" w14:textId="77777777" w:rsidTr="00C24E8A">
        <w:trPr>
          <w:trHeight w:val="315"/>
        </w:trPr>
        <w:tc>
          <w:tcPr>
            <w:tcW w:w="3135" w:type="dxa"/>
            <w:tcBorders>
              <w:top w:val="nil"/>
              <w:left w:val="single" w:sz="4" w:space="0" w:color="auto"/>
              <w:bottom w:val="single" w:sz="4" w:space="0" w:color="auto"/>
              <w:right w:val="single" w:sz="4" w:space="0" w:color="auto"/>
            </w:tcBorders>
            <w:shd w:val="clear" w:color="auto" w:fill="auto"/>
            <w:hideMark/>
          </w:tcPr>
          <w:p w14:paraId="7D88634C" w14:textId="77777777" w:rsidR="00C24E8A" w:rsidRPr="009D2B81" w:rsidRDefault="00C24E8A" w:rsidP="00452669">
            <w:pPr>
              <w:rPr>
                <w:rFonts w:ascii="Times New Roman" w:hAnsi="Times New Roman"/>
                <w:sz w:val="24"/>
              </w:rPr>
            </w:pPr>
            <w:r w:rsidRPr="009D2B81">
              <w:rPr>
                <w:rFonts w:ascii="Times New Roman" w:hAnsi="Times New Roman"/>
                <w:sz w:val="24"/>
              </w:rPr>
              <w:t>в том числе</w:t>
            </w:r>
          </w:p>
        </w:tc>
        <w:tc>
          <w:tcPr>
            <w:tcW w:w="1216" w:type="dxa"/>
            <w:tcBorders>
              <w:top w:val="single" w:sz="4" w:space="0" w:color="auto"/>
              <w:left w:val="nil"/>
              <w:bottom w:val="single" w:sz="4" w:space="0" w:color="auto"/>
              <w:right w:val="single" w:sz="4" w:space="0" w:color="auto"/>
            </w:tcBorders>
            <w:vAlign w:val="bottom"/>
          </w:tcPr>
          <w:p w14:paraId="74565B8F" w14:textId="77777777" w:rsidR="00C24E8A" w:rsidRPr="009D2B81" w:rsidRDefault="00C24E8A" w:rsidP="00452669">
            <w:pPr>
              <w:rPr>
                <w:rFonts w:ascii="Times New Roman" w:hAnsi="Times New Roman"/>
                <w:sz w:val="24"/>
              </w:rPr>
            </w:pPr>
            <w:r w:rsidRPr="009D2B81">
              <w:rPr>
                <w:rFonts w:ascii="Times New Roman" w:hAnsi="Times New Roman"/>
                <w:sz w:val="24"/>
              </w:rPr>
              <w:t> </w:t>
            </w:r>
          </w:p>
        </w:tc>
        <w:tc>
          <w:tcPr>
            <w:tcW w:w="1618" w:type="dxa"/>
            <w:tcBorders>
              <w:top w:val="single" w:sz="4" w:space="0" w:color="auto"/>
              <w:left w:val="single" w:sz="4" w:space="0" w:color="auto"/>
              <w:bottom w:val="single" w:sz="4" w:space="0" w:color="auto"/>
              <w:right w:val="single" w:sz="4" w:space="0" w:color="auto"/>
            </w:tcBorders>
            <w:vAlign w:val="bottom"/>
          </w:tcPr>
          <w:p w14:paraId="30036E04" w14:textId="77777777" w:rsidR="00C24E8A" w:rsidRPr="009D2B81" w:rsidRDefault="00C24E8A" w:rsidP="00452669">
            <w:pPr>
              <w:rPr>
                <w:rFonts w:ascii="Times New Roman" w:hAnsi="Times New Roman"/>
                <w:sz w:val="24"/>
              </w:rPr>
            </w:pPr>
            <w:r w:rsidRPr="009D2B81">
              <w:rPr>
                <w:rFonts w:ascii="Times New Roman" w:hAnsi="Times New Roman"/>
                <w:sz w:val="24"/>
              </w:rPr>
              <w:t> </w:t>
            </w:r>
          </w:p>
        </w:tc>
        <w:tc>
          <w:tcPr>
            <w:tcW w:w="903" w:type="dxa"/>
            <w:tcBorders>
              <w:top w:val="nil"/>
              <w:left w:val="single" w:sz="4" w:space="0" w:color="auto"/>
              <w:bottom w:val="single" w:sz="4" w:space="0" w:color="auto"/>
              <w:right w:val="single" w:sz="4" w:space="0" w:color="auto"/>
            </w:tcBorders>
            <w:shd w:val="clear" w:color="auto" w:fill="auto"/>
            <w:vAlign w:val="bottom"/>
            <w:hideMark/>
          </w:tcPr>
          <w:p w14:paraId="0EA06D0B" w14:textId="77777777" w:rsidR="00C24E8A" w:rsidRPr="009D2B81" w:rsidRDefault="00C24E8A" w:rsidP="00452669">
            <w:pPr>
              <w:rPr>
                <w:rFonts w:ascii="Times New Roman" w:hAnsi="Times New Roman"/>
                <w:sz w:val="24"/>
              </w:rPr>
            </w:pPr>
            <w:r w:rsidRPr="009D2B81">
              <w:rPr>
                <w:rFonts w:ascii="Times New Roman" w:hAnsi="Times New Roman"/>
                <w:sz w:val="24"/>
              </w:rPr>
              <w:t> </w:t>
            </w:r>
          </w:p>
        </w:tc>
        <w:tc>
          <w:tcPr>
            <w:tcW w:w="1225" w:type="dxa"/>
            <w:tcBorders>
              <w:top w:val="nil"/>
              <w:left w:val="nil"/>
              <w:bottom w:val="single" w:sz="4" w:space="0" w:color="auto"/>
              <w:right w:val="single" w:sz="4" w:space="0" w:color="auto"/>
            </w:tcBorders>
            <w:shd w:val="clear" w:color="auto" w:fill="auto"/>
            <w:vAlign w:val="bottom"/>
            <w:hideMark/>
          </w:tcPr>
          <w:p w14:paraId="3B83ED74" w14:textId="77777777" w:rsidR="00C24E8A" w:rsidRPr="009D2B81" w:rsidRDefault="00C24E8A" w:rsidP="00452669">
            <w:pPr>
              <w:rPr>
                <w:rFonts w:ascii="Times New Roman" w:hAnsi="Times New Roman"/>
                <w:sz w:val="24"/>
              </w:rPr>
            </w:pPr>
            <w:r w:rsidRPr="009D2B81">
              <w:rPr>
                <w:rFonts w:ascii="Times New Roman" w:hAnsi="Times New Roman"/>
                <w:sz w:val="24"/>
              </w:rPr>
              <w:t> </w:t>
            </w:r>
          </w:p>
        </w:tc>
        <w:tc>
          <w:tcPr>
            <w:tcW w:w="1006" w:type="dxa"/>
            <w:tcBorders>
              <w:top w:val="nil"/>
              <w:left w:val="nil"/>
              <w:bottom w:val="single" w:sz="4" w:space="0" w:color="auto"/>
              <w:right w:val="single" w:sz="4" w:space="0" w:color="auto"/>
            </w:tcBorders>
            <w:shd w:val="clear" w:color="auto" w:fill="auto"/>
            <w:vAlign w:val="bottom"/>
            <w:hideMark/>
          </w:tcPr>
          <w:p w14:paraId="4F39464B" w14:textId="77777777" w:rsidR="00C24E8A" w:rsidRPr="009D2B81" w:rsidRDefault="00C24E8A" w:rsidP="00452669">
            <w:pPr>
              <w:rPr>
                <w:rFonts w:ascii="Times New Roman" w:hAnsi="Times New Roman"/>
                <w:sz w:val="24"/>
              </w:rPr>
            </w:pPr>
            <w:r w:rsidRPr="009D2B81">
              <w:rPr>
                <w:rFonts w:ascii="Times New Roman" w:hAnsi="Times New Roman"/>
                <w:sz w:val="24"/>
              </w:rPr>
              <w:t> </w:t>
            </w:r>
          </w:p>
        </w:tc>
        <w:tc>
          <w:tcPr>
            <w:tcW w:w="1225" w:type="dxa"/>
            <w:tcBorders>
              <w:top w:val="nil"/>
              <w:left w:val="nil"/>
              <w:bottom w:val="single" w:sz="4" w:space="0" w:color="auto"/>
              <w:right w:val="single" w:sz="4" w:space="0" w:color="auto"/>
            </w:tcBorders>
            <w:shd w:val="clear" w:color="auto" w:fill="auto"/>
            <w:vAlign w:val="bottom"/>
            <w:hideMark/>
          </w:tcPr>
          <w:p w14:paraId="634A8C34" w14:textId="77777777" w:rsidR="00C24E8A" w:rsidRPr="009D2B81" w:rsidRDefault="00C24E8A" w:rsidP="00452669">
            <w:pPr>
              <w:rPr>
                <w:rFonts w:ascii="Times New Roman" w:hAnsi="Times New Roman"/>
                <w:sz w:val="24"/>
              </w:rPr>
            </w:pPr>
            <w:r w:rsidRPr="009D2B81">
              <w:rPr>
                <w:rFonts w:ascii="Times New Roman" w:hAnsi="Times New Roman"/>
                <w:sz w:val="24"/>
              </w:rPr>
              <w:t> </w:t>
            </w:r>
          </w:p>
        </w:tc>
      </w:tr>
      <w:tr w:rsidR="00C24E8A" w:rsidRPr="009D2B81" w14:paraId="511D2FA3" w14:textId="77777777" w:rsidTr="00C24E8A">
        <w:trPr>
          <w:trHeight w:val="315"/>
        </w:trPr>
        <w:tc>
          <w:tcPr>
            <w:tcW w:w="3135" w:type="dxa"/>
            <w:tcBorders>
              <w:top w:val="nil"/>
              <w:left w:val="single" w:sz="4" w:space="0" w:color="auto"/>
              <w:bottom w:val="single" w:sz="4" w:space="0" w:color="auto"/>
              <w:right w:val="single" w:sz="4" w:space="0" w:color="auto"/>
            </w:tcBorders>
            <w:shd w:val="clear" w:color="auto" w:fill="auto"/>
            <w:hideMark/>
          </w:tcPr>
          <w:p w14:paraId="752394C2" w14:textId="77777777" w:rsidR="00C24E8A" w:rsidRPr="009D2B81" w:rsidRDefault="00C24E8A" w:rsidP="00452669">
            <w:pPr>
              <w:rPr>
                <w:rFonts w:ascii="Times New Roman" w:hAnsi="Times New Roman"/>
                <w:sz w:val="24"/>
              </w:rPr>
            </w:pPr>
            <w:r w:rsidRPr="009D2B81">
              <w:rPr>
                <w:rFonts w:ascii="Times New Roman" w:hAnsi="Times New Roman"/>
                <w:sz w:val="24"/>
              </w:rPr>
              <w:t>не соответствуют норме</w:t>
            </w:r>
          </w:p>
        </w:tc>
        <w:tc>
          <w:tcPr>
            <w:tcW w:w="1216" w:type="dxa"/>
            <w:tcBorders>
              <w:top w:val="single" w:sz="4" w:space="0" w:color="auto"/>
              <w:left w:val="nil"/>
              <w:bottom w:val="single" w:sz="4" w:space="0" w:color="auto"/>
              <w:right w:val="single" w:sz="4" w:space="0" w:color="auto"/>
            </w:tcBorders>
          </w:tcPr>
          <w:p w14:paraId="710EC84A"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119</w:t>
            </w:r>
          </w:p>
        </w:tc>
        <w:tc>
          <w:tcPr>
            <w:tcW w:w="1618" w:type="dxa"/>
            <w:tcBorders>
              <w:top w:val="single" w:sz="4" w:space="0" w:color="auto"/>
              <w:left w:val="single" w:sz="4" w:space="0" w:color="auto"/>
              <w:bottom w:val="single" w:sz="4" w:space="0" w:color="auto"/>
              <w:right w:val="single" w:sz="4" w:space="0" w:color="auto"/>
            </w:tcBorders>
          </w:tcPr>
          <w:p w14:paraId="5F26BBC9"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36,2%</w:t>
            </w:r>
          </w:p>
        </w:tc>
        <w:tc>
          <w:tcPr>
            <w:tcW w:w="903" w:type="dxa"/>
            <w:tcBorders>
              <w:top w:val="nil"/>
              <w:left w:val="single" w:sz="4" w:space="0" w:color="auto"/>
              <w:bottom w:val="single" w:sz="4" w:space="0" w:color="auto"/>
              <w:right w:val="single" w:sz="4" w:space="0" w:color="auto"/>
            </w:tcBorders>
            <w:shd w:val="clear" w:color="auto" w:fill="auto"/>
            <w:hideMark/>
          </w:tcPr>
          <w:p w14:paraId="6BFF066D" w14:textId="77777777" w:rsidR="00C24E8A" w:rsidRPr="009D2B81" w:rsidRDefault="001B2EF3" w:rsidP="00452669">
            <w:pPr>
              <w:jc w:val="center"/>
              <w:rPr>
                <w:rFonts w:ascii="Times New Roman" w:hAnsi="Times New Roman"/>
                <w:sz w:val="24"/>
              </w:rPr>
            </w:pPr>
            <w:r w:rsidRPr="009D2B81">
              <w:rPr>
                <w:rFonts w:ascii="Times New Roman" w:hAnsi="Times New Roman"/>
                <w:sz w:val="24"/>
              </w:rPr>
              <w:t>45</w:t>
            </w:r>
          </w:p>
        </w:tc>
        <w:tc>
          <w:tcPr>
            <w:tcW w:w="1225" w:type="dxa"/>
            <w:tcBorders>
              <w:top w:val="nil"/>
              <w:left w:val="nil"/>
              <w:bottom w:val="single" w:sz="4" w:space="0" w:color="auto"/>
              <w:right w:val="single" w:sz="4" w:space="0" w:color="auto"/>
            </w:tcBorders>
            <w:shd w:val="clear" w:color="auto" w:fill="auto"/>
            <w:hideMark/>
          </w:tcPr>
          <w:p w14:paraId="31A67FD4" w14:textId="77777777" w:rsidR="00C24E8A" w:rsidRPr="009D2B81" w:rsidRDefault="001B2EF3" w:rsidP="00452669">
            <w:pPr>
              <w:jc w:val="center"/>
              <w:rPr>
                <w:rFonts w:ascii="Times New Roman" w:hAnsi="Times New Roman"/>
                <w:sz w:val="24"/>
              </w:rPr>
            </w:pPr>
            <w:r w:rsidRPr="009D2B81">
              <w:rPr>
                <w:rFonts w:ascii="Times New Roman" w:hAnsi="Times New Roman"/>
                <w:sz w:val="24"/>
              </w:rPr>
              <w:t>26,8</w:t>
            </w:r>
            <w:r w:rsidR="00C24E8A" w:rsidRPr="009D2B81">
              <w:rPr>
                <w:rFonts w:ascii="Times New Roman" w:hAnsi="Times New Roman"/>
                <w:sz w:val="24"/>
              </w:rPr>
              <w:t>%</w:t>
            </w:r>
          </w:p>
        </w:tc>
        <w:tc>
          <w:tcPr>
            <w:tcW w:w="1006" w:type="dxa"/>
            <w:tcBorders>
              <w:top w:val="nil"/>
              <w:left w:val="nil"/>
              <w:bottom w:val="single" w:sz="4" w:space="0" w:color="auto"/>
              <w:right w:val="single" w:sz="4" w:space="0" w:color="auto"/>
            </w:tcBorders>
            <w:shd w:val="clear" w:color="auto" w:fill="auto"/>
            <w:hideMark/>
          </w:tcPr>
          <w:p w14:paraId="5B82C826"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27</w:t>
            </w:r>
          </w:p>
        </w:tc>
        <w:tc>
          <w:tcPr>
            <w:tcW w:w="1225" w:type="dxa"/>
            <w:tcBorders>
              <w:top w:val="nil"/>
              <w:left w:val="nil"/>
              <w:bottom w:val="single" w:sz="4" w:space="0" w:color="auto"/>
              <w:right w:val="single" w:sz="4" w:space="0" w:color="auto"/>
            </w:tcBorders>
            <w:shd w:val="clear" w:color="auto" w:fill="auto"/>
            <w:hideMark/>
          </w:tcPr>
          <w:p w14:paraId="4345355E" w14:textId="77777777" w:rsidR="00C24E8A" w:rsidRPr="009D2B81" w:rsidRDefault="00C24E8A" w:rsidP="00452669">
            <w:pPr>
              <w:jc w:val="center"/>
              <w:rPr>
                <w:rFonts w:ascii="Times New Roman" w:hAnsi="Times New Roman"/>
                <w:sz w:val="24"/>
              </w:rPr>
            </w:pPr>
            <w:r w:rsidRPr="009D2B81">
              <w:rPr>
                <w:rFonts w:ascii="Times New Roman" w:hAnsi="Times New Roman"/>
                <w:sz w:val="24"/>
              </w:rPr>
              <w:t>14,6%</w:t>
            </w:r>
          </w:p>
        </w:tc>
      </w:tr>
      <w:tr w:rsidR="00A563C3" w:rsidRPr="009D2B81" w14:paraId="4FBA5A7C" w14:textId="77777777" w:rsidTr="002B64B4">
        <w:trPr>
          <w:trHeight w:val="315"/>
        </w:trPr>
        <w:tc>
          <w:tcPr>
            <w:tcW w:w="10328" w:type="dxa"/>
            <w:gridSpan w:val="7"/>
            <w:tcBorders>
              <w:top w:val="nil"/>
              <w:left w:val="single" w:sz="4" w:space="0" w:color="auto"/>
              <w:bottom w:val="single" w:sz="4" w:space="0" w:color="auto"/>
              <w:right w:val="single" w:sz="4" w:space="0" w:color="auto"/>
            </w:tcBorders>
            <w:shd w:val="clear" w:color="auto" w:fill="auto"/>
            <w:noWrap/>
            <w:hideMark/>
          </w:tcPr>
          <w:p w14:paraId="67B96DE8" w14:textId="77777777" w:rsidR="00A563C3" w:rsidRPr="009D2B81" w:rsidRDefault="00A563C3" w:rsidP="00452669">
            <w:pPr>
              <w:ind w:firstLineChars="79" w:firstLine="190"/>
              <w:rPr>
                <w:rFonts w:ascii="Times New Roman" w:hAnsi="Times New Roman"/>
                <w:i/>
                <w:iCs/>
                <w:sz w:val="24"/>
              </w:rPr>
            </w:pPr>
            <w:r w:rsidRPr="009D2B81">
              <w:rPr>
                <w:rFonts w:ascii="Times New Roman" w:hAnsi="Times New Roman"/>
                <w:i/>
                <w:iCs/>
                <w:sz w:val="24"/>
              </w:rPr>
              <w:t>в том числе по показателям</w:t>
            </w:r>
          </w:p>
        </w:tc>
      </w:tr>
      <w:tr w:rsidR="00C24E8A" w:rsidRPr="009D2B81" w14:paraId="06B84780" w14:textId="77777777" w:rsidTr="00C24E8A">
        <w:trPr>
          <w:trHeight w:val="315"/>
        </w:trPr>
        <w:tc>
          <w:tcPr>
            <w:tcW w:w="3135" w:type="dxa"/>
            <w:tcBorders>
              <w:top w:val="nil"/>
              <w:left w:val="single" w:sz="4" w:space="0" w:color="auto"/>
              <w:bottom w:val="single" w:sz="4" w:space="0" w:color="auto"/>
              <w:right w:val="single" w:sz="4" w:space="0" w:color="auto"/>
            </w:tcBorders>
            <w:shd w:val="clear" w:color="auto" w:fill="auto"/>
            <w:noWrap/>
            <w:hideMark/>
          </w:tcPr>
          <w:p w14:paraId="3B2E34E4" w14:textId="77777777" w:rsidR="00C24E8A" w:rsidRPr="009D2B81" w:rsidRDefault="00C24E8A" w:rsidP="00452669">
            <w:pPr>
              <w:ind w:firstLineChars="200" w:firstLine="480"/>
              <w:rPr>
                <w:rFonts w:ascii="Times New Roman" w:hAnsi="Times New Roman"/>
                <w:i/>
                <w:iCs/>
                <w:sz w:val="24"/>
              </w:rPr>
            </w:pPr>
            <w:r w:rsidRPr="009D2B81">
              <w:rPr>
                <w:rFonts w:ascii="Times New Roman" w:hAnsi="Times New Roman"/>
                <w:i/>
                <w:iCs/>
                <w:sz w:val="24"/>
              </w:rPr>
              <w:t>железо</w:t>
            </w:r>
          </w:p>
        </w:tc>
        <w:tc>
          <w:tcPr>
            <w:tcW w:w="1216" w:type="dxa"/>
            <w:tcBorders>
              <w:top w:val="single" w:sz="4" w:space="0" w:color="auto"/>
              <w:left w:val="nil"/>
              <w:bottom w:val="single" w:sz="4" w:space="0" w:color="auto"/>
              <w:right w:val="single" w:sz="4" w:space="0" w:color="auto"/>
            </w:tcBorders>
          </w:tcPr>
          <w:p w14:paraId="76AFF39B"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79</w:t>
            </w:r>
          </w:p>
        </w:tc>
        <w:tc>
          <w:tcPr>
            <w:tcW w:w="1618" w:type="dxa"/>
            <w:tcBorders>
              <w:top w:val="single" w:sz="4" w:space="0" w:color="auto"/>
              <w:left w:val="single" w:sz="4" w:space="0" w:color="auto"/>
              <w:bottom w:val="single" w:sz="4" w:space="0" w:color="auto"/>
              <w:right w:val="single" w:sz="4" w:space="0" w:color="auto"/>
            </w:tcBorders>
          </w:tcPr>
          <w:p w14:paraId="572166E9"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24,1%</w:t>
            </w:r>
          </w:p>
        </w:tc>
        <w:tc>
          <w:tcPr>
            <w:tcW w:w="903" w:type="dxa"/>
            <w:tcBorders>
              <w:top w:val="nil"/>
              <w:left w:val="single" w:sz="4" w:space="0" w:color="auto"/>
              <w:bottom w:val="single" w:sz="4" w:space="0" w:color="auto"/>
              <w:right w:val="single" w:sz="4" w:space="0" w:color="auto"/>
            </w:tcBorders>
            <w:shd w:val="clear" w:color="auto" w:fill="auto"/>
            <w:hideMark/>
          </w:tcPr>
          <w:p w14:paraId="3775DE2C" w14:textId="77777777" w:rsidR="00C24E8A" w:rsidRPr="009D2B81" w:rsidRDefault="001B2EF3" w:rsidP="00452669">
            <w:pPr>
              <w:jc w:val="center"/>
              <w:rPr>
                <w:rFonts w:ascii="Times New Roman" w:hAnsi="Times New Roman"/>
                <w:i/>
                <w:iCs/>
                <w:sz w:val="24"/>
              </w:rPr>
            </w:pPr>
            <w:r w:rsidRPr="009D2B81">
              <w:rPr>
                <w:rFonts w:ascii="Times New Roman" w:hAnsi="Times New Roman"/>
                <w:i/>
                <w:iCs/>
                <w:sz w:val="24"/>
              </w:rPr>
              <w:t>33</w:t>
            </w:r>
          </w:p>
        </w:tc>
        <w:tc>
          <w:tcPr>
            <w:tcW w:w="1225" w:type="dxa"/>
            <w:tcBorders>
              <w:top w:val="nil"/>
              <w:left w:val="nil"/>
              <w:bottom w:val="single" w:sz="4" w:space="0" w:color="auto"/>
              <w:right w:val="single" w:sz="4" w:space="0" w:color="auto"/>
            </w:tcBorders>
            <w:shd w:val="clear" w:color="auto" w:fill="auto"/>
            <w:hideMark/>
          </w:tcPr>
          <w:p w14:paraId="3FD91C8B" w14:textId="77777777" w:rsidR="00C24E8A" w:rsidRPr="009D2B81" w:rsidRDefault="001B2EF3" w:rsidP="00452669">
            <w:pPr>
              <w:jc w:val="center"/>
              <w:rPr>
                <w:rFonts w:ascii="Times New Roman" w:hAnsi="Times New Roman"/>
                <w:i/>
                <w:iCs/>
                <w:sz w:val="24"/>
              </w:rPr>
            </w:pPr>
            <w:r w:rsidRPr="009D2B81">
              <w:rPr>
                <w:rFonts w:ascii="Times New Roman" w:hAnsi="Times New Roman"/>
                <w:i/>
                <w:iCs/>
                <w:sz w:val="24"/>
              </w:rPr>
              <w:t>19,6</w:t>
            </w:r>
            <w:r w:rsidR="00C24E8A" w:rsidRPr="009D2B81">
              <w:rPr>
                <w:rFonts w:ascii="Times New Roman" w:hAnsi="Times New Roman"/>
                <w:i/>
                <w:iCs/>
                <w:sz w:val="24"/>
              </w:rPr>
              <w:t>%</w:t>
            </w:r>
          </w:p>
        </w:tc>
        <w:tc>
          <w:tcPr>
            <w:tcW w:w="1006" w:type="dxa"/>
            <w:tcBorders>
              <w:top w:val="nil"/>
              <w:left w:val="nil"/>
              <w:bottom w:val="single" w:sz="4" w:space="0" w:color="auto"/>
              <w:right w:val="single" w:sz="4" w:space="0" w:color="auto"/>
            </w:tcBorders>
            <w:shd w:val="clear" w:color="auto" w:fill="auto"/>
            <w:hideMark/>
          </w:tcPr>
          <w:p w14:paraId="0728E32E"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13</w:t>
            </w:r>
          </w:p>
        </w:tc>
        <w:tc>
          <w:tcPr>
            <w:tcW w:w="1225" w:type="dxa"/>
            <w:tcBorders>
              <w:top w:val="nil"/>
              <w:left w:val="nil"/>
              <w:bottom w:val="single" w:sz="4" w:space="0" w:color="auto"/>
              <w:right w:val="single" w:sz="4" w:space="0" w:color="auto"/>
            </w:tcBorders>
            <w:shd w:val="clear" w:color="auto" w:fill="auto"/>
            <w:hideMark/>
          </w:tcPr>
          <w:p w14:paraId="46A017A7"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7,0%</w:t>
            </w:r>
          </w:p>
        </w:tc>
      </w:tr>
      <w:tr w:rsidR="00C24E8A" w:rsidRPr="009D2B81" w14:paraId="425F80D6" w14:textId="77777777" w:rsidTr="00C24E8A">
        <w:trPr>
          <w:trHeight w:val="315"/>
        </w:trPr>
        <w:tc>
          <w:tcPr>
            <w:tcW w:w="3135" w:type="dxa"/>
            <w:tcBorders>
              <w:top w:val="nil"/>
              <w:left w:val="single" w:sz="4" w:space="0" w:color="auto"/>
              <w:bottom w:val="single" w:sz="4" w:space="0" w:color="auto"/>
              <w:right w:val="single" w:sz="4" w:space="0" w:color="auto"/>
            </w:tcBorders>
            <w:shd w:val="clear" w:color="auto" w:fill="auto"/>
            <w:noWrap/>
            <w:hideMark/>
          </w:tcPr>
          <w:p w14:paraId="669BA734" w14:textId="77777777" w:rsidR="00C24E8A" w:rsidRPr="009D2B81" w:rsidRDefault="00C24E8A" w:rsidP="00452669">
            <w:pPr>
              <w:ind w:firstLineChars="200" w:firstLine="480"/>
              <w:rPr>
                <w:rFonts w:ascii="Times New Roman" w:hAnsi="Times New Roman"/>
                <w:i/>
                <w:iCs/>
                <w:sz w:val="24"/>
              </w:rPr>
            </w:pPr>
            <w:r w:rsidRPr="009D2B81">
              <w:rPr>
                <w:rFonts w:ascii="Times New Roman" w:hAnsi="Times New Roman"/>
                <w:i/>
                <w:iCs/>
                <w:sz w:val="24"/>
              </w:rPr>
              <w:t>запах при 20</w:t>
            </w:r>
            <w:r w:rsidRPr="009D2B81">
              <w:rPr>
                <w:rFonts w:ascii="Times New Roman" w:hAnsi="Times New Roman"/>
                <w:i/>
                <w:iCs/>
                <w:sz w:val="24"/>
                <w:vertAlign w:val="superscript"/>
              </w:rPr>
              <w:t>0</w:t>
            </w:r>
            <w:r w:rsidRPr="009D2B81">
              <w:rPr>
                <w:rFonts w:ascii="Times New Roman" w:hAnsi="Times New Roman"/>
                <w:i/>
                <w:iCs/>
                <w:sz w:val="24"/>
              </w:rPr>
              <w:t>С</w:t>
            </w:r>
          </w:p>
        </w:tc>
        <w:tc>
          <w:tcPr>
            <w:tcW w:w="1216" w:type="dxa"/>
            <w:tcBorders>
              <w:top w:val="single" w:sz="4" w:space="0" w:color="auto"/>
              <w:left w:val="nil"/>
              <w:bottom w:val="single" w:sz="4" w:space="0" w:color="auto"/>
              <w:right w:val="single" w:sz="4" w:space="0" w:color="auto"/>
            </w:tcBorders>
          </w:tcPr>
          <w:p w14:paraId="7C6A6E72" w14:textId="77777777" w:rsidR="00C24E8A" w:rsidRPr="009D2B81" w:rsidRDefault="00C24E8A" w:rsidP="00452669">
            <w:pPr>
              <w:jc w:val="center"/>
              <w:rPr>
                <w:rFonts w:ascii="Times New Roman" w:hAnsi="Times New Roman"/>
                <w:i/>
                <w:iCs/>
                <w:sz w:val="24"/>
              </w:rPr>
            </w:pPr>
          </w:p>
        </w:tc>
        <w:tc>
          <w:tcPr>
            <w:tcW w:w="1618" w:type="dxa"/>
            <w:tcBorders>
              <w:top w:val="single" w:sz="4" w:space="0" w:color="auto"/>
              <w:left w:val="single" w:sz="4" w:space="0" w:color="auto"/>
              <w:bottom w:val="single" w:sz="4" w:space="0" w:color="auto"/>
              <w:right w:val="single" w:sz="4" w:space="0" w:color="auto"/>
            </w:tcBorders>
          </w:tcPr>
          <w:p w14:paraId="1A1C1596" w14:textId="77777777" w:rsidR="00C24E8A" w:rsidRPr="009D2B81" w:rsidRDefault="00C24E8A" w:rsidP="00452669">
            <w:pPr>
              <w:jc w:val="center"/>
              <w:rPr>
                <w:rFonts w:ascii="Times New Roman" w:hAnsi="Times New Roman"/>
                <w:i/>
                <w:iCs/>
                <w:sz w:val="24"/>
              </w:rPr>
            </w:pPr>
          </w:p>
        </w:tc>
        <w:tc>
          <w:tcPr>
            <w:tcW w:w="903" w:type="dxa"/>
            <w:tcBorders>
              <w:top w:val="nil"/>
              <w:left w:val="single" w:sz="4" w:space="0" w:color="auto"/>
              <w:bottom w:val="single" w:sz="4" w:space="0" w:color="auto"/>
              <w:right w:val="single" w:sz="4" w:space="0" w:color="auto"/>
            </w:tcBorders>
            <w:shd w:val="clear" w:color="auto" w:fill="auto"/>
            <w:hideMark/>
          </w:tcPr>
          <w:p w14:paraId="4274CCDF" w14:textId="77777777" w:rsidR="00C24E8A" w:rsidRPr="009D2B81" w:rsidRDefault="00C24E8A" w:rsidP="00452669">
            <w:pPr>
              <w:jc w:val="center"/>
              <w:rPr>
                <w:rFonts w:ascii="Times New Roman" w:hAnsi="Times New Roman"/>
                <w:i/>
                <w:iCs/>
                <w:sz w:val="24"/>
              </w:rPr>
            </w:pPr>
          </w:p>
        </w:tc>
        <w:tc>
          <w:tcPr>
            <w:tcW w:w="1225" w:type="dxa"/>
            <w:tcBorders>
              <w:top w:val="nil"/>
              <w:left w:val="nil"/>
              <w:bottom w:val="single" w:sz="4" w:space="0" w:color="auto"/>
              <w:right w:val="single" w:sz="4" w:space="0" w:color="auto"/>
            </w:tcBorders>
            <w:shd w:val="clear" w:color="auto" w:fill="auto"/>
            <w:hideMark/>
          </w:tcPr>
          <w:p w14:paraId="15E45564" w14:textId="77777777" w:rsidR="00C24E8A" w:rsidRPr="009D2B81" w:rsidRDefault="00C24E8A" w:rsidP="00452669">
            <w:pPr>
              <w:jc w:val="center"/>
              <w:rPr>
                <w:rFonts w:ascii="Times New Roman" w:hAnsi="Times New Roman"/>
                <w:i/>
                <w:iCs/>
                <w:sz w:val="24"/>
              </w:rPr>
            </w:pPr>
          </w:p>
        </w:tc>
        <w:tc>
          <w:tcPr>
            <w:tcW w:w="1006" w:type="dxa"/>
            <w:tcBorders>
              <w:top w:val="nil"/>
              <w:left w:val="nil"/>
              <w:bottom w:val="single" w:sz="4" w:space="0" w:color="auto"/>
              <w:right w:val="single" w:sz="4" w:space="0" w:color="auto"/>
            </w:tcBorders>
            <w:shd w:val="clear" w:color="auto" w:fill="auto"/>
            <w:hideMark/>
          </w:tcPr>
          <w:p w14:paraId="73AC90A7"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2</w:t>
            </w:r>
          </w:p>
        </w:tc>
        <w:tc>
          <w:tcPr>
            <w:tcW w:w="1225" w:type="dxa"/>
            <w:tcBorders>
              <w:top w:val="nil"/>
              <w:left w:val="nil"/>
              <w:bottom w:val="single" w:sz="4" w:space="0" w:color="auto"/>
              <w:right w:val="single" w:sz="4" w:space="0" w:color="auto"/>
            </w:tcBorders>
            <w:shd w:val="clear" w:color="auto" w:fill="auto"/>
            <w:hideMark/>
          </w:tcPr>
          <w:p w14:paraId="3E3640C4"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1,1%</w:t>
            </w:r>
          </w:p>
        </w:tc>
      </w:tr>
      <w:tr w:rsidR="00C24E8A" w:rsidRPr="009D2B81" w14:paraId="09C78752" w14:textId="77777777" w:rsidTr="00C24E8A">
        <w:trPr>
          <w:trHeight w:val="315"/>
        </w:trPr>
        <w:tc>
          <w:tcPr>
            <w:tcW w:w="3135" w:type="dxa"/>
            <w:tcBorders>
              <w:top w:val="nil"/>
              <w:left w:val="single" w:sz="4" w:space="0" w:color="auto"/>
              <w:bottom w:val="single" w:sz="4" w:space="0" w:color="auto"/>
              <w:right w:val="single" w:sz="4" w:space="0" w:color="auto"/>
            </w:tcBorders>
            <w:shd w:val="clear" w:color="auto" w:fill="auto"/>
            <w:noWrap/>
            <w:hideMark/>
          </w:tcPr>
          <w:p w14:paraId="64DE5F37" w14:textId="77777777" w:rsidR="00C24E8A" w:rsidRPr="009D2B81" w:rsidRDefault="00C24E8A" w:rsidP="00452669">
            <w:pPr>
              <w:ind w:firstLineChars="200" w:firstLine="480"/>
              <w:rPr>
                <w:rFonts w:ascii="Times New Roman" w:hAnsi="Times New Roman"/>
                <w:i/>
                <w:iCs/>
                <w:sz w:val="24"/>
              </w:rPr>
            </w:pPr>
            <w:r w:rsidRPr="009D2B81">
              <w:rPr>
                <w:rFonts w:ascii="Times New Roman" w:hAnsi="Times New Roman"/>
                <w:i/>
                <w:iCs/>
                <w:sz w:val="24"/>
              </w:rPr>
              <w:t>мутность</w:t>
            </w:r>
          </w:p>
        </w:tc>
        <w:tc>
          <w:tcPr>
            <w:tcW w:w="1216" w:type="dxa"/>
            <w:tcBorders>
              <w:top w:val="single" w:sz="4" w:space="0" w:color="auto"/>
              <w:left w:val="nil"/>
              <w:bottom w:val="single" w:sz="4" w:space="0" w:color="auto"/>
              <w:right w:val="single" w:sz="4" w:space="0" w:color="auto"/>
            </w:tcBorders>
          </w:tcPr>
          <w:p w14:paraId="41F7BA24"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38</w:t>
            </w:r>
          </w:p>
        </w:tc>
        <w:tc>
          <w:tcPr>
            <w:tcW w:w="1618" w:type="dxa"/>
            <w:tcBorders>
              <w:top w:val="single" w:sz="4" w:space="0" w:color="auto"/>
              <w:left w:val="single" w:sz="4" w:space="0" w:color="auto"/>
              <w:bottom w:val="single" w:sz="4" w:space="0" w:color="auto"/>
              <w:right w:val="single" w:sz="4" w:space="0" w:color="auto"/>
            </w:tcBorders>
          </w:tcPr>
          <w:p w14:paraId="57ACC5E7"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11,5%</w:t>
            </w:r>
          </w:p>
        </w:tc>
        <w:tc>
          <w:tcPr>
            <w:tcW w:w="903" w:type="dxa"/>
            <w:tcBorders>
              <w:top w:val="nil"/>
              <w:left w:val="single" w:sz="4" w:space="0" w:color="auto"/>
              <w:bottom w:val="single" w:sz="4" w:space="0" w:color="auto"/>
              <w:right w:val="single" w:sz="4" w:space="0" w:color="auto"/>
            </w:tcBorders>
            <w:shd w:val="clear" w:color="auto" w:fill="auto"/>
            <w:hideMark/>
          </w:tcPr>
          <w:p w14:paraId="1A310C0E" w14:textId="77777777" w:rsidR="00C24E8A" w:rsidRPr="009D2B81" w:rsidRDefault="001B2EF3" w:rsidP="00452669">
            <w:pPr>
              <w:jc w:val="center"/>
              <w:rPr>
                <w:rFonts w:ascii="Times New Roman" w:hAnsi="Times New Roman"/>
                <w:i/>
                <w:iCs/>
                <w:sz w:val="24"/>
              </w:rPr>
            </w:pPr>
            <w:r w:rsidRPr="009D2B81">
              <w:rPr>
                <w:rFonts w:ascii="Times New Roman" w:hAnsi="Times New Roman"/>
                <w:i/>
                <w:iCs/>
                <w:sz w:val="24"/>
              </w:rPr>
              <w:t>12</w:t>
            </w:r>
          </w:p>
        </w:tc>
        <w:tc>
          <w:tcPr>
            <w:tcW w:w="1225" w:type="dxa"/>
            <w:tcBorders>
              <w:top w:val="nil"/>
              <w:left w:val="nil"/>
              <w:bottom w:val="single" w:sz="4" w:space="0" w:color="auto"/>
              <w:right w:val="single" w:sz="4" w:space="0" w:color="auto"/>
            </w:tcBorders>
            <w:shd w:val="clear" w:color="auto" w:fill="auto"/>
            <w:hideMark/>
          </w:tcPr>
          <w:p w14:paraId="66A84675" w14:textId="77777777" w:rsidR="00C24E8A" w:rsidRPr="009D2B81" w:rsidRDefault="001B2EF3" w:rsidP="00452669">
            <w:pPr>
              <w:jc w:val="center"/>
              <w:rPr>
                <w:rFonts w:ascii="Times New Roman" w:hAnsi="Times New Roman"/>
                <w:i/>
                <w:iCs/>
                <w:sz w:val="24"/>
              </w:rPr>
            </w:pPr>
            <w:r w:rsidRPr="009D2B81">
              <w:rPr>
                <w:rFonts w:ascii="Times New Roman" w:hAnsi="Times New Roman"/>
                <w:i/>
                <w:iCs/>
                <w:sz w:val="24"/>
              </w:rPr>
              <w:t>7,1</w:t>
            </w:r>
            <w:r w:rsidR="00C24E8A" w:rsidRPr="009D2B81">
              <w:rPr>
                <w:rFonts w:ascii="Times New Roman" w:hAnsi="Times New Roman"/>
                <w:i/>
                <w:iCs/>
                <w:sz w:val="24"/>
              </w:rPr>
              <w:t>%</w:t>
            </w:r>
          </w:p>
        </w:tc>
        <w:tc>
          <w:tcPr>
            <w:tcW w:w="1006" w:type="dxa"/>
            <w:tcBorders>
              <w:top w:val="nil"/>
              <w:left w:val="nil"/>
              <w:bottom w:val="single" w:sz="4" w:space="0" w:color="auto"/>
              <w:right w:val="single" w:sz="4" w:space="0" w:color="auto"/>
            </w:tcBorders>
            <w:shd w:val="clear" w:color="auto" w:fill="auto"/>
            <w:hideMark/>
          </w:tcPr>
          <w:p w14:paraId="60A3DA62"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12</w:t>
            </w:r>
          </w:p>
        </w:tc>
        <w:tc>
          <w:tcPr>
            <w:tcW w:w="1225" w:type="dxa"/>
            <w:tcBorders>
              <w:top w:val="nil"/>
              <w:left w:val="nil"/>
              <w:bottom w:val="single" w:sz="4" w:space="0" w:color="auto"/>
              <w:right w:val="single" w:sz="4" w:space="0" w:color="auto"/>
            </w:tcBorders>
            <w:shd w:val="clear" w:color="auto" w:fill="auto"/>
            <w:hideMark/>
          </w:tcPr>
          <w:p w14:paraId="08FDC051"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6,5%</w:t>
            </w:r>
          </w:p>
        </w:tc>
      </w:tr>
      <w:tr w:rsidR="00C24E8A" w:rsidRPr="009D2B81" w14:paraId="114A97DA" w14:textId="77777777" w:rsidTr="00C24E8A">
        <w:trPr>
          <w:trHeight w:val="315"/>
        </w:trPr>
        <w:tc>
          <w:tcPr>
            <w:tcW w:w="3135" w:type="dxa"/>
            <w:tcBorders>
              <w:top w:val="nil"/>
              <w:left w:val="single" w:sz="4" w:space="0" w:color="auto"/>
              <w:bottom w:val="single" w:sz="4" w:space="0" w:color="auto"/>
              <w:right w:val="single" w:sz="4" w:space="0" w:color="auto"/>
            </w:tcBorders>
            <w:shd w:val="clear" w:color="auto" w:fill="auto"/>
            <w:hideMark/>
          </w:tcPr>
          <w:p w14:paraId="469F087D" w14:textId="77777777" w:rsidR="00C24E8A" w:rsidRPr="009D2B81" w:rsidRDefault="00C24E8A" w:rsidP="00452669">
            <w:pPr>
              <w:ind w:firstLineChars="200" w:firstLine="480"/>
              <w:rPr>
                <w:rFonts w:ascii="Times New Roman" w:hAnsi="Times New Roman"/>
                <w:i/>
                <w:iCs/>
                <w:sz w:val="24"/>
              </w:rPr>
            </w:pPr>
            <w:r w:rsidRPr="009D2B81">
              <w:rPr>
                <w:rFonts w:ascii="Times New Roman" w:hAnsi="Times New Roman"/>
                <w:i/>
                <w:iCs/>
                <w:sz w:val="24"/>
              </w:rPr>
              <w:t>цветность</w:t>
            </w:r>
          </w:p>
        </w:tc>
        <w:tc>
          <w:tcPr>
            <w:tcW w:w="1216" w:type="dxa"/>
            <w:tcBorders>
              <w:top w:val="single" w:sz="4" w:space="0" w:color="auto"/>
              <w:left w:val="nil"/>
              <w:bottom w:val="single" w:sz="4" w:space="0" w:color="auto"/>
              <w:right w:val="single" w:sz="4" w:space="0" w:color="auto"/>
            </w:tcBorders>
          </w:tcPr>
          <w:p w14:paraId="5E1589FC"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2</w:t>
            </w:r>
          </w:p>
        </w:tc>
        <w:tc>
          <w:tcPr>
            <w:tcW w:w="1618" w:type="dxa"/>
            <w:tcBorders>
              <w:top w:val="single" w:sz="4" w:space="0" w:color="auto"/>
              <w:left w:val="single" w:sz="4" w:space="0" w:color="auto"/>
              <w:bottom w:val="single" w:sz="4" w:space="0" w:color="auto"/>
              <w:right w:val="single" w:sz="4" w:space="0" w:color="auto"/>
            </w:tcBorders>
          </w:tcPr>
          <w:p w14:paraId="7B5B7BEF" w14:textId="77777777" w:rsidR="00C24E8A" w:rsidRPr="009D2B81" w:rsidRDefault="00C24E8A" w:rsidP="00452669">
            <w:pPr>
              <w:jc w:val="center"/>
              <w:rPr>
                <w:rFonts w:ascii="Times New Roman" w:hAnsi="Times New Roman"/>
                <w:i/>
                <w:iCs/>
                <w:sz w:val="24"/>
              </w:rPr>
            </w:pPr>
            <w:r w:rsidRPr="009D2B81">
              <w:rPr>
                <w:rFonts w:ascii="Times New Roman" w:hAnsi="Times New Roman"/>
                <w:i/>
                <w:iCs/>
                <w:sz w:val="24"/>
              </w:rPr>
              <w:t>0,6%</w:t>
            </w:r>
          </w:p>
        </w:tc>
        <w:tc>
          <w:tcPr>
            <w:tcW w:w="903" w:type="dxa"/>
            <w:tcBorders>
              <w:top w:val="nil"/>
              <w:left w:val="single" w:sz="4" w:space="0" w:color="auto"/>
              <w:bottom w:val="single" w:sz="4" w:space="0" w:color="auto"/>
              <w:right w:val="single" w:sz="4" w:space="0" w:color="auto"/>
            </w:tcBorders>
            <w:shd w:val="clear" w:color="auto" w:fill="auto"/>
            <w:hideMark/>
          </w:tcPr>
          <w:p w14:paraId="7FAE7588" w14:textId="77777777" w:rsidR="00C24E8A" w:rsidRPr="009D2B81" w:rsidRDefault="00C24E8A" w:rsidP="00452669">
            <w:pPr>
              <w:jc w:val="center"/>
              <w:rPr>
                <w:rFonts w:ascii="Times New Roman" w:hAnsi="Times New Roman"/>
                <w:i/>
                <w:iCs/>
                <w:sz w:val="24"/>
              </w:rPr>
            </w:pPr>
          </w:p>
        </w:tc>
        <w:tc>
          <w:tcPr>
            <w:tcW w:w="1225" w:type="dxa"/>
            <w:tcBorders>
              <w:top w:val="nil"/>
              <w:left w:val="nil"/>
              <w:bottom w:val="single" w:sz="4" w:space="0" w:color="auto"/>
              <w:right w:val="single" w:sz="4" w:space="0" w:color="auto"/>
            </w:tcBorders>
            <w:shd w:val="clear" w:color="auto" w:fill="auto"/>
            <w:hideMark/>
          </w:tcPr>
          <w:p w14:paraId="62DFF065" w14:textId="77777777" w:rsidR="00C24E8A" w:rsidRPr="009D2B81" w:rsidRDefault="00C24E8A" w:rsidP="00452669">
            <w:pPr>
              <w:jc w:val="center"/>
              <w:rPr>
                <w:rFonts w:ascii="Times New Roman" w:hAnsi="Times New Roman"/>
                <w:i/>
                <w:iCs/>
                <w:sz w:val="24"/>
              </w:rPr>
            </w:pPr>
          </w:p>
        </w:tc>
        <w:tc>
          <w:tcPr>
            <w:tcW w:w="1006" w:type="dxa"/>
            <w:tcBorders>
              <w:top w:val="nil"/>
              <w:left w:val="nil"/>
              <w:bottom w:val="single" w:sz="4" w:space="0" w:color="auto"/>
              <w:right w:val="single" w:sz="4" w:space="0" w:color="auto"/>
            </w:tcBorders>
            <w:shd w:val="clear" w:color="auto" w:fill="auto"/>
            <w:hideMark/>
          </w:tcPr>
          <w:p w14:paraId="4416349F" w14:textId="77777777" w:rsidR="00C24E8A" w:rsidRPr="009D2B81" w:rsidRDefault="00C24E8A" w:rsidP="00452669">
            <w:pPr>
              <w:jc w:val="center"/>
              <w:rPr>
                <w:rFonts w:ascii="Times New Roman" w:hAnsi="Times New Roman"/>
                <w:i/>
                <w:iCs/>
                <w:sz w:val="24"/>
              </w:rPr>
            </w:pPr>
          </w:p>
        </w:tc>
        <w:tc>
          <w:tcPr>
            <w:tcW w:w="1225" w:type="dxa"/>
            <w:tcBorders>
              <w:top w:val="nil"/>
              <w:left w:val="nil"/>
              <w:bottom w:val="single" w:sz="4" w:space="0" w:color="auto"/>
              <w:right w:val="single" w:sz="4" w:space="0" w:color="auto"/>
            </w:tcBorders>
            <w:shd w:val="clear" w:color="auto" w:fill="auto"/>
            <w:hideMark/>
          </w:tcPr>
          <w:p w14:paraId="22EDA11D" w14:textId="77777777" w:rsidR="00C24E8A" w:rsidRPr="009D2B81" w:rsidRDefault="00C24E8A" w:rsidP="00452669">
            <w:pPr>
              <w:jc w:val="center"/>
              <w:rPr>
                <w:rFonts w:ascii="Times New Roman" w:hAnsi="Times New Roman"/>
                <w:i/>
                <w:iCs/>
                <w:sz w:val="24"/>
              </w:rPr>
            </w:pPr>
          </w:p>
        </w:tc>
      </w:tr>
    </w:tbl>
    <w:p w14:paraId="341DA4B3" w14:textId="77777777" w:rsidR="00BF1D81" w:rsidRPr="009D2B81" w:rsidRDefault="00BF1D81" w:rsidP="00452669">
      <w:pPr>
        <w:pStyle w:val="BodyTextKeep"/>
        <w:spacing w:before="0" w:after="0" w:line="240" w:lineRule="auto"/>
        <w:ind w:firstLine="540"/>
        <w:rPr>
          <w:rFonts w:ascii="Times New Roman" w:hAnsi="Times New Roman"/>
          <w:sz w:val="28"/>
          <w:szCs w:val="28"/>
        </w:rPr>
      </w:pPr>
    </w:p>
    <w:p w14:paraId="75B03027" w14:textId="5ED82307" w:rsidR="00A563C3" w:rsidRPr="009D2B81" w:rsidRDefault="00A563C3" w:rsidP="00452669">
      <w:pPr>
        <w:pStyle w:val="BodyTextKeep"/>
        <w:spacing w:before="0" w:after="0" w:line="240" w:lineRule="auto"/>
        <w:ind w:firstLine="540"/>
        <w:rPr>
          <w:rFonts w:ascii="Times New Roman" w:hAnsi="Times New Roman"/>
          <w:sz w:val="28"/>
          <w:szCs w:val="28"/>
        </w:rPr>
      </w:pPr>
      <w:r w:rsidRPr="009D2B81">
        <w:rPr>
          <w:rFonts w:ascii="Times New Roman" w:hAnsi="Times New Roman"/>
          <w:sz w:val="28"/>
          <w:szCs w:val="28"/>
        </w:rPr>
        <w:t xml:space="preserve">*По данным лабораторных исследований аккредитованного испытательного лабораторного центра ФБУ здравоохранения «Центр гигиены и эпидемиологии </w:t>
      </w:r>
      <w:r w:rsidR="00CB7DC2" w:rsidRPr="009D2B81">
        <w:rPr>
          <w:rFonts w:ascii="Times New Roman" w:hAnsi="Times New Roman"/>
          <w:sz w:val="28"/>
          <w:szCs w:val="28"/>
        </w:rPr>
        <w:t xml:space="preserve">                        </w:t>
      </w:r>
      <w:r w:rsidRPr="009D2B81">
        <w:rPr>
          <w:rFonts w:ascii="Times New Roman" w:hAnsi="Times New Roman"/>
          <w:sz w:val="28"/>
          <w:szCs w:val="28"/>
        </w:rPr>
        <w:t>по железнодорожному транспорту» Златоустовский филиал.</w:t>
      </w:r>
    </w:p>
    <w:p w14:paraId="03343D96" w14:textId="24C4A686" w:rsidR="00047129" w:rsidRPr="009D2B81" w:rsidRDefault="00047129" w:rsidP="00452669">
      <w:pPr>
        <w:widowControl/>
        <w:ind w:firstLine="540"/>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Как видно из таблицы </w:t>
      </w:r>
      <w:r w:rsidR="000847BD" w:rsidRPr="009D2B81">
        <w:rPr>
          <w:rFonts w:ascii="Times New Roman" w:eastAsia="Times New Roman" w:hAnsi="Times New Roman"/>
          <w:kern w:val="0"/>
          <w:sz w:val="28"/>
          <w:szCs w:val="28"/>
          <w:lang w:eastAsia="ar-SA"/>
        </w:rPr>
        <w:t xml:space="preserve">1.19 </w:t>
      </w:r>
      <w:r w:rsidR="00ED6704" w:rsidRPr="009D2B81">
        <w:rPr>
          <w:rFonts w:ascii="Times New Roman" w:eastAsia="Times New Roman" w:hAnsi="Times New Roman"/>
          <w:kern w:val="0"/>
          <w:sz w:val="28"/>
          <w:szCs w:val="28"/>
          <w:lang w:eastAsia="ar-SA"/>
        </w:rPr>
        <w:t>о</w:t>
      </w:r>
      <w:r w:rsidRPr="009D2B81">
        <w:rPr>
          <w:rFonts w:ascii="Times New Roman" w:eastAsia="Times New Roman" w:hAnsi="Times New Roman"/>
          <w:kern w:val="0"/>
          <w:sz w:val="28"/>
          <w:szCs w:val="28"/>
          <w:lang w:eastAsia="ar-SA"/>
        </w:rPr>
        <w:t xml:space="preserve">сновное отклонение происходит по показателю «железо», что свидетельствует о неудовлетворительном состоянии стальных </w:t>
      </w:r>
      <w:r w:rsidR="00CB7DC2"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и чугунных водопроводов.</w:t>
      </w:r>
    </w:p>
    <w:p w14:paraId="062B48E3" w14:textId="77777777" w:rsidR="00047129" w:rsidRPr="009D2B81" w:rsidRDefault="001B2EF3" w:rsidP="00452669">
      <w:pPr>
        <w:pStyle w:val="BodyTextKeep"/>
        <w:spacing w:before="0" w:after="0" w:line="240" w:lineRule="auto"/>
        <w:rPr>
          <w:rFonts w:ascii="Times New Roman" w:hAnsi="Times New Roman"/>
          <w:sz w:val="28"/>
          <w:szCs w:val="28"/>
          <w:u w:val="single"/>
        </w:rPr>
      </w:pPr>
      <w:r w:rsidRPr="009D2B81">
        <w:rPr>
          <w:rFonts w:ascii="Times New Roman" w:hAnsi="Times New Roman"/>
          <w:sz w:val="28"/>
          <w:szCs w:val="28"/>
          <w:u w:val="single"/>
        </w:rPr>
        <w:t>Северный и Центральный районы города Златоуста</w:t>
      </w:r>
    </w:p>
    <w:p w14:paraId="4597D215" w14:textId="77777777" w:rsidR="00366088" w:rsidRPr="009D2B81" w:rsidRDefault="00366088"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Подача воды потребителям в городе осуществляется по следующим водоводам: </w:t>
      </w:r>
    </w:p>
    <w:p w14:paraId="6C634124" w14:textId="27353A7F" w:rsidR="00366088" w:rsidRPr="009D2B81" w:rsidRDefault="00366088"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 xml:space="preserve">1. От Тесьминской НФС (нового машинного зала) питьевая вода насосами подается к районам города (Вокзал, Северо-Запад и Центральная часть) </w:t>
      </w:r>
      <w:r w:rsidR="00CB7DC2" w:rsidRPr="009D2B81">
        <w:rPr>
          <w:rFonts w:ascii="Times New Roman" w:hAnsi="Times New Roman"/>
          <w:sz w:val="28"/>
          <w:szCs w:val="28"/>
        </w:rPr>
        <w:t xml:space="preserve">                                              </w:t>
      </w:r>
      <w:r w:rsidRPr="009D2B81">
        <w:rPr>
          <w:rFonts w:ascii="Times New Roman" w:hAnsi="Times New Roman"/>
          <w:sz w:val="28"/>
          <w:szCs w:val="28"/>
        </w:rPr>
        <w:t>в водораспределительную гребенку диаметром 1000 мм и далее по водоводам:</w:t>
      </w:r>
    </w:p>
    <w:p w14:paraId="36C6E49C" w14:textId="77777777" w:rsidR="00366088" w:rsidRPr="009D2B81" w:rsidRDefault="00366088"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Водовод Ø 500 мм  «Дружба» до повысительной насосной станции «Абразивный завод», протяженностью 9,4 км;</w:t>
      </w:r>
    </w:p>
    <w:p w14:paraId="073D091F" w14:textId="77777777" w:rsidR="00366088" w:rsidRPr="009D2B81" w:rsidRDefault="00366088"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Водовод Ø 500 мм («Тесьминский») по ул. Свердлова, протяженность 8 км;</w:t>
      </w:r>
    </w:p>
    <w:p w14:paraId="4B939293" w14:textId="77777777" w:rsidR="00366088" w:rsidRPr="009D2B81" w:rsidRDefault="00366088"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Водовод Ø 500 мм  проложен до насосной станции «3-я Северная»,</w:t>
      </w:r>
    </w:p>
    <w:p w14:paraId="776AE099" w14:textId="77777777" w:rsidR="00366088" w:rsidRPr="009D2B81" w:rsidRDefault="00366088"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Водовод Ø 300 – 400 мм по ул. Румянцева, протяженность 3 км;</w:t>
      </w:r>
    </w:p>
    <w:p w14:paraId="5A374D8F" w14:textId="77777777" w:rsidR="00366088" w:rsidRPr="009D2B81" w:rsidRDefault="00366088"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Водовод Ø 250 мм по ул. Аносова, протяженность 6,6 км;</w:t>
      </w:r>
    </w:p>
    <w:p w14:paraId="16A74A15" w14:textId="77777777" w:rsidR="00366088" w:rsidRPr="009D2B81" w:rsidRDefault="00366088"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Водовод Ø 400 мм по ул. Ст. Разина, протяженность 3,0 км.</w:t>
      </w:r>
    </w:p>
    <w:p w14:paraId="2AD1C705" w14:textId="4011EF7B" w:rsidR="00366088" w:rsidRPr="009D2B81" w:rsidRDefault="00366088" w:rsidP="00452669">
      <w:pPr>
        <w:pStyle w:val="BodyTextKeep"/>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line="240" w:lineRule="auto"/>
        <w:rPr>
          <w:rFonts w:ascii="Times New Roman" w:hAnsi="Times New Roman"/>
          <w:sz w:val="28"/>
          <w:szCs w:val="28"/>
        </w:rPr>
      </w:pPr>
      <w:r w:rsidRPr="009D2B81">
        <w:rPr>
          <w:rFonts w:ascii="Times New Roman" w:hAnsi="Times New Roman"/>
          <w:sz w:val="28"/>
          <w:szCs w:val="28"/>
        </w:rPr>
        <w:t xml:space="preserve">По водоводам, проложенным по ул. Аносова, ул. Румянцева и по ул. Свердлова, вода доходит до моста над железнодорожными путями, где три водовода объединяются и из камеры выходят уже два водовода, диаметрами 250 мм и 500 мм, которые </w:t>
      </w:r>
      <w:r w:rsidR="00CB7DC2" w:rsidRPr="009D2B81">
        <w:rPr>
          <w:rFonts w:ascii="Times New Roman" w:hAnsi="Times New Roman"/>
          <w:sz w:val="28"/>
          <w:szCs w:val="28"/>
        </w:rPr>
        <w:t xml:space="preserve">                           </w:t>
      </w:r>
      <w:r w:rsidRPr="009D2B81">
        <w:rPr>
          <w:rFonts w:ascii="Times New Roman" w:hAnsi="Times New Roman"/>
          <w:sz w:val="28"/>
          <w:szCs w:val="28"/>
        </w:rPr>
        <w:t>по улицам Аносова с ответвлением в пос. Нижне-Вокзальный и 3-я Тесьминская доходят до плотины на реке Ай у территории завода «Булат».</w:t>
      </w:r>
    </w:p>
    <w:p w14:paraId="4CCCD7EB" w14:textId="7611DCB8" w:rsidR="00366088" w:rsidRPr="009D2B81" w:rsidRDefault="00366088" w:rsidP="00452669">
      <w:pPr>
        <w:pStyle w:val="BodyTextKeep"/>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line="240" w:lineRule="auto"/>
        <w:rPr>
          <w:rFonts w:ascii="Times New Roman" w:hAnsi="Times New Roman"/>
          <w:sz w:val="28"/>
          <w:szCs w:val="28"/>
        </w:rPr>
      </w:pPr>
      <w:r w:rsidRPr="009D2B81">
        <w:rPr>
          <w:rFonts w:ascii="Times New Roman" w:hAnsi="Times New Roman"/>
          <w:sz w:val="28"/>
          <w:szCs w:val="28"/>
        </w:rPr>
        <w:t xml:space="preserve">Далее вода поступает в 1, 2 мкр. пр. им. Ю.А. Гагарина с ответвлением  </w:t>
      </w:r>
      <w:r w:rsidR="00CB7DC2" w:rsidRPr="009D2B81">
        <w:rPr>
          <w:rFonts w:ascii="Times New Roman" w:hAnsi="Times New Roman"/>
          <w:sz w:val="28"/>
          <w:szCs w:val="28"/>
        </w:rPr>
        <w:t xml:space="preserve">                              </w:t>
      </w:r>
      <w:r w:rsidRPr="009D2B81">
        <w:rPr>
          <w:rFonts w:ascii="Times New Roman" w:hAnsi="Times New Roman"/>
          <w:sz w:val="28"/>
          <w:szCs w:val="28"/>
        </w:rPr>
        <w:t xml:space="preserve">на центральную часть города и резервуары на г. Бутыловка. У городской плотины </w:t>
      </w:r>
      <w:r w:rsidR="00CB7DC2" w:rsidRPr="009D2B81">
        <w:rPr>
          <w:rFonts w:ascii="Times New Roman" w:hAnsi="Times New Roman"/>
          <w:sz w:val="28"/>
          <w:szCs w:val="28"/>
        </w:rPr>
        <w:t xml:space="preserve">                     </w:t>
      </w:r>
      <w:r w:rsidRPr="009D2B81">
        <w:rPr>
          <w:rFonts w:ascii="Times New Roman" w:hAnsi="Times New Roman"/>
          <w:sz w:val="28"/>
          <w:szCs w:val="28"/>
        </w:rPr>
        <w:t>и на ул. Ленина расположены сетевые подкачивающие насосные станции.</w:t>
      </w:r>
    </w:p>
    <w:p w14:paraId="698428B0" w14:textId="06B399AA" w:rsidR="00366088" w:rsidRPr="009D2B81" w:rsidRDefault="00CB7DC2" w:rsidP="00452669">
      <w:pPr>
        <w:pStyle w:val="BodyTextKeep"/>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line="240" w:lineRule="auto"/>
        <w:rPr>
          <w:rFonts w:ascii="Times New Roman" w:hAnsi="Times New Roman"/>
          <w:sz w:val="28"/>
          <w:szCs w:val="28"/>
        </w:rPr>
      </w:pPr>
      <w:r w:rsidRPr="009D2B81">
        <w:rPr>
          <w:rFonts w:ascii="Times New Roman" w:hAnsi="Times New Roman"/>
          <w:sz w:val="28"/>
          <w:szCs w:val="28"/>
        </w:rPr>
        <w:t>С ул. Румянцева по водоводу Д=</w:t>
      </w:r>
      <w:r w:rsidR="00366088" w:rsidRPr="009D2B81">
        <w:rPr>
          <w:rFonts w:ascii="Times New Roman" w:hAnsi="Times New Roman"/>
          <w:sz w:val="28"/>
          <w:szCs w:val="28"/>
        </w:rPr>
        <w:t>250 мм снабжаются районы Назаровский, Зареченский, Закаменка.</w:t>
      </w:r>
    </w:p>
    <w:p w14:paraId="0E19CB5F" w14:textId="1506CF88" w:rsidR="00366088" w:rsidRPr="009D2B81" w:rsidRDefault="00366088" w:rsidP="00452669">
      <w:pPr>
        <w:pStyle w:val="BodyTextKeep"/>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line="240" w:lineRule="auto"/>
        <w:rPr>
          <w:rFonts w:ascii="Times New Roman" w:hAnsi="Times New Roman"/>
          <w:sz w:val="28"/>
          <w:szCs w:val="28"/>
        </w:rPr>
      </w:pPr>
      <w:r w:rsidRPr="009D2B81">
        <w:rPr>
          <w:rFonts w:ascii="Times New Roman" w:hAnsi="Times New Roman"/>
          <w:sz w:val="28"/>
          <w:szCs w:val="28"/>
        </w:rPr>
        <w:t xml:space="preserve">По водоводу «Дружба» вода поступает через ПНС «Абразивнй завод» в районы </w:t>
      </w:r>
      <w:r w:rsidR="00CB7DC2" w:rsidRPr="009D2B81">
        <w:rPr>
          <w:rFonts w:ascii="Times New Roman" w:hAnsi="Times New Roman"/>
          <w:sz w:val="28"/>
          <w:szCs w:val="28"/>
        </w:rPr>
        <w:t xml:space="preserve">    </w:t>
      </w:r>
      <w:r w:rsidRPr="009D2B81">
        <w:rPr>
          <w:rFonts w:ascii="Times New Roman" w:hAnsi="Times New Roman"/>
          <w:sz w:val="28"/>
          <w:szCs w:val="28"/>
        </w:rPr>
        <w:t>С</w:t>
      </w:r>
      <w:r w:rsidR="00CB7DC2" w:rsidRPr="009D2B81">
        <w:rPr>
          <w:rFonts w:ascii="Times New Roman" w:hAnsi="Times New Roman"/>
          <w:sz w:val="28"/>
          <w:szCs w:val="28"/>
        </w:rPr>
        <w:t>еверо-</w:t>
      </w:r>
      <w:r w:rsidRPr="009D2B81">
        <w:rPr>
          <w:rFonts w:ascii="Times New Roman" w:hAnsi="Times New Roman"/>
          <w:sz w:val="28"/>
          <w:szCs w:val="28"/>
        </w:rPr>
        <w:t>З</w:t>
      </w:r>
      <w:r w:rsidR="00CB7DC2" w:rsidRPr="009D2B81">
        <w:rPr>
          <w:rFonts w:ascii="Times New Roman" w:hAnsi="Times New Roman"/>
          <w:sz w:val="28"/>
          <w:szCs w:val="28"/>
        </w:rPr>
        <w:t>апада</w:t>
      </w:r>
      <w:r w:rsidRPr="009D2B81">
        <w:rPr>
          <w:rFonts w:ascii="Times New Roman" w:hAnsi="Times New Roman"/>
          <w:sz w:val="28"/>
          <w:szCs w:val="28"/>
        </w:rPr>
        <w:t xml:space="preserve"> и металлургического завода.</w:t>
      </w:r>
    </w:p>
    <w:p w14:paraId="0E9BB06A" w14:textId="5978F938" w:rsidR="00366088" w:rsidRPr="009D2B81" w:rsidRDefault="00366088" w:rsidP="00452669">
      <w:pPr>
        <w:pStyle w:val="BodyTextKeep"/>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0" w:line="240" w:lineRule="auto"/>
        <w:rPr>
          <w:rFonts w:ascii="Times New Roman" w:hAnsi="Times New Roman"/>
          <w:sz w:val="28"/>
          <w:szCs w:val="28"/>
        </w:rPr>
      </w:pPr>
      <w:r w:rsidRPr="009D2B81">
        <w:rPr>
          <w:rFonts w:ascii="Times New Roman" w:hAnsi="Times New Roman"/>
          <w:sz w:val="28"/>
          <w:szCs w:val="28"/>
        </w:rPr>
        <w:t xml:space="preserve">С ул. Ст. Разина по водоводу Д=300 мм проложенному по северному склону </w:t>
      </w:r>
      <w:r w:rsidR="00CB7DC2" w:rsidRPr="009D2B81">
        <w:rPr>
          <w:rFonts w:ascii="Times New Roman" w:hAnsi="Times New Roman"/>
          <w:sz w:val="28"/>
          <w:szCs w:val="28"/>
        </w:rPr>
        <w:t xml:space="preserve">                  </w:t>
      </w:r>
      <w:r w:rsidRPr="009D2B81">
        <w:rPr>
          <w:rFonts w:ascii="Times New Roman" w:hAnsi="Times New Roman"/>
          <w:sz w:val="28"/>
          <w:szCs w:val="28"/>
        </w:rPr>
        <w:t>г. Косотур</w:t>
      </w:r>
      <w:r w:rsidR="00CB7DC2" w:rsidRPr="009D2B81">
        <w:rPr>
          <w:rFonts w:ascii="Times New Roman" w:hAnsi="Times New Roman"/>
          <w:sz w:val="28"/>
          <w:szCs w:val="28"/>
        </w:rPr>
        <w:t xml:space="preserve"> </w:t>
      </w:r>
      <w:r w:rsidRPr="009D2B81">
        <w:rPr>
          <w:rFonts w:ascii="Times New Roman" w:hAnsi="Times New Roman"/>
          <w:sz w:val="28"/>
          <w:szCs w:val="28"/>
        </w:rPr>
        <w:t>снабжается водой ул. К. Маркса.</w:t>
      </w:r>
    </w:p>
    <w:p w14:paraId="05CB8F21" w14:textId="77777777" w:rsidR="00366088" w:rsidRPr="009D2B81" w:rsidRDefault="00366088"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2. От НФС (насосной станции «Айского комплекса») на пр. Гагарина питьевая вода подается по двум  водоводам:</w:t>
      </w:r>
    </w:p>
    <w:p w14:paraId="6D3E9670" w14:textId="77777777" w:rsidR="00366088" w:rsidRPr="009D2B81" w:rsidRDefault="00366088"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Водовод Ø 500 мм в 3-й микрорайон пр. Гагарина, протяженность 1 км.</w:t>
      </w:r>
    </w:p>
    <w:p w14:paraId="151E4266" w14:textId="23EBBF56" w:rsidR="00366088" w:rsidRPr="009D2B81" w:rsidRDefault="00366088" w:rsidP="00452669">
      <w:pPr>
        <w:pStyle w:val="BodyTextKeep"/>
        <w:spacing w:before="0" w:after="0" w:line="240" w:lineRule="auto"/>
        <w:ind w:firstLine="0"/>
        <w:rPr>
          <w:rFonts w:ascii="Times New Roman" w:hAnsi="Times New Roman"/>
          <w:sz w:val="28"/>
          <w:szCs w:val="28"/>
        </w:rPr>
      </w:pPr>
      <w:r w:rsidRPr="009D2B81">
        <w:rPr>
          <w:rFonts w:ascii="Times New Roman" w:hAnsi="Times New Roman"/>
          <w:sz w:val="28"/>
          <w:szCs w:val="28"/>
        </w:rPr>
        <w:t xml:space="preserve">- Водовод Ø </w:t>
      </w:r>
      <w:r w:rsidR="00CB7DC2" w:rsidRPr="009D2B81">
        <w:rPr>
          <w:rFonts w:ascii="Times New Roman" w:hAnsi="Times New Roman"/>
          <w:sz w:val="28"/>
          <w:szCs w:val="28"/>
        </w:rPr>
        <w:t>400</w:t>
      </w:r>
      <w:r w:rsidRPr="009D2B81">
        <w:rPr>
          <w:rFonts w:ascii="Times New Roman" w:hAnsi="Times New Roman"/>
          <w:sz w:val="28"/>
          <w:szCs w:val="28"/>
        </w:rPr>
        <w:t xml:space="preserve"> – </w:t>
      </w:r>
      <w:r w:rsidR="00CB7DC2" w:rsidRPr="009D2B81">
        <w:rPr>
          <w:rFonts w:ascii="Times New Roman" w:hAnsi="Times New Roman"/>
          <w:sz w:val="28"/>
          <w:szCs w:val="28"/>
        </w:rPr>
        <w:t>72</w:t>
      </w:r>
      <w:r w:rsidRPr="009D2B81">
        <w:rPr>
          <w:rFonts w:ascii="Times New Roman" w:hAnsi="Times New Roman"/>
          <w:sz w:val="28"/>
          <w:szCs w:val="28"/>
        </w:rPr>
        <w:t>0 мм в поселок Айский, протяженность 3,5 км.</w:t>
      </w:r>
    </w:p>
    <w:p w14:paraId="44E5F256" w14:textId="77777777" w:rsidR="00366088" w:rsidRPr="009D2B81" w:rsidRDefault="00366088" w:rsidP="00452669">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По водоводу, диаметром 720 мм, вода сначала поступает в «нижнюю зону» микрорайона Гагарина и пос. Айский.</w:t>
      </w:r>
    </w:p>
    <w:p w14:paraId="448E9852" w14:textId="27348563" w:rsidR="00366088" w:rsidRPr="009D2B81" w:rsidRDefault="00366088" w:rsidP="00452669">
      <w:pPr>
        <w:pStyle w:val="BodyTextKeep"/>
        <w:spacing w:before="0" w:after="0" w:line="240" w:lineRule="auto"/>
        <w:rPr>
          <w:rFonts w:ascii="Times New Roman" w:hAnsi="Times New Roman"/>
          <w:sz w:val="28"/>
          <w:szCs w:val="28"/>
          <w:lang w:eastAsia="ru-RU"/>
        </w:rPr>
      </w:pPr>
      <w:r w:rsidRPr="009D2B81">
        <w:rPr>
          <w:rFonts w:ascii="Times New Roman" w:hAnsi="Times New Roman"/>
          <w:sz w:val="28"/>
          <w:szCs w:val="28"/>
        </w:rPr>
        <w:t>По водоводу, диаметром 500 мм, вода поступает в 3-й микрорайон и далее доходит до ул. Северной.</w:t>
      </w:r>
      <w:r w:rsidR="000847BD" w:rsidRPr="009D2B81">
        <w:rPr>
          <w:rFonts w:ascii="Times New Roman" w:hAnsi="Times New Roman"/>
          <w:sz w:val="28"/>
          <w:szCs w:val="28"/>
        </w:rPr>
        <w:t xml:space="preserve"> </w:t>
      </w:r>
      <w:r w:rsidRPr="009D2B81">
        <w:rPr>
          <w:rFonts w:ascii="Times New Roman" w:hAnsi="Times New Roman"/>
          <w:sz w:val="28"/>
          <w:szCs w:val="28"/>
        </w:rPr>
        <w:t xml:space="preserve">В районе ул. Северной на водоводе Ду-300 мм посредством перемычки технически осуществимо водоснабжение потребителей водой как </w:t>
      </w:r>
      <w:r w:rsidR="00CB7DC2" w:rsidRPr="009D2B81">
        <w:rPr>
          <w:rFonts w:ascii="Times New Roman" w:hAnsi="Times New Roman"/>
          <w:sz w:val="28"/>
          <w:szCs w:val="28"/>
        </w:rPr>
        <w:t xml:space="preserve">                            </w:t>
      </w:r>
      <w:r w:rsidRPr="009D2B81">
        <w:rPr>
          <w:rFonts w:ascii="Times New Roman" w:hAnsi="Times New Roman"/>
          <w:sz w:val="28"/>
          <w:szCs w:val="28"/>
        </w:rPr>
        <w:t>с Тесьминского, так и с Айского</w:t>
      </w:r>
      <w:r w:rsidR="00F0245E" w:rsidRPr="009D2B81">
        <w:rPr>
          <w:rFonts w:ascii="Times New Roman" w:hAnsi="Times New Roman"/>
          <w:sz w:val="28"/>
          <w:szCs w:val="28"/>
        </w:rPr>
        <w:t xml:space="preserve"> </w:t>
      </w:r>
      <w:r w:rsidRPr="009D2B81">
        <w:rPr>
          <w:rFonts w:ascii="Times New Roman" w:hAnsi="Times New Roman"/>
          <w:sz w:val="28"/>
          <w:szCs w:val="28"/>
        </w:rPr>
        <w:t xml:space="preserve">водокомплексов. В  случае необходимости  вода может поступать как в одну, так и в другую сторону. </w:t>
      </w:r>
      <w:r w:rsidRPr="009D2B81">
        <w:rPr>
          <w:rFonts w:ascii="Times New Roman" w:hAnsi="Times New Roman"/>
          <w:sz w:val="28"/>
          <w:szCs w:val="28"/>
          <w:lang w:eastAsia="ru-RU"/>
        </w:rPr>
        <w:t xml:space="preserve">Аналогичные перемычки установлены </w:t>
      </w:r>
      <w:r w:rsidR="00CB7DC2" w:rsidRPr="009D2B81">
        <w:rPr>
          <w:rFonts w:ascii="Times New Roman" w:hAnsi="Times New Roman"/>
          <w:sz w:val="28"/>
          <w:szCs w:val="28"/>
          <w:lang w:eastAsia="ru-RU"/>
        </w:rPr>
        <w:t xml:space="preserve">       </w:t>
      </w:r>
      <w:r w:rsidRPr="009D2B81">
        <w:rPr>
          <w:rFonts w:ascii="Times New Roman" w:hAnsi="Times New Roman"/>
          <w:sz w:val="28"/>
          <w:szCs w:val="28"/>
          <w:lang w:eastAsia="ru-RU"/>
        </w:rPr>
        <w:t xml:space="preserve">на водоводах в районе городской площади в сквере у «Драмтеатра» </w:t>
      </w:r>
      <w:r w:rsidR="00BF1D81" w:rsidRPr="009D2B81">
        <w:rPr>
          <w:rFonts w:ascii="Times New Roman" w:hAnsi="Times New Roman"/>
          <w:sz w:val="28"/>
          <w:szCs w:val="28"/>
          <w:lang w:eastAsia="ru-RU"/>
        </w:rPr>
        <w:t xml:space="preserve">                                      </w:t>
      </w:r>
      <w:r w:rsidRPr="009D2B81">
        <w:rPr>
          <w:rFonts w:ascii="Times New Roman" w:hAnsi="Times New Roman"/>
          <w:sz w:val="28"/>
          <w:szCs w:val="28"/>
          <w:lang w:eastAsia="ru-RU"/>
        </w:rPr>
        <w:t>и по ул.</w:t>
      </w:r>
      <w:r w:rsidR="00CB7DC2" w:rsidRPr="009D2B81">
        <w:rPr>
          <w:rFonts w:ascii="Times New Roman" w:hAnsi="Times New Roman"/>
          <w:sz w:val="28"/>
          <w:szCs w:val="28"/>
          <w:lang w:eastAsia="ru-RU"/>
        </w:rPr>
        <w:t xml:space="preserve"> </w:t>
      </w:r>
      <w:r w:rsidRPr="009D2B81">
        <w:rPr>
          <w:rFonts w:ascii="Times New Roman" w:hAnsi="Times New Roman"/>
          <w:sz w:val="28"/>
          <w:szCs w:val="28"/>
          <w:lang w:eastAsia="ru-RU"/>
        </w:rPr>
        <w:t>5-я Демидовская.</w:t>
      </w:r>
    </w:p>
    <w:p w14:paraId="30ABC0E7" w14:textId="77777777" w:rsidR="0020222A" w:rsidRPr="009D2B81" w:rsidRDefault="0020222A" w:rsidP="00452669">
      <w:pPr>
        <w:pStyle w:val="BodyTextKeep"/>
        <w:spacing w:before="0" w:after="0" w:line="240" w:lineRule="auto"/>
        <w:rPr>
          <w:rFonts w:ascii="Times New Roman" w:hAnsi="Times New Roman"/>
          <w:sz w:val="28"/>
          <w:szCs w:val="28"/>
          <w:lang w:eastAsia="ru-RU"/>
        </w:rPr>
      </w:pPr>
    </w:p>
    <w:p w14:paraId="48142F11" w14:textId="77777777" w:rsidR="00B57666" w:rsidRPr="009D2B81" w:rsidRDefault="00B57666" w:rsidP="00B57666">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Таблица 1.20</w:t>
      </w:r>
    </w:p>
    <w:p w14:paraId="495E6E26" w14:textId="77777777" w:rsidR="00B57666" w:rsidRPr="009D2B81" w:rsidRDefault="00B57666" w:rsidP="00B57666">
      <w:pPr>
        <w:widowControl/>
        <w:suppressAutoHyphens w:val="0"/>
        <w:jc w:val="center"/>
        <w:rPr>
          <w:rFonts w:ascii="Times New Roman" w:hAnsi="Times New Roman"/>
          <w:kern w:val="0"/>
          <w:sz w:val="28"/>
          <w:szCs w:val="28"/>
          <w:lang w:eastAsia="ru-RU"/>
        </w:rPr>
      </w:pPr>
      <w:r w:rsidRPr="009D2B81">
        <w:rPr>
          <w:rFonts w:ascii="Times New Roman" w:hAnsi="Times New Roman"/>
          <w:kern w:val="0"/>
          <w:sz w:val="28"/>
          <w:szCs w:val="28"/>
          <w:lang w:eastAsia="ru-RU"/>
        </w:rPr>
        <w:t xml:space="preserve">Сведения о диаметрах, протяженности и материале водопроводов </w:t>
      </w:r>
    </w:p>
    <w:p w14:paraId="46B492E1" w14:textId="77777777" w:rsidR="008D0488" w:rsidRPr="009D2B81" w:rsidRDefault="00B57666" w:rsidP="00947C74">
      <w:pPr>
        <w:widowControl/>
        <w:suppressAutoHyphens w:val="0"/>
        <w:jc w:val="center"/>
        <w:rPr>
          <w:rFonts w:ascii="Times New Roman" w:hAnsi="Times New Roman"/>
          <w:sz w:val="28"/>
          <w:szCs w:val="28"/>
        </w:rPr>
      </w:pPr>
      <w:r w:rsidRPr="009D2B81">
        <w:rPr>
          <w:rFonts w:ascii="Times New Roman" w:hAnsi="Times New Roman"/>
          <w:sz w:val="28"/>
          <w:szCs w:val="28"/>
        </w:rPr>
        <w:t>(ООО «Златоустовский «Водоканал»)</w:t>
      </w:r>
    </w:p>
    <w:p w14:paraId="3E50B873" w14:textId="77777777" w:rsidR="003F599A" w:rsidRPr="009D2B81" w:rsidRDefault="003F599A" w:rsidP="00947C74">
      <w:pPr>
        <w:widowControl/>
        <w:suppressAutoHyphens w:val="0"/>
        <w:jc w:val="center"/>
        <w:rPr>
          <w:rFonts w:ascii="Times New Roman" w:hAnsi="Times New Roman"/>
          <w:sz w:val="28"/>
          <w:szCs w:val="28"/>
        </w:rPr>
      </w:pPr>
    </w:p>
    <w:tbl>
      <w:tblPr>
        <w:tblW w:w="10206" w:type="dxa"/>
        <w:tblInd w:w="108" w:type="dxa"/>
        <w:tblLayout w:type="fixed"/>
        <w:tblLook w:val="0000" w:firstRow="0" w:lastRow="0" w:firstColumn="0" w:lastColumn="0" w:noHBand="0" w:noVBand="0"/>
      </w:tblPr>
      <w:tblGrid>
        <w:gridCol w:w="3402"/>
        <w:gridCol w:w="1701"/>
        <w:gridCol w:w="1701"/>
        <w:gridCol w:w="1701"/>
        <w:gridCol w:w="1701"/>
      </w:tblGrid>
      <w:tr w:rsidR="00F0245E" w:rsidRPr="009D2B81" w14:paraId="4A8BBA75" w14:textId="77777777" w:rsidTr="00F0245E">
        <w:trPr>
          <w:trHeight w:val="114"/>
        </w:trPr>
        <w:tc>
          <w:tcPr>
            <w:tcW w:w="3402" w:type="dxa"/>
            <w:tcBorders>
              <w:top w:val="single" w:sz="4" w:space="0" w:color="auto"/>
              <w:left w:val="single" w:sz="4" w:space="0" w:color="auto"/>
              <w:bottom w:val="single" w:sz="4" w:space="0" w:color="auto"/>
              <w:right w:val="single" w:sz="4" w:space="0" w:color="auto"/>
            </w:tcBorders>
            <w:noWrap/>
            <w:vAlign w:val="center"/>
          </w:tcPr>
          <w:p w14:paraId="18738ADF" w14:textId="77777777" w:rsidR="00F0245E" w:rsidRPr="009D2B81" w:rsidRDefault="00F0245E"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 xml:space="preserve">Перечень сетей водопровода </w:t>
            </w:r>
          </w:p>
        </w:tc>
        <w:tc>
          <w:tcPr>
            <w:tcW w:w="6804" w:type="dxa"/>
            <w:gridSpan w:val="4"/>
            <w:tcBorders>
              <w:top w:val="single" w:sz="4" w:space="0" w:color="auto"/>
              <w:left w:val="nil"/>
              <w:bottom w:val="single" w:sz="4" w:space="0" w:color="auto"/>
              <w:right w:val="single" w:sz="4" w:space="0" w:color="auto"/>
            </w:tcBorders>
            <w:noWrap/>
            <w:vAlign w:val="center"/>
          </w:tcPr>
          <w:p w14:paraId="23A34B47" w14:textId="77777777" w:rsidR="00F0245E" w:rsidRPr="009D2B81" w:rsidRDefault="00F0245E"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Протяженность сетей, км </w:t>
            </w:r>
          </w:p>
        </w:tc>
      </w:tr>
      <w:tr w:rsidR="008D0488" w:rsidRPr="009D2B81" w14:paraId="11D2B97B"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6D7D0845" w14:textId="77777777" w:rsidR="008D0488" w:rsidRPr="009D2B81" w:rsidRDefault="008D0488"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 xml:space="preserve"> диаметр трубопровода, мм</w:t>
            </w:r>
          </w:p>
        </w:tc>
        <w:tc>
          <w:tcPr>
            <w:tcW w:w="1701" w:type="dxa"/>
            <w:tcBorders>
              <w:top w:val="nil"/>
              <w:left w:val="nil"/>
              <w:bottom w:val="single" w:sz="4" w:space="0" w:color="auto"/>
              <w:right w:val="single" w:sz="4" w:space="0" w:color="auto"/>
            </w:tcBorders>
            <w:noWrap/>
            <w:vAlign w:val="center"/>
          </w:tcPr>
          <w:p w14:paraId="70B3433D" w14:textId="77777777" w:rsidR="008D0488" w:rsidRPr="009D2B81" w:rsidRDefault="008D0488" w:rsidP="00B57666">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всего</w:t>
            </w:r>
          </w:p>
        </w:tc>
        <w:tc>
          <w:tcPr>
            <w:tcW w:w="1701" w:type="dxa"/>
            <w:tcBorders>
              <w:top w:val="nil"/>
              <w:left w:val="nil"/>
              <w:bottom w:val="single" w:sz="4" w:space="0" w:color="auto"/>
              <w:right w:val="single" w:sz="4" w:space="0" w:color="auto"/>
            </w:tcBorders>
            <w:noWrap/>
            <w:vAlign w:val="center"/>
          </w:tcPr>
          <w:p w14:paraId="282764E3" w14:textId="77777777" w:rsidR="008D0488" w:rsidRPr="009D2B81" w:rsidRDefault="008D0488" w:rsidP="00B57666">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сталь</w:t>
            </w:r>
          </w:p>
        </w:tc>
        <w:tc>
          <w:tcPr>
            <w:tcW w:w="1701" w:type="dxa"/>
            <w:tcBorders>
              <w:top w:val="nil"/>
              <w:left w:val="nil"/>
              <w:bottom w:val="single" w:sz="4" w:space="0" w:color="auto"/>
              <w:right w:val="single" w:sz="4" w:space="0" w:color="auto"/>
            </w:tcBorders>
            <w:noWrap/>
            <w:vAlign w:val="center"/>
          </w:tcPr>
          <w:p w14:paraId="0A561755" w14:textId="77777777" w:rsidR="008D0488" w:rsidRPr="009D2B81" w:rsidRDefault="008D0488" w:rsidP="00B57666">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чугун</w:t>
            </w:r>
          </w:p>
        </w:tc>
        <w:tc>
          <w:tcPr>
            <w:tcW w:w="1701" w:type="dxa"/>
            <w:tcBorders>
              <w:top w:val="nil"/>
              <w:left w:val="nil"/>
              <w:bottom w:val="single" w:sz="4" w:space="0" w:color="auto"/>
              <w:right w:val="single" w:sz="4" w:space="0" w:color="auto"/>
            </w:tcBorders>
            <w:noWrap/>
            <w:vAlign w:val="center"/>
          </w:tcPr>
          <w:p w14:paraId="23C9DA91" w14:textId="77777777" w:rsidR="008D0488" w:rsidRPr="009D2B81" w:rsidRDefault="00B57666" w:rsidP="00B57666">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п/э</w:t>
            </w:r>
          </w:p>
        </w:tc>
      </w:tr>
      <w:tr w:rsidR="00B57666" w:rsidRPr="009D2B81" w14:paraId="552FF035"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5C225E20"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100</w:t>
            </w:r>
          </w:p>
        </w:tc>
        <w:tc>
          <w:tcPr>
            <w:tcW w:w="1701" w:type="dxa"/>
            <w:tcBorders>
              <w:top w:val="nil"/>
              <w:left w:val="nil"/>
              <w:bottom w:val="single" w:sz="4" w:space="0" w:color="auto"/>
              <w:right w:val="single" w:sz="4" w:space="0" w:color="auto"/>
            </w:tcBorders>
            <w:noWrap/>
            <w:vAlign w:val="center"/>
          </w:tcPr>
          <w:p w14:paraId="2D81E58A"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59,798</w:t>
            </w:r>
          </w:p>
        </w:tc>
        <w:tc>
          <w:tcPr>
            <w:tcW w:w="1701" w:type="dxa"/>
            <w:tcBorders>
              <w:top w:val="nil"/>
              <w:left w:val="nil"/>
              <w:bottom w:val="single" w:sz="4" w:space="0" w:color="auto"/>
              <w:right w:val="single" w:sz="4" w:space="0" w:color="auto"/>
            </w:tcBorders>
            <w:noWrap/>
            <w:vAlign w:val="center"/>
          </w:tcPr>
          <w:p w14:paraId="6B4FB8E5"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28,381</w:t>
            </w:r>
          </w:p>
        </w:tc>
        <w:tc>
          <w:tcPr>
            <w:tcW w:w="1701" w:type="dxa"/>
            <w:tcBorders>
              <w:top w:val="nil"/>
              <w:left w:val="nil"/>
              <w:bottom w:val="single" w:sz="4" w:space="0" w:color="auto"/>
              <w:right w:val="single" w:sz="4" w:space="0" w:color="auto"/>
            </w:tcBorders>
            <w:noWrap/>
            <w:vAlign w:val="center"/>
          </w:tcPr>
          <w:p w14:paraId="6C751A41"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28,480</w:t>
            </w:r>
          </w:p>
        </w:tc>
        <w:tc>
          <w:tcPr>
            <w:tcW w:w="1701" w:type="dxa"/>
            <w:tcBorders>
              <w:top w:val="nil"/>
              <w:left w:val="nil"/>
              <w:bottom w:val="single" w:sz="4" w:space="0" w:color="auto"/>
              <w:right w:val="single" w:sz="4" w:space="0" w:color="auto"/>
            </w:tcBorders>
            <w:noWrap/>
            <w:vAlign w:val="center"/>
          </w:tcPr>
          <w:p w14:paraId="637D338F"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2,937</w:t>
            </w:r>
          </w:p>
        </w:tc>
      </w:tr>
      <w:tr w:rsidR="00B57666" w:rsidRPr="009D2B81" w14:paraId="2A9B2A5D"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2B1EF360"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125</w:t>
            </w:r>
          </w:p>
        </w:tc>
        <w:tc>
          <w:tcPr>
            <w:tcW w:w="1701" w:type="dxa"/>
            <w:tcBorders>
              <w:top w:val="nil"/>
              <w:left w:val="nil"/>
              <w:bottom w:val="single" w:sz="4" w:space="0" w:color="auto"/>
              <w:right w:val="single" w:sz="4" w:space="0" w:color="auto"/>
            </w:tcBorders>
            <w:noWrap/>
            <w:vAlign w:val="center"/>
          </w:tcPr>
          <w:p w14:paraId="5D6B86B6"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2,547</w:t>
            </w:r>
          </w:p>
        </w:tc>
        <w:tc>
          <w:tcPr>
            <w:tcW w:w="1701" w:type="dxa"/>
            <w:tcBorders>
              <w:top w:val="nil"/>
              <w:left w:val="nil"/>
              <w:bottom w:val="single" w:sz="4" w:space="0" w:color="auto"/>
              <w:right w:val="single" w:sz="4" w:space="0" w:color="auto"/>
            </w:tcBorders>
            <w:noWrap/>
            <w:vAlign w:val="center"/>
          </w:tcPr>
          <w:p w14:paraId="011BCFFC"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0,083</w:t>
            </w:r>
          </w:p>
        </w:tc>
        <w:tc>
          <w:tcPr>
            <w:tcW w:w="1701" w:type="dxa"/>
            <w:tcBorders>
              <w:top w:val="nil"/>
              <w:left w:val="nil"/>
              <w:bottom w:val="single" w:sz="4" w:space="0" w:color="auto"/>
              <w:right w:val="single" w:sz="4" w:space="0" w:color="auto"/>
            </w:tcBorders>
            <w:noWrap/>
            <w:vAlign w:val="center"/>
          </w:tcPr>
          <w:p w14:paraId="23069E30"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2,464</w:t>
            </w:r>
          </w:p>
        </w:tc>
        <w:tc>
          <w:tcPr>
            <w:tcW w:w="1701" w:type="dxa"/>
            <w:tcBorders>
              <w:top w:val="nil"/>
              <w:left w:val="nil"/>
              <w:bottom w:val="single" w:sz="4" w:space="0" w:color="auto"/>
              <w:right w:val="single" w:sz="4" w:space="0" w:color="auto"/>
            </w:tcBorders>
            <w:noWrap/>
            <w:vAlign w:val="center"/>
          </w:tcPr>
          <w:p w14:paraId="4FEF4E49" w14:textId="77777777" w:rsidR="00B57666" w:rsidRPr="009D2B81" w:rsidRDefault="00B57666" w:rsidP="00B57666">
            <w:pPr>
              <w:jc w:val="center"/>
              <w:rPr>
                <w:rFonts w:ascii="Times New Roman" w:hAnsi="Times New Roman"/>
                <w:sz w:val="24"/>
              </w:rPr>
            </w:pPr>
          </w:p>
        </w:tc>
      </w:tr>
      <w:tr w:rsidR="00B57666" w:rsidRPr="009D2B81" w14:paraId="5295474D"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1DB4F9DE"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150</w:t>
            </w:r>
          </w:p>
        </w:tc>
        <w:tc>
          <w:tcPr>
            <w:tcW w:w="1701" w:type="dxa"/>
            <w:tcBorders>
              <w:top w:val="nil"/>
              <w:left w:val="nil"/>
              <w:bottom w:val="single" w:sz="4" w:space="0" w:color="auto"/>
              <w:right w:val="single" w:sz="4" w:space="0" w:color="auto"/>
            </w:tcBorders>
            <w:noWrap/>
            <w:vAlign w:val="center"/>
          </w:tcPr>
          <w:p w14:paraId="42E28972"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37,770</w:t>
            </w:r>
          </w:p>
        </w:tc>
        <w:tc>
          <w:tcPr>
            <w:tcW w:w="1701" w:type="dxa"/>
            <w:tcBorders>
              <w:top w:val="nil"/>
              <w:left w:val="nil"/>
              <w:bottom w:val="single" w:sz="4" w:space="0" w:color="auto"/>
              <w:right w:val="single" w:sz="4" w:space="0" w:color="auto"/>
            </w:tcBorders>
            <w:noWrap/>
            <w:vAlign w:val="center"/>
          </w:tcPr>
          <w:p w14:paraId="07BFC56A"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14,023</w:t>
            </w:r>
          </w:p>
        </w:tc>
        <w:tc>
          <w:tcPr>
            <w:tcW w:w="1701" w:type="dxa"/>
            <w:tcBorders>
              <w:top w:val="nil"/>
              <w:left w:val="nil"/>
              <w:bottom w:val="single" w:sz="4" w:space="0" w:color="auto"/>
              <w:right w:val="single" w:sz="4" w:space="0" w:color="auto"/>
            </w:tcBorders>
            <w:noWrap/>
            <w:vAlign w:val="center"/>
          </w:tcPr>
          <w:p w14:paraId="630535AB"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23,747</w:t>
            </w:r>
          </w:p>
        </w:tc>
        <w:tc>
          <w:tcPr>
            <w:tcW w:w="1701" w:type="dxa"/>
            <w:tcBorders>
              <w:top w:val="nil"/>
              <w:left w:val="nil"/>
              <w:bottom w:val="single" w:sz="4" w:space="0" w:color="auto"/>
              <w:right w:val="single" w:sz="4" w:space="0" w:color="auto"/>
            </w:tcBorders>
            <w:noWrap/>
            <w:vAlign w:val="center"/>
          </w:tcPr>
          <w:p w14:paraId="59E8C9DF" w14:textId="77777777" w:rsidR="00B57666" w:rsidRPr="009D2B81" w:rsidRDefault="00B57666" w:rsidP="00B57666">
            <w:pPr>
              <w:jc w:val="center"/>
              <w:rPr>
                <w:rFonts w:ascii="Times New Roman" w:hAnsi="Times New Roman"/>
                <w:sz w:val="24"/>
              </w:rPr>
            </w:pPr>
          </w:p>
        </w:tc>
      </w:tr>
      <w:tr w:rsidR="00B57666" w:rsidRPr="009D2B81" w14:paraId="45E8D948"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43DD4644"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200</w:t>
            </w:r>
          </w:p>
        </w:tc>
        <w:tc>
          <w:tcPr>
            <w:tcW w:w="1701" w:type="dxa"/>
            <w:tcBorders>
              <w:top w:val="nil"/>
              <w:left w:val="nil"/>
              <w:bottom w:val="single" w:sz="4" w:space="0" w:color="auto"/>
              <w:right w:val="single" w:sz="4" w:space="0" w:color="auto"/>
            </w:tcBorders>
            <w:noWrap/>
            <w:vAlign w:val="center"/>
          </w:tcPr>
          <w:p w14:paraId="1ADD6AC2"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19,938</w:t>
            </w:r>
          </w:p>
        </w:tc>
        <w:tc>
          <w:tcPr>
            <w:tcW w:w="1701" w:type="dxa"/>
            <w:tcBorders>
              <w:top w:val="nil"/>
              <w:left w:val="nil"/>
              <w:bottom w:val="single" w:sz="4" w:space="0" w:color="auto"/>
              <w:right w:val="single" w:sz="4" w:space="0" w:color="auto"/>
            </w:tcBorders>
            <w:noWrap/>
            <w:vAlign w:val="center"/>
          </w:tcPr>
          <w:p w14:paraId="3B5555F7"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5,952</w:t>
            </w:r>
          </w:p>
        </w:tc>
        <w:tc>
          <w:tcPr>
            <w:tcW w:w="1701" w:type="dxa"/>
            <w:tcBorders>
              <w:top w:val="nil"/>
              <w:left w:val="nil"/>
              <w:bottom w:val="single" w:sz="4" w:space="0" w:color="auto"/>
              <w:right w:val="single" w:sz="4" w:space="0" w:color="auto"/>
            </w:tcBorders>
            <w:noWrap/>
            <w:vAlign w:val="center"/>
          </w:tcPr>
          <w:p w14:paraId="53CFB521"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13,987</w:t>
            </w:r>
          </w:p>
        </w:tc>
        <w:tc>
          <w:tcPr>
            <w:tcW w:w="1701" w:type="dxa"/>
            <w:tcBorders>
              <w:top w:val="nil"/>
              <w:left w:val="nil"/>
              <w:bottom w:val="single" w:sz="4" w:space="0" w:color="auto"/>
              <w:right w:val="single" w:sz="4" w:space="0" w:color="auto"/>
            </w:tcBorders>
            <w:noWrap/>
            <w:vAlign w:val="center"/>
          </w:tcPr>
          <w:p w14:paraId="62648901" w14:textId="77777777" w:rsidR="00B57666" w:rsidRPr="009D2B81" w:rsidRDefault="00B57666" w:rsidP="00B57666">
            <w:pPr>
              <w:jc w:val="center"/>
              <w:rPr>
                <w:rFonts w:ascii="Times New Roman" w:hAnsi="Times New Roman"/>
                <w:sz w:val="24"/>
              </w:rPr>
            </w:pPr>
          </w:p>
        </w:tc>
      </w:tr>
      <w:tr w:rsidR="00B57666" w:rsidRPr="009D2B81" w14:paraId="5D8893AA"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10E48AE8"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250</w:t>
            </w:r>
          </w:p>
        </w:tc>
        <w:tc>
          <w:tcPr>
            <w:tcW w:w="1701" w:type="dxa"/>
            <w:tcBorders>
              <w:top w:val="nil"/>
              <w:left w:val="nil"/>
              <w:bottom w:val="single" w:sz="4" w:space="0" w:color="auto"/>
              <w:right w:val="single" w:sz="4" w:space="0" w:color="auto"/>
            </w:tcBorders>
            <w:noWrap/>
            <w:vAlign w:val="center"/>
          </w:tcPr>
          <w:p w14:paraId="2AB1A167"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25,979</w:t>
            </w:r>
          </w:p>
        </w:tc>
        <w:tc>
          <w:tcPr>
            <w:tcW w:w="1701" w:type="dxa"/>
            <w:tcBorders>
              <w:top w:val="nil"/>
              <w:left w:val="nil"/>
              <w:bottom w:val="single" w:sz="4" w:space="0" w:color="auto"/>
              <w:right w:val="single" w:sz="4" w:space="0" w:color="auto"/>
            </w:tcBorders>
            <w:noWrap/>
            <w:vAlign w:val="center"/>
          </w:tcPr>
          <w:p w14:paraId="7B89ABF4"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4,073</w:t>
            </w:r>
          </w:p>
        </w:tc>
        <w:tc>
          <w:tcPr>
            <w:tcW w:w="1701" w:type="dxa"/>
            <w:tcBorders>
              <w:top w:val="nil"/>
              <w:left w:val="nil"/>
              <w:bottom w:val="single" w:sz="4" w:space="0" w:color="auto"/>
              <w:right w:val="single" w:sz="4" w:space="0" w:color="auto"/>
            </w:tcBorders>
            <w:noWrap/>
            <w:vAlign w:val="center"/>
          </w:tcPr>
          <w:p w14:paraId="6B96B10A"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21,906</w:t>
            </w:r>
          </w:p>
        </w:tc>
        <w:tc>
          <w:tcPr>
            <w:tcW w:w="1701" w:type="dxa"/>
            <w:tcBorders>
              <w:top w:val="nil"/>
              <w:left w:val="nil"/>
              <w:bottom w:val="single" w:sz="4" w:space="0" w:color="auto"/>
              <w:right w:val="single" w:sz="4" w:space="0" w:color="auto"/>
            </w:tcBorders>
            <w:noWrap/>
            <w:vAlign w:val="center"/>
          </w:tcPr>
          <w:p w14:paraId="0F12C126" w14:textId="77777777" w:rsidR="00B57666" w:rsidRPr="009D2B81" w:rsidRDefault="00B57666" w:rsidP="00B57666">
            <w:pPr>
              <w:jc w:val="center"/>
              <w:rPr>
                <w:rFonts w:ascii="Times New Roman" w:hAnsi="Times New Roman"/>
                <w:sz w:val="24"/>
              </w:rPr>
            </w:pPr>
          </w:p>
        </w:tc>
      </w:tr>
      <w:tr w:rsidR="00B57666" w:rsidRPr="009D2B81" w14:paraId="5238651C"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5B95B7D3"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300</w:t>
            </w:r>
          </w:p>
        </w:tc>
        <w:tc>
          <w:tcPr>
            <w:tcW w:w="1701" w:type="dxa"/>
            <w:tcBorders>
              <w:top w:val="nil"/>
              <w:left w:val="nil"/>
              <w:bottom w:val="single" w:sz="4" w:space="0" w:color="auto"/>
              <w:right w:val="single" w:sz="4" w:space="0" w:color="auto"/>
            </w:tcBorders>
            <w:noWrap/>
            <w:vAlign w:val="center"/>
          </w:tcPr>
          <w:p w14:paraId="19B9F60B"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15,398</w:t>
            </w:r>
          </w:p>
        </w:tc>
        <w:tc>
          <w:tcPr>
            <w:tcW w:w="1701" w:type="dxa"/>
            <w:tcBorders>
              <w:top w:val="nil"/>
              <w:left w:val="nil"/>
              <w:bottom w:val="single" w:sz="4" w:space="0" w:color="auto"/>
              <w:right w:val="single" w:sz="4" w:space="0" w:color="auto"/>
            </w:tcBorders>
            <w:noWrap/>
            <w:vAlign w:val="center"/>
          </w:tcPr>
          <w:p w14:paraId="0E20B60D"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0,803</w:t>
            </w:r>
          </w:p>
        </w:tc>
        <w:tc>
          <w:tcPr>
            <w:tcW w:w="1701" w:type="dxa"/>
            <w:tcBorders>
              <w:top w:val="nil"/>
              <w:left w:val="nil"/>
              <w:bottom w:val="single" w:sz="4" w:space="0" w:color="auto"/>
              <w:right w:val="single" w:sz="4" w:space="0" w:color="auto"/>
            </w:tcBorders>
            <w:noWrap/>
            <w:vAlign w:val="center"/>
          </w:tcPr>
          <w:p w14:paraId="17F4D117"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14,595</w:t>
            </w:r>
          </w:p>
        </w:tc>
        <w:tc>
          <w:tcPr>
            <w:tcW w:w="1701" w:type="dxa"/>
            <w:tcBorders>
              <w:top w:val="nil"/>
              <w:left w:val="nil"/>
              <w:bottom w:val="single" w:sz="4" w:space="0" w:color="auto"/>
              <w:right w:val="single" w:sz="4" w:space="0" w:color="auto"/>
            </w:tcBorders>
            <w:noWrap/>
            <w:vAlign w:val="center"/>
          </w:tcPr>
          <w:p w14:paraId="260613F5" w14:textId="77777777" w:rsidR="00B57666" w:rsidRPr="009D2B81" w:rsidRDefault="00B57666" w:rsidP="00B57666">
            <w:pPr>
              <w:jc w:val="center"/>
              <w:rPr>
                <w:rFonts w:ascii="Times New Roman" w:hAnsi="Times New Roman"/>
                <w:sz w:val="24"/>
              </w:rPr>
            </w:pPr>
          </w:p>
        </w:tc>
      </w:tr>
      <w:tr w:rsidR="00B57666" w:rsidRPr="009D2B81" w14:paraId="45AA95BA"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588BCB79"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350</w:t>
            </w:r>
          </w:p>
        </w:tc>
        <w:tc>
          <w:tcPr>
            <w:tcW w:w="1701" w:type="dxa"/>
            <w:tcBorders>
              <w:top w:val="nil"/>
              <w:left w:val="nil"/>
              <w:bottom w:val="single" w:sz="4" w:space="0" w:color="auto"/>
              <w:right w:val="single" w:sz="4" w:space="0" w:color="auto"/>
            </w:tcBorders>
            <w:noWrap/>
            <w:vAlign w:val="center"/>
          </w:tcPr>
          <w:p w14:paraId="0609B4CE"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3,108</w:t>
            </w:r>
          </w:p>
        </w:tc>
        <w:tc>
          <w:tcPr>
            <w:tcW w:w="1701" w:type="dxa"/>
            <w:tcBorders>
              <w:top w:val="nil"/>
              <w:left w:val="nil"/>
              <w:bottom w:val="single" w:sz="4" w:space="0" w:color="auto"/>
              <w:right w:val="single" w:sz="4" w:space="0" w:color="auto"/>
            </w:tcBorders>
            <w:noWrap/>
            <w:vAlign w:val="center"/>
          </w:tcPr>
          <w:p w14:paraId="3D6A0021"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1,066</w:t>
            </w:r>
          </w:p>
        </w:tc>
        <w:tc>
          <w:tcPr>
            <w:tcW w:w="1701" w:type="dxa"/>
            <w:tcBorders>
              <w:top w:val="nil"/>
              <w:left w:val="nil"/>
              <w:bottom w:val="single" w:sz="4" w:space="0" w:color="auto"/>
              <w:right w:val="single" w:sz="4" w:space="0" w:color="auto"/>
            </w:tcBorders>
            <w:noWrap/>
            <w:vAlign w:val="center"/>
          </w:tcPr>
          <w:p w14:paraId="2693BBCB"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2,042</w:t>
            </w:r>
          </w:p>
        </w:tc>
        <w:tc>
          <w:tcPr>
            <w:tcW w:w="1701" w:type="dxa"/>
            <w:tcBorders>
              <w:top w:val="nil"/>
              <w:left w:val="nil"/>
              <w:bottom w:val="single" w:sz="4" w:space="0" w:color="auto"/>
              <w:right w:val="single" w:sz="4" w:space="0" w:color="auto"/>
            </w:tcBorders>
            <w:noWrap/>
            <w:vAlign w:val="center"/>
          </w:tcPr>
          <w:p w14:paraId="0C98315E" w14:textId="77777777" w:rsidR="00B57666" w:rsidRPr="009D2B81" w:rsidRDefault="00B57666" w:rsidP="00B57666">
            <w:pPr>
              <w:jc w:val="center"/>
              <w:rPr>
                <w:rFonts w:ascii="Times New Roman" w:hAnsi="Times New Roman"/>
                <w:sz w:val="24"/>
              </w:rPr>
            </w:pPr>
          </w:p>
        </w:tc>
      </w:tr>
      <w:tr w:rsidR="00B57666" w:rsidRPr="009D2B81" w14:paraId="10079BF7"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3C3ECB59"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400</w:t>
            </w:r>
          </w:p>
        </w:tc>
        <w:tc>
          <w:tcPr>
            <w:tcW w:w="1701" w:type="dxa"/>
            <w:tcBorders>
              <w:top w:val="nil"/>
              <w:left w:val="nil"/>
              <w:bottom w:val="single" w:sz="4" w:space="0" w:color="auto"/>
              <w:right w:val="single" w:sz="4" w:space="0" w:color="auto"/>
            </w:tcBorders>
            <w:noWrap/>
            <w:vAlign w:val="center"/>
          </w:tcPr>
          <w:p w14:paraId="500BF9CF"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16,306</w:t>
            </w:r>
          </w:p>
        </w:tc>
        <w:tc>
          <w:tcPr>
            <w:tcW w:w="1701" w:type="dxa"/>
            <w:tcBorders>
              <w:top w:val="nil"/>
              <w:left w:val="nil"/>
              <w:bottom w:val="single" w:sz="4" w:space="0" w:color="auto"/>
              <w:right w:val="single" w:sz="4" w:space="0" w:color="auto"/>
            </w:tcBorders>
            <w:noWrap/>
            <w:vAlign w:val="center"/>
          </w:tcPr>
          <w:p w14:paraId="767B6A4A"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9,400</w:t>
            </w:r>
          </w:p>
        </w:tc>
        <w:tc>
          <w:tcPr>
            <w:tcW w:w="1701" w:type="dxa"/>
            <w:tcBorders>
              <w:top w:val="nil"/>
              <w:left w:val="nil"/>
              <w:bottom w:val="single" w:sz="4" w:space="0" w:color="auto"/>
              <w:right w:val="single" w:sz="4" w:space="0" w:color="auto"/>
            </w:tcBorders>
            <w:noWrap/>
            <w:vAlign w:val="center"/>
          </w:tcPr>
          <w:p w14:paraId="77A98EE4"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6,906</w:t>
            </w:r>
          </w:p>
        </w:tc>
        <w:tc>
          <w:tcPr>
            <w:tcW w:w="1701" w:type="dxa"/>
            <w:tcBorders>
              <w:top w:val="nil"/>
              <w:left w:val="nil"/>
              <w:bottom w:val="single" w:sz="4" w:space="0" w:color="auto"/>
              <w:right w:val="single" w:sz="4" w:space="0" w:color="auto"/>
            </w:tcBorders>
            <w:noWrap/>
            <w:vAlign w:val="center"/>
          </w:tcPr>
          <w:p w14:paraId="3EDBC454" w14:textId="77777777" w:rsidR="00B57666" w:rsidRPr="009D2B81" w:rsidRDefault="00B57666" w:rsidP="00B57666">
            <w:pPr>
              <w:jc w:val="center"/>
              <w:rPr>
                <w:rFonts w:ascii="Times New Roman" w:hAnsi="Times New Roman"/>
                <w:sz w:val="24"/>
              </w:rPr>
            </w:pPr>
          </w:p>
        </w:tc>
      </w:tr>
      <w:tr w:rsidR="00B57666" w:rsidRPr="009D2B81" w14:paraId="004EF3D6"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0EF71738"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450</w:t>
            </w:r>
          </w:p>
        </w:tc>
        <w:tc>
          <w:tcPr>
            <w:tcW w:w="1701" w:type="dxa"/>
            <w:tcBorders>
              <w:top w:val="nil"/>
              <w:left w:val="nil"/>
              <w:bottom w:val="single" w:sz="4" w:space="0" w:color="auto"/>
              <w:right w:val="single" w:sz="4" w:space="0" w:color="auto"/>
            </w:tcBorders>
            <w:noWrap/>
            <w:vAlign w:val="center"/>
          </w:tcPr>
          <w:p w14:paraId="38427392"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3,280</w:t>
            </w:r>
          </w:p>
        </w:tc>
        <w:tc>
          <w:tcPr>
            <w:tcW w:w="1701" w:type="dxa"/>
            <w:tcBorders>
              <w:top w:val="nil"/>
              <w:left w:val="nil"/>
              <w:bottom w:val="single" w:sz="4" w:space="0" w:color="auto"/>
              <w:right w:val="single" w:sz="4" w:space="0" w:color="auto"/>
            </w:tcBorders>
            <w:noWrap/>
            <w:vAlign w:val="center"/>
          </w:tcPr>
          <w:p w14:paraId="685872AA"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3,280</w:t>
            </w:r>
          </w:p>
        </w:tc>
        <w:tc>
          <w:tcPr>
            <w:tcW w:w="1701" w:type="dxa"/>
            <w:tcBorders>
              <w:top w:val="nil"/>
              <w:left w:val="nil"/>
              <w:bottom w:val="single" w:sz="4" w:space="0" w:color="auto"/>
              <w:right w:val="single" w:sz="4" w:space="0" w:color="auto"/>
            </w:tcBorders>
            <w:noWrap/>
            <w:vAlign w:val="center"/>
          </w:tcPr>
          <w:p w14:paraId="2433E0AA"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0,000</w:t>
            </w:r>
          </w:p>
        </w:tc>
        <w:tc>
          <w:tcPr>
            <w:tcW w:w="1701" w:type="dxa"/>
            <w:tcBorders>
              <w:top w:val="nil"/>
              <w:left w:val="nil"/>
              <w:bottom w:val="single" w:sz="4" w:space="0" w:color="auto"/>
              <w:right w:val="single" w:sz="4" w:space="0" w:color="auto"/>
            </w:tcBorders>
            <w:noWrap/>
            <w:vAlign w:val="center"/>
          </w:tcPr>
          <w:p w14:paraId="753EABBA" w14:textId="77777777" w:rsidR="00B57666" w:rsidRPr="009D2B81" w:rsidRDefault="00B57666" w:rsidP="00B57666">
            <w:pPr>
              <w:jc w:val="center"/>
              <w:rPr>
                <w:rFonts w:ascii="Times New Roman" w:hAnsi="Times New Roman"/>
                <w:sz w:val="24"/>
              </w:rPr>
            </w:pPr>
          </w:p>
        </w:tc>
      </w:tr>
      <w:tr w:rsidR="00B57666" w:rsidRPr="009D2B81" w14:paraId="057C06C3"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6FED168E"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500</w:t>
            </w:r>
          </w:p>
        </w:tc>
        <w:tc>
          <w:tcPr>
            <w:tcW w:w="1701" w:type="dxa"/>
            <w:tcBorders>
              <w:top w:val="nil"/>
              <w:left w:val="nil"/>
              <w:bottom w:val="single" w:sz="4" w:space="0" w:color="auto"/>
              <w:right w:val="single" w:sz="4" w:space="0" w:color="auto"/>
            </w:tcBorders>
            <w:noWrap/>
            <w:vAlign w:val="center"/>
          </w:tcPr>
          <w:p w14:paraId="7587402B"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24,867</w:t>
            </w:r>
          </w:p>
        </w:tc>
        <w:tc>
          <w:tcPr>
            <w:tcW w:w="1701" w:type="dxa"/>
            <w:tcBorders>
              <w:top w:val="nil"/>
              <w:left w:val="nil"/>
              <w:bottom w:val="single" w:sz="4" w:space="0" w:color="auto"/>
              <w:right w:val="single" w:sz="4" w:space="0" w:color="auto"/>
            </w:tcBorders>
            <w:noWrap/>
            <w:vAlign w:val="center"/>
          </w:tcPr>
          <w:p w14:paraId="60B5A023"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24,867</w:t>
            </w:r>
          </w:p>
        </w:tc>
        <w:tc>
          <w:tcPr>
            <w:tcW w:w="1701" w:type="dxa"/>
            <w:tcBorders>
              <w:top w:val="nil"/>
              <w:left w:val="nil"/>
              <w:bottom w:val="single" w:sz="4" w:space="0" w:color="auto"/>
              <w:right w:val="single" w:sz="4" w:space="0" w:color="auto"/>
            </w:tcBorders>
            <w:noWrap/>
            <w:vAlign w:val="center"/>
          </w:tcPr>
          <w:p w14:paraId="32CD5BEC"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0,000</w:t>
            </w:r>
          </w:p>
        </w:tc>
        <w:tc>
          <w:tcPr>
            <w:tcW w:w="1701" w:type="dxa"/>
            <w:tcBorders>
              <w:top w:val="nil"/>
              <w:left w:val="nil"/>
              <w:bottom w:val="single" w:sz="4" w:space="0" w:color="auto"/>
              <w:right w:val="single" w:sz="4" w:space="0" w:color="auto"/>
            </w:tcBorders>
            <w:noWrap/>
            <w:vAlign w:val="center"/>
          </w:tcPr>
          <w:p w14:paraId="0B4C3438"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0,734</w:t>
            </w:r>
          </w:p>
        </w:tc>
      </w:tr>
      <w:tr w:rsidR="00B57666" w:rsidRPr="009D2B81" w14:paraId="00216174"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021C2615"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600</w:t>
            </w:r>
          </w:p>
        </w:tc>
        <w:tc>
          <w:tcPr>
            <w:tcW w:w="1701" w:type="dxa"/>
            <w:tcBorders>
              <w:top w:val="nil"/>
              <w:left w:val="nil"/>
              <w:bottom w:val="single" w:sz="4" w:space="0" w:color="auto"/>
              <w:right w:val="single" w:sz="4" w:space="0" w:color="auto"/>
            </w:tcBorders>
            <w:noWrap/>
            <w:vAlign w:val="center"/>
          </w:tcPr>
          <w:p w14:paraId="0CEDB2CC"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0,698</w:t>
            </w:r>
          </w:p>
        </w:tc>
        <w:tc>
          <w:tcPr>
            <w:tcW w:w="1701" w:type="dxa"/>
            <w:tcBorders>
              <w:top w:val="nil"/>
              <w:left w:val="nil"/>
              <w:bottom w:val="single" w:sz="4" w:space="0" w:color="auto"/>
              <w:right w:val="single" w:sz="4" w:space="0" w:color="auto"/>
            </w:tcBorders>
            <w:noWrap/>
            <w:vAlign w:val="center"/>
          </w:tcPr>
          <w:p w14:paraId="15F0F450"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0,098</w:t>
            </w:r>
          </w:p>
        </w:tc>
        <w:tc>
          <w:tcPr>
            <w:tcW w:w="1701" w:type="dxa"/>
            <w:tcBorders>
              <w:top w:val="nil"/>
              <w:left w:val="nil"/>
              <w:bottom w:val="single" w:sz="4" w:space="0" w:color="auto"/>
              <w:right w:val="single" w:sz="4" w:space="0" w:color="auto"/>
            </w:tcBorders>
            <w:noWrap/>
            <w:vAlign w:val="center"/>
          </w:tcPr>
          <w:p w14:paraId="57D94E02"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0,600</w:t>
            </w:r>
          </w:p>
        </w:tc>
        <w:tc>
          <w:tcPr>
            <w:tcW w:w="1701" w:type="dxa"/>
            <w:tcBorders>
              <w:top w:val="nil"/>
              <w:left w:val="nil"/>
              <w:bottom w:val="single" w:sz="4" w:space="0" w:color="auto"/>
              <w:right w:val="single" w:sz="4" w:space="0" w:color="auto"/>
            </w:tcBorders>
            <w:noWrap/>
            <w:vAlign w:val="center"/>
          </w:tcPr>
          <w:p w14:paraId="46929315" w14:textId="77777777" w:rsidR="00B57666" w:rsidRPr="009D2B81" w:rsidRDefault="00B57666" w:rsidP="00B57666">
            <w:pPr>
              <w:jc w:val="center"/>
              <w:rPr>
                <w:rFonts w:ascii="Times New Roman" w:hAnsi="Times New Roman"/>
                <w:sz w:val="24"/>
              </w:rPr>
            </w:pPr>
          </w:p>
        </w:tc>
      </w:tr>
      <w:tr w:rsidR="00B57666" w:rsidRPr="009D2B81" w14:paraId="717D668B"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1BA443EF" w14:textId="77777777" w:rsidR="00B57666" w:rsidRPr="009D2B81" w:rsidRDefault="00B57666" w:rsidP="005D247F">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700</w:t>
            </w:r>
          </w:p>
        </w:tc>
        <w:tc>
          <w:tcPr>
            <w:tcW w:w="1701" w:type="dxa"/>
            <w:tcBorders>
              <w:top w:val="nil"/>
              <w:left w:val="nil"/>
              <w:bottom w:val="single" w:sz="4" w:space="0" w:color="auto"/>
              <w:right w:val="single" w:sz="4" w:space="0" w:color="auto"/>
            </w:tcBorders>
            <w:noWrap/>
            <w:vAlign w:val="center"/>
          </w:tcPr>
          <w:p w14:paraId="07CEE26C"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9,248</w:t>
            </w:r>
          </w:p>
        </w:tc>
        <w:tc>
          <w:tcPr>
            <w:tcW w:w="1701" w:type="dxa"/>
            <w:tcBorders>
              <w:top w:val="nil"/>
              <w:left w:val="nil"/>
              <w:bottom w:val="single" w:sz="4" w:space="0" w:color="auto"/>
              <w:right w:val="single" w:sz="4" w:space="0" w:color="auto"/>
            </w:tcBorders>
            <w:noWrap/>
            <w:vAlign w:val="center"/>
          </w:tcPr>
          <w:p w14:paraId="26D10CBF"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9,248</w:t>
            </w:r>
          </w:p>
        </w:tc>
        <w:tc>
          <w:tcPr>
            <w:tcW w:w="1701" w:type="dxa"/>
            <w:tcBorders>
              <w:top w:val="nil"/>
              <w:left w:val="nil"/>
              <w:bottom w:val="single" w:sz="4" w:space="0" w:color="auto"/>
              <w:right w:val="single" w:sz="4" w:space="0" w:color="auto"/>
            </w:tcBorders>
            <w:noWrap/>
            <w:vAlign w:val="center"/>
          </w:tcPr>
          <w:p w14:paraId="3CE2C81D"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0,000</w:t>
            </w:r>
          </w:p>
        </w:tc>
        <w:tc>
          <w:tcPr>
            <w:tcW w:w="1701" w:type="dxa"/>
            <w:tcBorders>
              <w:top w:val="nil"/>
              <w:left w:val="nil"/>
              <w:bottom w:val="single" w:sz="4" w:space="0" w:color="auto"/>
              <w:right w:val="single" w:sz="4" w:space="0" w:color="auto"/>
            </w:tcBorders>
            <w:noWrap/>
            <w:vAlign w:val="center"/>
          </w:tcPr>
          <w:p w14:paraId="6323DA5F" w14:textId="77777777" w:rsidR="00B57666" w:rsidRPr="009D2B81" w:rsidRDefault="00B57666" w:rsidP="00B57666">
            <w:pPr>
              <w:jc w:val="center"/>
              <w:rPr>
                <w:rFonts w:ascii="Times New Roman" w:hAnsi="Times New Roman"/>
                <w:sz w:val="24"/>
              </w:rPr>
            </w:pPr>
          </w:p>
        </w:tc>
      </w:tr>
      <w:tr w:rsidR="00B57666" w:rsidRPr="009D2B81" w14:paraId="2631DEDB" w14:textId="77777777" w:rsidTr="00F0245E">
        <w:trPr>
          <w:trHeight w:val="255"/>
        </w:trPr>
        <w:tc>
          <w:tcPr>
            <w:tcW w:w="3402" w:type="dxa"/>
            <w:tcBorders>
              <w:top w:val="nil"/>
              <w:left w:val="single" w:sz="4" w:space="0" w:color="auto"/>
              <w:bottom w:val="single" w:sz="4" w:space="0" w:color="auto"/>
              <w:right w:val="single" w:sz="4" w:space="0" w:color="auto"/>
            </w:tcBorders>
            <w:noWrap/>
            <w:vAlign w:val="center"/>
          </w:tcPr>
          <w:p w14:paraId="72D3E23F" w14:textId="77777777" w:rsidR="00B57666" w:rsidRPr="009D2B81" w:rsidRDefault="00B57666" w:rsidP="00F0245E">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 xml:space="preserve"> Итого </w:t>
            </w:r>
          </w:p>
        </w:tc>
        <w:tc>
          <w:tcPr>
            <w:tcW w:w="1701" w:type="dxa"/>
            <w:tcBorders>
              <w:top w:val="nil"/>
              <w:left w:val="nil"/>
              <w:bottom w:val="single" w:sz="4" w:space="0" w:color="auto"/>
              <w:right w:val="single" w:sz="4" w:space="0" w:color="auto"/>
            </w:tcBorders>
            <w:noWrap/>
            <w:vAlign w:val="center"/>
          </w:tcPr>
          <w:p w14:paraId="459B7F8D"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219,670</w:t>
            </w:r>
          </w:p>
        </w:tc>
        <w:tc>
          <w:tcPr>
            <w:tcW w:w="1701" w:type="dxa"/>
            <w:tcBorders>
              <w:top w:val="nil"/>
              <w:left w:val="nil"/>
              <w:bottom w:val="single" w:sz="4" w:space="0" w:color="auto"/>
              <w:right w:val="single" w:sz="4" w:space="0" w:color="auto"/>
            </w:tcBorders>
            <w:noWrap/>
            <w:vAlign w:val="center"/>
          </w:tcPr>
          <w:p w14:paraId="79791704"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101,273</w:t>
            </w:r>
          </w:p>
        </w:tc>
        <w:tc>
          <w:tcPr>
            <w:tcW w:w="1701" w:type="dxa"/>
            <w:tcBorders>
              <w:top w:val="nil"/>
              <w:left w:val="nil"/>
              <w:bottom w:val="single" w:sz="4" w:space="0" w:color="auto"/>
              <w:right w:val="single" w:sz="4" w:space="0" w:color="auto"/>
            </w:tcBorders>
            <w:noWrap/>
            <w:vAlign w:val="center"/>
          </w:tcPr>
          <w:p w14:paraId="3574E9A4"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114,727</w:t>
            </w:r>
          </w:p>
        </w:tc>
        <w:tc>
          <w:tcPr>
            <w:tcW w:w="1701" w:type="dxa"/>
            <w:tcBorders>
              <w:top w:val="nil"/>
              <w:left w:val="nil"/>
              <w:bottom w:val="single" w:sz="4" w:space="0" w:color="auto"/>
              <w:right w:val="single" w:sz="4" w:space="0" w:color="auto"/>
            </w:tcBorders>
            <w:noWrap/>
            <w:vAlign w:val="center"/>
          </w:tcPr>
          <w:p w14:paraId="613415B6" w14:textId="77777777" w:rsidR="00B57666" w:rsidRPr="009D2B81" w:rsidRDefault="00B57666" w:rsidP="00B57666">
            <w:pPr>
              <w:jc w:val="center"/>
              <w:rPr>
                <w:rFonts w:ascii="Times New Roman" w:hAnsi="Times New Roman"/>
                <w:sz w:val="24"/>
              </w:rPr>
            </w:pPr>
            <w:r w:rsidRPr="009D2B81">
              <w:rPr>
                <w:rFonts w:ascii="Times New Roman" w:hAnsi="Times New Roman"/>
                <w:sz w:val="24"/>
              </w:rPr>
              <w:t>3,671</w:t>
            </w:r>
          </w:p>
        </w:tc>
      </w:tr>
    </w:tbl>
    <w:p w14:paraId="623F3513" w14:textId="77777777" w:rsidR="00BC51C9" w:rsidRPr="009D2B81" w:rsidRDefault="00BC51C9" w:rsidP="00BC51C9">
      <w:pPr>
        <w:pStyle w:val="BodyTextKeep"/>
        <w:spacing w:before="0" w:after="0" w:line="240" w:lineRule="auto"/>
        <w:ind w:firstLine="709"/>
        <w:rPr>
          <w:rFonts w:ascii="Times New Roman" w:hAnsi="Times New Roman"/>
          <w:sz w:val="28"/>
          <w:szCs w:val="28"/>
        </w:rPr>
      </w:pPr>
    </w:p>
    <w:p w14:paraId="2DE3F89D" w14:textId="77777777" w:rsidR="00AE671D" w:rsidRPr="009D2B81" w:rsidRDefault="00AE671D" w:rsidP="00AE671D">
      <w:pPr>
        <w:pStyle w:val="BodyTextKeep"/>
        <w:spacing w:before="0" w:after="0" w:line="240" w:lineRule="auto"/>
        <w:rPr>
          <w:rFonts w:ascii="Times New Roman" w:hAnsi="Times New Roman"/>
          <w:sz w:val="28"/>
          <w:szCs w:val="28"/>
        </w:rPr>
      </w:pPr>
      <w:r w:rsidRPr="009D2B81">
        <w:rPr>
          <w:rFonts w:ascii="Times New Roman" w:hAnsi="Times New Roman"/>
          <w:sz w:val="28"/>
          <w:szCs w:val="28"/>
        </w:rPr>
        <w:t>Данные по износу водопроводных сетей Северного и Центрального районов города Златоуста сведены в таблицу 1.21</w:t>
      </w:r>
    </w:p>
    <w:p w14:paraId="1DC5694B" w14:textId="77777777" w:rsidR="00AE671D" w:rsidRPr="009D2B81" w:rsidRDefault="00AE671D" w:rsidP="00AE671D">
      <w:pPr>
        <w:pStyle w:val="BodyTextKeep"/>
        <w:spacing w:before="0" w:after="0" w:line="240" w:lineRule="auto"/>
        <w:ind w:firstLine="720"/>
        <w:jc w:val="right"/>
        <w:rPr>
          <w:rFonts w:ascii="Times New Roman" w:hAnsi="Times New Roman"/>
          <w:sz w:val="28"/>
          <w:szCs w:val="28"/>
        </w:rPr>
      </w:pPr>
      <w:r w:rsidRPr="009D2B81">
        <w:rPr>
          <w:rFonts w:ascii="Times New Roman" w:hAnsi="Times New Roman"/>
          <w:sz w:val="28"/>
          <w:szCs w:val="28"/>
        </w:rPr>
        <w:t>Таблица 1.21</w:t>
      </w:r>
    </w:p>
    <w:p w14:paraId="396515F3" w14:textId="77777777" w:rsidR="00AE671D" w:rsidRPr="009D2B81" w:rsidRDefault="00AE671D" w:rsidP="00AE671D">
      <w:pPr>
        <w:pStyle w:val="BodyTextKeep"/>
        <w:spacing w:before="0" w:after="0" w:line="240" w:lineRule="auto"/>
        <w:ind w:firstLine="720"/>
        <w:jc w:val="center"/>
        <w:rPr>
          <w:rFonts w:ascii="Times New Roman" w:hAnsi="Times New Roman"/>
          <w:sz w:val="28"/>
          <w:szCs w:val="28"/>
        </w:rPr>
      </w:pPr>
      <w:r w:rsidRPr="009D2B81">
        <w:rPr>
          <w:rFonts w:ascii="Times New Roman" w:hAnsi="Times New Roman"/>
          <w:sz w:val="28"/>
          <w:szCs w:val="28"/>
        </w:rPr>
        <w:t>Износ водопроводных сетей Северного и Центрального районов города Златоуста</w:t>
      </w:r>
    </w:p>
    <w:p w14:paraId="7607CB7D" w14:textId="77777777" w:rsidR="00AE671D" w:rsidRPr="009D2B81" w:rsidRDefault="00AE671D" w:rsidP="00AE671D">
      <w:pPr>
        <w:pStyle w:val="ConsPlusNormal0"/>
        <w:ind w:firstLine="540"/>
        <w:jc w:val="center"/>
        <w:rPr>
          <w:rFonts w:ascii="Times New Roman" w:hAnsi="Times New Roman" w:cs="Times New Roman"/>
          <w:sz w:val="28"/>
          <w:szCs w:val="28"/>
        </w:rPr>
      </w:pPr>
      <w:r w:rsidRPr="009D2B81">
        <w:rPr>
          <w:rFonts w:ascii="Times New Roman" w:hAnsi="Times New Roman"/>
          <w:sz w:val="28"/>
          <w:szCs w:val="28"/>
        </w:rPr>
        <w:t>(ООО «Златоустовский «Водоканал»</w:t>
      </w:r>
      <w:r w:rsidRPr="009D2B81">
        <w:rPr>
          <w:rFonts w:ascii="Times New Roman" w:hAnsi="Times New Roman" w:cs="Times New Roman"/>
          <w:sz w:val="28"/>
          <w:szCs w:val="28"/>
        </w:rPr>
        <w:t>)</w:t>
      </w:r>
    </w:p>
    <w:p w14:paraId="24EDEF5A" w14:textId="77777777" w:rsidR="00BF1D81" w:rsidRPr="009D2B81" w:rsidRDefault="00BF1D81" w:rsidP="00AE671D">
      <w:pPr>
        <w:pStyle w:val="ConsPlusNormal0"/>
        <w:ind w:firstLine="540"/>
        <w:jc w:val="center"/>
        <w:rPr>
          <w:rFonts w:ascii="Times New Roman" w:hAnsi="Times New Roman" w:cs="Times New Roman"/>
          <w:sz w:val="28"/>
          <w:szCs w:val="28"/>
        </w:rPr>
      </w:pPr>
    </w:p>
    <w:tbl>
      <w:tblPr>
        <w:tblW w:w="9063" w:type="dxa"/>
        <w:tblInd w:w="-106" w:type="dxa"/>
        <w:tblLayout w:type="fixed"/>
        <w:tblLook w:val="00A0" w:firstRow="1" w:lastRow="0" w:firstColumn="1" w:lastColumn="0" w:noHBand="0" w:noVBand="0"/>
      </w:tblPr>
      <w:tblGrid>
        <w:gridCol w:w="3276"/>
        <w:gridCol w:w="1157"/>
        <w:gridCol w:w="1158"/>
        <w:gridCol w:w="1157"/>
        <w:gridCol w:w="1158"/>
        <w:gridCol w:w="1157"/>
      </w:tblGrid>
      <w:tr w:rsidR="001006F3" w:rsidRPr="009D2B81" w14:paraId="0E59372B" w14:textId="77777777" w:rsidTr="00DE6CF4">
        <w:trPr>
          <w:trHeight w:val="1575"/>
        </w:trPr>
        <w:tc>
          <w:tcPr>
            <w:tcW w:w="3276" w:type="dxa"/>
            <w:tcBorders>
              <w:top w:val="single" w:sz="4" w:space="0" w:color="auto"/>
              <w:left w:val="single" w:sz="4" w:space="0" w:color="auto"/>
              <w:bottom w:val="single" w:sz="4" w:space="0" w:color="auto"/>
              <w:right w:val="single" w:sz="4" w:space="0" w:color="auto"/>
            </w:tcBorders>
          </w:tcPr>
          <w:p w14:paraId="24166DCD"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Наименование водопроводной сети</w:t>
            </w:r>
          </w:p>
        </w:tc>
        <w:tc>
          <w:tcPr>
            <w:tcW w:w="1157" w:type="dxa"/>
            <w:tcBorders>
              <w:top w:val="single" w:sz="4" w:space="0" w:color="auto"/>
              <w:left w:val="nil"/>
              <w:bottom w:val="single" w:sz="4" w:space="0" w:color="auto"/>
              <w:right w:val="single" w:sz="4" w:space="0" w:color="auto"/>
            </w:tcBorders>
          </w:tcPr>
          <w:p w14:paraId="0B7F20D3"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Протяженность</w:t>
            </w:r>
          </w:p>
        </w:tc>
        <w:tc>
          <w:tcPr>
            <w:tcW w:w="1158" w:type="dxa"/>
            <w:tcBorders>
              <w:top w:val="single" w:sz="4" w:space="0" w:color="auto"/>
              <w:left w:val="nil"/>
              <w:bottom w:val="single" w:sz="4" w:space="0" w:color="auto"/>
              <w:right w:val="single" w:sz="4" w:space="0" w:color="auto"/>
            </w:tcBorders>
          </w:tcPr>
          <w:p w14:paraId="271AFFD8"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Нормативный срок службы</w:t>
            </w:r>
          </w:p>
        </w:tc>
        <w:tc>
          <w:tcPr>
            <w:tcW w:w="1157" w:type="dxa"/>
            <w:tcBorders>
              <w:top w:val="single" w:sz="4" w:space="0" w:color="auto"/>
              <w:left w:val="nil"/>
              <w:bottom w:val="single" w:sz="4" w:space="0" w:color="auto"/>
              <w:right w:val="single" w:sz="4" w:space="0" w:color="auto"/>
            </w:tcBorders>
          </w:tcPr>
          <w:p w14:paraId="51D5B5FE"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Фактический средний срок службы</w:t>
            </w:r>
          </w:p>
        </w:tc>
        <w:tc>
          <w:tcPr>
            <w:tcW w:w="1158" w:type="dxa"/>
            <w:tcBorders>
              <w:top w:val="single" w:sz="4" w:space="0" w:color="auto"/>
              <w:left w:val="nil"/>
              <w:bottom w:val="single" w:sz="4" w:space="0" w:color="auto"/>
              <w:right w:val="single" w:sz="4" w:space="0" w:color="auto"/>
            </w:tcBorders>
          </w:tcPr>
          <w:p w14:paraId="0EB3B7C7"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 xml:space="preserve">Предположительный (остаточный)  срок службы </w:t>
            </w:r>
          </w:p>
        </w:tc>
        <w:tc>
          <w:tcPr>
            <w:tcW w:w="1157" w:type="dxa"/>
            <w:tcBorders>
              <w:top w:val="single" w:sz="4" w:space="0" w:color="auto"/>
              <w:left w:val="nil"/>
              <w:bottom w:val="single" w:sz="4" w:space="0" w:color="auto"/>
              <w:right w:val="single" w:sz="4" w:space="0" w:color="auto"/>
            </w:tcBorders>
          </w:tcPr>
          <w:p w14:paraId="1F9E135A"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Фактический средний износ, %</w:t>
            </w:r>
          </w:p>
        </w:tc>
      </w:tr>
      <w:tr w:rsidR="001006F3" w:rsidRPr="009D2B81" w14:paraId="5DD76662" w14:textId="77777777" w:rsidTr="00DE6CF4">
        <w:trPr>
          <w:trHeight w:val="315"/>
        </w:trPr>
        <w:tc>
          <w:tcPr>
            <w:tcW w:w="3276" w:type="dxa"/>
            <w:tcBorders>
              <w:top w:val="nil"/>
              <w:left w:val="single" w:sz="4" w:space="0" w:color="auto"/>
              <w:bottom w:val="single" w:sz="4" w:space="0" w:color="auto"/>
              <w:right w:val="single" w:sz="4" w:space="0" w:color="auto"/>
            </w:tcBorders>
          </w:tcPr>
          <w:p w14:paraId="0FA62D70" w14:textId="77777777" w:rsidR="001006F3" w:rsidRPr="009D2B81" w:rsidRDefault="001006F3" w:rsidP="00DE6CF4">
            <w:pPr>
              <w:widowControl/>
              <w:suppressAutoHyphens w:val="0"/>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7529D9BB"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1</w:t>
            </w:r>
          </w:p>
        </w:tc>
        <w:tc>
          <w:tcPr>
            <w:tcW w:w="1158" w:type="dxa"/>
            <w:tcBorders>
              <w:top w:val="nil"/>
              <w:left w:val="nil"/>
              <w:bottom w:val="single" w:sz="4" w:space="0" w:color="auto"/>
              <w:right w:val="single" w:sz="4" w:space="0" w:color="auto"/>
            </w:tcBorders>
            <w:vAlign w:val="center"/>
          </w:tcPr>
          <w:p w14:paraId="6192D60A"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2</w:t>
            </w:r>
          </w:p>
        </w:tc>
        <w:tc>
          <w:tcPr>
            <w:tcW w:w="1157" w:type="dxa"/>
            <w:tcBorders>
              <w:top w:val="nil"/>
              <w:left w:val="nil"/>
              <w:bottom w:val="single" w:sz="4" w:space="0" w:color="auto"/>
              <w:right w:val="single" w:sz="4" w:space="0" w:color="auto"/>
            </w:tcBorders>
            <w:vAlign w:val="center"/>
          </w:tcPr>
          <w:p w14:paraId="592A2841"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3</w:t>
            </w:r>
          </w:p>
        </w:tc>
        <w:tc>
          <w:tcPr>
            <w:tcW w:w="1158" w:type="dxa"/>
            <w:tcBorders>
              <w:top w:val="nil"/>
              <w:left w:val="nil"/>
              <w:bottom w:val="single" w:sz="4" w:space="0" w:color="auto"/>
              <w:right w:val="single" w:sz="4" w:space="0" w:color="auto"/>
            </w:tcBorders>
            <w:noWrap/>
            <w:vAlign w:val="center"/>
          </w:tcPr>
          <w:p w14:paraId="415731A9" w14:textId="77777777" w:rsidR="001006F3" w:rsidRPr="009D2B81" w:rsidRDefault="001006F3" w:rsidP="00DE6CF4">
            <w:pPr>
              <w:widowControl/>
              <w:suppressAutoHyphens w:val="0"/>
              <w:jc w:val="center"/>
              <w:rPr>
                <w:rFonts w:ascii="Courier New" w:hAnsi="Courier New" w:cs="Courier New"/>
                <w:color w:val="000000"/>
                <w:kern w:val="0"/>
                <w:sz w:val="24"/>
                <w:lang w:eastAsia="ru-RU"/>
              </w:rPr>
            </w:pPr>
            <w:r w:rsidRPr="009D2B81">
              <w:rPr>
                <w:rFonts w:ascii="Courier New" w:hAnsi="Courier New" w:cs="Courier New"/>
                <w:color w:val="000000"/>
                <w:kern w:val="0"/>
                <w:sz w:val="24"/>
                <w:lang w:eastAsia="ru-RU"/>
              </w:rPr>
              <w:t>4</w:t>
            </w:r>
          </w:p>
        </w:tc>
        <w:tc>
          <w:tcPr>
            <w:tcW w:w="1157" w:type="dxa"/>
            <w:tcBorders>
              <w:top w:val="nil"/>
              <w:left w:val="nil"/>
              <w:bottom w:val="single" w:sz="4" w:space="0" w:color="auto"/>
              <w:right w:val="single" w:sz="4" w:space="0" w:color="auto"/>
            </w:tcBorders>
            <w:vAlign w:val="center"/>
          </w:tcPr>
          <w:p w14:paraId="4918F763"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5</w:t>
            </w:r>
          </w:p>
        </w:tc>
      </w:tr>
      <w:tr w:rsidR="001006F3" w:rsidRPr="009D2B81" w14:paraId="1EF787B7" w14:textId="77777777" w:rsidTr="00DE6CF4">
        <w:trPr>
          <w:trHeight w:val="315"/>
        </w:trPr>
        <w:tc>
          <w:tcPr>
            <w:tcW w:w="3276" w:type="dxa"/>
            <w:tcBorders>
              <w:top w:val="nil"/>
              <w:left w:val="single" w:sz="4" w:space="0" w:color="auto"/>
              <w:bottom w:val="single" w:sz="4" w:space="0" w:color="auto"/>
              <w:right w:val="single" w:sz="4" w:space="0" w:color="auto"/>
            </w:tcBorders>
          </w:tcPr>
          <w:p w14:paraId="2B7F9A24"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Водопроводные сети</w:t>
            </w:r>
          </w:p>
        </w:tc>
        <w:tc>
          <w:tcPr>
            <w:tcW w:w="1157" w:type="dxa"/>
            <w:tcBorders>
              <w:top w:val="nil"/>
              <w:left w:val="nil"/>
              <w:bottom w:val="single" w:sz="4" w:space="0" w:color="auto"/>
              <w:right w:val="single" w:sz="4" w:space="0" w:color="auto"/>
            </w:tcBorders>
            <w:vAlign w:val="center"/>
          </w:tcPr>
          <w:p w14:paraId="59491711"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219,670</w:t>
            </w:r>
          </w:p>
        </w:tc>
        <w:tc>
          <w:tcPr>
            <w:tcW w:w="1158" w:type="dxa"/>
            <w:tcBorders>
              <w:top w:val="nil"/>
              <w:left w:val="nil"/>
              <w:bottom w:val="single" w:sz="4" w:space="0" w:color="auto"/>
              <w:right w:val="single" w:sz="4" w:space="0" w:color="auto"/>
            </w:tcBorders>
            <w:vAlign w:val="center"/>
          </w:tcPr>
          <w:p w14:paraId="6406C5A9"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72D9C01B"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noWrap/>
            <w:vAlign w:val="center"/>
          </w:tcPr>
          <w:p w14:paraId="26ABB23D" w14:textId="77777777" w:rsidR="001006F3" w:rsidRPr="009D2B81" w:rsidRDefault="001006F3" w:rsidP="00DE6CF4">
            <w:pPr>
              <w:widowControl/>
              <w:suppressAutoHyphens w:val="0"/>
              <w:jc w:val="center"/>
              <w:rPr>
                <w:rFonts w:ascii="Courier New" w:hAnsi="Courier New" w:cs="Courier New"/>
                <w:color w:val="000000"/>
                <w:kern w:val="0"/>
                <w:sz w:val="24"/>
                <w:lang w:eastAsia="ru-RU"/>
              </w:rPr>
            </w:pPr>
          </w:p>
        </w:tc>
        <w:tc>
          <w:tcPr>
            <w:tcW w:w="1157" w:type="dxa"/>
            <w:tcBorders>
              <w:top w:val="nil"/>
              <w:left w:val="nil"/>
              <w:bottom w:val="single" w:sz="4" w:space="0" w:color="auto"/>
              <w:right w:val="single" w:sz="4" w:space="0" w:color="auto"/>
            </w:tcBorders>
            <w:vAlign w:val="center"/>
          </w:tcPr>
          <w:p w14:paraId="23E18D54"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64,4</w:t>
            </w:r>
          </w:p>
        </w:tc>
      </w:tr>
      <w:tr w:rsidR="001006F3" w:rsidRPr="009D2B81" w14:paraId="4812B02E" w14:textId="77777777" w:rsidTr="00DE6CF4">
        <w:trPr>
          <w:trHeight w:val="315"/>
        </w:trPr>
        <w:tc>
          <w:tcPr>
            <w:tcW w:w="3276" w:type="dxa"/>
            <w:tcBorders>
              <w:top w:val="nil"/>
              <w:left w:val="single" w:sz="4" w:space="0" w:color="auto"/>
              <w:bottom w:val="single" w:sz="4" w:space="0" w:color="auto"/>
              <w:right w:val="single" w:sz="4" w:space="0" w:color="auto"/>
            </w:tcBorders>
          </w:tcPr>
          <w:p w14:paraId="191E33CD" w14:textId="77777777" w:rsidR="001006F3" w:rsidRPr="009D2B81" w:rsidRDefault="001006F3" w:rsidP="00DE6CF4">
            <w:pPr>
              <w:widowControl/>
              <w:suppressAutoHyphens w:val="0"/>
              <w:ind w:firstLineChars="200" w:firstLine="480"/>
              <w:rPr>
                <w:rFonts w:ascii="Times New Roman" w:hAnsi="Times New Roman"/>
                <w:kern w:val="0"/>
                <w:sz w:val="24"/>
                <w:lang w:eastAsia="ru-RU"/>
              </w:rPr>
            </w:pPr>
            <w:r w:rsidRPr="009D2B81">
              <w:rPr>
                <w:rFonts w:ascii="Times New Roman" w:hAnsi="Times New Roman"/>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36B5FB6B"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101,273</w:t>
            </w:r>
          </w:p>
        </w:tc>
        <w:tc>
          <w:tcPr>
            <w:tcW w:w="1158" w:type="dxa"/>
            <w:tcBorders>
              <w:top w:val="nil"/>
              <w:left w:val="nil"/>
              <w:bottom w:val="single" w:sz="4" w:space="0" w:color="auto"/>
              <w:right w:val="single" w:sz="4" w:space="0" w:color="auto"/>
            </w:tcBorders>
            <w:vAlign w:val="center"/>
          </w:tcPr>
          <w:p w14:paraId="7E7AF755"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20</w:t>
            </w:r>
          </w:p>
        </w:tc>
        <w:tc>
          <w:tcPr>
            <w:tcW w:w="1157" w:type="dxa"/>
            <w:tcBorders>
              <w:top w:val="nil"/>
              <w:left w:val="nil"/>
              <w:bottom w:val="single" w:sz="4" w:space="0" w:color="auto"/>
              <w:right w:val="single" w:sz="4" w:space="0" w:color="auto"/>
            </w:tcBorders>
            <w:vAlign w:val="center"/>
          </w:tcPr>
          <w:p w14:paraId="4E6F7250"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50</w:t>
            </w:r>
          </w:p>
        </w:tc>
        <w:tc>
          <w:tcPr>
            <w:tcW w:w="1158" w:type="dxa"/>
            <w:tcBorders>
              <w:top w:val="nil"/>
              <w:left w:val="nil"/>
              <w:bottom w:val="single" w:sz="4" w:space="0" w:color="auto"/>
              <w:right w:val="single" w:sz="4" w:space="0" w:color="auto"/>
            </w:tcBorders>
            <w:vAlign w:val="center"/>
          </w:tcPr>
          <w:p w14:paraId="24813969"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4,1</w:t>
            </w:r>
          </w:p>
        </w:tc>
        <w:tc>
          <w:tcPr>
            <w:tcW w:w="1157" w:type="dxa"/>
            <w:tcBorders>
              <w:top w:val="nil"/>
              <w:left w:val="nil"/>
              <w:bottom w:val="single" w:sz="4" w:space="0" w:color="auto"/>
              <w:right w:val="single" w:sz="4" w:space="0" w:color="auto"/>
            </w:tcBorders>
            <w:vAlign w:val="center"/>
          </w:tcPr>
          <w:p w14:paraId="0C843C87"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91,2</w:t>
            </w:r>
          </w:p>
        </w:tc>
      </w:tr>
      <w:tr w:rsidR="001006F3" w:rsidRPr="009D2B81" w14:paraId="24154DEE" w14:textId="77777777" w:rsidTr="00DE6CF4">
        <w:trPr>
          <w:trHeight w:val="315"/>
        </w:trPr>
        <w:tc>
          <w:tcPr>
            <w:tcW w:w="3276" w:type="dxa"/>
            <w:tcBorders>
              <w:top w:val="nil"/>
              <w:left w:val="single" w:sz="4" w:space="0" w:color="auto"/>
              <w:bottom w:val="single" w:sz="4" w:space="0" w:color="auto"/>
              <w:right w:val="single" w:sz="4" w:space="0" w:color="auto"/>
            </w:tcBorders>
          </w:tcPr>
          <w:p w14:paraId="0FFDA3D7" w14:textId="77777777" w:rsidR="001006F3" w:rsidRPr="009D2B81" w:rsidRDefault="001006F3" w:rsidP="00DE6CF4">
            <w:pPr>
              <w:widowControl/>
              <w:suppressAutoHyphens w:val="0"/>
              <w:ind w:firstLineChars="200" w:firstLine="480"/>
              <w:rPr>
                <w:rFonts w:ascii="Times New Roman" w:hAnsi="Times New Roman"/>
                <w:kern w:val="0"/>
                <w:sz w:val="24"/>
                <w:lang w:eastAsia="ru-RU"/>
              </w:rPr>
            </w:pPr>
            <w:r w:rsidRPr="009D2B81">
              <w:rPr>
                <w:rFonts w:ascii="Times New Roman" w:hAnsi="Times New Roman"/>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10831B64"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114,727</w:t>
            </w:r>
          </w:p>
        </w:tc>
        <w:tc>
          <w:tcPr>
            <w:tcW w:w="1158" w:type="dxa"/>
            <w:tcBorders>
              <w:top w:val="nil"/>
              <w:left w:val="nil"/>
              <w:bottom w:val="single" w:sz="4" w:space="0" w:color="auto"/>
              <w:right w:val="single" w:sz="4" w:space="0" w:color="auto"/>
            </w:tcBorders>
            <w:vAlign w:val="center"/>
          </w:tcPr>
          <w:p w14:paraId="10BE8C38"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60</w:t>
            </w:r>
          </w:p>
        </w:tc>
        <w:tc>
          <w:tcPr>
            <w:tcW w:w="1157" w:type="dxa"/>
            <w:tcBorders>
              <w:top w:val="nil"/>
              <w:left w:val="nil"/>
              <w:bottom w:val="single" w:sz="4" w:space="0" w:color="auto"/>
              <w:right w:val="single" w:sz="4" w:space="0" w:color="auto"/>
            </w:tcBorders>
            <w:vAlign w:val="center"/>
          </w:tcPr>
          <w:p w14:paraId="7915FF5B"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60,2</w:t>
            </w:r>
          </w:p>
        </w:tc>
        <w:tc>
          <w:tcPr>
            <w:tcW w:w="1158" w:type="dxa"/>
            <w:tcBorders>
              <w:top w:val="nil"/>
              <w:left w:val="nil"/>
              <w:bottom w:val="single" w:sz="4" w:space="0" w:color="auto"/>
              <w:right w:val="single" w:sz="4" w:space="0" w:color="auto"/>
            </w:tcBorders>
            <w:vAlign w:val="center"/>
          </w:tcPr>
          <w:p w14:paraId="5BF23D0B"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5,8</w:t>
            </w:r>
          </w:p>
        </w:tc>
        <w:tc>
          <w:tcPr>
            <w:tcW w:w="1157" w:type="dxa"/>
            <w:tcBorders>
              <w:top w:val="nil"/>
              <w:left w:val="nil"/>
              <w:bottom w:val="single" w:sz="4" w:space="0" w:color="auto"/>
              <w:right w:val="single" w:sz="4" w:space="0" w:color="auto"/>
            </w:tcBorders>
            <w:vAlign w:val="center"/>
          </w:tcPr>
          <w:p w14:paraId="771CB9EA"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91,0</w:t>
            </w:r>
          </w:p>
        </w:tc>
      </w:tr>
      <w:tr w:rsidR="001006F3" w:rsidRPr="009D2B81" w14:paraId="4AD1AD3A" w14:textId="77777777" w:rsidTr="00DE6CF4">
        <w:trPr>
          <w:trHeight w:val="315"/>
        </w:trPr>
        <w:tc>
          <w:tcPr>
            <w:tcW w:w="3276" w:type="dxa"/>
            <w:tcBorders>
              <w:top w:val="nil"/>
              <w:left w:val="single" w:sz="4" w:space="0" w:color="auto"/>
              <w:bottom w:val="single" w:sz="4" w:space="0" w:color="auto"/>
              <w:right w:val="single" w:sz="4" w:space="0" w:color="auto"/>
            </w:tcBorders>
          </w:tcPr>
          <w:p w14:paraId="605B6A1E"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ПЭ водопроводы</w:t>
            </w:r>
          </w:p>
        </w:tc>
        <w:tc>
          <w:tcPr>
            <w:tcW w:w="1157" w:type="dxa"/>
            <w:tcBorders>
              <w:top w:val="nil"/>
              <w:left w:val="nil"/>
              <w:bottom w:val="single" w:sz="4" w:space="0" w:color="auto"/>
              <w:right w:val="single" w:sz="4" w:space="0" w:color="auto"/>
            </w:tcBorders>
            <w:vAlign w:val="center"/>
          </w:tcPr>
          <w:p w14:paraId="2E02E5C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3,671</w:t>
            </w:r>
          </w:p>
        </w:tc>
        <w:tc>
          <w:tcPr>
            <w:tcW w:w="1158" w:type="dxa"/>
            <w:tcBorders>
              <w:top w:val="nil"/>
              <w:left w:val="nil"/>
              <w:bottom w:val="single" w:sz="4" w:space="0" w:color="auto"/>
              <w:right w:val="single" w:sz="4" w:space="0" w:color="auto"/>
            </w:tcBorders>
            <w:vAlign w:val="center"/>
          </w:tcPr>
          <w:p w14:paraId="4034E352"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50</w:t>
            </w:r>
          </w:p>
        </w:tc>
        <w:tc>
          <w:tcPr>
            <w:tcW w:w="1157" w:type="dxa"/>
            <w:tcBorders>
              <w:top w:val="nil"/>
              <w:left w:val="nil"/>
              <w:bottom w:val="single" w:sz="4" w:space="0" w:color="auto"/>
              <w:right w:val="single" w:sz="4" w:space="0" w:color="auto"/>
            </w:tcBorders>
            <w:vAlign w:val="center"/>
          </w:tcPr>
          <w:p w14:paraId="4801A232"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6,5</w:t>
            </w:r>
          </w:p>
        </w:tc>
        <w:tc>
          <w:tcPr>
            <w:tcW w:w="1158" w:type="dxa"/>
            <w:tcBorders>
              <w:top w:val="nil"/>
              <w:left w:val="nil"/>
              <w:bottom w:val="single" w:sz="4" w:space="0" w:color="auto"/>
              <w:right w:val="single" w:sz="4" w:space="0" w:color="auto"/>
            </w:tcBorders>
            <w:vAlign w:val="center"/>
          </w:tcPr>
          <w:p w14:paraId="01B8371A"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53,5</w:t>
            </w:r>
          </w:p>
        </w:tc>
        <w:tc>
          <w:tcPr>
            <w:tcW w:w="1157" w:type="dxa"/>
            <w:tcBorders>
              <w:top w:val="nil"/>
              <w:left w:val="nil"/>
              <w:bottom w:val="single" w:sz="4" w:space="0" w:color="auto"/>
              <w:right w:val="single" w:sz="4" w:space="0" w:color="auto"/>
            </w:tcBorders>
            <w:vAlign w:val="center"/>
          </w:tcPr>
          <w:p w14:paraId="1326993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11,0</w:t>
            </w:r>
          </w:p>
        </w:tc>
      </w:tr>
      <w:tr w:rsidR="001006F3" w:rsidRPr="009D2B81" w14:paraId="62D1F6C7" w14:textId="77777777" w:rsidTr="00DE6CF4">
        <w:trPr>
          <w:trHeight w:val="315"/>
        </w:trPr>
        <w:tc>
          <w:tcPr>
            <w:tcW w:w="3276" w:type="dxa"/>
            <w:tcBorders>
              <w:top w:val="nil"/>
              <w:left w:val="single" w:sz="4" w:space="0" w:color="auto"/>
              <w:bottom w:val="single" w:sz="4" w:space="0" w:color="auto"/>
              <w:right w:val="single" w:sz="4" w:space="0" w:color="auto"/>
            </w:tcBorders>
          </w:tcPr>
          <w:p w14:paraId="68EF6269"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в том числе</w:t>
            </w:r>
          </w:p>
        </w:tc>
        <w:tc>
          <w:tcPr>
            <w:tcW w:w="1157" w:type="dxa"/>
            <w:tcBorders>
              <w:top w:val="nil"/>
              <w:left w:val="nil"/>
              <w:bottom w:val="single" w:sz="4" w:space="0" w:color="auto"/>
              <w:right w:val="single" w:sz="4" w:space="0" w:color="auto"/>
            </w:tcBorders>
            <w:vAlign w:val="center"/>
          </w:tcPr>
          <w:p w14:paraId="429F35E7"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70E3BE00"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7" w:type="dxa"/>
            <w:tcBorders>
              <w:top w:val="nil"/>
              <w:left w:val="nil"/>
              <w:bottom w:val="single" w:sz="4" w:space="0" w:color="auto"/>
              <w:right w:val="single" w:sz="4" w:space="0" w:color="auto"/>
            </w:tcBorders>
            <w:vAlign w:val="center"/>
          </w:tcPr>
          <w:p w14:paraId="6BFCF318"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6206CB8A"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7" w:type="dxa"/>
            <w:tcBorders>
              <w:top w:val="nil"/>
              <w:left w:val="nil"/>
              <w:bottom w:val="single" w:sz="4" w:space="0" w:color="auto"/>
              <w:right w:val="single" w:sz="4" w:space="0" w:color="auto"/>
            </w:tcBorders>
            <w:vAlign w:val="center"/>
          </w:tcPr>
          <w:p w14:paraId="39BB55A9" w14:textId="77777777" w:rsidR="001006F3" w:rsidRPr="009D2B81" w:rsidRDefault="001006F3" w:rsidP="00DE6CF4">
            <w:pPr>
              <w:widowControl/>
              <w:suppressAutoHyphens w:val="0"/>
              <w:jc w:val="center"/>
              <w:rPr>
                <w:rFonts w:ascii="Times New Roman" w:hAnsi="Times New Roman"/>
                <w:i/>
                <w:iCs/>
                <w:kern w:val="0"/>
                <w:sz w:val="24"/>
                <w:lang w:eastAsia="ru-RU"/>
              </w:rPr>
            </w:pPr>
          </w:p>
        </w:tc>
      </w:tr>
      <w:tr w:rsidR="001006F3" w:rsidRPr="009D2B81" w14:paraId="3EB1BF9A" w14:textId="77777777" w:rsidTr="00DE6CF4">
        <w:trPr>
          <w:trHeight w:val="394"/>
        </w:trPr>
        <w:tc>
          <w:tcPr>
            <w:tcW w:w="3276" w:type="dxa"/>
            <w:tcBorders>
              <w:top w:val="nil"/>
              <w:left w:val="single" w:sz="4" w:space="0" w:color="auto"/>
              <w:bottom w:val="single" w:sz="4" w:space="0" w:color="auto"/>
              <w:right w:val="single" w:sz="4" w:space="0" w:color="auto"/>
            </w:tcBorders>
          </w:tcPr>
          <w:p w14:paraId="2BF52DF3"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Д=100 мм, в т ч </w:t>
            </w:r>
          </w:p>
        </w:tc>
        <w:tc>
          <w:tcPr>
            <w:tcW w:w="1157" w:type="dxa"/>
            <w:tcBorders>
              <w:top w:val="nil"/>
              <w:left w:val="nil"/>
              <w:bottom w:val="single" w:sz="4" w:space="0" w:color="auto"/>
              <w:right w:val="single" w:sz="4" w:space="0" w:color="auto"/>
            </w:tcBorders>
            <w:vAlign w:val="center"/>
          </w:tcPr>
          <w:p w14:paraId="77F08E34"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628C534E"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3C64BF43"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000A44B6"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24FAA5A7" w14:textId="77777777" w:rsidR="001006F3" w:rsidRPr="009D2B81" w:rsidRDefault="001006F3" w:rsidP="00DE6CF4">
            <w:pPr>
              <w:widowControl/>
              <w:suppressAutoHyphens w:val="0"/>
              <w:jc w:val="center"/>
              <w:rPr>
                <w:rFonts w:ascii="Times New Roman" w:hAnsi="Times New Roman"/>
                <w:kern w:val="0"/>
                <w:sz w:val="24"/>
                <w:lang w:eastAsia="ru-RU"/>
              </w:rPr>
            </w:pPr>
          </w:p>
        </w:tc>
      </w:tr>
      <w:tr w:rsidR="001006F3" w:rsidRPr="009D2B81" w14:paraId="5E4BA68F" w14:textId="77777777" w:rsidTr="00DE6CF4">
        <w:trPr>
          <w:trHeight w:val="315"/>
        </w:trPr>
        <w:tc>
          <w:tcPr>
            <w:tcW w:w="3276" w:type="dxa"/>
            <w:tcBorders>
              <w:top w:val="nil"/>
              <w:left w:val="single" w:sz="4" w:space="0" w:color="auto"/>
              <w:bottom w:val="single" w:sz="4" w:space="0" w:color="auto"/>
              <w:right w:val="single" w:sz="4" w:space="0" w:color="auto"/>
            </w:tcBorders>
          </w:tcPr>
          <w:p w14:paraId="44104672"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3F6B528A"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28,381</w:t>
            </w:r>
          </w:p>
        </w:tc>
        <w:tc>
          <w:tcPr>
            <w:tcW w:w="1158" w:type="dxa"/>
            <w:tcBorders>
              <w:top w:val="nil"/>
              <w:left w:val="nil"/>
              <w:bottom w:val="single" w:sz="4" w:space="0" w:color="auto"/>
              <w:right w:val="single" w:sz="4" w:space="0" w:color="auto"/>
            </w:tcBorders>
            <w:vAlign w:val="center"/>
          </w:tcPr>
          <w:p w14:paraId="134A4AC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24239B8C"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47</w:t>
            </w:r>
          </w:p>
        </w:tc>
        <w:tc>
          <w:tcPr>
            <w:tcW w:w="1158" w:type="dxa"/>
            <w:tcBorders>
              <w:top w:val="nil"/>
              <w:left w:val="nil"/>
              <w:bottom w:val="single" w:sz="4" w:space="0" w:color="auto"/>
              <w:right w:val="single" w:sz="4" w:space="0" w:color="auto"/>
            </w:tcBorders>
            <w:vAlign w:val="center"/>
          </w:tcPr>
          <w:p w14:paraId="051308E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3</w:t>
            </w:r>
          </w:p>
        </w:tc>
        <w:tc>
          <w:tcPr>
            <w:tcW w:w="1157" w:type="dxa"/>
            <w:tcBorders>
              <w:top w:val="nil"/>
              <w:left w:val="nil"/>
              <w:bottom w:val="single" w:sz="4" w:space="0" w:color="auto"/>
              <w:right w:val="single" w:sz="4" w:space="0" w:color="auto"/>
            </w:tcBorders>
            <w:vAlign w:val="center"/>
          </w:tcPr>
          <w:p w14:paraId="464849FF"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94</w:t>
            </w:r>
          </w:p>
        </w:tc>
      </w:tr>
      <w:tr w:rsidR="001006F3" w:rsidRPr="009D2B81" w14:paraId="0A3A18E3" w14:textId="77777777" w:rsidTr="00DE6CF4">
        <w:trPr>
          <w:trHeight w:val="315"/>
        </w:trPr>
        <w:tc>
          <w:tcPr>
            <w:tcW w:w="3276" w:type="dxa"/>
            <w:tcBorders>
              <w:top w:val="nil"/>
              <w:left w:val="single" w:sz="4" w:space="0" w:color="auto"/>
              <w:bottom w:val="single" w:sz="4" w:space="0" w:color="auto"/>
              <w:right w:val="single" w:sz="4" w:space="0" w:color="auto"/>
            </w:tcBorders>
          </w:tcPr>
          <w:p w14:paraId="17419D82"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4B444ABC"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28,480</w:t>
            </w:r>
          </w:p>
        </w:tc>
        <w:tc>
          <w:tcPr>
            <w:tcW w:w="1158" w:type="dxa"/>
            <w:tcBorders>
              <w:top w:val="nil"/>
              <w:left w:val="nil"/>
              <w:bottom w:val="single" w:sz="4" w:space="0" w:color="auto"/>
              <w:right w:val="single" w:sz="4" w:space="0" w:color="auto"/>
            </w:tcBorders>
            <w:vAlign w:val="center"/>
          </w:tcPr>
          <w:p w14:paraId="15F3E537"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48AD3D6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53</w:t>
            </w:r>
          </w:p>
        </w:tc>
        <w:tc>
          <w:tcPr>
            <w:tcW w:w="1158" w:type="dxa"/>
            <w:tcBorders>
              <w:top w:val="nil"/>
              <w:left w:val="nil"/>
              <w:bottom w:val="single" w:sz="4" w:space="0" w:color="auto"/>
              <w:right w:val="single" w:sz="4" w:space="0" w:color="auto"/>
            </w:tcBorders>
            <w:vAlign w:val="center"/>
          </w:tcPr>
          <w:p w14:paraId="391A859F"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7</w:t>
            </w:r>
          </w:p>
        </w:tc>
        <w:tc>
          <w:tcPr>
            <w:tcW w:w="1157" w:type="dxa"/>
            <w:tcBorders>
              <w:top w:val="nil"/>
              <w:left w:val="nil"/>
              <w:bottom w:val="single" w:sz="4" w:space="0" w:color="auto"/>
              <w:right w:val="single" w:sz="4" w:space="0" w:color="auto"/>
            </w:tcBorders>
            <w:vAlign w:val="center"/>
          </w:tcPr>
          <w:p w14:paraId="4984E46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88</w:t>
            </w:r>
          </w:p>
        </w:tc>
      </w:tr>
      <w:tr w:rsidR="001006F3" w:rsidRPr="009D2B81" w14:paraId="494A54C6" w14:textId="77777777" w:rsidTr="00DE6CF4">
        <w:trPr>
          <w:trHeight w:val="315"/>
        </w:trPr>
        <w:tc>
          <w:tcPr>
            <w:tcW w:w="3276" w:type="dxa"/>
            <w:tcBorders>
              <w:top w:val="nil"/>
              <w:left w:val="single" w:sz="4" w:space="0" w:color="auto"/>
              <w:bottom w:val="single" w:sz="4" w:space="0" w:color="auto"/>
              <w:right w:val="single" w:sz="4" w:space="0" w:color="auto"/>
            </w:tcBorders>
          </w:tcPr>
          <w:p w14:paraId="71D9600E"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ПЭ водопроводы</w:t>
            </w:r>
          </w:p>
        </w:tc>
        <w:tc>
          <w:tcPr>
            <w:tcW w:w="1157" w:type="dxa"/>
            <w:tcBorders>
              <w:top w:val="nil"/>
              <w:left w:val="nil"/>
              <w:bottom w:val="single" w:sz="4" w:space="0" w:color="auto"/>
              <w:right w:val="single" w:sz="4" w:space="0" w:color="auto"/>
            </w:tcBorders>
            <w:vAlign w:val="center"/>
          </w:tcPr>
          <w:p w14:paraId="3B46DDA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2,937</w:t>
            </w:r>
          </w:p>
        </w:tc>
        <w:tc>
          <w:tcPr>
            <w:tcW w:w="1158" w:type="dxa"/>
            <w:tcBorders>
              <w:top w:val="nil"/>
              <w:left w:val="nil"/>
              <w:bottom w:val="single" w:sz="4" w:space="0" w:color="auto"/>
              <w:right w:val="single" w:sz="4" w:space="0" w:color="auto"/>
            </w:tcBorders>
            <w:vAlign w:val="center"/>
          </w:tcPr>
          <w:p w14:paraId="28B1AD6D"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50</w:t>
            </w:r>
          </w:p>
        </w:tc>
        <w:tc>
          <w:tcPr>
            <w:tcW w:w="1157" w:type="dxa"/>
            <w:tcBorders>
              <w:top w:val="nil"/>
              <w:left w:val="nil"/>
              <w:bottom w:val="single" w:sz="4" w:space="0" w:color="auto"/>
              <w:right w:val="single" w:sz="4" w:space="0" w:color="auto"/>
            </w:tcBorders>
            <w:vAlign w:val="center"/>
          </w:tcPr>
          <w:p w14:paraId="4357081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10</w:t>
            </w:r>
          </w:p>
        </w:tc>
        <w:tc>
          <w:tcPr>
            <w:tcW w:w="1158" w:type="dxa"/>
            <w:tcBorders>
              <w:top w:val="nil"/>
              <w:left w:val="nil"/>
              <w:bottom w:val="single" w:sz="4" w:space="0" w:color="auto"/>
              <w:right w:val="single" w:sz="4" w:space="0" w:color="auto"/>
            </w:tcBorders>
            <w:vAlign w:val="center"/>
          </w:tcPr>
          <w:p w14:paraId="7CDD230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50</w:t>
            </w:r>
          </w:p>
        </w:tc>
        <w:tc>
          <w:tcPr>
            <w:tcW w:w="1157" w:type="dxa"/>
            <w:tcBorders>
              <w:top w:val="nil"/>
              <w:left w:val="nil"/>
              <w:bottom w:val="single" w:sz="4" w:space="0" w:color="auto"/>
              <w:right w:val="single" w:sz="4" w:space="0" w:color="auto"/>
            </w:tcBorders>
            <w:vAlign w:val="center"/>
          </w:tcPr>
          <w:p w14:paraId="4A94CB5C"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17</w:t>
            </w:r>
          </w:p>
        </w:tc>
      </w:tr>
      <w:tr w:rsidR="001006F3" w:rsidRPr="009D2B81" w14:paraId="66DD137C" w14:textId="77777777" w:rsidTr="00DE6CF4">
        <w:trPr>
          <w:trHeight w:val="409"/>
        </w:trPr>
        <w:tc>
          <w:tcPr>
            <w:tcW w:w="3276" w:type="dxa"/>
            <w:tcBorders>
              <w:top w:val="nil"/>
              <w:left w:val="single" w:sz="4" w:space="0" w:color="auto"/>
              <w:bottom w:val="single" w:sz="4" w:space="0" w:color="auto"/>
              <w:right w:val="single" w:sz="4" w:space="0" w:color="auto"/>
            </w:tcBorders>
          </w:tcPr>
          <w:p w14:paraId="43A30D4A"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Д=125 мм,  в т ч </w:t>
            </w:r>
          </w:p>
        </w:tc>
        <w:tc>
          <w:tcPr>
            <w:tcW w:w="1157" w:type="dxa"/>
            <w:tcBorders>
              <w:top w:val="nil"/>
              <w:left w:val="nil"/>
              <w:bottom w:val="single" w:sz="4" w:space="0" w:color="auto"/>
              <w:right w:val="single" w:sz="4" w:space="0" w:color="auto"/>
            </w:tcBorders>
            <w:vAlign w:val="center"/>
          </w:tcPr>
          <w:p w14:paraId="6141B629"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30F61A69"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6C600DFA"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3C0515E0"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2A24F523" w14:textId="77777777" w:rsidR="001006F3" w:rsidRPr="009D2B81" w:rsidRDefault="001006F3" w:rsidP="00DE6CF4">
            <w:pPr>
              <w:widowControl/>
              <w:suppressAutoHyphens w:val="0"/>
              <w:jc w:val="center"/>
              <w:rPr>
                <w:rFonts w:ascii="Times New Roman" w:hAnsi="Times New Roman"/>
                <w:kern w:val="0"/>
                <w:sz w:val="24"/>
                <w:lang w:eastAsia="ru-RU"/>
              </w:rPr>
            </w:pPr>
          </w:p>
        </w:tc>
      </w:tr>
      <w:tr w:rsidR="001006F3" w:rsidRPr="009D2B81" w14:paraId="4A006148" w14:textId="77777777" w:rsidTr="00DE6CF4">
        <w:trPr>
          <w:trHeight w:val="315"/>
        </w:trPr>
        <w:tc>
          <w:tcPr>
            <w:tcW w:w="3276" w:type="dxa"/>
            <w:tcBorders>
              <w:top w:val="nil"/>
              <w:left w:val="single" w:sz="4" w:space="0" w:color="auto"/>
              <w:bottom w:val="single" w:sz="4" w:space="0" w:color="auto"/>
              <w:right w:val="single" w:sz="4" w:space="0" w:color="auto"/>
            </w:tcBorders>
          </w:tcPr>
          <w:p w14:paraId="4A4158BC"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47F5F23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0,083</w:t>
            </w:r>
          </w:p>
        </w:tc>
        <w:tc>
          <w:tcPr>
            <w:tcW w:w="1158" w:type="dxa"/>
            <w:tcBorders>
              <w:top w:val="nil"/>
              <w:left w:val="nil"/>
              <w:bottom w:val="single" w:sz="4" w:space="0" w:color="auto"/>
              <w:right w:val="single" w:sz="4" w:space="0" w:color="auto"/>
            </w:tcBorders>
            <w:vAlign w:val="center"/>
          </w:tcPr>
          <w:p w14:paraId="415A4AF3"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3FFA28BD"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82</w:t>
            </w:r>
          </w:p>
        </w:tc>
        <w:tc>
          <w:tcPr>
            <w:tcW w:w="1158" w:type="dxa"/>
            <w:tcBorders>
              <w:top w:val="nil"/>
              <w:left w:val="nil"/>
              <w:bottom w:val="single" w:sz="4" w:space="0" w:color="auto"/>
              <w:right w:val="single" w:sz="4" w:space="0" w:color="auto"/>
            </w:tcBorders>
            <w:vAlign w:val="center"/>
          </w:tcPr>
          <w:p w14:paraId="7AF9BA0A"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w:t>
            </w:r>
          </w:p>
        </w:tc>
        <w:tc>
          <w:tcPr>
            <w:tcW w:w="1157" w:type="dxa"/>
            <w:tcBorders>
              <w:top w:val="nil"/>
              <w:left w:val="nil"/>
              <w:bottom w:val="single" w:sz="4" w:space="0" w:color="auto"/>
              <w:right w:val="single" w:sz="4" w:space="0" w:color="auto"/>
            </w:tcBorders>
            <w:vAlign w:val="center"/>
          </w:tcPr>
          <w:p w14:paraId="59631A9A"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98</w:t>
            </w:r>
          </w:p>
        </w:tc>
      </w:tr>
      <w:tr w:rsidR="001006F3" w:rsidRPr="009D2B81" w14:paraId="7C46522B" w14:textId="77777777" w:rsidTr="00DE6CF4">
        <w:trPr>
          <w:trHeight w:val="315"/>
        </w:trPr>
        <w:tc>
          <w:tcPr>
            <w:tcW w:w="3276" w:type="dxa"/>
            <w:tcBorders>
              <w:top w:val="nil"/>
              <w:left w:val="single" w:sz="4" w:space="0" w:color="auto"/>
              <w:bottom w:val="single" w:sz="4" w:space="0" w:color="auto"/>
              <w:right w:val="single" w:sz="4" w:space="0" w:color="auto"/>
            </w:tcBorders>
          </w:tcPr>
          <w:p w14:paraId="0BA0F11C"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384E6C8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2,464</w:t>
            </w:r>
          </w:p>
        </w:tc>
        <w:tc>
          <w:tcPr>
            <w:tcW w:w="1158" w:type="dxa"/>
            <w:tcBorders>
              <w:top w:val="nil"/>
              <w:left w:val="nil"/>
              <w:bottom w:val="single" w:sz="4" w:space="0" w:color="auto"/>
              <w:right w:val="single" w:sz="4" w:space="0" w:color="auto"/>
            </w:tcBorders>
            <w:vAlign w:val="center"/>
          </w:tcPr>
          <w:p w14:paraId="33A56695"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6B5D342C"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82</w:t>
            </w:r>
          </w:p>
        </w:tc>
        <w:tc>
          <w:tcPr>
            <w:tcW w:w="1158" w:type="dxa"/>
            <w:tcBorders>
              <w:top w:val="nil"/>
              <w:left w:val="nil"/>
              <w:bottom w:val="single" w:sz="4" w:space="0" w:color="auto"/>
              <w:right w:val="single" w:sz="4" w:space="0" w:color="auto"/>
            </w:tcBorders>
            <w:vAlign w:val="center"/>
          </w:tcPr>
          <w:p w14:paraId="71A77836"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4</w:t>
            </w:r>
          </w:p>
        </w:tc>
        <w:tc>
          <w:tcPr>
            <w:tcW w:w="1157" w:type="dxa"/>
            <w:tcBorders>
              <w:top w:val="nil"/>
              <w:left w:val="nil"/>
              <w:bottom w:val="single" w:sz="4" w:space="0" w:color="auto"/>
              <w:right w:val="single" w:sz="4" w:space="0" w:color="auto"/>
            </w:tcBorders>
            <w:vAlign w:val="center"/>
          </w:tcPr>
          <w:p w14:paraId="40BBB61D"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95</w:t>
            </w:r>
          </w:p>
        </w:tc>
      </w:tr>
      <w:tr w:rsidR="001006F3" w:rsidRPr="009D2B81" w14:paraId="50DC6A85" w14:textId="77777777" w:rsidTr="00DE6CF4">
        <w:trPr>
          <w:trHeight w:val="283"/>
        </w:trPr>
        <w:tc>
          <w:tcPr>
            <w:tcW w:w="3276" w:type="dxa"/>
            <w:tcBorders>
              <w:top w:val="nil"/>
              <w:left w:val="single" w:sz="4" w:space="0" w:color="auto"/>
              <w:bottom w:val="single" w:sz="4" w:space="0" w:color="auto"/>
              <w:right w:val="single" w:sz="4" w:space="0" w:color="auto"/>
            </w:tcBorders>
          </w:tcPr>
          <w:p w14:paraId="30CB4172"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Д=150 мм, в т ч </w:t>
            </w:r>
          </w:p>
        </w:tc>
        <w:tc>
          <w:tcPr>
            <w:tcW w:w="1157" w:type="dxa"/>
            <w:tcBorders>
              <w:top w:val="nil"/>
              <w:left w:val="nil"/>
              <w:bottom w:val="single" w:sz="4" w:space="0" w:color="auto"/>
              <w:right w:val="single" w:sz="4" w:space="0" w:color="auto"/>
            </w:tcBorders>
            <w:vAlign w:val="center"/>
          </w:tcPr>
          <w:p w14:paraId="009A75C7"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40A51215"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17B391B7"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5EE9CF81"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4ACA6047" w14:textId="77777777" w:rsidR="001006F3" w:rsidRPr="009D2B81" w:rsidRDefault="001006F3" w:rsidP="00DE6CF4">
            <w:pPr>
              <w:widowControl/>
              <w:suppressAutoHyphens w:val="0"/>
              <w:jc w:val="center"/>
              <w:rPr>
                <w:rFonts w:ascii="Times New Roman" w:hAnsi="Times New Roman"/>
                <w:kern w:val="0"/>
                <w:sz w:val="24"/>
                <w:lang w:eastAsia="ru-RU"/>
              </w:rPr>
            </w:pPr>
          </w:p>
        </w:tc>
      </w:tr>
      <w:tr w:rsidR="001006F3" w:rsidRPr="009D2B81" w14:paraId="2E76C849" w14:textId="77777777" w:rsidTr="00DE6CF4">
        <w:trPr>
          <w:trHeight w:val="315"/>
        </w:trPr>
        <w:tc>
          <w:tcPr>
            <w:tcW w:w="3276" w:type="dxa"/>
            <w:tcBorders>
              <w:top w:val="nil"/>
              <w:left w:val="single" w:sz="4" w:space="0" w:color="auto"/>
              <w:bottom w:val="single" w:sz="4" w:space="0" w:color="auto"/>
              <w:right w:val="single" w:sz="4" w:space="0" w:color="auto"/>
            </w:tcBorders>
          </w:tcPr>
          <w:p w14:paraId="32EF4B48"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2127D04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14,023</w:t>
            </w:r>
          </w:p>
        </w:tc>
        <w:tc>
          <w:tcPr>
            <w:tcW w:w="1158" w:type="dxa"/>
            <w:tcBorders>
              <w:top w:val="nil"/>
              <w:left w:val="nil"/>
              <w:bottom w:val="single" w:sz="4" w:space="0" w:color="auto"/>
              <w:right w:val="single" w:sz="4" w:space="0" w:color="auto"/>
            </w:tcBorders>
            <w:vAlign w:val="center"/>
          </w:tcPr>
          <w:p w14:paraId="0F6D82A5"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7739A16B"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57</w:t>
            </w:r>
          </w:p>
        </w:tc>
        <w:tc>
          <w:tcPr>
            <w:tcW w:w="1158" w:type="dxa"/>
            <w:tcBorders>
              <w:top w:val="nil"/>
              <w:left w:val="nil"/>
              <w:bottom w:val="single" w:sz="4" w:space="0" w:color="auto"/>
              <w:right w:val="single" w:sz="4" w:space="0" w:color="auto"/>
            </w:tcBorders>
            <w:vAlign w:val="center"/>
          </w:tcPr>
          <w:p w14:paraId="78F28FE3"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w:t>
            </w:r>
          </w:p>
        </w:tc>
        <w:tc>
          <w:tcPr>
            <w:tcW w:w="1157" w:type="dxa"/>
            <w:tcBorders>
              <w:top w:val="nil"/>
              <w:left w:val="nil"/>
              <w:bottom w:val="single" w:sz="4" w:space="0" w:color="auto"/>
              <w:right w:val="single" w:sz="4" w:space="0" w:color="auto"/>
            </w:tcBorders>
            <w:vAlign w:val="center"/>
          </w:tcPr>
          <w:p w14:paraId="0C86E7C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97</w:t>
            </w:r>
          </w:p>
        </w:tc>
      </w:tr>
      <w:tr w:rsidR="001006F3" w:rsidRPr="009D2B81" w14:paraId="1F30FAF7" w14:textId="77777777" w:rsidTr="00DE6CF4">
        <w:trPr>
          <w:trHeight w:val="315"/>
        </w:trPr>
        <w:tc>
          <w:tcPr>
            <w:tcW w:w="3276" w:type="dxa"/>
            <w:tcBorders>
              <w:top w:val="nil"/>
              <w:left w:val="single" w:sz="4" w:space="0" w:color="auto"/>
              <w:bottom w:val="single" w:sz="4" w:space="0" w:color="auto"/>
              <w:right w:val="single" w:sz="4" w:space="0" w:color="auto"/>
            </w:tcBorders>
          </w:tcPr>
          <w:p w14:paraId="1DEE7030"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5F52A8D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23,747</w:t>
            </w:r>
          </w:p>
        </w:tc>
        <w:tc>
          <w:tcPr>
            <w:tcW w:w="1158" w:type="dxa"/>
            <w:tcBorders>
              <w:top w:val="nil"/>
              <w:left w:val="nil"/>
              <w:bottom w:val="single" w:sz="4" w:space="0" w:color="auto"/>
              <w:right w:val="single" w:sz="4" w:space="0" w:color="auto"/>
            </w:tcBorders>
            <w:vAlign w:val="center"/>
          </w:tcPr>
          <w:p w14:paraId="0124444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675C418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56</w:t>
            </w:r>
          </w:p>
        </w:tc>
        <w:tc>
          <w:tcPr>
            <w:tcW w:w="1158" w:type="dxa"/>
            <w:tcBorders>
              <w:top w:val="nil"/>
              <w:left w:val="nil"/>
              <w:bottom w:val="single" w:sz="4" w:space="0" w:color="auto"/>
              <w:right w:val="single" w:sz="4" w:space="0" w:color="auto"/>
            </w:tcBorders>
            <w:vAlign w:val="center"/>
          </w:tcPr>
          <w:p w14:paraId="594A4A1B"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w:t>
            </w:r>
          </w:p>
        </w:tc>
        <w:tc>
          <w:tcPr>
            <w:tcW w:w="1157" w:type="dxa"/>
            <w:tcBorders>
              <w:top w:val="nil"/>
              <w:left w:val="nil"/>
              <w:bottom w:val="single" w:sz="4" w:space="0" w:color="auto"/>
              <w:right w:val="single" w:sz="4" w:space="0" w:color="auto"/>
            </w:tcBorders>
            <w:vAlign w:val="center"/>
          </w:tcPr>
          <w:p w14:paraId="1209DB5B"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92</w:t>
            </w:r>
          </w:p>
        </w:tc>
      </w:tr>
      <w:tr w:rsidR="001006F3" w:rsidRPr="009D2B81" w14:paraId="7F14C269" w14:textId="77777777" w:rsidTr="00DE6CF4">
        <w:trPr>
          <w:trHeight w:val="425"/>
        </w:trPr>
        <w:tc>
          <w:tcPr>
            <w:tcW w:w="3276" w:type="dxa"/>
            <w:tcBorders>
              <w:top w:val="nil"/>
              <w:left w:val="single" w:sz="4" w:space="0" w:color="auto"/>
              <w:bottom w:val="single" w:sz="4" w:space="0" w:color="auto"/>
              <w:right w:val="single" w:sz="4" w:space="0" w:color="auto"/>
            </w:tcBorders>
          </w:tcPr>
          <w:p w14:paraId="3518A575"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Д=200 мм, в т ч </w:t>
            </w:r>
          </w:p>
        </w:tc>
        <w:tc>
          <w:tcPr>
            <w:tcW w:w="1157" w:type="dxa"/>
            <w:tcBorders>
              <w:top w:val="nil"/>
              <w:left w:val="nil"/>
              <w:bottom w:val="single" w:sz="4" w:space="0" w:color="auto"/>
              <w:right w:val="single" w:sz="4" w:space="0" w:color="auto"/>
            </w:tcBorders>
            <w:vAlign w:val="center"/>
          </w:tcPr>
          <w:p w14:paraId="0D90372C"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70A15944"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78EA6E13"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548DD027"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5F774EBE" w14:textId="77777777" w:rsidR="001006F3" w:rsidRPr="009D2B81" w:rsidRDefault="001006F3" w:rsidP="00DE6CF4">
            <w:pPr>
              <w:widowControl/>
              <w:suppressAutoHyphens w:val="0"/>
              <w:jc w:val="center"/>
              <w:rPr>
                <w:rFonts w:ascii="Times New Roman" w:hAnsi="Times New Roman"/>
                <w:kern w:val="0"/>
                <w:sz w:val="24"/>
                <w:lang w:eastAsia="ru-RU"/>
              </w:rPr>
            </w:pPr>
          </w:p>
        </w:tc>
      </w:tr>
      <w:tr w:rsidR="001006F3" w:rsidRPr="009D2B81" w14:paraId="3E85D438" w14:textId="77777777" w:rsidTr="00DE6CF4">
        <w:trPr>
          <w:trHeight w:val="315"/>
        </w:trPr>
        <w:tc>
          <w:tcPr>
            <w:tcW w:w="3276" w:type="dxa"/>
            <w:tcBorders>
              <w:top w:val="nil"/>
              <w:left w:val="single" w:sz="4" w:space="0" w:color="auto"/>
              <w:bottom w:val="single" w:sz="4" w:space="0" w:color="auto"/>
              <w:right w:val="single" w:sz="4" w:space="0" w:color="auto"/>
            </w:tcBorders>
          </w:tcPr>
          <w:p w14:paraId="5A732BDB"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0F66583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5,951</w:t>
            </w:r>
          </w:p>
        </w:tc>
        <w:tc>
          <w:tcPr>
            <w:tcW w:w="1158" w:type="dxa"/>
            <w:tcBorders>
              <w:top w:val="nil"/>
              <w:left w:val="nil"/>
              <w:bottom w:val="single" w:sz="4" w:space="0" w:color="auto"/>
              <w:right w:val="single" w:sz="4" w:space="0" w:color="auto"/>
            </w:tcBorders>
            <w:vAlign w:val="center"/>
          </w:tcPr>
          <w:p w14:paraId="6451E4E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34C860D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47</w:t>
            </w:r>
          </w:p>
        </w:tc>
        <w:tc>
          <w:tcPr>
            <w:tcW w:w="1158" w:type="dxa"/>
            <w:tcBorders>
              <w:top w:val="nil"/>
              <w:left w:val="nil"/>
              <w:bottom w:val="single" w:sz="4" w:space="0" w:color="auto"/>
              <w:right w:val="single" w:sz="4" w:space="0" w:color="auto"/>
            </w:tcBorders>
            <w:vAlign w:val="center"/>
          </w:tcPr>
          <w:p w14:paraId="063804E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w:t>
            </w:r>
          </w:p>
        </w:tc>
        <w:tc>
          <w:tcPr>
            <w:tcW w:w="1157" w:type="dxa"/>
            <w:tcBorders>
              <w:top w:val="nil"/>
              <w:left w:val="nil"/>
              <w:bottom w:val="single" w:sz="4" w:space="0" w:color="auto"/>
              <w:right w:val="single" w:sz="4" w:space="0" w:color="auto"/>
            </w:tcBorders>
            <w:vAlign w:val="center"/>
          </w:tcPr>
          <w:p w14:paraId="2E20E1D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91</w:t>
            </w:r>
          </w:p>
        </w:tc>
      </w:tr>
      <w:tr w:rsidR="001006F3" w:rsidRPr="009D2B81" w14:paraId="1C363C1F" w14:textId="77777777" w:rsidTr="00DE6CF4">
        <w:trPr>
          <w:trHeight w:val="315"/>
        </w:trPr>
        <w:tc>
          <w:tcPr>
            <w:tcW w:w="3276" w:type="dxa"/>
            <w:tcBorders>
              <w:top w:val="nil"/>
              <w:left w:val="single" w:sz="4" w:space="0" w:color="auto"/>
              <w:bottom w:val="single" w:sz="4" w:space="0" w:color="auto"/>
              <w:right w:val="single" w:sz="4" w:space="0" w:color="auto"/>
            </w:tcBorders>
          </w:tcPr>
          <w:p w14:paraId="2F2B48A1"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2A8E0BA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13,987</w:t>
            </w:r>
          </w:p>
        </w:tc>
        <w:tc>
          <w:tcPr>
            <w:tcW w:w="1158" w:type="dxa"/>
            <w:tcBorders>
              <w:top w:val="nil"/>
              <w:left w:val="nil"/>
              <w:bottom w:val="single" w:sz="4" w:space="0" w:color="auto"/>
              <w:right w:val="single" w:sz="4" w:space="0" w:color="auto"/>
            </w:tcBorders>
            <w:vAlign w:val="center"/>
          </w:tcPr>
          <w:p w14:paraId="2660C96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6A1A2FF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52</w:t>
            </w:r>
          </w:p>
        </w:tc>
        <w:tc>
          <w:tcPr>
            <w:tcW w:w="1158" w:type="dxa"/>
            <w:tcBorders>
              <w:top w:val="nil"/>
              <w:left w:val="nil"/>
              <w:bottom w:val="single" w:sz="4" w:space="0" w:color="auto"/>
              <w:right w:val="single" w:sz="4" w:space="0" w:color="auto"/>
            </w:tcBorders>
            <w:vAlign w:val="center"/>
          </w:tcPr>
          <w:p w14:paraId="09AE99C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8</w:t>
            </w:r>
          </w:p>
        </w:tc>
        <w:tc>
          <w:tcPr>
            <w:tcW w:w="1157" w:type="dxa"/>
            <w:tcBorders>
              <w:top w:val="nil"/>
              <w:left w:val="nil"/>
              <w:bottom w:val="single" w:sz="4" w:space="0" w:color="auto"/>
              <w:right w:val="single" w:sz="4" w:space="0" w:color="auto"/>
            </w:tcBorders>
            <w:vAlign w:val="center"/>
          </w:tcPr>
          <w:p w14:paraId="0A4F387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87</w:t>
            </w:r>
          </w:p>
        </w:tc>
      </w:tr>
      <w:tr w:rsidR="001006F3" w:rsidRPr="009D2B81" w14:paraId="58E78D70" w14:textId="77777777" w:rsidTr="00DE6CF4">
        <w:trPr>
          <w:trHeight w:val="526"/>
        </w:trPr>
        <w:tc>
          <w:tcPr>
            <w:tcW w:w="3276" w:type="dxa"/>
            <w:tcBorders>
              <w:top w:val="nil"/>
              <w:left w:val="single" w:sz="4" w:space="0" w:color="auto"/>
              <w:bottom w:val="single" w:sz="4" w:space="0" w:color="auto"/>
              <w:right w:val="single" w:sz="4" w:space="0" w:color="auto"/>
            </w:tcBorders>
          </w:tcPr>
          <w:p w14:paraId="67AD33A5"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Д=250 мм, в т ч </w:t>
            </w:r>
          </w:p>
        </w:tc>
        <w:tc>
          <w:tcPr>
            <w:tcW w:w="1157" w:type="dxa"/>
            <w:tcBorders>
              <w:top w:val="nil"/>
              <w:left w:val="nil"/>
              <w:bottom w:val="single" w:sz="4" w:space="0" w:color="auto"/>
              <w:right w:val="single" w:sz="4" w:space="0" w:color="auto"/>
            </w:tcBorders>
            <w:vAlign w:val="center"/>
          </w:tcPr>
          <w:p w14:paraId="7AA33E98"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63A53E82"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555BF3A4"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439EC26E"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3C95C65C" w14:textId="77777777" w:rsidR="001006F3" w:rsidRPr="009D2B81" w:rsidRDefault="001006F3" w:rsidP="00DE6CF4">
            <w:pPr>
              <w:widowControl/>
              <w:suppressAutoHyphens w:val="0"/>
              <w:jc w:val="center"/>
              <w:rPr>
                <w:rFonts w:ascii="Times New Roman" w:hAnsi="Times New Roman"/>
                <w:kern w:val="0"/>
                <w:sz w:val="24"/>
                <w:lang w:eastAsia="ru-RU"/>
              </w:rPr>
            </w:pPr>
          </w:p>
        </w:tc>
      </w:tr>
      <w:tr w:rsidR="001006F3" w:rsidRPr="009D2B81" w14:paraId="032351D4" w14:textId="77777777" w:rsidTr="00DE6CF4">
        <w:trPr>
          <w:trHeight w:val="315"/>
        </w:trPr>
        <w:tc>
          <w:tcPr>
            <w:tcW w:w="3276" w:type="dxa"/>
            <w:tcBorders>
              <w:top w:val="nil"/>
              <w:left w:val="single" w:sz="4" w:space="0" w:color="auto"/>
              <w:bottom w:val="single" w:sz="4" w:space="0" w:color="auto"/>
              <w:right w:val="single" w:sz="4" w:space="0" w:color="auto"/>
            </w:tcBorders>
          </w:tcPr>
          <w:p w14:paraId="4629EF9B"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51D9F90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4,073</w:t>
            </w:r>
          </w:p>
        </w:tc>
        <w:tc>
          <w:tcPr>
            <w:tcW w:w="1158" w:type="dxa"/>
            <w:tcBorders>
              <w:top w:val="nil"/>
              <w:left w:val="nil"/>
              <w:bottom w:val="single" w:sz="4" w:space="0" w:color="auto"/>
              <w:right w:val="single" w:sz="4" w:space="0" w:color="auto"/>
            </w:tcBorders>
            <w:vAlign w:val="center"/>
          </w:tcPr>
          <w:p w14:paraId="32346F92"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20A8F395"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39</w:t>
            </w:r>
          </w:p>
        </w:tc>
        <w:tc>
          <w:tcPr>
            <w:tcW w:w="1158" w:type="dxa"/>
            <w:tcBorders>
              <w:top w:val="nil"/>
              <w:left w:val="nil"/>
              <w:bottom w:val="single" w:sz="4" w:space="0" w:color="auto"/>
              <w:right w:val="single" w:sz="4" w:space="0" w:color="auto"/>
            </w:tcBorders>
            <w:vAlign w:val="center"/>
          </w:tcPr>
          <w:p w14:paraId="0C954FCF"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w:t>
            </w:r>
          </w:p>
        </w:tc>
        <w:tc>
          <w:tcPr>
            <w:tcW w:w="1157" w:type="dxa"/>
            <w:tcBorders>
              <w:top w:val="nil"/>
              <w:left w:val="nil"/>
              <w:bottom w:val="single" w:sz="4" w:space="0" w:color="auto"/>
              <w:right w:val="single" w:sz="4" w:space="0" w:color="auto"/>
            </w:tcBorders>
            <w:vAlign w:val="center"/>
          </w:tcPr>
          <w:p w14:paraId="57235FE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81</w:t>
            </w:r>
          </w:p>
        </w:tc>
      </w:tr>
      <w:tr w:rsidR="001006F3" w:rsidRPr="009D2B81" w14:paraId="0239CC40" w14:textId="77777777" w:rsidTr="00DE6CF4">
        <w:trPr>
          <w:trHeight w:val="315"/>
        </w:trPr>
        <w:tc>
          <w:tcPr>
            <w:tcW w:w="3276" w:type="dxa"/>
            <w:tcBorders>
              <w:top w:val="nil"/>
              <w:left w:val="single" w:sz="4" w:space="0" w:color="auto"/>
              <w:bottom w:val="single" w:sz="4" w:space="0" w:color="auto"/>
              <w:right w:val="single" w:sz="4" w:space="0" w:color="auto"/>
            </w:tcBorders>
          </w:tcPr>
          <w:p w14:paraId="7D06DFDE"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0BC74E27"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21,906</w:t>
            </w:r>
          </w:p>
        </w:tc>
        <w:tc>
          <w:tcPr>
            <w:tcW w:w="1158" w:type="dxa"/>
            <w:tcBorders>
              <w:top w:val="nil"/>
              <w:left w:val="nil"/>
              <w:bottom w:val="single" w:sz="4" w:space="0" w:color="auto"/>
              <w:right w:val="single" w:sz="4" w:space="0" w:color="auto"/>
            </w:tcBorders>
            <w:vAlign w:val="center"/>
          </w:tcPr>
          <w:p w14:paraId="780DD40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458B2027"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46</w:t>
            </w:r>
          </w:p>
        </w:tc>
        <w:tc>
          <w:tcPr>
            <w:tcW w:w="1158" w:type="dxa"/>
            <w:tcBorders>
              <w:top w:val="nil"/>
              <w:left w:val="nil"/>
              <w:bottom w:val="single" w:sz="4" w:space="0" w:color="auto"/>
              <w:right w:val="single" w:sz="4" w:space="0" w:color="auto"/>
            </w:tcBorders>
            <w:vAlign w:val="center"/>
          </w:tcPr>
          <w:p w14:paraId="055D405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14</w:t>
            </w:r>
          </w:p>
        </w:tc>
        <w:tc>
          <w:tcPr>
            <w:tcW w:w="1157" w:type="dxa"/>
            <w:tcBorders>
              <w:top w:val="nil"/>
              <w:left w:val="nil"/>
              <w:bottom w:val="single" w:sz="4" w:space="0" w:color="auto"/>
              <w:right w:val="single" w:sz="4" w:space="0" w:color="auto"/>
            </w:tcBorders>
            <w:vAlign w:val="center"/>
          </w:tcPr>
          <w:p w14:paraId="657986EB"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77</w:t>
            </w:r>
          </w:p>
        </w:tc>
      </w:tr>
      <w:tr w:rsidR="001006F3" w:rsidRPr="009D2B81" w14:paraId="133855E4" w14:textId="77777777" w:rsidTr="00DE6CF4">
        <w:trPr>
          <w:trHeight w:val="315"/>
        </w:trPr>
        <w:tc>
          <w:tcPr>
            <w:tcW w:w="3276" w:type="dxa"/>
            <w:tcBorders>
              <w:top w:val="nil"/>
              <w:left w:val="single" w:sz="4" w:space="0" w:color="auto"/>
              <w:bottom w:val="single" w:sz="4" w:space="0" w:color="auto"/>
              <w:right w:val="single" w:sz="4" w:space="0" w:color="auto"/>
            </w:tcBorders>
          </w:tcPr>
          <w:p w14:paraId="7E5D75C8"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Д=300 мм, в т ч </w:t>
            </w:r>
          </w:p>
        </w:tc>
        <w:tc>
          <w:tcPr>
            <w:tcW w:w="1157" w:type="dxa"/>
            <w:tcBorders>
              <w:top w:val="nil"/>
              <w:left w:val="nil"/>
              <w:bottom w:val="single" w:sz="4" w:space="0" w:color="auto"/>
              <w:right w:val="single" w:sz="4" w:space="0" w:color="auto"/>
            </w:tcBorders>
            <w:vAlign w:val="center"/>
          </w:tcPr>
          <w:p w14:paraId="627C8540"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5E10C1F0"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43ECFE49"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75E41826"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4A7F5DA5" w14:textId="77777777" w:rsidR="001006F3" w:rsidRPr="009D2B81" w:rsidRDefault="001006F3" w:rsidP="00DE6CF4">
            <w:pPr>
              <w:widowControl/>
              <w:suppressAutoHyphens w:val="0"/>
              <w:jc w:val="center"/>
              <w:rPr>
                <w:rFonts w:ascii="Times New Roman" w:hAnsi="Times New Roman"/>
                <w:kern w:val="0"/>
                <w:sz w:val="24"/>
                <w:lang w:eastAsia="ru-RU"/>
              </w:rPr>
            </w:pPr>
          </w:p>
        </w:tc>
      </w:tr>
      <w:tr w:rsidR="001006F3" w:rsidRPr="009D2B81" w14:paraId="4B303441" w14:textId="77777777" w:rsidTr="00DE6CF4">
        <w:trPr>
          <w:trHeight w:val="315"/>
        </w:trPr>
        <w:tc>
          <w:tcPr>
            <w:tcW w:w="3276" w:type="dxa"/>
            <w:tcBorders>
              <w:top w:val="nil"/>
              <w:left w:val="single" w:sz="4" w:space="0" w:color="auto"/>
              <w:bottom w:val="single" w:sz="4" w:space="0" w:color="auto"/>
              <w:right w:val="single" w:sz="4" w:space="0" w:color="auto"/>
            </w:tcBorders>
          </w:tcPr>
          <w:p w14:paraId="7343C239"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097EFFF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0,803</w:t>
            </w:r>
          </w:p>
        </w:tc>
        <w:tc>
          <w:tcPr>
            <w:tcW w:w="1158" w:type="dxa"/>
            <w:tcBorders>
              <w:top w:val="nil"/>
              <w:left w:val="nil"/>
              <w:bottom w:val="single" w:sz="4" w:space="0" w:color="auto"/>
              <w:right w:val="single" w:sz="4" w:space="0" w:color="auto"/>
            </w:tcBorders>
            <w:vAlign w:val="center"/>
          </w:tcPr>
          <w:p w14:paraId="682E78ED"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59E1FFE7"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64</w:t>
            </w:r>
          </w:p>
        </w:tc>
        <w:tc>
          <w:tcPr>
            <w:tcW w:w="1158" w:type="dxa"/>
            <w:tcBorders>
              <w:top w:val="nil"/>
              <w:left w:val="nil"/>
              <w:bottom w:val="single" w:sz="4" w:space="0" w:color="auto"/>
              <w:right w:val="single" w:sz="4" w:space="0" w:color="auto"/>
            </w:tcBorders>
            <w:vAlign w:val="center"/>
          </w:tcPr>
          <w:p w14:paraId="4E2318A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w:t>
            </w:r>
          </w:p>
        </w:tc>
        <w:tc>
          <w:tcPr>
            <w:tcW w:w="1157" w:type="dxa"/>
            <w:tcBorders>
              <w:top w:val="nil"/>
              <w:left w:val="nil"/>
              <w:bottom w:val="single" w:sz="4" w:space="0" w:color="auto"/>
              <w:right w:val="single" w:sz="4" w:space="0" w:color="auto"/>
            </w:tcBorders>
            <w:vAlign w:val="center"/>
          </w:tcPr>
          <w:p w14:paraId="3375D9C5"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98</w:t>
            </w:r>
          </w:p>
        </w:tc>
      </w:tr>
      <w:tr w:rsidR="001006F3" w:rsidRPr="009D2B81" w14:paraId="2E63B064" w14:textId="77777777" w:rsidTr="00DE6CF4">
        <w:trPr>
          <w:trHeight w:val="315"/>
        </w:trPr>
        <w:tc>
          <w:tcPr>
            <w:tcW w:w="3276" w:type="dxa"/>
            <w:tcBorders>
              <w:top w:val="nil"/>
              <w:left w:val="single" w:sz="4" w:space="0" w:color="auto"/>
              <w:bottom w:val="single" w:sz="4" w:space="0" w:color="auto"/>
              <w:right w:val="single" w:sz="4" w:space="0" w:color="auto"/>
            </w:tcBorders>
          </w:tcPr>
          <w:p w14:paraId="13518BB7"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3A69A6C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14,595</w:t>
            </w:r>
          </w:p>
        </w:tc>
        <w:tc>
          <w:tcPr>
            <w:tcW w:w="1158" w:type="dxa"/>
            <w:tcBorders>
              <w:top w:val="nil"/>
              <w:left w:val="nil"/>
              <w:bottom w:val="single" w:sz="4" w:space="0" w:color="auto"/>
              <w:right w:val="single" w:sz="4" w:space="0" w:color="auto"/>
            </w:tcBorders>
            <w:vAlign w:val="center"/>
          </w:tcPr>
          <w:p w14:paraId="022EE13B"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5B8340DD"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66</w:t>
            </w:r>
          </w:p>
        </w:tc>
        <w:tc>
          <w:tcPr>
            <w:tcW w:w="1158" w:type="dxa"/>
            <w:tcBorders>
              <w:top w:val="nil"/>
              <w:left w:val="nil"/>
              <w:bottom w:val="single" w:sz="4" w:space="0" w:color="auto"/>
              <w:right w:val="single" w:sz="4" w:space="0" w:color="auto"/>
            </w:tcBorders>
            <w:vAlign w:val="center"/>
          </w:tcPr>
          <w:p w14:paraId="555C537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w:t>
            </w:r>
          </w:p>
        </w:tc>
        <w:tc>
          <w:tcPr>
            <w:tcW w:w="1157" w:type="dxa"/>
            <w:tcBorders>
              <w:top w:val="nil"/>
              <w:left w:val="nil"/>
              <w:bottom w:val="single" w:sz="4" w:space="0" w:color="auto"/>
              <w:right w:val="single" w:sz="4" w:space="0" w:color="auto"/>
            </w:tcBorders>
            <w:vAlign w:val="center"/>
          </w:tcPr>
          <w:p w14:paraId="51FB3D1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97</w:t>
            </w:r>
          </w:p>
        </w:tc>
      </w:tr>
      <w:tr w:rsidR="001006F3" w:rsidRPr="009D2B81" w14:paraId="16A2D9C3" w14:textId="77777777" w:rsidTr="00DE6CF4">
        <w:trPr>
          <w:trHeight w:val="315"/>
        </w:trPr>
        <w:tc>
          <w:tcPr>
            <w:tcW w:w="3276" w:type="dxa"/>
            <w:tcBorders>
              <w:top w:val="nil"/>
              <w:left w:val="single" w:sz="4" w:space="0" w:color="auto"/>
              <w:bottom w:val="single" w:sz="4" w:space="0" w:color="auto"/>
              <w:right w:val="single" w:sz="4" w:space="0" w:color="auto"/>
            </w:tcBorders>
          </w:tcPr>
          <w:p w14:paraId="4172AAAB"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Д=350 мм, в т ч </w:t>
            </w:r>
          </w:p>
        </w:tc>
        <w:tc>
          <w:tcPr>
            <w:tcW w:w="1157" w:type="dxa"/>
            <w:tcBorders>
              <w:top w:val="nil"/>
              <w:left w:val="nil"/>
              <w:bottom w:val="single" w:sz="4" w:space="0" w:color="auto"/>
              <w:right w:val="single" w:sz="4" w:space="0" w:color="auto"/>
            </w:tcBorders>
            <w:vAlign w:val="center"/>
          </w:tcPr>
          <w:p w14:paraId="670A40C1"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0F6315C4"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6746B806"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8" w:type="dxa"/>
            <w:tcBorders>
              <w:top w:val="nil"/>
              <w:left w:val="nil"/>
              <w:bottom w:val="single" w:sz="4" w:space="0" w:color="auto"/>
              <w:right w:val="single" w:sz="4" w:space="0" w:color="auto"/>
            </w:tcBorders>
            <w:vAlign w:val="center"/>
          </w:tcPr>
          <w:p w14:paraId="1F0EA462"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0FC51427" w14:textId="77777777" w:rsidR="001006F3" w:rsidRPr="009D2B81" w:rsidRDefault="001006F3" w:rsidP="00DE6CF4">
            <w:pPr>
              <w:widowControl/>
              <w:suppressAutoHyphens w:val="0"/>
              <w:jc w:val="center"/>
              <w:rPr>
                <w:rFonts w:ascii="Times New Roman" w:hAnsi="Times New Roman"/>
                <w:kern w:val="0"/>
                <w:sz w:val="24"/>
                <w:lang w:eastAsia="ru-RU"/>
              </w:rPr>
            </w:pPr>
          </w:p>
        </w:tc>
      </w:tr>
      <w:tr w:rsidR="001006F3" w:rsidRPr="009D2B81" w14:paraId="0266D8A0" w14:textId="77777777" w:rsidTr="00DE6CF4">
        <w:trPr>
          <w:trHeight w:val="315"/>
        </w:trPr>
        <w:tc>
          <w:tcPr>
            <w:tcW w:w="3276" w:type="dxa"/>
            <w:tcBorders>
              <w:top w:val="nil"/>
              <w:left w:val="single" w:sz="4" w:space="0" w:color="auto"/>
              <w:bottom w:val="single" w:sz="4" w:space="0" w:color="auto"/>
              <w:right w:val="single" w:sz="4" w:space="0" w:color="auto"/>
            </w:tcBorders>
          </w:tcPr>
          <w:p w14:paraId="0088CD29"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1B333DAB"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1,066</w:t>
            </w:r>
          </w:p>
        </w:tc>
        <w:tc>
          <w:tcPr>
            <w:tcW w:w="1158" w:type="dxa"/>
            <w:tcBorders>
              <w:top w:val="nil"/>
              <w:left w:val="nil"/>
              <w:bottom w:val="single" w:sz="4" w:space="0" w:color="auto"/>
              <w:right w:val="single" w:sz="4" w:space="0" w:color="auto"/>
            </w:tcBorders>
            <w:vAlign w:val="center"/>
          </w:tcPr>
          <w:p w14:paraId="17D17D33"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5ABCD5B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28</w:t>
            </w:r>
          </w:p>
        </w:tc>
        <w:tc>
          <w:tcPr>
            <w:tcW w:w="1158" w:type="dxa"/>
            <w:tcBorders>
              <w:top w:val="nil"/>
              <w:left w:val="nil"/>
              <w:bottom w:val="single" w:sz="4" w:space="0" w:color="auto"/>
              <w:right w:val="single" w:sz="4" w:space="0" w:color="auto"/>
            </w:tcBorders>
            <w:vAlign w:val="center"/>
          </w:tcPr>
          <w:p w14:paraId="195FE147"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12</w:t>
            </w:r>
          </w:p>
        </w:tc>
        <w:tc>
          <w:tcPr>
            <w:tcW w:w="1157" w:type="dxa"/>
            <w:tcBorders>
              <w:top w:val="nil"/>
              <w:left w:val="nil"/>
              <w:bottom w:val="single" w:sz="4" w:space="0" w:color="auto"/>
              <w:right w:val="single" w:sz="4" w:space="0" w:color="auto"/>
            </w:tcBorders>
            <w:vAlign w:val="center"/>
          </w:tcPr>
          <w:p w14:paraId="0E52327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70</w:t>
            </w:r>
          </w:p>
        </w:tc>
      </w:tr>
      <w:tr w:rsidR="001006F3" w:rsidRPr="009D2B81" w14:paraId="64E0C2A0" w14:textId="77777777" w:rsidTr="00DE6CF4">
        <w:trPr>
          <w:trHeight w:val="315"/>
        </w:trPr>
        <w:tc>
          <w:tcPr>
            <w:tcW w:w="3276" w:type="dxa"/>
            <w:tcBorders>
              <w:top w:val="nil"/>
              <w:left w:val="single" w:sz="4" w:space="0" w:color="auto"/>
              <w:bottom w:val="single" w:sz="4" w:space="0" w:color="auto"/>
              <w:right w:val="single" w:sz="4" w:space="0" w:color="auto"/>
            </w:tcBorders>
          </w:tcPr>
          <w:p w14:paraId="3E9119FD"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5F9ECAAA"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2,042</w:t>
            </w:r>
          </w:p>
        </w:tc>
        <w:tc>
          <w:tcPr>
            <w:tcW w:w="1158" w:type="dxa"/>
            <w:tcBorders>
              <w:top w:val="nil"/>
              <w:left w:val="nil"/>
              <w:bottom w:val="single" w:sz="4" w:space="0" w:color="auto"/>
              <w:right w:val="single" w:sz="4" w:space="0" w:color="auto"/>
            </w:tcBorders>
            <w:vAlign w:val="center"/>
          </w:tcPr>
          <w:p w14:paraId="69D1BEBC"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2E8F307A"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51</w:t>
            </w:r>
          </w:p>
        </w:tc>
        <w:tc>
          <w:tcPr>
            <w:tcW w:w="1158" w:type="dxa"/>
            <w:tcBorders>
              <w:top w:val="nil"/>
              <w:left w:val="nil"/>
              <w:bottom w:val="single" w:sz="4" w:space="0" w:color="auto"/>
              <w:right w:val="single" w:sz="4" w:space="0" w:color="auto"/>
            </w:tcBorders>
            <w:vAlign w:val="center"/>
          </w:tcPr>
          <w:p w14:paraId="46438DAA"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w:t>
            </w:r>
          </w:p>
        </w:tc>
        <w:tc>
          <w:tcPr>
            <w:tcW w:w="1157" w:type="dxa"/>
            <w:tcBorders>
              <w:top w:val="nil"/>
              <w:left w:val="nil"/>
              <w:bottom w:val="single" w:sz="4" w:space="0" w:color="auto"/>
              <w:right w:val="single" w:sz="4" w:space="0" w:color="auto"/>
            </w:tcBorders>
            <w:vAlign w:val="center"/>
          </w:tcPr>
          <w:p w14:paraId="289E885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85</w:t>
            </w:r>
          </w:p>
        </w:tc>
      </w:tr>
      <w:tr w:rsidR="001006F3" w:rsidRPr="009D2B81" w14:paraId="3BE41E2C" w14:textId="77777777" w:rsidTr="00DE6CF4">
        <w:trPr>
          <w:trHeight w:val="315"/>
        </w:trPr>
        <w:tc>
          <w:tcPr>
            <w:tcW w:w="3276" w:type="dxa"/>
            <w:tcBorders>
              <w:top w:val="nil"/>
              <w:left w:val="single" w:sz="4" w:space="0" w:color="auto"/>
              <w:bottom w:val="single" w:sz="4" w:space="0" w:color="auto"/>
              <w:right w:val="single" w:sz="4" w:space="0" w:color="auto"/>
            </w:tcBorders>
          </w:tcPr>
          <w:p w14:paraId="1D97523D"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Д=400 мм, в т ч </w:t>
            </w:r>
          </w:p>
        </w:tc>
        <w:tc>
          <w:tcPr>
            <w:tcW w:w="1157" w:type="dxa"/>
            <w:tcBorders>
              <w:top w:val="nil"/>
              <w:left w:val="nil"/>
              <w:bottom w:val="single" w:sz="4" w:space="0" w:color="auto"/>
              <w:right w:val="single" w:sz="4" w:space="0" w:color="auto"/>
            </w:tcBorders>
            <w:vAlign w:val="center"/>
          </w:tcPr>
          <w:p w14:paraId="513AA708"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5226B293"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319D94FC"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05694A63"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7" w:type="dxa"/>
            <w:tcBorders>
              <w:top w:val="nil"/>
              <w:left w:val="nil"/>
              <w:bottom w:val="single" w:sz="4" w:space="0" w:color="auto"/>
              <w:right w:val="single" w:sz="4" w:space="0" w:color="auto"/>
            </w:tcBorders>
            <w:vAlign w:val="center"/>
          </w:tcPr>
          <w:p w14:paraId="33576C57" w14:textId="77777777" w:rsidR="001006F3" w:rsidRPr="009D2B81" w:rsidRDefault="001006F3" w:rsidP="00DE6CF4">
            <w:pPr>
              <w:widowControl/>
              <w:suppressAutoHyphens w:val="0"/>
              <w:jc w:val="center"/>
              <w:rPr>
                <w:rFonts w:ascii="Times New Roman" w:hAnsi="Times New Roman"/>
                <w:i/>
                <w:iCs/>
                <w:kern w:val="0"/>
                <w:sz w:val="24"/>
                <w:lang w:eastAsia="ru-RU"/>
              </w:rPr>
            </w:pPr>
          </w:p>
        </w:tc>
      </w:tr>
      <w:tr w:rsidR="001006F3" w:rsidRPr="009D2B81" w14:paraId="28507411" w14:textId="77777777" w:rsidTr="00DE6CF4">
        <w:trPr>
          <w:trHeight w:val="315"/>
        </w:trPr>
        <w:tc>
          <w:tcPr>
            <w:tcW w:w="3276" w:type="dxa"/>
            <w:tcBorders>
              <w:top w:val="nil"/>
              <w:left w:val="single" w:sz="4" w:space="0" w:color="auto"/>
              <w:bottom w:val="single" w:sz="4" w:space="0" w:color="auto"/>
              <w:right w:val="single" w:sz="4" w:space="0" w:color="auto"/>
            </w:tcBorders>
          </w:tcPr>
          <w:p w14:paraId="39664C49"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24895F3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9,400</w:t>
            </w:r>
          </w:p>
        </w:tc>
        <w:tc>
          <w:tcPr>
            <w:tcW w:w="1158" w:type="dxa"/>
            <w:tcBorders>
              <w:top w:val="nil"/>
              <w:left w:val="nil"/>
              <w:bottom w:val="single" w:sz="4" w:space="0" w:color="auto"/>
              <w:right w:val="single" w:sz="4" w:space="0" w:color="auto"/>
            </w:tcBorders>
            <w:vAlign w:val="center"/>
          </w:tcPr>
          <w:p w14:paraId="4517956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34CA8B7F"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43</w:t>
            </w:r>
          </w:p>
        </w:tc>
        <w:tc>
          <w:tcPr>
            <w:tcW w:w="1158" w:type="dxa"/>
            <w:tcBorders>
              <w:top w:val="nil"/>
              <w:left w:val="nil"/>
              <w:bottom w:val="single" w:sz="4" w:space="0" w:color="auto"/>
              <w:right w:val="single" w:sz="4" w:space="0" w:color="auto"/>
            </w:tcBorders>
            <w:vAlign w:val="center"/>
          </w:tcPr>
          <w:p w14:paraId="59565822"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w:t>
            </w:r>
          </w:p>
        </w:tc>
        <w:tc>
          <w:tcPr>
            <w:tcW w:w="1157" w:type="dxa"/>
            <w:tcBorders>
              <w:top w:val="nil"/>
              <w:left w:val="nil"/>
              <w:bottom w:val="single" w:sz="4" w:space="0" w:color="auto"/>
              <w:right w:val="single" w:sz="4" w:space="0" w:color="auto"/>
            </w:tcBorders>
            <w:vAlign w:val="center"/>
          </w:tcPr>
          <w:p w14:paraId="607FF7C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96</w:t>
            </w:r>
          </w:p>
        </w:tc>
      </w:tr>
      <w:tr w:rsidR="001006F3" w:rsidRPr="009D2B81" w14:paraId="1FD39E64" w14:textId="77777777" w:rsidTr="00DE6CF4">
        <w:trPr>
          <w:trHeight w:val="315"/>
        </w:trPr>
        <w:tc>
          <w:tcPr>
            <w:tcW w:w="3276" w:type="dxa"/>
            <w:tcBorders>
              <w:top w:val="nil"/>
              <w:left w:val="single" w:sz="4" w:space="0" w:color="auto"/>
              <w:bottom w:val="single" w:sz="4" w:space="0" w:color="auto"/>
              <w:right w:val="single" w:sz="4" w:space="0" w:color="auto"/>
            </w:tcBorders>
          </w:tcPr>
          <w:p w14:paraId="3181788F"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4EFACB42"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6,906</w:t>
            </w:r>
          </w:p>
        </w:tc>
        <w:tc>
          <w:tcPr>
            <w:tcW w:w="1158" w:type="dxa"/>
            <w:tcBorders>
              <w:top w:val="nil"/>
              <w:left w:val="nil"/>
              <w:bottom w:val="single" w:sz="4" w:space="0" w:color="auto"/>
              <w:right w:val="single" w:sz="4" w:space="0" w:color="auto"/>
            </w:tcBorders>
            <w:vAlign w:val="center"/>
          </w:tcPr>
          <w:p w14:paraId="06547D7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725F0E6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68</w:t>
            </w:r>
          </w:p>
        </w:tc>
        <w:tc>
          <w:tcPr>
            <w:tcW w:w="1158" w:type="dxa"/>
            <w:tcBorders>
              <w:top w:val="nil"/>
              <w:left w:val="nil"/>
              <w:bottom w:val="single" w:sz="4" w:space="0" w:color="auto"/>
              <w:right w:val="single" w:sz="4" w:space="0" w:color="auto"/>
            </w:tcBorders>
            <w:vAlign w:val="center"/>
          </w:tcPr>
          <w:p w14:paraId="43B992FD"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w:t>
            </w:r>
          </w:p>
        </w:tc>
        <w:tc>
          <w:tcPr>
            <w:tcW w:w="1157" w:type="dxa"/>
            <w:tcBorders>
              <w:top w:val="nil"/>
              <w:left w:val="nil"/>
              <w:bottom w:val="single" w:sz="4" w:space="0" w:color="auto"/>
              <w:right w:val="single" w:sz="4" w:space="0" w:color="auto"/>
            </w:tcBorders>
            <w:vAlign w:val="center"/>
          </w:tcPr>
          <w:p w14:paraId="4148C5A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97</w:t>
            </w:r>
          </w:p>
        </w:tc>
      </w:tr>
      <w:tr w:rsidR="001006F3" w:rsidRPr="009D2B81" w14:paraId="6AFD3802" w14:textId="77777777" w:rsidTr="00DE6CF4">
        <w:trPr>
          <w:trHeight w:val="315"/>
        </w:trPr>
        <w:tc>
          <w:tcPr>
            <w:tcW w:w="3276" w:type="dxa"/>
            <w:tcBorders>
              <w:top w:val="nil"/>
              <w:left w:val="single" w:sz="4" w:space="0" w:color="auto"/>
              <w:bottom w:val="single" w:sz="4" w:space="0" w:color="auto"/>
              <w:right w:val="single" w:sz="4" w:space="0" w:color="auto"/>
            </w:tcBorders>
          </w:tcPr>
          <w:p w14:paraId="14702C6F"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Д=450 мм , в т ч </w:t>
            </w:r>
          </w:p>
        </w:tc>
        <w:tc>
          <w:tcPr>
            <w:tcW w:w="1157" w:type="dxa"/>
            <w:tcBorders>
              <w:top w:val="nil"/>
              <w:left w:val="nil"/>
              <w:bottom w:val="single" w:sz="4" w:space="0" w:color="auto"/>
              <w:right w:val="single" w:sz="4" w:space="0" w:color="auto"/>
            </w:tcBorders>
            <w:vAlign w:val="center"/>
          </w:tcPr>
          <w:p w14:paraId="2E656A74"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03B1AC9A"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523735DC"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2B1A0F51"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7" w:type="dxa"/>
            <w:tcBorders>
              <w:top w:val="nil"/>
              <w:left w:val="nil"/>
              <w:bottom w:val="single" w:sz="4" w:space="0" w:color="auto"/>
              <w:right w:val="single" w:sz="4" w:space="0" w:color="auto"/>
            </w:tcBorders>
            <w:vAlign w:val="center"/>
          </w:tcPr>
          <w:p w14:paraId="21CA5A76" w14:textId="77777777" w:rsidR="001006F3" w:rsidRPr="009D2B81" w:rsidRDefault="001006F3" w:rsidP="00DE6CF4">
            <w:pPr>
              <w:widowControl/>
              <w:suppressAutoHyphens w:val="0"/>
              <w:jc w:val="center"/>
              <w:rPr>
                <w:rFonts w:ascii="Times New Roman" w:hAnsi="Times New Roman"/>
                <w:i/>
                <w:iCs/>
                <w:kern w:val="0"/>
                <w:sz w:val="24"/>
                <w:lang w:eastAsia="ru-RU"/>
              </w:rPr>
            </w:pPr>
          </w:p>
        </w:tc>
      </w:tr>
      <w:tr w:rsidR="001006F3" w:rsidRPr="009D2B81" w14:paraId="1FEC0DD6" w14:textId="77777777" w:rsidTr="00DE6CF4">
        <w:trPr>
          <w:trHeight w:val="315"/>
        </w:trPr>
        <w:tc>
          <w:tcPr>
            <w:tcW w:w="3276" w:type="dxa"/>
            <w:tcBorders>
              <w:top w:val="nil"/>
              <w:left w:val="single" w:sz="4" w:space="0" w:color="auto"/>
              <w:bottom w:val="single" w:sz="4" w:space="0" w:color="auto"/>
              <w:right w:val="single" w:sz="4" w:space="0" w:color="auto"/>
            </w:tcBorders>
          </w:tcPr>
          <w:p w14:paraId="0F5A8816"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1F236213"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3,280</w:t>
            </w:r>
          </w:p>
        </w:tc>
        <w:tc>
          <w:tcPr>
            <w:tcW w:w="1158" w:type="dxa"/>
            <w:tcBorders>
              <w:top w:val="nil"/>
              <w:left w:val="nil"/>
              <w:bottom w:val="single" w:sz="4" w:space="0" w:color="auto"/>
              <w:right w:val="single" w:sz="4" w:space="0" w:color="auto"/>
            </w:tcBorders>
            <w:vAlign w:val="center"/>
          </w:tcPr>
          <w:p w14:paraId="2B76419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72BE99F6"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47</w:t>
            </w:r>
          </w:p>
        </w:tc>
        <w:tc>
          <w:tcPr>
            <w:tcW w:w="1158" w:type="dxa"/>
            <w:tcBorders>
              <w:top w:val="nil"/>
              <w:left w:val="nil"/>
              <w:bottom w:val="single" w:sz="4" w:space="0" w:color="auto"/>
              <w:right w:val="single" w:sz="4" w:space="0" w:color="auto"/>
            </w:tcBorders>
            <w:vAlign w:val="center"/>
          </w:tcPr>
          <w:p w14:paraId="1525725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w:t>
            </w:r>
          </w:p>
        </w:tc>
        <w:tc>
          <w:tcPr>
            <w:tcW w:w="1157" w:type="dxa"/>
            <w:tcBorders>
              <w:top w:val="nil"/>
              <w:left w:val="nil"/>
              <w:bottom w:val="single" w:sz="4" w:space="0" w:color="auto"/>
              <w:right w:val="single" w:sz="4" w:space="0" w:color="auto"/>
            </w:tcBorders>
            <w:vAlign w:val="center"/>
          </w:tcPr>
          <w:p w14:paraId="58A07D1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98</w:t>
            </w:r>
          </w:p>
        </w:tc>
      </w:tr>
      <w:tr w:rsidR="001006F3" w:rsidRPr="009D2B81" w14:paraId="2DA0908A" w14:textId="77777777" w:rsidTr="00DE6CF4">
        <w:trPr>
          <w:trHeight w:val="315"/>
        </w:trPr>
        <w:tc>
          <w:tcPr>
            <w:tcW w:w="3276" w:type="dxa"/>
            <w:tcBorders>
              <w:top w:val="nil"/>
              <w:left w:val="single" w:sz="4" w:space="0" w:color="auto"/>
              <w:bottom w:val="single" w:sz="4" w:space="0" w:color="auto"/>
              <w:right w:val="single" w:sz="4" w:space="0" w:color="auto"/>
            </w:tcBorders>
          </w:tcPr>
          <w:p w14:paraId="3DDB97D8"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Д=500 мм , в т ч </w:t>
            </w:r>
          </w:p>
        </w:tc>
        <w:tc>
          <w:tcPr>
            <w:tcW w:w="1157" w:type="dxa"/>
            <w:tcBorders>
              <w:top w:val="nil"/>
              <w:left w:val="nil"/>
              <w:bottom w:val="single" w:sz="4" w:space="0" w:color="auto"/>
              <w:right w:val="single" w:sz="4" w:space="0" w:color="auto"/>
            </w:tcBorders>
            <w:vAlign w:val="center"/>
          </w:tcPr>
          <w:p w14:paraId="2C5D0FCA"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09337574"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162D980B"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6E2E9A9C"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7" w:type="dxa"/>
            <w:tcBorders>
              <w:top w:val="nil"/>
              <w:left w:val="nil"/>
              <w:bottom w:val="single" w:sz="4" w:space="0" w:color="auto"/>
              <w:right w:val="single" w:sz="4" w:space="0" w:color="auto"/>
            </w:tcBorders>
            <w:vAlign w:val="center"/>
          </w:tcPr>
          <w:p w14:paraId="0CEE50DB" w14:textId="77777777" w:rsidR="001006F3" w:rsidRPr="009D2B81" w:rsidRDefault="001006F3" w:rsidP="00DE6CF4">
            <w:pPr>
              <w:widowControl/>
              <w:suppressAutoHyphens w:val="0"/>
              <w:jc w:val="center"/>
              <w:rPr>
                <w:rFonts w:ascii="Times New Roman" w:hAnsi="Times New Roman"/>
                <w:i/>
                <w:iCs/>
                <w:kern w:val="0"/>
                <w:sz w:val="24"/>
                <w:lang w:eastAsia="ru-RU"/>
              </w:rPr>
            </w:pPr>
          </w:p>
        </w:tc>
      </w:tr>
      <w:tr w:rsidR="001006F3" w:rsidRPr="009D2B81" w14:paraId="03F36681" w14:textId="77777777" w:rsidTr="00DE6CF4">
        <w:trPr>
          <w:trHeight w:val="315"/>
        </w:trPr>
        <w:tc>
          <w:tcPr>
            <w:tcW w:w="3276" w:type="dxa"/>
            <w:tcBorders>
              <w:top w:val="nil"/>
              <w:left w:val="single" w:sz="4" w:space="0" w:color="auto"/>
              <w:bottom w:val="single" w:sz="4" w:space="0" w:color="auto"/>
              <w:right w:val="single" w:sz="4" w:space="0" w:color="auto"/>
            </w:tcBorders>
          </w:tcPr>
          <w:p w14:paraId="03D5D3B4"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3D27648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24,867</w:t>
            </w:r>
          </w:p>
        </w:tc>
        <w:tc>
          <w:tcPr>
            <w:tcW w:w="1158" w:type="dxa"/>
            <w:tcBorders>
              <w:top w:val="nil"/>
              <w:left w:val="nil"/>
              <w:bottom w:val="single" w:sz="4" w:space="0" w:color="auto"/>
              <w:right w:val="single" w:sz="4" w:space="0" w:color="auto"/>
            </w:tcBorders>
            <w:vAlign w:val="center"/>
          </w:tcPr>
          <w:p w14:paraId="2B47609D"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6C521FE7"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57</w:t>
            </w:r>
          </w:p>
        </w:tc>
        <w:tc>
          <w:tcPr>
            <w:tcW w:w="1158" w:type="dxa"/>
            <w:tcBorders>
              <w:top w:val="nil"/>
              <w:left w:val="nil"/>
              <w:bottom w:val="single" w:sz="4" w:space="0" w:color="auto"/>
              <w:right w:val="single" w:sz="4" w:space="0" w:color="auto"/>
            </w:tcBorders>
            <w:vAlign w:val="center"/>
          </w:tcPr>
          <w:p w14:paraId="259EDBF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w:t>
            </w:r>
          </w:p>
        </w:tc>
        <w:tc>
          <w:tcPr>
            <w:tcW w:w="1157" w:type="dxa"/>
            <w:tcBorders>
              <w:top w:val="nil"/>
              <w:left w:val="nil"/>
              <w:bottom w:val="single" w:sz="4" w:space="0" w:color="auto"/>
              <w:right w:val="single" w:sz="4" w:space="0" w:color="auto"/>
            </w:tcBorders>
            <w:vAlign w:val="center"/>
          </w:tcPr>
          <w:p w14:paraId="5A68DD0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98</w:t>
            </w:r>
          </w:p>
        </w:tc>
      </w:tr>
      <w:tr w:rsidR="001006F3" w:rsidRPr="009D2B81" w14:paraId="5370377A" w14:textId="77777777" w:rsidTr="00DE6CF4">
        <w:trPr>
          <w:trHeight w:val="315"/>
        </w:trPr>
        <w:tc>
          <w:tcPr>
            <w:tcW w:w="3276" w:type="dxa"/>
            <w:tcBorders>
              <w:top w:val="nil"/>
              <w:left w:val="single" w:sz="4" w:space="0" w:color="auto"/>
              <w:bottom w:val="single" w:sz="4" w:space="0" w:color="auto"/>
              <w:right w:val="single" w:sz="4" w:space="0" w:color="auto"/>
            </w:tcBorders>
          </w:tcPr>
          <w:p w14:paraId="2BB00EFF"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ПЭ  водопроводы</w:t>
            </w:r>
          </w:p>
        </w:tc>
        <w:tc>
          <w:tcPr>
            <w:tcW w:w="1157" w:type="dxa"/>
            <w:tcBorders>
              <w:top w:val="nil"/>
              <w:left w:val="nil"/>
              <w:bottom w:val="single" w:sz="4" w:space="0" w:color="auto"/>
              <w:right w:val="single" w:sz="4" w:space="0" w:color="auto"/>
            </w:tcBorders>
            <w:vAlign w:val="center"/>
          </w:tcPr>
          <w:p w14:paraId="1C3C25F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0,734</w:t>
            </w:r>
          </w:p>
        </w:tc>
        <w:tc>
          <w:tcPr>
            <w:tcW w:w="1158" w:type="dxa"/>
            <w:tcBorders>
              <w:top w:val="nil"/>
              <w:left w:val="nil"/>
              <w:bottom w:val="single" w:sz="4" w:space="0" w:color="auto"/>
              <w:right w:val="single" w:sz="4" w:space="0" w:color="auto"/>
            </w:tcBorders>
            <w:vAlign w:val="center"/>
          </w:tcPr>
          <w:p w14:paraId="4A88C8E6"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50</w:t>
            </w:r>
          </w:p>
        </w:tc>
        <w:tc>
          <w:tcPr>
            <w:tcW w:w="1157" w:type="dxa"/>
            <w:tcBorders>
              <w:top w:val="nil"/>
              <w:left w:val="nil"/>
              <w:bottom w:val="single" w:sz="4" w:space="0" w:color="auto"/>
              <w:right w:val="single" w:sz="4" w:space="0" w:color="auto"/>
            </w:tcBorders>
            <w:vAlign w:val="center"/>
          </w:tcPr>
          <w:p w14:paraId="7C8FEF6D"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3</w:t>
            </w:r>
          </w:p>
        </w:tc>
        <w:tc>
          <w:tcPr>
            <w:tcW w:w="1158" w:type="dxa"/>
            <w:tcBorders>
              <w:top w:val="nil"/>
              <w:left w:val="nil"/>
              <w:bottom w:val="single" w:sz="4" w:space="0" w:color="auto"/>
              <w:right w:val="single" w:sz="4" w:space="0" w:color="auto"/>
            </w:tcBorders>
            <w:vAlign w:val="center"/>
          </w:tcPr>
          <w:p w14:paraId="38E11A9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57</w:t>
            </w:r>
          </w:p>
        </w:tc>
        <w:tc>
          <w:tcPr>
            <w:tcW w:w="1157" w:type="dxa"/>
            <w:tcBorders>
              <w:top w:val="nil"/>
              <w:left w:val="nil"/>
              <w:bottom w:val="single" w:sz="4" w:space="0" w:color="auto"/>
              <w:right w:val="single" w:sz="4" w:space="0" w:color="auto"/>
            </w:tcBorders>
            <w:vAlign w:val="center"/>
          </w:tcPr>
          <w:p w14:paraId="2EC4EACB"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w:t>
            </w:r>
          </w:p>
        </w:tc>
      </w:tr>
      <w:tr w:rsidR="001006F3" w:rsidRPr="009D2B81" w14:paraId="10A5D657" w14:textId="77777777" w:rsidTr="00DE6CF4">
        <w:trPr>
          <w:trHeight w:val="315"/>
        </w:trPr>
        <w:tc>
          <w:tcPr>
            <w:tcW w:w="3276" w:type="dxa"/>
            <w:tcBorders>
              <w:top w:val="nil"/>
              <w:left w:val="single" w:sz="4" w:space="0" w:color="auto"/>
              <w:bottom w:val="single" w:sz="4" w:space="0" w:color="auto"/>
              <w:right w:val="single" w:sz="4" w:space="0" w:color="auto"/>
            </w:tcBorders>
          </w:tcPr>
          <w:p w14:paraId="130D12F9"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Д=600 мм, в т ч </w:t>
            </w:r>
          </w:p>
        </w:tc>
        <w:tc>
          <w:tcPr>
            <w:tcW w:w="1157" w:type="dxa"/>
            <w:tcBorders>
              <w:top w:val="nil"/>
              <w:left w:val="nil"/>
              <w:bottom w:val="single" w:sz="4" w:space="0" w:color="auto"/>
              <w:right w:val="single" w:sz="4" w:space="0" w:color="auto"/>
            </w:tcBorders>
            <w:vAlign w:val="center"/>
          </w:tcPr>
          <w:p w14:paraId="779D9127"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72D675EF"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287739E7"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00F511F0"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7" w:type="dxa"/>
            <w:tcBorders>
              <w:top w:val="nil"/>
              <w:left w:val="nil"/>
              <w:bottom w:val="single" w:sz="4" w:space="0" w:color="auto"/>
              <w:right w:val="single" w:sz="4" w:space="0" w:color="auto"/>
            </w:tcBorders>
            <w:vAlign w:val="center"/>
          </w:tcPr>
          <w:p w14:paraId="54BDCE72" w14:textId="77777777" w:rsidR="001006F3" w:rsidRPr="009D2B81" w:rsidRDefault="001006F3" w:rsidP="00DE6CF4">
            <w:pPr>
              <w:widowControl/>
              <w:suppressAutoHyphens w:val="0"/>
              <w:jc w:val="center"/>
              <w:rPr>
                <w:rFonts w:ascii="Times New Roman" w:hAnsi="Times New Roman"/>
                <w:i/>
                <w:iCs/>
                <w:kern w:val="0"/>
                <w:sz w:val="24"/>
                <w:lang w:eastAsia="ru-RU"/>
              </w:rPr>
            </w:pPr>
          </w:p>
        </w:tc>
      </w:tr>
      <w:tr w:rsidR="001006F3" w:rsidRPr="009D2B81" w14:paraId="5591950A" w14:textId="77777777" w:rsidTr="00DE6CF4">
        <w:trPr>
          <w:trHeight w:val="315"/>
        </w:trPr>
        <w:tc>
          <w:tcPr>
            <w:tcW w:w="3276" w:type="dxa"/>
            <w:tcBorders>
              <w:top w:val="nil"/>
              <w:left w:val="single" w:sz="4" w:space="0" w:color="auto"/>
              <w:bottom w:val="single" w:sz="4" w:space="0" w:color="auto"/>
              <w:right w:val="single" w:sz="4" w:space="0" w:color="auto"/>
            </w:tcBorders>
          </w:tcPr>
          <w:p w14:paraId="451C8E43"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738A853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0,098</w:t>
            </w:r>
          </w:p>
        </w:tc>
        <w:tc>
          <w:tcPr>
            <w:tcW w:w="1158" w:type="dxa"/>
            <w:tcBorders>
              <w:top w:val="nil"/>
              <w:left w:val="nil"/>
              <w:bottom w:val="single" w:sz="4" w:space="0" w:color="auto"/>
              <w:right w:val="single" w:sz="4" w:space="0" w:color="auto"/>
            </w:tcBorders>
            <w:vAlign w:val="center"/>
          </w:tcPr>
          <w:p w14:paraId="24249560"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2A833EFF"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59</w:t>
            </w:r>
          </w:p>
        </w:tc>
        <w:tc>
          <w:tcPr>
            <w:tcW w:w="1158" w:type="dxa"/>
            <w:tcBorders>
              <w:top w:val="nil"/>
              <w:left w:val="nil"/>
              <w:bottom w:val="single" w:sz="4" w:space="0" w:color="auto"/>
              <w:right w:val="single" w:sz="4" w:space="0" w:color="auto"/>
            </w:tcBorders>
            <w:vAlign w:val="center"/>
          </w:tcPr>
          <w:p w14:paraId="08147C2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w:t>
            </w:r>
          </w:p>
        </w:tc>
        <w:tc>
          <w:tcPr>
            <w:tcW w:w="1157" w:type="dxa"/>
            <w:tcBorders>
              <w:top w:val="nil"/>
              <w:left w:val="nil"/>
              <w:bottom w:val="single" w:sz="4" w:space="0" w:color="auto"/>
              <w:right w:val="single" w:sz="4" w:space="0" w:color="auto"/>
            </w:tcBorders>
            <w:vAlign w:val="center"/>
          </w:tcPr>
          <w:p w14:paraId="14ECA563"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98</w:t>
            </w:r>
          </w:p>
        </w:tc>
      </w:tr>
      <w:tr w:rsidR="001006F3" w:rsidRPr="009D2B81" w14:paraId="0871B729" w14:textId="77777777" w:rsidTr="00DE6CF4">
        <w:trPr>
          <w:trHeight w:val="315"/>
        </w:trPr>
        <w:tc>
          <w:tcPr>
            <w:tcW w:w="3276" w:type="dxa"/>
            <w:tcBorders>
              <w:top w:val="nil"/>
              <w:left w:val="single" w:sz="4" w:space="0" w:color="auto"/>
              <w:bottom w:val="single" w:sz="4" w:space="0" w:color="auto"/>
              <w:right w:val="single" w:sz="4" w:space="0" w:color="auto"/>
            </w:tcBorders>
          </w:tcPr>
          <w:p w14:paraId="4D0F84D0"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i/>
                <w:iCs/>
                <w:kern w:val="0"/>
                <w:sz w:val="24"/>
                <w:lang w:eastAsia="ru-RU"/>
              </w:rPr>
              <w:t>чугунные водопроводы</w:t>
            </w:r>
          </w:p>
        </w:tc>
        <w:tc>
          <w:tcPr>
            <w:tcW w:w="1157" w:type="dxa"/>
            <w:tcBorders>
              <w:top w:val="nil"/>
              <w:left w:val="nil"/>
              <w:bottom w:val="single" w:sz="4" w:space="0" w:color="auto"/>
              <w:right w:val="single" w:sz="4" w:space="0" w:color="auto"/>
            </w:tcBorders>
            <w:vAlign w:val="center"/>
          </w:tcPr>
          <w:p w14:paraId="6766F3C8"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0,600</w:t>
            </w:r>
          </w:p>
        </w:tc>
        <w:tc>
          <w:tcPr>
            <w:tcW w:w="1158" w:type="dxa"/>
            <w:tcBorders>
              <w:top w:val="nil"/>
              <w:left w:val="nil"/>
              <w:bottom w:val="single" w:sz="4" w:space="0" w:color="auto"/>
              <w:right w:val="single" w:sz="4" w:space="0" w:color="auto"/>
            </w:tcBorders>
            <w:vAlign w:val="center"/>
          </w:tcPr>
          <w:p w14:paraId="73A31FC9"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60</w:t>
            </w:r>
          </w:p>
        </w:tc>
        <w:tc>
          <w:tcPr>
            <w:tcW w:w="1157" w:type="dxa"/>
            <w:tcBorders>
              <w:top w:val="nil"/>
              <w:left w:val="nil"/>
              <w:bottom w:val="single" w:sz="4" w:space="0" w:color="auto"/>
              <w:right w:val="single" w:sz="4" w:space="0" w:color="auto"/>
            </w:tcBorders>
            <w:vAlign w:val="center"/>
          </w:tcPr>
          <w:p w14:paraId="540763F2"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68</w:t>
            </w:r>
          </w:p>
        </w:tc>
        <w:tc>
          <w:tcPr>
            <w:tcW w:w="1158" w:type="dxa"/>
            <w:tcBorders>
              <w:top w:val="nil"/>
              <w:left w:val="nil"/>
              <w:bottom w:val="single" w:sz="4" w:space="0" w:color="auto"/>
              <w:right w:val="single" w:sz="4" w:space="0" w:color="auto"/>
            </w:tcBorders>
            <w:vAlign w:val="center"/>
          </w:tcPr>
          <w:p w14:paraId="3A92138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w:t>
            </w:r>
          </w:p>
        </w:tc>
        <w:tc>
          <w:tcPr>
            <w:tcW w:w="1157" w:type="dxa"/>
            <w:tcBorders>
              <w:top w:val="nil"/>
              <w:left w:val="nil"/>
              <w:bottom w:val="single" w:sz="4" w:space="0" w:color="auto"/>
              <w:right w:val="single" w:sz="4" w:space="0" w:color="auto"/>
            </w:tcBorders>
            <w:vAlign w:val="center"/>
          </w:tcPr>
          <w:p w14:paraId="110503DC"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99</w:t>
            </w:r>
          </w:p>
        </w:tc>
      </w:tr>
      <w:tr w:rsidR="001006F3" w:rsidRPr="009D2B81" w14:paraId="225C9112" w14:textId="77777777" w:rsidTr="00DE6CF4">
        <w:trPr>
          <w:trHeight w:val="315"/>
        </w:trPr>
        <w:tc>
          <w:tcPr>
            <w:tcW w:w="3276" w:type="dxa"/>
            <w:tcBorders>
              <w:top w:val="nil"/>
              <w:left w:val="single" w:sz="4" w:space="0" w:color="auto"/>
              <w:bottom w:val="single" w:sz="4" w:space="0" w:color="auto"/>
              <w:right w:val="single" w:sz="4" w:space="0" w:color="auto"/>
            </w:tcBorders>
          </w:tcPr>
          <w:p w14:paraId="0D8C6821" w14:textId="77777777" w:rsidR="001006F3" w:rsidRPr="009D2B81" w:rsidRDefault="001006F3" w:rsidP="00DE6CF4">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Д=700 мм, в т ч </w:t>
            </w:r>
          </w:p>
        </w:tc>
        <w:tc>
          <w:tcPr>
            <w:tcW w:w="1157" w:type="dxa"/>
            <w:tcBorders>
              <w:top w:val="nil"/>
              <w:left w:val="nil"/>
              <w:bottom w:val="single" w:sz="4" w:space="0" w:color="auto"/>
              <w:right w:val="single" w:sz="4" w:space="0" w:color="auto"/>
            </w:tcBorders>
            <w:vAlign w:val="center"/>
          </w:tcPr>
          <w:p w14:paraId="5E83715C"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73A0B92D" w14:textId="77777777" w:rsidR="001006F3" w:rsidRPr="009D2B81" w:rsidRDefault="001006F3" w:rsidP="00DE6CF4">
            <w:pPr>
              <w:widowControl/>
              <w:suppressAutoHyphens w:val="0"/>
              <w:jc w:val="center"/>
              <w:rPr>
                <w:rFonts w:ascii="Times New Roman" w:hAnsi="Times New Roman"/>
                <w:kern w:val="0"/>
                <w:sz w:val="24"/>
                <w:lang w:eastAsia="ru-RU"/>
              </w:rPr>
            </w:pPr>
          </w:p>
        </w:tc>
        <w:tc>
          <w:tcPr>
            <w:tcW w:w="1157" w:type="dxa"/>
            <w:tcBorders>
              <w:top w:val="nil"/>
              <w:left w:val="nil"/>
              <w:bottom w:val="single" w:sz="4" w:space="0" w:color="auto"/>
              <w:right w:val="single" w:sz="4" w:space="0" w:color="auto"/>
            </w:tcBorders>
            <w:vAlign w:val="center"/>
          </w:tcPr>
          <w:p w14:paraId="77ECDC9E"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8" w:type="dxa"/>
            <w:tcBorders>
              <w:top w:val="nil"/>
              <w:left w:val="nil"/>
              <w:bottom w:val="single" w:sz="4" w:space="0" w:color="auto"/>
              <w:right w:val="single" w:sz="4" w:space="0" w:color="auto"/>
            </w:tcBorders>
            <w:vAlign w:val="center"/>
          </w:tcPr>
          <w:p w14:paraId="54D8A18B" w14:textId="77777777" w:rsidR="001006F3" w:rsidRPr="009D2B81" w:rsidRDefault="001006F3" w:rsidP="00DE6CF4">
            <w:pPr>
              <w:widowControl/>
              <w:suppressAutoHyphens w:val="0"/>
              <w:jc w:val="center"/>
              <w:rPr>
                <w:rFonts w:ascii="Times New Roman" w:hAnsi="Times New Roman"/>
                <w:i/>
                <w:iCs/>
                <w:kern w:val="0"/>
                <w:sz w:val="24"/>
                <w:lang w:eastAsia="ru-RU"/>
              </w:rPr>
            </w:pPr>
          </w:p>
        </w:tc>
        <w:tc>
          <w:tcPr>
            <w:tcW w:w="1157" w:type="dxa"/>
            <w:tcBorders>
              <w:top w:val="nil"/>
              <w:left w:val="nil"/>
              <w:bottom w:val="single" w:sz="4" w:space="0" w:color="auto"/>
              <w:right w:val="single" w:sz="4" w:space="0" w:color="auto"/>
            </w:tcBorders>
            <w:vAlign w:val="center"/>
          </w:tcPr>
          <w:p w14:paraId="15BA2CFD" w14:textId="77777777" w:rsidR="001006F3" w:rsidRPr="009D2B81" w:rsidRDefault="001006F3" w:rsidP="00DE6CF4">
            <w:pPr>
              <w:widowControl/>
              <w:suppressAutoHyphens w:val="0"/>
              <w:jc w:val="center"/>
              <w:rPr>
                <w:rFonts w:ascii="Times New Roman" w:hAnsi="Times New Roman"/>
                <w:i/>
                <w:iCs/>
                <w:kern w:val="0"/>
                <w:sz w:val="24"/>
                <w:lang w:eastAsia="ru-RU"/>
              </w:rPr>
            </w:pPr>
          </w:p>
        </w:tc>
      </w:tr>
      <w:tr w:rsidR="001006F3" w:rsidRPr="009D2B81" w14:paraId="3F925510" w14:textId="77777777" w:rsidTr="00DE6CF4">
        <w:trPr>
          <w:trHeight w:val="315"/>
        </w:trPr>
        <w:tc>
          <w:tcPr>
            <w:tcW w:w="3276" w:type="dxa"/>
            <w:tcBorders>
              <w:top w:val="nil"/>
              <w:left w:val="single" w:sz="4" w:space="0" w:color="auto"/>
              <w:bottom w:val="single" w:sz="4" w:space="0" w:color="auto"/>
              <w:right w:val="single" w:sz="4" w:space="0" w:color="auto"/>
            </w:tcBorders>
          </w:tcPr>
          <w:p w14:paraId="54362AFE" w14:textId="77777777" w:rsidR="001006F3" w:rsidRPr="009D2B81" w:rsidRDefault="001006F3" w:rsidP="00DE6CF4">
            <w:pPr>
              <w:widowControl/>
              <w:suppressAutoHyphens w:val="0"/>
              <w:ind w:firstLineChars="200" w:firstLine="480"/>
              <w:rPr>
                <w:rFonts w:ascii="Times New Roman" w:hAnsi="Times New Roman"/>
                <w:i/>
                <w:iCs/>
                <w:kern w:val="0"/>
                <w:sz w:val="24"/>
                <w:lang w:eastAsia="ru-RU"/>
              </w:rPr>
            </w:pPr>
            <w:r w:rsidRPr="009D2B81">
              <w:rPr>
                <w:rFonts w:ascii="Times New Roman" w:hAnsi="Times New Roman"/>
                <w:i/>
                <w:iCs/>
                <w:kern w:val="0"/>
                <w:sz w:val="24"/>
                <w:lang w:eastAsia="ru-RU"/>
              </w:rPr>
              <w:t>стальные водопроводы</w:t>
            </w:r>
          </w:p>
        </w:tc>
        <w:tc>
          <w:tcPr>
            <w:tcW w:w="1157" w:type="dxa"/>
            <w:tcBorders>
              <w:top w:val="nil"/>
              <w:left w:val="nil"/>
              <w:bottom w:val="single" w:sz="4" w:space="0" w:color="auto"/>
              <w:right w:val="single" w:sz="4" w:space="0" w:color="auto"/>
            </w:tcBorders>
            <w:vAlign w:val="center"/>
          </w:tcPr>
          <w:p w14:paraId="3D1C28BE"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9,248</w:t>
            </w:r>
          </w:p>
        </w:tc>
        <w:tc>
          <w:tcPr>
            <w:tcW w:w="1158" w:type="dxa"/>
            <w:tcBorders>
              <w:top w:val="nil"/>
              <w:left w:val="nil"/>
              <w:bottom w:val="single" w:sz="4" w:space="0" w:color="auto"/>
              <w:right w:val="single" w:sz="4" w:space="0" w:color="auto"/>
            </w:tcBorders>
            <w:vAlign w:val="center"/>
          </w:tcPr>
          <w:p w14:paraId="7C53CC06"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20</w:t>
            </w:r>
          </w:p>
        </w:tc>
        <w:tc>
          <w:tcPr>
            <w:tcW w:w="1157" w:type="dxa"/>
            <w:tcBorders>
              <w:top w:val="nil"/>
              <w:left w:val="nil"/>
              <w:bottom w:val="single" w:sz="4" w:space="0" w:color="auto"/>
              <w:right w:val="single" w:sz="4" w:space="0" w:color="auto"/>
            </w:tcBorders>
            <w:vAlign w:val="center"/>
          </w:tcPr>
          <w:p w14:paraId="35C6FB91"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30</w:t>
            </w:r>
          </w:p>
        </w:tc>
        <w:tc>
          <w:tcPr>
            <w:tcW w:w="1158" w:type="dxa"/>
            <w:tcBorders>
              <w:top w:val="nil"/>
              <w:left w:val="nil"/>
              <w:bottom w:val="single" w:sz="4" w:space="0" w:color="auto"/>
              <w:right w:val="single" w:sz="4" w:space="0" w:color="auto"/>
            </w:tcBorders>
            <w:vAlign w:val="center"/>
          </w:tcPr>
          <w:p w14:paraId="2DADA70B"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10</w:t>
            </w:r>
          </w:p>
        </w:tc>
        <w:tc>
          <w:tcPr>
            <w:tcW w:w="1157" w:type="dxa"/>
            <w:tcBorders>
              <w:top w:val="nil"/>
              <w:left w:val="nil"/>
              <w:bottom w:val="single" w:sz="4" w:space="0" w:color="auto"/>
              <w:right w:val="single" w:sz="4" w:space="0" w:color="auto"/>
            </w:tcBorders>
            <w:vAlign w:val="center"/>
          </w:tcPr>
          <w:p w14:paraId="79EE21C4" w14:textId="77777777" w:rsidR="001006F3" w:rsidRPr="009D2B81" w:rsidRDefault="001006F3" w:rsidP="00DE6CF4">
            <w:pPr>
              <w:widowControl/>
              <w:suppressAutoHyphens w:val="0"/>
              <w:jc w:val="center"/>
              <w:rPr>
                <w:rFonts w:ascii="Times New Roman" w:hAnsi="Times New Roman"/>
                <w:i/>
                <w:iCs/>
                <w:kern w:val="0"/>
                <w:sz w:val="24"/>
                <w:lang w:eastAsia="ru-RU"/>
              </w:rPr>
            </w:pPr>
            <w:r w:rsidRPr="009D2B81">
              <w:rPr>
                <w:rFonts w:ascii="Times New Roman" w:hAnsi="Times New Roman"/>
                <w:i/>
                <w:iCs/>
                <w:kern w:val="0"/>
                <w:sz w:val="24"/>
                <w:lang w:eastAsia="ru-RU"/>
              </w:rPr>
              <w:t>75</w:t>
            </w:r>
          </w:p>
        </w:tc>
      </w:tr>
    </w:tbl>
    <w:p w14:paraId="6BD62033" w14:textId="77777777" w:rsidR="00BC51C9" w:rsidRPr="009D2B81" w:rsidRDefault="00BC51C9" w:rsidP="001006F3">
      <w:pPr>
        <w:pStyle w:val="BodyTextKeep"/>
        <w:spacing w:before="0" w:after="0" w:line="240" w:lineRule="auto"/>
        <w:ind w:firstLine="0"/>
        <w:rPr>
          <w:rFonts w:ascii="Times New Roman" w:hAnsi="Times New Roman"/>
          <w:sz w:val="28"/>
          <w:szCs w:val="28"/>
        </w:rPr>
      </w:pPr>
    </w:p>
    <w:p w14:paraId="109E391E" w14:textId="79F62BAB" w:rsidR="00AE671D" w:rsidRPr="009D2B81" w:rsidRDefault="00AE671D" w:rsidP="00AE671D">
      <w:pPr>
        <w:pStyle w:val="BodyTextKeep"/>
        <w:spacing w:before="0" w:after="0" w:line="240" w:lineRule="auto"/>
        <w:rPr>
          <w:rFonts w:ascii="Times New Roman" w:hAnsi="Times New Roman"/>
          <w:sz w:val="28"/>
          <w:szCs w:val="28"/>
        </w:rPr>
      </w:pPr>
      <w:r w:rsidRPr="009D2B81">
        <w:rPr>
          <w:rFonts w:ascii="Times New Roman" w:hAnsi="Times New Roman"/>
          <w:sz w:val="28"/>
          <w:szCs w:val="28"/>
          <w:lang w:eastAsia="ar-SA"/>
        </w:rPr>
        <w:t xml:space="preserve">В таблицу 1.22 сведены результаты лабораторных исследований и испытаний питьевой воды на ее соответствие установленным требованиям в рамках производственного контроля качества питьевой воды, проведенного по итогам отбора проб на магистральных и распределительных водопроводных сетях </w:t>
      </w:r>
      <w:r w:rsidRPr="009D2B81">
        <w:rPr>
          <w:rFonts w:ascii="Times New Roman" w:hAnsi="Times New Roman"/>
          <w:sz w:val="28"/>
          <w:szCs w:val="28"/>
        </w:rPr>
        <w:t xml:space="preserve">Северного </w:t>
      </w:r>
      <w:r w:rsidR="00CB7DC2" w:rsidRPr="009D2B81">
        <w:rPr>
          <w:rFonts w:ascii="Times New Roman" w:hAnsi="Times New Roman"/>
          <w:sz w:val="28"/>
          <w:szCs w:val="28"/>
        </w:rPr>
        <w:t xml:space="preserve">                            </w:t>
      </w:r>
      <w:r w:rsidRPr="009D2B81">
        <w:rPr>
          <w:rFonts w:ascii="Times New Roman" w:hAnsi="Times New Roman"/>
          <w:sz w:val="28"/>
          <w:szCs w:val="28"/>
        </w:rPr>
        <w:t>и Центрального районов</w:t>
      </w:r>
      <w:r w:rsidRPr="009D2B81">
        <w:rPr>
          <w:rFonts w:ascii="Times New Roman" w:hAnsi="Times New Roman"/>
          <w:sz w:val="28"/>
          <w:szCs w:val="28"/>
          <w:lang w:eastAsia="ar-SA"/>
        </w:rPr>
        <w:t xml:space="preserve"> города Златоуста.</w:t>
      </w:r>
      <w:r w:rsidRPr="009D2B81">
        <w:rPr>
          <w:rFonts w:ascii="Times New Roman" w:hAnsi="Times New Roman"/>
          <w:sz w:val="28"/>
          <w:szCs w:val="28"/>
        </w:rPr>
        <w:t xml:space="preserve"> </w:t>
      </w:r>
    </w:p>
    <w:p w14:paraId="2101FFA7" w14:textId="77777777" w:rsidR="00AE671D" w:rsidRPr="009D2B81" w:rsidRDefault="00AE671D" w:rsidP="00AE671D">
      <w:pPr>
        <w:widowControl/>
        <w:ind w:firstLine="708"/>
        <w:jc w:val="both"/>
        <w:rPr>
          <w:rFonts w:ascii="Times New Roman" w:eastAsia="Times New Roman" w:hAnsi="Times New Roman"/>
          <w:kern w:val="0"/>
          <w:sz w:val="28"/>
          <w:szCs w:val="28"/>
          <w:lang w:eastAsia="ar-SA"/>
        </w:rPr>
      </w:pPr>
    </w:p>
    <w:p w14:paraId="64B975A5" w14:textId="77777777" w:rsidR="00B57666" w:rsidRPr="009D2B81" w:rsidRDefault="00BC51C9" w:rsidP="00B57666">
      <w:pPr>
        <w:widowControl/>
        <w:jc w:val="right"/>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Таблица</w:t>
      </w:r>
      <w:r w:rsidR="00AE671D" w:rsidRPr="009D2B81">
        <w:rPr>
          <w:rFonts w:ascii="Times New Roman" w:eastAsia="Times New Roman" w:hAnsi="Times New Roman"/>
          <w:kern w:val="0"/>
          <w:sz w:val="28"/>
          <w:szCs w:val="28"/>
          <w:lang w:eastAsia="ar-SA"/>
        </w:rPr>
        <w:t xml:space="preserve"> 1.22</w:t>
      </w:r>
    </w:p>
    <w:p w14:paraId="39E31BD3" w14:textId="77777777" w:rsidR="00B57666" w:rsidRPr="009D2B81" w:rsidRDefault="00B57666" w:rsidP="008D0488">
      <w:pPr>
        <w:pStyle w:val="BodyTextKeep"/>
        <w:spacing w:before="0" w:after="0" w:line="240" w:lineRule="auto"/>
        <w:ind w:firstLine="709"/>
        <w:rPr>
          <w:rFonts w:ascii="Times New Roman" w:hAnsi="Times New Roman"/>
          <w:sz w:val="28"/>
          <w:szCs w:val="28"/>
        </w:rPr>
      </w:pPr>
    </w:p>
    <w:p w14:paraId="58AF422C" w14:textId="77777777" w:rsidR="001006F3" w:rsidRPr="009D2B81" w:rsidRDefault="001006F3" w:rsidP="00CB7DC2">
      <w:pPr>
        <w:widowControl/>
        <w:jc w:val="center"/>
        <w:rPr>
          <w:rFonts w:ascii="Times New Roman" w:hAnsi="Times New Roman"/>
          <w:kern w:val="0"/>
          <w:sz w:val="28"/>
          <w:szCs w:val="28"/>
          <w:lang w:eastAsia="ar-SA"/>
        </w:rPr>
      </w:pPr>
      <w:r w:rsidRPr="009D2B81">
        <w:rPr>
          <w:rFonts w:ascii="Times New Roman" w:hAnsi="Times New Roman"/>
          <w:kern w:val="0"/>
          <w:sz w:val="28"/>
          <w:szCs w:val="28"/>
          <w:lang w:eastAsia="ar-SA"/>
        </w:rPr>
        <w:t>Результаты лабораторных исследований и испытаний питьевой воды.</w:t>
      </w:r>
    </w:p>
    <w:p w14:paraId="568A67A0" w14:textId="77777777" w:rsidR="001006F3" w:rsidRPr="009D2B81" w:rsidRDefault="001006F3" w:rsidP="00CB7DC2">
      <w:pPr>
        <w:pStyle w:val="BodyTextKeep"/>
        <w:spacing w:before="0" w:after="0" w:line="240" w:lineRule="auto"/>
        <w:ind w:firstLine="540"/>
        <w:jc w:val="center"/>
        <w:rPr>
          <w:rFonts w:ascii="Times New Roman" w:hAnsi="Times New Roman"/>
          <w:sz w:val="28"/>
          <w:szCs w:val="28"/>
        </w:rPr>
      </w:pPr>
      <w:r w:rsidRPr="009D2B81">
        <w:rPr>
          <w:rFonts w:ascii="Times New Roman" w:hAnsi="Times New Roman"/>
          <w:sz w:val="28"/>
          <w:szCs w:val="28"/>
        </w:rPr>
        <w:t>(водопроводные сети ООО «Златоустовский «Водоканал»)</w:t>
      </w:r>
    </w:p>
    <w:p w14:paraId="570405A5" w14:textId="77777777" w:rsidR="00BF1D81" w:rsidRPr="009D2B81" w:rsidRDefault="00BF1D81" w:rsidP="00CB7DC2">
      <w:pPr>
        <w:pStyle w:val="BodyTextKeep"/>
        <w:spacing w:before="0" w:after="0" w:line="240" w:lineRule="auto"/>
        <w:ind w:firstLine="540"/>
        <w:jc w:val="center"/>
        <w:rPr>
          <w:rFonts w:ascii="Times New Roman" w:hAnsi="Times New Roman"/>
          <w:sz w:val="28"/>
          <w:szCs w:val="28"/>
        </w:rPr>
      </w:pPr>
    </w:p>
    <w:tbl>
      <w:tblPr>
        <w:tblW w:w="9464" w:type="dxa"/>
        <w:tblInd w:w="-106" w:type="dxa"/>
        <w:tblLook w:val="00A0" w:firstRow="1" w:lastRow="0" w:firstColumn="1" w:lastColumn="0" w:noHBand="0" w:noVBand="0"/>
      </w:tblPr>
      <w:tblGrid>
        <w:gridCol w:w="2660"/>
        <w:gridCol w:w="1696"/>
        <w:gridCol w:w="1697"/>
        <w:gridCol w:w="1696"/>
        <w:gridCol w:w="1715"/>
      </w:tblGrid>
      <w:tr w:rsidR="001006F3" w:rsidRPr="009D2B81" w14:paraId="31691E4C" w14:textId="77777777" w:rsidTr="00DE6CF4">
        <w:trPr>
          <w:trHeight w:val="315"/>
        </w:trPr>
        <w:tc>
          <w:tcPr>
            <w:tcW w:w="2660" w:type="dxa"/>
            <w:tcBorders>
              <w:top w:val="single" w:sz="4" w:space="0" w:color="auto"/>
              <w:left w:val="single" w:sz="4" w:space="0" w:color="auto"/>
              <w:bottom w:val="single" w:sz="4" w:space="0" w:color="auto"/>
              <w:right w:val="single" w:sz="4" w:space="0" w:color="auto"/>
            </w:tcBorders>
          </w:tcPr>
          <w:p w14:paraId="16B65692"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 xml:space="preserve">Наименование </w:t>
            </w:r>
          </w:p>
        </w:tc>
        <w:tc>
          <w:tcPr>
            <w:tcW w:w="3393" w:type="dxa"/>
            <w:gridSpan w:val="2"/>
            <w:tcBorders>
              <w:top w:val="single" w:sz="4" w:space="0" w:color="auto"/>
              <w:left w:val="single" w:sz="4" w:space="0" w:color="auto"/>
              <w:bottom w:val="single" w:sz="4" w:space="0" w:color="auto"/>
              <w:right w:val="single" w:sz="4" w:space="0" w:color="000000"/>
            </w:tcBorders>
          </w:tcPr>
          <w:p w14:paraId="6C23D2AA" w14:textId="39C0F675"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Факт 2015</w:t>
            </w:r>
            <w:r w:rsidR="003F599A" w:rsidRPr="009D2B81">
              <w:rPr>
                <w:rFonts w:ascii="Times New Roman" w:hAnsi="Times New Roman"/>
                <w:kern w:val="0"/>
                <w:sz w:val="24"/>
                <w:lang w:eastAsia="ru-RU"/>
              </w:rPr>
              <w:t xml:space="preserve"> </w:t>
            </w:r>
            <w:r w:rsidRPr="009D2B81">
              <w:rPr>
                <w:rFonts w:ascii="Times New Roman" w:hAnsi="Times New Roman"/>
                <w:kern w:val="0"/>
                <w:sz w:val="24"/>
                <w:lang w:eastAsia="ru-RU"/>
              </w:rPr>
              <w:t>г.</w:t>
            </w:r>
          </w:p>
        </w:tc>
        <w:tc>
          <w:tcPr>
            <w:tcW w:w="3411" w:type="dxa"/>
            <w:gridSpan w:val="2"/>
            <w:tcBorders>
              <w:top w:val="single" w:sz="4" w:space="0" w:color="auto"/>
              <w:left w:val="nil"/>
              <w:bottom w:val="single" w:sz="4" w:space="0" w:color="auto"/>
              <w:right w:val="single" w:sz="4" w:space="0" w:color="000000"/>
            </w:tcBorders>
          </w:tcPr>
          <w:p w14:paraId="3555A35E" w14:textId="3ABBC8CF"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Факт 2016</w:t>
            </w:r>
            <w:r w:rsidR="003F599A" w:rsidRPr="009D2B81">
              <w:rPr>
                <w:rFonts w:ascii="Times New Roman" w:hAnsi="Times New Roman"/>
                <w:kern w:val="0"/>
                <w:sz w:val="24"/>
                <w:lang w:eastAsia="ru-RU"/>
              </w:rPr>
              <w:t xml:space="preserve"> </w:t>
            </w:r>
            <w:r w:rsidRPr="009D2B81">
              <w:rPr>
                <w:rFonts w:ascii="Times New Roman" w:hAnsi="Times New Roman"/>
                <w:kern w:val="0"/>
                <w:sz w:val="24"/>
                <w:lang w:eastAsia="ru-RU"/>
              </w:rPr>
              <w:t>г.</w:t>
            </w:r>
          </w:p>
        </w:tc>
      </w:tr>
      <w:tr w:rsidR="001006F3" w:rsidRPr="009D2B81" w14:paraId="06D234E9" w14:textId="77777777" w:rsidTr="00DE6CF4">
        <w:trPr>
          <w:trHeight w:val="315"/>
        </w:trPr>
        <w:tc>
          <w:tcPr>
            <w:tcW w:w="2660" w:type="dxa"/>
            <w:tcBorders>
              <w:top w:val="nil"/>
              <w:left w:val="single" w:sz="4" w:space="0" w:color="auto"/>
              <w:bottom w:val="single" w:sz="4" w:space="0" w:color="auto"/>
              <w:right w:val="single" w:sz="4" w:space="0" w:color="auto"/>
            </w:tcBorders>
          </w:tcPr>
          <w:p w14:paraId="28BC1896"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 </w:t>
            </w:r>
          </w:p>
        </w:tc>
        <w:tc>
          <w:tcPr>
            <w:tcW w:w="1696" w:type="dxa"/>
            <w:tcBorders>
              <w:top w:val="nil"/>
              <w:left w:val="single" w:sz="4" w:space="0" w:color="auto"/>
              <w:bottom w:val="single" w:sz="4" w:space="0" w:color="auto"/>
              <w:right w:val="single" w:sz="4" w:space="0" w:color="auto"/>
            </w:tcBorders>
          </w:tcPr>
          <w:p w14:paraId="5307F733"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ед.</w:t>
            </w:r>
          </w:p>
        </w:tc>
        <w:tc>
          <w:tcPr>
            <w:tcW w:w="1697" w:type="dxa"/>
            <w:tcBorders>
              <w:top w:val="nil"/>
              <w:left w:val="nil"/>
              <w:bottom w:val="single" w:sz="4" w:space="0" w:color="auto"/>
              <w:right w:val="single" w:sz="4" w:space="0" w:color="auto"/>
            </w:tcBorders>
          </w:tcPr>
          <w:p w14:paraId="73A34F05"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w:t>
            </w:r>
          </w:p>
        </w:tc>
        <w:tc>
          <w:tcPr>
            <w:tcW w:w="1696" w:type="dxa"/>
            <w:tcBorders>
              <w:top w:val="nil"/>
              <w:left w:val="nil"/>
              <w:bottom w:val="single" w:sz="4" w:space="0" w:color="auto"/>
              <w:right w:val="single" w:sz="4" w:space="0" w:color="auto"/>
            </w:tcBorders>
          </w:tcPr>
          <w:p w14:paraId="5B1B5772"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ед.</w:t>
            </w:r>
          </w:p>
        </w:tc>
        <w:tc>
          <w:tcPr>
            <w:tcW w:w="1715" w:type="dxa"/>
            <w:tcBorders>
              <w:top w:val="nil"/>
              <w:left w:val="nil"/>
              <w:bottom w:val="single" w:sz="4" w:space="0" w:color="auto"/>
              <w:right w:val="single" w:sz="4" w:space="0" w:color="auto"/>
            </w:tcBorders>
          </w:tcPr>
          <w:p w14:paraId="42F68828"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w:t>
            </w:r>
          </w:p>
        </w:tc>
      </w:tr>
      <w:tr w:rsidR="001006F3" w:rsidRPr="009D2B81" w14:paraId="409CA9F7" w14:textId="77777777" w:rsidTr="00DE6CF4">
        <w:trPr>
          <w:trHeight w:val="315"/>
        </w:trPr>
        <w:tc>
          <w:tcPr>
            <w:tcW w:w="2660" w:type="dxa"/>
            <w:tcBorders>
              <w:top w:val="nil"/>
              <w:left w:val="single" w:sz="4" w:space="0" w:color="auto"/>
              <w:bottom w:val="single" w:sz="4" w:space="0" w:color="auto"/>
              <w:right w:val="single" w:sz="4" w:space="0" w:color="auto"/>
            </w:tcBorders>
          </w:tcPr>
          <w:p w14:paraId="494481F8" w14:textId="77777777" w:rsidR="001006F3" w:rsidRPr="009D2B81" w:rsidRDefault="001006F3" w:rsidP="00DE6CF4">
            <w:pPr>
              <w:rPr>
                <w:rFonts w:ascii="Times New Roman" w:hAnsi="Times New Roman"/>
                <w:kern w:val="2"/>
                <w:sz w:val="24"/>
              </w:rPr>
            </w:pPr>
            <w:r w:rsidRPr="009D2B81">
              <w:rPr>
                <w:rFonts w:ascii="Times New Roman" w:hAnsi="Times New Roman"/>
                <w:sz w:val="24"/>
              </w:rPr>
              <w:t>ВСЕГО взято проб из водопроводной сети Тесьминской НФС</w:t>
            </w:r>
          </w:p>
        </w:tc>
        <w:tc>
          <w:tcPr>
            <w:tcW w:w="1696" w:type="dxa"/>
            <w:tcBorders>
              <w:top w:val="nil"/>
              <w:left w:val="single" w:sz="4" w:space="0" w:color="auto"/>
              <w:bottom w:val="single" w:sz="4" w:space="0" w:color="auto"/>
              <w:right w:val="single" w:sz="4" w:space="0" w:color="auto"/>
            </w:tcBorders>
          </w:tcPr>
          <w:p w14:paraId="643AF131"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3404</w:t>
            </w:r>
          </w:p>
        </w:tc>
        <w:tc>
          <w:tcPr>
            <w:tcW w:w="1697" w:type="dxa"/>
            <w:tcBorders>
              <w:top w:val="nil"/>
              <w:left w:val="nil"/>
              <w:bottom w:val="single" w:sz="4" w:space="0" w:color="auto"/>
              <w:right w:val="single" w:sz="4" w:space="0" w:color="auto"/>
            </w:tcBorders>
          </w:tcPr>
          <w:p w14:paraId="4443C66F"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100%</w:t>
            </w:r>
          </w:p>
        </w:tc>
        <w:tc>
          <w:tcPr>
            <w:tcW w:w="1696" w:type="dxa"/>
            <w:tcBorders>
              <w:top w:val="nil"/>
              <w:left w:val="nil"/>
              <w:bottom w:val="single" w:sz="4" w:space="0" w:color="auto"/>
              <w:right w:val="single" w:sz="4" w:space="0" w:color="auto"/>
            </w:tcBorders>
          </w:tcPr>
          <w:p w14:paraId="77205DCC"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3076</w:t>
            </w:r>
          </w:p>
        </w:tc>
        <w:tc>
          <w:tcPr>
            <w:tcW w:w="1715" w:type="dxa"/>
            <w:tcBorders>
              <w:top w:val="nil"/>
              <w:left w:val="nil"/>
              <w:bottom w:val="single" w:sz="4" w:space="0" w:color="auto"/>
              <w:right w:val="single" w:sz="4" w:space="0" w:color="auto"/>
            </w:tcBorders>
          </w:tcPr>
          <w:p w14:paraId="2FBB5445"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100,0%</w:t>
            </w:r>
          </w:p>
        </w:tc>
      </w:tr>
      <w:tr w:rsidR="001006F3" w:rsidRPr="009D2B81" w14:paraId="78CF9C59" w14:textId="77777777" w:rsidTr="00DE6CF4">
        <w:trPr>
          <w:trHeight w:val="315"/>
        </w:trPr>
        <w:tc>
          <w:tcPr>
            <w:tcW w:w="2660" w:type="dxa"/>
            <w:tcBorders>
              <w:top w:val="nil"/>
              <w:left w:val="single" w:sz="4" w:space="0" w:color="auto"/>
              <w:bottom w:val="single" w:sz="4" w:space="0" w:color="auto"/>
              <w:right w:val="single" w:sz="4" w:space="0" w:color="auto"/>
            </w:tcBorders>
          </w:tcPr>
          <w:p w14:paraId="55314CD5" w14:textId="77777777" w:rsidR="001006F3" w:rsidRPr="009D2B81" w:rsidRDefault="001006F3" w:rsidP="00DE6CF4">
            <w:pPr>
              <w:rPr>
                <w:rFonts w:ascii="Times New Roman" w:hAnsi="Times New Roman"/>
                <w:kern w:val="2"/>
                <w:sz w:val="24"/>
              </w:rPr>
            </w:pPr>
            <w:r w:rsidRPr="009D2B81">
              <w:rPr>
                <w:rFonts w:ascii="Times New Roman" w:hAnsi="Times New Roman"/>
                <w:sz w:val="24"/>
              </w:rPr>
              <w:t>в том числе</w:t>
            </w:r>
          </w:p>
        </w:tc>
        <w:tc>
          <w:tcPr>
            <w:tcW w:w="1696" w:type="dxa"/>
            <w:tcBorders>
              <w:top w:val="nil"/>
              <w:left w:val="single" w:sz="4" w:space="0" w:color="auto"/>
              <w:bottom w:val="single" w:sz="4" w:space="0" w:color="auto"/>
              <w:right w:val="single" w:sz="4" w:space="0" w:color="auto"/>
            </w:tcBorders>
            <w:vAlign w:val="bottom"/>
          </w:tcPr>
          <w:p w14:paraId="5F5D7AFE" w14:textId="77777777" w:rsidR="001006F3" w:rsidRPr="009D2B81" w:rsidRDefault="001006F3" w:rsidP="00DE6CF4">
            <w:pPr>
              <w:rPr>
                <w:rFonts w:ascii="Times New Roman" w:hAnsi="Times New Roman"/>
                <w:kern w:val="2"/>
                <w:sz w:val="24"/>
              </w:rPr>
            </w:pPr>
          </w:p>
        </w:tc>
        <w:tc>
          <w:tcPr>
            <w:tcW w:w="1697" w:type="dxa"/>
            <w:tcBorders>
              <w:top w:val="nil"/>
              <w:left w:val="nil"/>
              <w:bottom w:val="single" w:sz="4" w:space="0" w:color="auto"/>
              <w:right w:val="single" w:sz="4" w:space="0" w:color="auto"/>
            </w:tcBorders>
            <w:vAlign w:val="bottom"/>
          </w:tcPr>
          <w:p w14:paraId="20444688" w14:textId="77777777" w:rsidR="001006F3" w:rsidRPr="009D2B81" w:rsidRDefault="001006F3" w:rsidP="00DE6CF4">
            <w:pPr>
              <w:rPr>
                <w:rFonts w:ascii="Times New Roman" w:hAnsi="Times New Roman"/>
                <w:kern w:val="2"/>
                <w:sz w:val="24"/>
              </w:rPr>
            </w:pPr>
          </w:p>
        </w:tc>
        <w:tc>
          <w:tcPr>
            <w:tcW w:w="1696" w:type="dxa"/>
            <w:tcBorders>
              <w:top w:val="nil"/>
              <w:left w:val="nil"/>
              <w:bottom w:val="single" w:sz="4" w:space="0" w:color="auto"/>
              <w:right w:val="single" w:sz="4" w:space="0" w:color="auto"/>
            </w:tcBorders>
            <w:vAlign w:val="bottom"/>
          </w:tcPr>
          <w:p w14:paraId="7652843A" w14:textId="77777777" w:rsidR="001006F3" w:rsidRPr="009D2B81" w:rsidRDefault="001006F3" w:rsidP="00DE6CF4">
            <w:pPr>
              <w:rPr>
                <w:rFonts w:ascii="Times New Roman" w:hAnsi="Times New Roman"/>
                <w:kern w:val="2"/>
                <w:sz w:val="24"/>
              </w:rPr>
            </w:pPr>
            <w:r w:rsidRPr="009D2B81">
              <w:rPr>
                <w:rFonts w:ascii="Times New Roman" w:hAnsi="Times New Roman"/>
                <w:sz w:val="24"/>
              </w:rPr>
              <w:t> </w:t>
            </w:r>
          </w:p>
        </w:tc>
        <w:tc>
          <w:tcPr>
            <w:tcW w:w="1715" w:type="dxa"/>
            <w:tcBorders>
              <w:top w:val="nil"/>
              <w:left w:val="nil"/>
              <w:bottom w:val="single" w:sz="4" w:space="0" w:color="auto"/>
              <w:right w:val="single" w:sz="4" w:space="0" w:color="auto"/>
            </w:tcBorders>
            <w:vAlign w:val="bottom"/>
          </w:tcPr>
          <w:p w14:paraId="56A7A772" w14:textId="77777777" w:rsidR="001006F3" w:rsidRPr="009D2B81" w:rsidRDefault="001006F3" w:rsidP="00DE6CF4">
            <w:pPr>
              <w:rPr>
                <w:rFonts w:ascii="Times New Roman" w:hAnsi="Times New Roman"/>
                <w:kern w:val="2"/>
                <w:sz w:val="24"/>
              </w:rPr>
            </w:pPr>
            <w:r w:rsidRPr="009D2B81">
              <w:rPr>
                <w:rFonts w:ascii="Times New Roman" w:hAnsi="Times New Roman"/>
                <w:sz w:val="24"/>
              </w:rPr>
              <w:t> </w:t>
            </w:r>
          </w:p>
        </w:tc>
      </w:tr>
      <w:tr w:rsidR="001006F3" w:rsidRPr="009D2B81" w14:paraId="18BC7B88" w14:textId="77777777" w:rsidTr="00DE6CF4">
        <w:trPr>
          <w:trHeight w:val="315"/>
        </w:trPr>
        <w:tc>
          <w:tcPr>
            <w:tcW w:w="2660" w:type="dxa"/>
            <w:tcBorders>
              <w:top w:val="nil"/>
              <w:left w:val="single" w:sz="4" w:space="0" w:color="auto"/>
              <w:bottom w:val="single" w:sz="4" w:space="0" w:color="auto"/>
              <w:right w:val="single" w:sz="4" w:space="0" w:color="auto"/>
            </w:tcBorders>
          </w:tcPr>
          <w:p w14:paraId="4FADFDAA" w14:textId="77777777" w:rsidR="001006F3" w:rsidRPr="009D2B81" w:rsidRDefault="001006F3" w:rsidP="00DE6CF4">
            <w:pPr>
              <w:rPr>
                <w:rFonts w:ascii="Times New Roman" w:hAnsi="Times New Roman"/>
                <w:kern w:val="2"/>
                <w:sz w:val="24"/>
              </w:rPr>
            </w:pPr>
            <w:r w:rsidRPr="009D2B81">
              <w:rPr>
                <w:rFonts w:ascii="Times New Roman" w:hAnsi="Times New Roman"/>
                <w:sz w:val="24"/>
              </w:rPr>
              <w:t>не соответствуют норме</w:t>
            </w:r>
          </w:p>
        </w:tc>
        <w:tc>
          <w:tcPr>
            <w:tcW w:w="1696" w:type="dxa"/>
            <w:tcBorders>
              <w:top w:val="nil"/>
              <w:left w:val="single" w:sz="4" w:space="0" w:color="auto"/>
              <w:bottom w:val="single" w:sz="4" w:space="0" w:color="auto"/>
              <w:right w:val="single" w:sz="4" w:space="0" w:color="auto"/>
            </w:tcBorders>
          </w:tcPr>
          <w:p w14:paraId="60E93BFF"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182</w:t>
            </w:r>
          </w:p>
        </w:tc>
        <w:tc>
          <w:tcPr>
            <w:tcW w:w="1697" w:type="dxa"/>
            <w:tcBorders>
              <w:top w:val="nil"/>
              <w:left w:val="nil"/>
              <w:bottom w:val="single" w:sz="4" w:space="0" w:color="auto"/>
              <w:right w:val="single" w:sz="4" w:space="0" w:color="auto"/>
            </w:tcBorders>
          </w:tcPr>
          <w:p w14:paraId="6EAF8C49"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5,34%</w:t>
            </w:r>
          </w:p>
        </w:tc>
        <w:tc>
          <w:tcPr>
            <w:tcW w:w="1696" w:type="dxa"/>
            <w:tcBorders>
              <w:top w:val="nil"/>
              <w:left w:val="nil"/>
              <w:bottom w:val="single" w:sz="4" w:space="0" w:color="auto"/>
              <w:right w:val="single" w:sz="4" w:space="0" w:color="auto"/>
            </w:tcBorders>
          </w:tcPr>
          <w:p w14:paraId="5FA5C6E0"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227</w:t>
            </w:r>
          </w:p>
        </w:tc>
        <w:tc>
          <w:tcPr>
            <w:tcW w:w="1715" w:type="dxa"/>
            <w:tcBorders>
              <w:top w:val="nil"/>
              <w:left w:val="nil"/>
              <w:bottom w:val="single" w:sz="4" w:space="0" w:color="auto"/>
              <w:right w:val="single" w:sz="4" w:space="0" w:color="auto"/>
            </w:tcBorders>
          </w:tcPr>
          <w:p w14:paraId="75CB710A"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7,4%</w:t>
            </w:r>
          </w:p>
        </w:tc>
      </w:tr>
      <w:tr w:rsidR="001006F3" w:rsidRPr="009D2B81" w14:paraId="35F99228" w14:textId="77777777" w:rsidTr="00DE6CF4">
        <w:trPr>
          <w:trHeight w:val="315"/>
        </w:trPr>
        <w:tc>
          <w:tcPr>
            <w:tcW w:w="9464" w:type="dxa"/>
            <w:gridSpan w:val="5"/>
            <w:tcBorders>
              <w:top w:val="nil"/>
              <w:left w:val="single" w:sz="4" w:space="0" w:color="auto"/>
              <w:bottom w:val="single" w:sz="4" w:space="0" w:color="auto"/>
              <w:right w:val="single" w:sz="4" w:space="0" w:color="auto"/>
            </w:tcBorders>
            <w:noWrap/>
          </w:tcPr>
          <w:p w14:paraId="11DBBD4B" w14:textId="77777777" w:rsidR="001006F3" w:rsidRPr="009D2B81" w:rsidRDefault="001006F3" w:rsidP="00DE6CF4">
            <w:pPr>
              <w:ind w:firstLineChars="79" w:firstLine="190"/>
              <w:rPr>
                <w:rFonts w:ascii="Times New Roman" w:hAnsi="Times New Roman"/>
                <w:i/>
                <w:iCs/>
                <w:kern w:val="2"/>
                <w:sz w:val="24"/>
              </w:rPr>
            </w:pPr>
            <w:r w:rsidRPr="009D2B81">
              <w:rPr>
                <w:rFonts w:ascii="Times New Roman" w:hAnsi="Times New Roman"/>
                <w:i/>
                <w:iCs/>
                <w:sz w:val="24"/>
              </w:rPr>
              <w:t xml:space="preserve">в том числе по </w:t>
            </w:r>
          </w:p>
        </w:tc>
      </w:tr>
      <w:tr w:rsidR="001006F3" w:rsidRPr="009D2B81" w14:paraId="780C4B86" w14:textId="77777777" w:rsidTr="00DE6CF4">
        <w:trPr>
          <w:trHeight w:val="315"/>
        </w:trPr>
        <w:tc>
          <w:tcPr>
            <w:tcW w:w="2660" w:type="dxa"/>
            <w:tcBorders>
              <w:top w:val="nil"/>
              <w:left w:val="single" w:sz="4" w:space="0" w:color="auto"/>
              <w:bottom w:val="single" w:sz="4" w:space="0" w:color="auto"/>
              <w:right w:val="single" w:sz="4" w:space="0" w:color="auto"/>
            </w:tcBorders>
            <w:noWrap/>
          </w:tcPr>
          <w:p w14:paraId="4268CCF1" w14:textId="77777777" w:rsidR="001006F3" w:rsidRPr="009D2B81" w:rsidRDefault="001006F3" w:rsidP="00DE6CF4">
            <w:pPr>
              <w:rPr>
                <w:rFonts w:ascii="Times New Roman" w:hAnsi="Times New Roman"/>
                <w:i/>
                <w:iCs/>
                <w:kern w:val="2"/>
                <w:sz w:val="24"/>
              </w:rPr>
            </w:pPr>
            <w:r w:rsidRPr="009D2B81">
              <w:rPr>
                <w:rFonts w:ascii="Times New Roman" w:hAnsi="Times New Roman"/>
                <w:i/>
                <w:iCs/>
                <w:sz w:val="24"/>
              </w:rPr>
              <w:t>Санитарно-химическим показателям</w:t>
            </w:r>
          </w:p>
        </w:tc>
        <w:tc>
          <w:tcPr>
            <w:tcW w:w="1696" w:type="dxa"/>
            <w:tcBorders>
              <w:top w:val="nil"/>
              <w:left w:val="single" w:sz="4" w:space="0" w:color="auto"/>
              <w:bottom w:val="single" w:sz="4" w:space="0" w:color="auto"/>
              <w:right w:val="single" w:sz="4" w:space="0" w:color="auto"/>
            </w:tcBorders>
          </w:tcPr>
          <w:p w14:paraId="498B0D2C"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24</w:t>
            </w:r>
          </w:p>
        </w:tc>
        <w:tc>
          <w:tcPr>
            <w:tcW w:w="1697" w:type="dxa"/>
            <w:tcBorders>
              <w:top w:val="nil"/>
              <w:left w:val="nil"/>
              <w:bottom w:val="single" w:sz="4" w:space="0" w:color="auto"/>
              <w:right w:val="single" w:sz="4" w:space="0" w:color="auto"/>
            </w:tcBorders>
          </w:tcPr>
          <w:p w14:paraId="76851FBB"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1,4%</w:t>
            </w:r>
          </w:p>
        </w:tc>
        <w:tc>
          <w:tcPr>
            <w:tcW w:w="1696" w:type="dxa"/>
            <w:tcBorders>
              <w:top w:val="nil"/>
              <w:left w:val="nil"/>
              <w:bottom w:val="single" w:sz="4" w:space="0" w:color="auto"/>
              <w:right w:val="single" w:sz="4" w:space="0" w:color="auto"/>
            </w:tcBorders>
          </w:tcPr>
          <w:p w14:paraId="6C1F4576"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98</w:t>
            </w:r>
          </w:p>
        </w:tc>
        <w:tc>
          <w:tcPr>
            <w:tcW w:w="1715" w:type="dxa"/>
            <w:tcBorders>
              <w:top w:val="nil"/>
              <w:left w:val="nil"/>
              <w:bottom w:val="single" w:sz="4" w:space="0" w:color="auto"/>
              <w:right w:val="single" w:sz="4" w:space="0" w:color="auto"/>
            </w:tcBorders>
          </w:tcPr>
          <w:p w14:paraId="06B8BBE1"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6,4%</w:t>
            </w:r>
          </w:p>
        </w:tc>
      </w:tr>
      <w:tr w:rsidR="001006F3" w:rsidRPr="009D2B81" w14:paraId="72461814" w14:textId="77777777" w:rsidTr="00DE6CF4">
        <w:trPr>
          <w:trHeight w:val="315"/>
        </w:trPr>
        <w:tc>
          <w:tcPr>
            <w:tcW w:w="2660" w:type="dxa"/>
            <w:tcBorders>
              <w:top w:val="nil"/>
              <w:left w:val="single" w:sz="4" w:space="0" w:color="auto"/>
              <w:bottom w:val="single" w:sz="4" w:space="0" w:color="auto"/>
              <w:right w:val="single" w:sz="4" w:space="0" w:color="auto"/>
            </w:tcBorders>
            <w:noWrap/>
          </w:tcPr>
          <w:p w14:paraId="0ABA5B01" w14:textId="77777777" w:rsidR="001006F3" w:rsidRPr="009D2B81" w:rsidRDefault="001006F3" w:rsidP="00DE6CF4">
            <w:pPr>
              <w:rPr>
                <w:rFonts w:ascii="Times New Roman" w:hAnsi="Times New Roman"/>
                <w:i/>
                <w:iCs/>
                <w:kern w:val="2"/>
                <w:sz w:val="24"/>
              </w:rPr>
            </w:pPr>
            <w:r w:rsidRPr="009D2B81">
              <w:rPr>
                <w:rFonts w:ascii="Times New Roman" w:hAnsi="Times New Roman"/>
                <w:i/>
                <w:iCs/>
                <w:sz w:val="24"/>
              </w:rPr>
              <w:t>Микробиологическим показателям</w:t>
            </w:r>
          </w:p>
        </w:tc>
        <w:tc>
          <w:tcPr>
            <w:tcW w:w="1696" w:type="dxa"/>
            <w:tcBorders>
              <w:top w:val="nil"/>
              <w:left w:val="single" w:sz="4" w:space="0" w:color="auto"/>
              <w:bottom w:val="single" w:sz="4" w:space="0" w:color="auto"/>
              <w:right w:val="single" w:sz="4" w:space="0" w:color="auto"/>
            </w:tcBorders>
          </w:tcPr>
          <w:p w14:paraId="2A41EAA4"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158</w:t>
            </w:r>
          </w:p>
        </w:tc>
        <w:tc>
          <w:tcPr>
            <w:tcW w:w="1697" w:type="dxa"/>
            <w:tcBorders>
              <w:top w:val="nil"/>
              <w:left w:val="nil"/>
              <w:bottom w:val="single" w:sz="4" w:space="0" w:color="auto"/>
              <w:right w:val="single" w:sz="4" w:space="0" w:color="auto"/>
            </w:tcBorders>
          </w:tcPr>
          <w:p w14:paraId="3DD34EAD"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9,3%</w:t>
            </w:r>
          </w:p>
        </w:tc>
        <w:tc>
          <w:tcPr>
            <w:tcW w:w="1696" w:type="dxa"/>
            <w:tcBorders>
              <w:top w:val="nil"/>
              <w:left w:val="nil"/>
              <w:bottom w:val="single" w:sz="4" w:space="0" w:color="auto"/>
              <w:right w:val="single" w:sz="4" w:space="0" w:color="auto"/>
            </w:tcBorders>
          </w:tcPr>
          <w:p w14:paraId="6E7E060E"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129</w:t>
            </w:r>
          </w:p>
        </w:tc>
        <w:tc>
          <w:tcPr>
            <w:tcW w:w="1715" w:type="dxa"/>
            <w:tcBorders>
              <w:top w:val="nil"/>
              <w:left w:val="nil"/>
              <w:bottom w:val="single" w:sz="4" w:space="0" w:color="auto"/>
              <w:right w:val="single" w:sz="4" w:space="0" w:color="auto"/>
            </w:tcBorders>
          </w:tcPr>
          <w:p w14:paraId="73BB44AA"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8,3%</w:t>
            </w:r>
          </w:p>
        </w:tc>
      </w:tr>
    </w:tbl>
    <w:p w14:paraId="0616ADE2" w14:textId="77777777" w:rsidR="001006F3" w:rsidRPr="009D2B81" w:rsidRDefault="001006F3" w:rsidP="001006F3">
      <w:pPr>
        <w:rPr>
          <w:rFonts w:ascii="Times New Roman" w:hAnsi="Times New Roman"/>
          <w:kern w:val="2"/>
          <w:sz w:val="24"/>
        </w:rPr>
      </w:pPr>
    </w:p>
    <w:p w14:paraId="2F1958E5" w14:textId="77777777" w:rsidR="001006F3" w:rsidRPr="009D2B81" w:rsidRDefault="001006F3" w:rsidP="00615FF8">
      <w:pPr>
        <w:ind w:firstLine="708"/>
        <w:jc w:val="both"/>
        <w:rPr>
          <w:rFonts w:ascii="Times New Roman" w:hAnsi="Times New Roman"/>
          <w:sz w:val="28"/>
          <w:szCs w:val="28"/>
        </w:rPr>
      </w:pPr>
      <w:r w:rsidRPr="009D2B81">
        <w:rPr>
          <w:rFonts w:ascii="Times New Roman" w:hAnsi="Times New Roman"/>
          <w:sz w:val="28"/>
          <w:szCs w:val="28"/>
        </w:rPr>
        <w:t xml:space="preserve">Основные отклонения происходят из 2-х факторов: отсутствует реагентная очистка поступающей воды из водохранилищ, в результате чего вода подаваемая в сеть имеет пограничные концентрации по санитарно-химическим показателям; вторичное загрязнение на сетях водопровода (большая протяженность, отдельные участки водопровод проложены с нарушением строительных норм (малая глубинна залегания или прокладка по теплотрассам), большой износ сетей). </w:t>
      </w:r>
    </w:p>
    <w:p w14:paraId="7A741FF5" w14:textId="77777777" w:rsidR="001006F3" w:rsidRPr="009D2B81" w:rsidRDefault="001006F3" w:rsidP="001006F3">
      <w:pPr>
        <w:rPr>
          <w:rFonts w:ascii="Times New Roman" w:hAnsi="Times New Roman"/>
          <w:sz w:val="28"/>
          <w:szCs w:val="28"/>
        </w:rPr>
      </w:pPr>
    </w:p>
    <w:tbl>
      <w:tblPr>
        <w:tblW w:w="9464" w:type="dxa"/>
        <w:tblInd w:w="748" w:type="dxa"/>
        <w:tblLook w:val="00A0" w:firstRow="1" w:lastRow="0" w:firstColumn="1" w:lastColumn="0" w:noHBand="0" w:noVBand="0"/>
      </w:tblPr>
      <w:tblGrid>
        <w:gridCol w:w="2660"/>
        <w:gridCol w:w="1701"/>
        <w:gridCol w:w="1701"/>
        <w:gridCol w:w="1701"/>
        <w:gridCol w:w="1701"/>
      </w:tblGrid>
      <w:tr w:rsidR="001006F3" w:rsidRPr="009D2B81" w14:paraId="56C10BFD" w14:textId="77777777" w:rsidTr="0020222A">
        <w:trPr>
          <w:trHeight w:val="315"/>
        </w:trPr>
        <w:tc>
          <w:tcPr>
            <w:tcW w:w="2660" w:type="dxa"/>
            <w:tcBorders>
              <w:top w:val="single" w:sz="4" w:space="0" w:color="auto"/>
              <w:left w:val="single" w:sz="4" w:space="0" w:color="auto"/>
              <w:bottom w:val="single" w:sz="4" w:space="0" w:color="auto"/>
              <w:right w:val="single" w:sz="4" w:space="0" w:color="auto"/>
            </w:tcBorders>
          </w:tcPr>
          <w:p w14:paraId="53FAE0E1"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 xml:space="preserve">Наименование </w:t>
            </w:r>
          </w:p>
        </w:tc>
        <w:tc>
          <w:tcPr>
            <w:tcW w:w="3402" w:type="dxa"/>
            <w:gridSpan w:val="2"/>
            <w:tcBorders>
              <w:top w:val="single" w:sz="4" w:space="0" w:color="auto"/>
              <w:left w:val="single" w:sz="4" w:space="0" w:color="auto"/>
              <w:bottom w:val="single" w:sz="4" w:space="0" w:color="auto"/>
              <w:right w:val="single" w:sz="4" w:space="0" w:color="000000"/>
            </w:tcBorders>
          </w:tcPr>
          <w:p w14:paraId="5A9200B6" w14:textId="73F6319C"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Факт 2015</w:t>
            </w:r>
            <w:r w:rsidR="00CB7DC2" w:rsidRPr="009D2B81">
              <w:rPr>
                <w:rFonts w:ascii="Times New Roman" w:hAnsi="Times New Roman"/>
                <w:kern w:val="0"/>
                <w:sz w:val="24"/>
                <w:lang w:eastAsia="ru-RU"/>
              </w:rPr>
              <w:t xml:space="preserve"> </w:t>
            </w:r>
            <w:r w:rsidRPr="009D2B81">
              <w:rPr>
                <w:rFonts w:ascii="Times New Roman" w:hAnsi="Times New Roman"/>
                <w:kern w:val="0"/>
                <w:sz w:val="24"/>
                <w:lang w:eastAsia="ru-RU"/>
              </w:rPr>
              <w:t>г.</w:t>
            </w:r>
          </w:p>
        </w:tc>
        <w:tc>
          <w:tcPr>
            <w:tcW w:w="3402" w:type="dxa"/>
            <w:gridSpan w:val="2"/>
            <w:tcBorders>
              <w:top w:val="single" w:sz="4" w:space="0" w:color="auto"/>
              <w:left w:val="nil"/>
              <w:bottom w:val="single" w:sz="4" w:space="0" w:color="auto"/>
              <w:right w:val="single" w:sz="4" w:space="0" w:color="000000"/>
            </w:tcBorders>
          </w:tcPr>
          <w:p w14:paraId="2E323251" w14:textId="46DA1C7E"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Факт 2016</w:t>
            </w:r>
            <w:r w:rsidR="00CB7DC2" w:rsidRPr="009D2B81">
              <w:rPr>
                <w:rFonts w:ascii="Times New Roman" w:hAnsi="Times New Roman"/>
                <w:kern w:val="0"/>
                <w:sz w:val="24"/>
                <w:lang w:eastAsia="ru-RU"/>
              </w:rPr>
              <w:t xml:space="preserve"> </w:t>
            </w:r>
            <w:r w:rsidRPr="009D2B81">
              <w:rPr>
                <w:rFonts w:ascii="Times New Roman" w:hAnsi="Times New Roman"/>
                <w:kern w:val="0"/>
                <w:sz w:val="24"/>
                <w:lang w:eastAsia="ru-RU"/>
              </w:rPr>
              <w:t>г.</w:t>
            </w:r>
          </w:p>
        </w:tc>
      </w:tr>
      <w:tr w:rsidR="001006F3" w:rsidRPr="009D2B81" w14:paraId="2969E5AA" w14:textId="77777777" w:rsidTr="0020222A">
        <w:trPr>
          <w:trHeight w:val="315"/>
        </w:trPr>
        <w:tc>
          <w:tcPr>
            <w:tcW w:w="2660" w:type="dxa"/>
            <w:tcBorders>
              <w:top w:val="nil"/>
              <w:left w:val="single" w:sz="4" w:space="0" w:color="auto"/>
              <w:bottom w:val="single" w:sz="4" w:space="0" w:color="auto"/>
              <w:right w:val="single" w:sz="4" w:space="0" w:color="auto"/>
            </w:tcBorders>
          </w:tcPr>
          <w:p w14:paraId="46F5DC73"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 </w:t>
            </w:r>
          </w:p>
        </w:tc>
        <w:tc>
          <w:tcPr>
            <w:tcW w:w="1701" w:type="dxa"/>
            <w:tcBorders>
              <w:top w:val="nil"/>
              <w:left w:val="single" w:sz="4" w:space="0" w:color="auto"/>
              <w:bottom w:val="single" w:sz="4" w:space="0" w:color="auto"/>
              <w:right w:val="single" w:sz="4" w:space="0" w:color="auto"/>
            </w:tcBorders>
          </w:tcPr>
          <w:p w14:paraId="61170510"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ед.</w:t>
            </w:r>
          </w:p>
        </w:tc>
        <w:tc>
          <w:tcPr>
            <w:tcW w:w="1701" w:type="dxa"/>
            <w:tcBorders>
              <w:top w:val="nil"/>
              <w:left w:val="nil"/>
              <w:bottom w:val="single" w:sz="4" w:space="0" w:color="auto"/>
              <w:right w:val="single" w:sz="4" w:space="0" w:color="auto"/>
            </w:tcBorders>
          </w:tcPr>
          <w:p w14:paraId="4B2A161F"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w:t>
            </w:r>
          </w:p>
        </w:tc>
        <w:tc>
          <w:tcPr>
            <w:tcW w:w="1701" w:type="dxa"/>
            <w:tcBorders>
              <w:top w:val="nil"/>
              <w:left w:val="nil"/>
              <w:bottom w:val="single" w:sz="4" w:space="0" w:color="auto"/>
              <w:right w:val="single" w:sz="4" w:space="0" w:color="auto"/>
            </w:tcBorders>
          </w:tcPr>
          <w:p w14:paraId="289F7EE7"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ед.</w:t>
            </w:r>
          </w:p>
        </w:tc>
        <w:tc>
          <w:tcPr>
            <w:tcW w:w="1701" w:type="dxa"/>
            <w:tcBorders>
              <w:top w:val="nil"/>
              <w:left w:val="nil"/>
              <w:bottom w:val="single" w:sz="4" w:space="0" w:color="auto"/>
              <w:right w:val="single" w:sz="4" w:space="0" w:color="auto"/>
            </w:tcBorders>
          </w:tcPr>
          <w:p w14:paraId="09D41D04" w14:textId="77777777" w:rsidR="001006F3" w:rsidRPr="009D2B81" w:rsidRDefault="001006F3" w:rsidP="00DE6CF4">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w:t>
            </w:r>
          </w:p>
        </w:tc>
      </w:tr>
      <w:tr w:rsidR="001006F3" w:rsidRPr="009D2B81" w14:paraId="78A5ECEC" w14:textId="77777777" w:rsidTr="0020222A">
        <w:trPr>
          <w:trHeight w:val="315"/>
        </w:trPr>
        <w:tc>
          <w:tcPr>
            <w:tcW w:w="2660" w:type="dxa"/>
            <w:tcBorders>
              <w:top w:val="nil"/>
              <w:left w:val="single" w:sz="4" w:space="0" w:color="auto"/>
              <w:bottom w:val="single" w:sz="4" w:space="0" w:color="auto"/>
              <w:right w:val="single" w:sz="4" w:space="0" w:color="auto"/>
            </w:tcBorders>
          </w:tcPr>
          <w:p w14:paraId="5E9C81F9" w14:textId="77777777" w:rsidR="001006F3" w:rsidRPr="009D2B81" w:rsidRDefault="001006F3" w:rsidP="00DE6CF4">
            <w:pPr>
              <w:rPr>
                <w:rFonts w:ascii="Times New Roman" w:hAnsi="Times New Roman"/>
                <w:kern w:val="2"/>
                <w:sz w:val="24"/>
              </w:rPr>
            </w:pPr>
            <w:r w:rsidRPr="009D2B81">
              <w:rPr>
                <w:rFonts w:ascii="Times New Roman" w:hAnsi="Times New Roman"/>
                <w:sz w:val="24"/>
              </w:rPr>
              <w:t>ВСЕГО взято проб из водопроводной сети Айской НФС</w:t>
            </w:r>
          </w:p>
        </w:tc>
        <w:tc>
          <w:tcPr>
            <w:tcW w:w="1701" w:type="dxa"/>
            <w:tcBorders>
              <w:top w:val="nil"/>
              <w:left w:val="single" w:sz="4" w:space="0" w:color="auto"/>
              <w:bottom w:val="single" w:sz="4" w:space="0" w:color="auto"/>
              <w:right w:val="single" w:sz="4" w:space="0" w:color="auto"/>
            </w:tcBorders>
          </w:tcPr>
          <w:p w14:paraId="353317C8"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810</w:t>
            </w:r>
          </w:p>
        </w:tc>
        <w:tc>
          <w:tcPr>
            <w:tcW w:w="1701" w:type="dxa"/>
            <w:tcBorders>
              <w:top w:val="nil"/>
              <w:left w:val="nil"/>
              <w:bottom w:val="single" w:sz="4" w:space="0" w:color="auto"/>
              <w:right w:val="single" w:sz="4" w:space="0" w:color="auto"/>
            </w:tcBorders>
          </w:tcPr>
          <w:p w14:paraId="042423D5"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100%</w:t>
            </w:r>
          </w:p>
        </w:tc>
        <w:tc>
          <w:tcPr>
            <w:tcW w:w="1701" w:type="dxa"/>
            <w:tcBorders>
              <w:top w:val="nil"/>
              <w:left w:val="nil"/>
              <w:bottom w:val="single" w:sz="4" w:space="0" w:color="auto"/>
              <w:right w:val="single" w:sz="4" w:space="0" w:color="auto"/>
            </w:tcBorders>
          </w:tcPr>
          <w:p w14:paraId="797F637D"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708</w:t>
            </w:r>
          </w:p>
        </w:tc>
        <w:tc>
          <w:tcPr>
            <w:tcW w:w="1701" w:type="dxa"/>
            <w:tcBorders>
              <w:top w:val="nil"/>
              <w:left w:val="nil"/>
              <w:bottom w:val="single" w:sz="4" w:space="0" w:color="auto"/>
              <w:right w:val="single" w:sz="4" w:space="0" w:color="auto"/>
            </w:tcBorders>
          </w:tcPr>
          <w:p w14:paraId="2718ACB2"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100,0%</w:t>
            </w:r>
          </w:p>
        </w:tc>
      </w:tr>
      <w:tr w:rsidR="001006F3" w:rsidRPr="009D2B81" w14:paraId="618D6D07" w14:textId="77777777" w:rsidTr="0020222A">
        <w:trPr>
          <w:trHeight w:val="315"/>
        </w:trPr>
        <w:tc>
          <w:tcPr>
            <w:tcW w:w="2660" w:type="dxa"/>
            <w:tcBorders>
              <w:top w:val="nil"/>
              <w:left w:val="single" w:sz="4" w:space="0" w:color="auto"/>
              <w:bottom w:val="single" w:sz="4" w:space="0" w:color="auto"/>
              <w:right w:val="single" w:sz="4" w:space="0" w:color="auto"/>
            </w:tcBorders>
          </w:tcPr>
          <w:p w14:paraId="107F05C9" w14:textId="77777777" w:rsidR="001006F3" w:rsidRPr="009D2B81" w:rsidRDefault="001006F3" w:rsidP="00DE6CF4">
            <w:pPr>
              <w:rPr>
                <w:rFonts w:ascii="Times New Roman" w:hAnsi="Times New Roman"/>
                <w:kern w:val="2"/>
                <w:sz w:val="24"/>
              </w:rPr>
            </w:pPr>
            <w:r w:rsidRPr="009D2B81">
              <w:rPr>
                <w:rFonts w:ascii="Times New Roman" w:hAnsi="Times New Roman"/>
                <w:sz w:val="24"/>
              </w:rPr>
              <w:t>в том числе</w:t>
            </w:r>
          </w:p>
        </w:tc>
        <w:tc>
          <w:tcPr>
            <w:tcW w:w="1701" w:type="dxa"/>
            <w:tcBorders>
              <w:top w:val="nil"/>
              <w:left w:val="single" w:sz="4" w:space="0" w:color="auto"/>
              <w:bottom w:val="single" w:sz="4" w:space="0" w:color="auto"/>
              <w:right w:val="single" w:sz="4" w:space="0" w:color="auto"/>
            </w:tcBorders>
            <w:vAlign w:val="bottom"/>
          </w:tcPr>
          <w:p w14:paraId="740DA0CC" w14:textId="77777777" w:rsidR="001006F3" w:rsidRPr="009D2B81" w:rsidRDefault="001006F3" w:rsidP="00DE6CF4">
            <w:pPr>
              <w:rPr>
                <w:rFonts w:ascii="Times New Roman" w:hAnsi="Times New Roman"/>
                <w:kern w:val="2"/>
                <w:sz w:val="24"/>
              </w:rPr>
            </w:pPr>
          </w:p>
        </w:tc>
        <w:tc>
          <w:tcPr>
            <w:tcW w:w="1701" w:type="dxa"/>
            <w:tcBorders>
              <w:top w:val="nil"/>
              <w:left w:val="nil"/>
              <w:bottom w:val="single" w:sz="4" w:space="0" w:color="auto"/>
              <w:right w:val="single" w:sz="4" w:space="0" w:color="auto"/>
            </w:tcBorders>
            <w:vAlign w:val="bottom"/>
          </w:tcPr>
          <w:p w14:paraId="49DE9577" w14:textId="77777777" w:rsidR="001006F3" w:rsidRPr="009D2B81" w:rsidRDefault="001006F3" w:rsidP="00DE6CF4">
            <w:pPr>
              <w:rPr>
                <w:rFonts w:ascii="Times New Roman" w:hAnsi="Times New Roman"/>
                <w:kern w:val="2"/>
                <w:sz w:val="24"/>
              </w:rPr>
            </w:pPr>
          </w:p>
        </w:tc>
        <w:tc>
          <w:tcPr>
            <w:tcW w:w="1701" w:type="dxa"/>
            <w:tcBorders>
              <w:top w:val="nil"/>
              <w:left w:val="nil"/>
              <w:bottom w:val="single" w:sz="4" w:space="0" w:color="auto"/>
              <w:right w:val="single" w:sz="4" w:space="0" w:color="auto"/>
            </w:tcBorders>
            <w:vAlign w:val="bottom"/>
          </w:tcPr>
          <w:p w14:paraId="7B18CAAC" w14:textId="77777777" w:rsidR="001006F3" w:rsidRPr="009D2B81" w:rsidRDefault="001006F3" w:rsidP="00DE6CF4">
            <w:pPr>
              <w:rPr>
                <w:rFonts w:ascii="Times New Roman" w:hAnsi="Times New Roman"/>
                <w:kern w:val="2"/>
                <w:sz w:val="24"/>
              </w:rPr>
            </w:pPr>
            <w:r w:rsidRPr="009D2B81">
              <w:rPr>
                <w:rFonts w:ascii="Times New Roman" w:hAnsi="Times New Roman"/>
                <w:sz w:val="24"/>
              </w:rPr>
              <w:t> </w:t>
            </w:r>
          </w:p>
        </w:tc>
        <w:tc>
          <w:tcPr>
            <w:tcW w:w="1701" w:type="dxa"/>
            <w:tcBorders>
              <w:top w:val="nil"/>
              <w:left w:val="nil"/>
              <w:bottom w:val="single" w:sz="4" w:space="0" w:color="auto"/>
              <w:right w:val="single" w:sz="4" w:space="0" w:color="auto"/>
            </w:tcBorders>
            <w:vAlign w:val="bottom"/>
          </w:tcPr>
          <w:p w14:paraId="01241D87" w14:textId="77777777" w:rsidR="001006F3" w:rsidRPr="009D2B81" w:rsidRDefault="001006F3" w:rsidP="00DE6CF4">
            <w:pPr>
              <w:rPr>
                <w:rFonts w:ascii="Times New Roman" w:hAnsi="Times New Roman"/>
                <w:kern w:val="2"/>
                <w:sz w:val="24"/>
              </w:rPr>
            </w:pPr>
            <w:r w:rsidRPr="009D2B81">
              <w:rPr>
                <w:rFonts w:ascii="Times New Roman" w:hAnsi="Times New Roman"/>
                <w:sz w:val="24"/>
              </w:rPr>
              <w:t> </w:t>
            </w:r>
          </w:p>
        </w:tc>
      </w:tr>
      <w:tr w:rsidR="001006F3" w:rsidRPr="009D2B81" w14:paraId="5EA06611" w14:textId="77777777" w:rsidTr="0020222A">
        <w:trPr>
          <w:trHeight w:val="315"/>
        </w:trPr>
        <w:tc>
          <w:tcPr>
            <w:tcW w:w="2660" w:type="dxa"/>
            <w:tcBorders>
              <w:top w:val="nil"/>
              <w:left w:val="single" w:sz="4" w:space="0" w:color="auto"/>
              <w:bottom w:val="single" w:sz="4" w:space="0" w:color="auto"/>
              <w:right w:val="single" w:sz="4" w:space="0" w:color="auto"/>
            </w:tcBorders>
          </w:tcPr>
          <w:p w14:paraId="099C8D19" w14:textId="77777777" w:rsidR="001006F3" w:rsidRPr="009D2B81" w:rsidRDefault="001006F3" w:rsidP="00DE6CF4">
            <w:pPr>
              <w:rPr>
                <w:rFonts w:ascii="Times New Roman" w:hAnsi="Times New Roman"/>
                <w:kern w:val="2"/>
                <w:sz w:val="24"/>
              </w:rPr>
            </w:pPr>
            <w:r w:rsidRPr="009D2B81">
              <w:rPr>
                <w:rFonts w:ascii="Times New Roman" w:hAnsi="Times New Roman"/>
                <w:sz w:val="24"/>
              </w:rPr>
              <w:t>не соответствуют норме</w:t>
            </w:r>
          </w:p>
        </w:tc>
        <w:tc>
          <w:tcPr>
            <w:tcW w:w="1701" w:type="dxa"/>
            <w:tcBorders>
              <w:top w:val="nil"/>
              <w:left w:val="single" w:sz="4" w:space="0" w:color="auto"/>
              <w:bottom w:val="single" w:sz="4" w:space="0" w:color="auto"/>
              <w:right w:val="single" w:sz="4" w:space="0" w:color="auto"/>
            </w:tcBorders>
          </w:tcPr>
          <w:p w14:paraId="55DDB812"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44</w:t>
            </w:r>
          </w:p>
        </w:tc>
        <w:tc>
          <w:tcPr>
            <w:tcW w:w="1701" w:type="dxa"/>
            <w:tcBorders>
              <w:top w:val="nil"/>
              <w:left w:val="nil"/>
              <w:bottom w:val="single" w:sz="4" w:space="0" w:color="auto"/>
              <w:right w:val="single" w:sz="4" w:space="0" w:color="auto"/>
            </w:tcBorders>
          </w:tcPr>
          <w:p w14:paraId="35EB6906"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5,43%</w:t>
            </w:r>
          </w:p>
        </w:tc>
        <w:tc>
          <w:tcPr>
            <w:tcW w:w="1701" w:type="dxa"/>
            <w:tcBorders>
              <w:top w:val="nil"/>
              <w:left w:val="nil"/>
              <w:bottom w:val="single" w:sz="4" w:space="0" w:color="auto"/>
              <w:right w:val="single" w:sz="4" w:space="0" w:color="auto"/>
            </w:tcBorders>
          </w:tcPr>
          <w:p w14:paraId="2328E6E5"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42</w:t>
            </w:r>
          </w:p>
        </w:tc>
        <w:tc>
          <w:tcPr>
            <w:tcW w:w="1701" w:type="dxa"/>
            <w:tcBorders>
              <w:top w:val="nil"/>
              <w:left w:val="nil"/>
              <w:bottom w:val="single" w:sz="4" w:space="0" w:color="auto"/>
              <w:right w:val="single" w:sz="4" w:space="0" w:color="auto"/>
            </w:tcBorders>
          </w:tcPr>
          <w:p w14:paraId="732E9F41" w14:textId="77777777" w:rsidR="001006F3" w:rsidRPr="009D2B81" w:rsidRDefault="001006F3" w:rsidP="00DE6CF4">
            <w:pPr>
              <w:jc w:val="center"/>
              <w:rPr>
                <w:rFonts w:ascii="Times New Roman" w:hAnsi="Times New Roman"/>
                <w:kern w:val="2"/>
                <w:sz w:val="24"/>
              </w:rPr>
            </w:pPr>
            <w:r w:rsidRPr="009D2B81">
              <w:rPr>
                <w:rFonts w:ascii="Times New Roman" w:hAnsi="Times New Roman"/>
                <w:sz w:val="24"/>
              </w:rPr>
              <w:t>5,9%</w:t>
            </w:r>
          </w:p>
        </w:tc>
      </w:tr>
      <w:tr w:rsidR="001006F3" w:rsidRPr="009D2B81" w14:paraId="09B712C0" w14:textId="77777777" w:rsidTr="0020222A">
        <w:trPr>
          <w:trHeight w:val="315"/>
        </w:trPr>
        <w:tc>
          <w:tcPr>
            <w:tcW w:w="9464" w:type="dxa"/>
            <w:gridSpan w:val="5"/>
            <w:tcBorders>
              <w:top w:val="nil"/>
              <w:left w:val="single" w:sz="4" w:space="0" w:color="auto"/>
              <w:bottom w:val="single" w:sz="4" w:space="0" w:color="auto"/>
              <w:right w:val="single" w:sz="4" w:space="0" w:color="auto"/>
            </w:tcBorders>
            <w:noWrap/>
          </w:tcPr>
          <w:p w14:paraId="4A7871EB" w14:textId="77777777" w:rsidR="001006F3" w:rsidRPr="009D2B81" w:rsidRDefault="001006F3" w:rsidP="00DE6CF4">
            <w:pPr>
              <w:ind w:firstLineChars="79" w:firstLine="190"/>
              <w:rPr>
                <w:rFonts w:ascii="Times New Roman" w:hAnsi="Times New Roman"/>
                <w:i/>
                <w:iCs/>
                <w:kern w:val="2"/>
                <w:sz w:val="24"/>
              </w:rPr>
            </w:pPr>
            <w:r w:rsidRPr="009D2B81">
              <w:rPr>
                <w:rFonts w:ascii="Times New Roman" w:hAnsi="Times New Roman"/>
                <w:i/>
                <w:iCs/>
                <w:sz w:val="24"/>
              </w:rPr>
              <w:t xml:space="preserve">в том числе по </w:t>
            </w:r>
          </w:p>
        </w:tc>
      </w:tr>
      <w:tr w:rsidR="001006F3" w:rsidRPr="009D2B81" w14:paraId="11E803E4" w14:textId="77777777" w:rsidTr="0020222A">
        <w:trPr>
          <w:trHeight w:val="315"/>
        </w:trPr>
        <w:tc>
          <w:tcPr>
            <w:tcW w:w="2660" w:type="dxa"/>
            <w:tcBorders>
              <w:top w:val="nil"/>
              <w:left w:val="single" w:sz="4" w:space="0" w:color="auto"/>
              <w:bottom w:val="single" w:sz="4" w:space="0" w:color="auto"/>
              <w:right w:val="single" w:sz="4" w:space="0" w:color="auto"/>
            </w:tcBorders>
            <w:noWrap/>
          </w:tcPr>
          <w:p w14:paraId="4F570313" w14:textId="77777777" w:rsidR="001006F3" w:rsidRPr="009D2B81" w:rsidRDefault="001006F3" w:rsidP="00DE6CF4">
            <w:pPr>
              <w:rPr>
                <w:rFonts w:ascii="Times New Roman" w:hAnsi="Times New Roman"/>
                <w:i/>
                <w:iCs/>
                <w:kern w:val="2"/>
                <w:sz w:val="24"/>
              </w:rPr>
            </w:pPr>
            <w:r w:rsidRPr="009D2B81">
              <w:rPr>
                <w:rFonts w:ascii="Times New Roman" w:hAnsi="Times New Roman"/>
                <w:i/>
                <w:iCs/>
                <w:sz w:val="24"/>
              </w:rPr>
              <w:t>Санитарно-химическим показателям</w:t>
            </w:r>
          </w:p>
        </w:tc>
        <w:tc>
          <w:tcPr>
            <w:tcW w:w="1701" w:type="dxa"/>
            <w:tcBorders>
              <w:top w:val="nil"/>
              <w:left w:val="single" w:sz="4" w:space="0" w:color="auto"/>
              <w:bottom w:val="single" w:sz="4" w:space="0" w:color="auto"/>
              <w:right w:val="single" w:sz="4" w:space="0" w:color="auto"/>
            </w:tcBorders>
          </w:tcPr>
          <w:p w14:paraId="581DDA00"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3</w:t>
            </w:r>
          </w:p>
        </w:tc>
        <w:tc>
          <w:tcPr>
            <w:tcW w:w="1701" w:type="dxa"/>
            <w:tcBorders>
              <w:top w:val="nil"/>
              <w:left w:val="nil"/>
              <w:bottom w:val="single" w:sz="4" w:space="0" w:color="auto"/>
              <w:right w:val="single" w:sz="4" w:space="0" w:color="auto"/>
            </w:tcBorders>
          </w:tcPr>
          <w:p w14:paraId="0C4113A3"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0,74%</w:t>
            </w:r>
          </w:p>
        </w:tc>
        <w:tc>
          <w:tcPr>
            <w:tcW w:w="1701" w:type="dxa"/>
            <w:tcBorders>
              <w:top w:val="nil"/>
              <w:left w:val="nil"/>
              <w:bottom w:val="single" w:sz="4" w:space="0" w:color="auto"/>
              <w:right w:val="single" w:sz="4" w:space="0" w:color="auto"/>
            </w:tcBorders>
          </w:tcPr>
          <w:p w14:paraId="379AFB54"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19</w:t>
            </w:r>
          </w:p>
        </w:tc>
        <w:tc>
          <w:tcPr>
            <w:tcW w:w="1701" w:type="dxa"/>
            <w:tcBorders>
              <w:top w:val="nil"/>
              <w:left w:val="nil"/>
              <w:bottom w:val="single" w:sz="4" w:space="0" w:color="auto"/>
              <w:right w:val="single" w:sz="4" w:space="0" w:color="auto"/>
            </w:tcBorders>
          </w:tcPr>
          <w:p w14:paraId="4FA89850"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5,4%</w:t>
            </w:r>
          </w:p>
        </w:tc>
      </w:tr>
      <w:tr w:rsidR="001006F3" w:rsidRPr="009D2B81" w14:paraId="1CB0D61A" w14:textId="77777777" w:rsidTr="0020222A">
        <w:trPr>
          <w:trHeight w:val="315"/>
        </w:trPr>
        <w:tc>
          <w:tcPr>
            <w:tcW w:w="2660" w:type="dxa"/>
            <w:tcBorders>
              <w:top w:val="nil"/>
              <w:left w:val="single" w:sz="4" w:space="0" w:color="auto"/>
              <w:bottom w:val="single" w:sz="4" w:space="0" w:color="auto"/>
              <w:right w:val="single" w:sz="4" w:space="0" w:color="auto"/>
            </w:tcBorders>
            <w:noWrap/>
          </w:tcPr>
          <w:p w14:paraId="0CE9F89B" w14:textId="77777777" w:rsidR="001006F3" w:rsidRPr="009D2B81" w:rsidRDefault="001006F3" w:rsidP="00DE6CF4">
            <w:pPr>
              <w:rPr>
                <w:rFonts w:ascii="Times New Roman" w:hAnsi="Times New Roman"/>
                <w:i/>
                <w:iCs/>
                <w:kern w:val="2"/>
                <w:sz w:val="24"/>
              </w:rPr>
            </w:pPr>
            <w:r w:rsidRPr="009D2B81">
              <w:rPr>
                <w:rFonts w:ascii="Times New Roman" w:hAnsi="Times New Roman"/>
                <w:i/>
                <w:iCs/>
                <w:sz w:val="24"/>
              </w:rPr>
              <w:t>Микробиологическим показателям</w:t>
            </w:r>
          </w:p>
        </w:tc>
        <w:tc>
          <w:tcPr>
            <w:tcW w:w="1701" w:type="dxa"/>
            <w:tcBorders>
              <w:top w:val="nil"/>
              <w:left w:val="single" w:sz="4" w:space="0" w:color="auto"/>
              <w:bottom w:val="single" w:sz="4" w:space="0" w:color="auto"/>
              <w:right w:val="single" w:sz="4" w:space="0" w:color="auto"/>
            </w:tcBorders>
          </w:tcPr>
          <w:p w14:paraId="06F2FD52"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41</w:t>
            </w:r>
          </w:p>
        </w:tc>
        <w:tc>
          <w:tcPr>
            <w:tcW w:w="1701" w:type="dxa"/>
            <w:tcBorders>
              <w:top w:val="nil"/>
              <w:left w:val="nil"/>
              <w:bottom w:val="single" w:sz="4" w:space="0" w:color="auto"/>
              <w:right w:val="single" w:sz="4" w:space="0" w:color="auto"/>
            </w:tcBorders>
          </w:tcPr>
          <w:p w14:paraId="32ECF04E"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10,1%</w:t>
            </w:r>
          </w:p>
        </w:tc>
        <w:tc>
          <w:tcPr>
            <w:tcW w:w="1701" w:type="dxa"/>
            <w:tcBorders>
              <w:top w:val="nil"/>
              <w:left w:val="nil"/>
              <w:bottom w:val="single" w:sz="4" w:space="0" w:color="auto"/>
              <w:right w:val="single" w:sz="4" w:space="0" w:color="auto"/>
            </w:tcBorders>
          </w:tcPr>
          <w:p w14:paraId="46CBBF0C"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23</w:t>
            </w:r>
          </w:p>
        </w:tc>
        <w:tc>
          <w:tcPr>
            <w:tcW w:w="1701" w:type="dxa"/>
            <w:tcBorders>
              <w:top w:val="nil"/>
              <w:left w:val="nil"/>
              <w:bottom w:val="single" w:sz="4" w:space="0" w:color="auto"/>
              <w:right w:val="single" w:sz="4" w:space="0" w:color="auto"/>
            </w:tcBorders>
          </w:tcPr>
          <w:p w14:paraId="116CF99E" w14:textId="77777777" w:rsidR="001006F3" w:rsidRPr="009D2B81" w:rsidRDefault="001006F3" w:rsidP="00DE6CF4">
            <w:pPr>
              <w:jc w:val="center"/>
              <w:rPr>
                <w:rFonts w:ascii="Times New Roman" w:hAnsi="Times New Roman"/>
                <w:i/>
                <w:iCs/>
                <w:kern w:val="2"/>
                <w:sz w:val="24"/>
              </w:rPr>
            </w:pPr>
            <w:r w:rsidRPr="009D2B81">
              <w:rPr>
                <w:rFonts w:ascii="Times New Roman" w:hAnsi="Times New Roman"/>
                <w:i/>
                <w:iCs/>
                <w:sz w:val="24"/>
              </w:rPr>
              <w:t>6,4%</w:t>
            </w:r>
          </w:p>
        </w:tc>
      </w:tr>
    </w:tbl>
    <w:p w14:paraId="471263A9" w14:textId="77777777" w:rsidR="001006F3" w:rsidRPr="009D2B81" w:rsidRDefault="001006F3" w:rsidP="001006F3">
      <w:pPr>
        <w:rPr>
          <w:rFonts w:ascii="Times New Roman" w:hAnsi="Times New Roman"/>
          <w:kern w:val="2"/>
          <w:sz w:val="24"/>
        </w:rPr>
      </w:pPr>
    </w:p>
    <w:p w14:paraId="2786176C" w14:textId="0F3A2CD1" w:rsidR="001006F3" w:rsidRPr="009D2B81" w:rsidRDefault="001006F3" w:rsidP="003F599A">
      <w:pPr>
        <w:ind w:firstLine="540"/>
        <w:jc w:val="both"/>
        <w:rPr>
          <w:rFonts w:ascii="Times New Roman" w:hAnsi="Times New Roman"/>
          <w:sz w:val="28"/>
          <w:szCs w:val="28"/>
        </w:rPr>
      </w:pPr>
      <w:r w:rsidRPr="009D2B81">
        <w:rPr>
          <w:rFonts w:ascii="Times New Roman" w:hAnsi="Times New Roman"/>
          <w:sz w:val="28"/>
          <w:szCs w:val="28"/>
        </w:rPr>
        <w:t xml:space="preserve">Основные отклонения происходят из 3-х факторов: значительное загрязнение </w:t>
      </w:r>
      <w:r w:rsidR="00CB7DC2" w:rsidRPr="009D2B81">
        <w:rPr>
          <w:rFonts w:ascii="Times New Roman" w:hAnsi="Times New Roman"/>
          <w:sz w:val="28"/>
          <w:szCs w:val="28"/>
        </w:rPr>
        <w:t xml:space="preserve">                     </w:t>
      </w:r>
      <w:r w:rsidRPr="009D2B81">
        <w:rPr>
          <w:rFonts w:ascii="Times New Roman" w:hAnsi="Times New Roman"/>
          <w:sz w:val="28"/>
          <w:szCs w:val="28"/>
        </w:rPr>
        <w:t>по санитарно-химическим показателям исходной воды поступающей на очистку; отсутствует реагентное хозяйство необходимое для оптимального прохождения реагентной очистки, в результате чего вода</w:t>
      </w:r>
      <w:r w:rsidR="00BF1D81" w:rsidRPr="009D2B81">
        <w:rPr>
          <w:rFonts w:ascii="Times New Roman" w:hAnsi="Times New Roman"/>
          <w:sz w:val="28"/>
          <w:szCs w:val="28"/>
        </w:rPr>
        <w:t>,</w:t>
      </w:r>
      <w:r w:rsidRPr="009D2B81">
        <w:rPr>
          <w:rFonts w:ascii="Times New Roman" w:hAnsi="Times New Roman"/>
          <w:sz w:val="28"/>
          <w:szCs w:val="28"/>
        </w:rPr>
        <w:t xml:space="preserve"> подаваемая в сеть</w:t>
      </w:r>
      <w:r w:rsidR="00BF1D81" w:rsidRPr="009D2B81">
        <w:rPr>
          <w:rFonts w:ascii="Times New Roman" w:hAnsi="Times New Roman"/>
          <w:sz w:val="28"/>
          <w:szCs w:val="28"/>
        </w:rPr>
        <w:t>,</w:t>
      </w:r>
      <w:r w:rsidRPr="009D2B81">
        <w:rPr>
          <w:rFonts w:ascii="Times New Roman" w:hAnsi="Times New Roman"/>
          <w:sz w:val="28"/>
          <w:szCs w:val="28"/>
        </w:rPr>
        <w:t xml:space="preserve"> имеет пограничные концентрации по санитарно-химическим показателям; вторичное загрязнение </w:t>
      </w:r>
      <w:r w:rsidR="00CB7DC2" w:rsidRPr="009D2B81">
        <w:rPr>
          <w:rFonts w:ascii="Times New Roman" w:hAnsi="Times New Roman"/>
          <w:sz w:val="28"/>
          <w:szCs w:val="28"/>
        </w:rPr>
        <w:t xml:space="preserve">                   </w:t>
      </w:r>
      <w:r w:rsidRPr="009D2B81">
        <w:rPr>
          <w:rFonts w:ascii="Times New Roman" w:hAnsi="Times New Roman"/>
          <w:sz w:val="28"/>
          <w:szCs w:val="28"/>
        </w:rPr>
        <w:t xml:space="preserve">на сетях водопровода (большая протяженность, отдельные участки водопровод проложены с нарушением строительных норм (малая глубинна залегания или прокладка по теплотрассам), большой износ сетей). </w:t>
      </w:r>
    </w:p>
    <w:p w14:paraId="5E3D5995" w14:textId="77777777" w:rsidR="00BC51C9" w:rsidRPr="009D2B81" w:rsidRDefault="00BC51C9" w:rsidP="001006F3">
      <w:pPr>
        <w:pStyle w:val="ConsPlusNormal0"/>
        <w:rPr>
          <w:rFonts w:ascii="Times New Roman" w:hAnsi="Times New Roman" w:cs="Times New Roman"/>
          <w:b/>
          <w:i/>
          <w:sz w:val="28"/>
          <w:szCs w:val="28"/>
        </w:rPr>
      </w:pPr>
    </w:p>
    <w:p w14:paraId="72A290AD" w14:textId="77777777" w:rsidR="00D21150" w:rsidRPr="009D2B81" w:rsidRDefault="005E06AD"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1.4.5. О</w:t>
      </w:r>
      <w:r w:rsidR="00D21150" w:rsidRPr="009D2B81">
        <w:rPr>
          <w:rFonts w:ascii="Times New Roman" w:hAnsi="Times New Roman" w:cs="Times New Roman"/>
          <w:b/>
          <w:i/>
          <w:sz w:val="28"/>
          <w:szCs w:val="28"/>
        </w:rPr>
        <w:t xml:space="preserve">писание существующих технических и технологических проблем, возникающих при водоснабжении </w:t>
      </w:r>
      <w:r w:rsidR="00741492" w:rsidRPr="009D2B81">
        <w:rPr>
          <w:rFonts w:ascii="Times New Roman" w:hAnsi="Times New Roman" w:cs="Times New Roman"/>
          <w:b/>
          <w:i/>
          <w:sz w:val="28"/>
          <w:szCs w:val="28"/>
        </w:rPr>
        <w:t xml:space="preserve">Златоустовского </w:t>
      </w:r>
      <w:r w:rsidR="00D21150" w:rsidRPr="009D2B81">
        <w:rPr>
          <w:rFonts w:ascii="Times New Roman" w:hAnsi="Times New Roman" w:cs="Times New Roman"/>
          <w:b/>
          <w:i/>
          <w:sz w:val="28"/>
          <w:szCs w:val="28"/>
        </w:rPr>
        <w:t>городск</w:t>
      </w:r>
      <w:r w:rsidR="002C1469" w:rsidRPr="009D2B81">
        <w:rPr>
          <w:rFonts w:ascii="Times New Roman" w:hAnsi="Times New Roman" w:cs="Times New Roman"/>
          <w:b/>
          <w:i/>
          <w:sz w:val="28"/>
          <w:szCs w:val="28"/>
        </w:rPr>
        <w:t>ого</w:t>
      </w:r>
      <w:r w:rsidR="00D21150" w:rsidRPr="009D2B81">
        <w:rPr>
          <w:rFonts w:ascii="Times New Roman" w:hAnsi="Times New Roman" w:cs="Times New Roman"/>
          <w:b/>
          <w:i/>
          <w:sz w:val="28"/>
          <w:szCs w:val="28"/>
        </w:rPr>
        <w:t xml:space="preserve"> округ</w:t>
      </w:r>
      <w:r w:rsidR="002C1469" w:rsidRPr="009D2B81">
        <w:rPr>
          <w:rFonts w:ascii="Times New Roman" w:hAnsi="Times New Roman" w:cs="Times New Roman"/>
          <w:b/>
          <w:i/>
          <w:sz w:val="28"/>
          <w:szCs w:val="28"/>
        </w:rPr>
        <w:t>а.</w:t>
      </w:r>
    </w:p>
    <w:p w14:paraId="61953E19" w14:textId="77777777" w:rsidR="00780FE0" w:rsidRPr="009D2B81" w:rsidRDefault="00780FE0" w:rsidP="00452669">
      <w:pPr>
        <w:pStyle w:val="ConsPlusNormal0"/>
        <w:ind w:firstLine="540"/>
        <w:jc w:val="both"/>
        <w:rPr>
          <w:rFonts w:ascii="Times New Roman" w:hAnsi="Times New Roman" w:cs="Times New Roman"/>
          <w:color w:val="FF0000"/>
          <w:sz w:val="28"/>
          <w:szCs w:val="28"/>
        </w:rPr>
      </w:pPr>
    </w:p>
    <w:p w14:paraId="357C2BA9" w14:textId="77777777" w:rsidR="00474CBC" w:rsidRPr="009D2B81" w:rsidRDefault="00474CBC" w:rsidP="00452669">
      <w:pPr>
        <w:pStyle w:val="32"/>
        <w:ind w:firstLine="567"/>
        <w:jc w:val="both"/>
        <w:rPr>
          <w:rFonts w:ascii="Times New Roman" w:hAnsi="Times New Roman"/>
          <w:sz w:val="28"/>
          <w:szCs w:val="28"/>
          <w:u w:val="single"/>
        </w:rPr>
      </w:pPr>
      <w:r w:rsidRPr="009D2B81">
        <w:rPr>
          <w:rFonts w:ascii="Times New Roman" w:hAnsi="Times New Roman"/>
          <w:sz w:val="28"/>
          <w:szCs w:val="28"/>
          <w:u w:val="single"/>
        </w:rPr>
        <w:t>Юго-Восточный район города Златоуста</w:t>
      </w:r>
    </w:p>
    <w:p w14:paraId="77A3BF6B" w14:textId="77777777" w:rsidR="00780FE0" w:rsidRPr="009D2B81" w:rsidRDefault="00474CBC" w:rsidP="00452669">
      <w:pPr>
        <w:pStyle w:val="32"/>
        <w:ind w:firstLine="567"/>
        <w:jc w:val="both"/>
        <w:rPr>
          <w:rFonts w:ascii="Times New Roman" w:eastAsia="Times New Roman" w:hAnsi="Times New Roman"/>
          <w:sz w:val="28"/>
          <w:szCs w:val="28"/>
          <w:lang w:eastAsia="ar-SA"/>
        </w:rPr>
      </w:pPr>
      <w:r w:rsidRPr="009D2B81">
        <w:rPr>
          <w:rFonts w:ascii="Times New Roman" w:eastAsia="Times New Roman" w:hAnsi="Times New Roman"/>
          <w:sz w:val="28"/>
          <w:szCs w:val="28"/>
          <w:lang w:eastAsia="ar-SA"/>
        </w:rPr>
        <w:t>При в</w:t>
      </w:r>
      <w:r w:rsidR="00780FE0" w:rsidRPr="009D2B81">
        <w:rPr>
          <w:rFonts w:ascii="Times New Roman" w:eastAsia="Times New Roman" w:hAnsi="Times New Roman"/>
          <w:sz w:val="28"/>
          <w:szCs w:val="28"/>
          <w:lang w:eastAsia="ar-SA"/>
        </w:rPr>
        <w:t>одоснабжени</w:t>
      </w:r>
      <w:r w:rsidRPr="009D2B81">
        <w:rPr>
          <w:rFonts w:ascii="Times New Roman" w:eastAsia="Times New Roman" w:hAnsi="Times New Roman"/>
          <w:sz w:val="28"/>
          <w:szCs w:val="28"/>
          <w:lang w:eastAsia="ar-SA"/>
        </w:rPr>
        <w:t>и</w:t>
      </w:r>
      <w:r w:rsidR="00B039AB" w:rsidRPr="009D2B81">
        <w:rPr>
          <w:rFonts w:ascii="Times New Roman" w:eastAsia="Times New Roman" w:hAnsi="Times New Roman"/>
          <w:sz w:val="28"/>
          <w:szCs w:val="28"/>
          <w:lang w:eastAsia="ar-SA"/>
        </w:rPr>
        <w:t xml:space="preserve"> </w:t>
      </w:r>
      <w:r w:rsidRPr="009D2B81">
        <w:rPr>
          <w:rFonts w:ascii="Times New Roman" w:hAnsi="Times New Roman"/>
          <w:sz w:val="28"/>
          <w:szCs w:val="28"/>
        </w:rPr>
        <w:t xml:space="preserve">Юго-Восточного района </w:t>
      </w:r>
      <w:r w:rsidR="00A66149" w:rsidRPr="009D2B81">
        <w:rPr>
          <w:rFonts w:ascii="Times New Roman" w:hAnsi="Times New Roman"/>
          <w:sz w:val="28"/>
          <w:szCs w:val="28"/>
        </w:rPr>
        <w:t xml:space="preserve">(района машиностроительного завода) </w:t>
      </w:r>
      <w:r w:rsidRPr="009D2B81">
        <w:rPr>
          <w:rFonts w:ascii="Times New Roman" w:hAnsi="Times New Roman"/>
          <w:sz w:val="28"/>
          <w:szCs w:val="28"/>
        </w:rPr>
        <w:t xml:space="preserve">города Златоуста </w:t>
      </w:r>
      <w:r w:rsidRPr="009D2B81">
        <w:rPr>
          <w:rFonts w:ascii="Times New Roman" w:eastAsia="Times New Roman" w:hAnsi="Times New Roman"/>
          <w:sz w:val="28"/>
          <w:szCs w:val="28"/>
          <w:lang w:eastAsia="ar-SA"/>
        </w:rPr>
        <w:t xml:space="preserve">возникают </w:t>
      </w:r>
      <w:r w:rsidR="00780FE0" w:rsidRPr="009D2B81">
        <w:rPr>
          <w:rFonts w:ascii="Times New Roman" w:eastAsia="Times New Roman" w:hAnsi="Times New Roman"/>
          <w:sz w:val="28"/>
          <w:szCs w:val="28"/>
          <w:lang w:eastAsia="ar-SA"/>
        </w:rPr>
        <w:t>следующ</w:t>
      </w:r>
      <w:r w:rsidRPr="009D2B81">
        <w:rPr>
          <w:rFonts w:ascii="Times New Roman" w:eastAsia="Times New Roman" w:hAnsi="Times New Roman"/>
          <w:sz w:val="28"/>
          <w:szCs w:val="28"/>
          <w:lang w:eastAsia="ar-SA"/>
        </w:rPr>
        <w:t>ие проблемы</w:t>
      </w:r>
      <w:r w:rsidR="00780FE0" w:rsidRPr="009D2B81">
        <w:rPr>
          <w:rFonts w:ascii="Times New Roman" w:eastAsia="Times New Roman" w:hAnsi="Times New Roman"/>
          <w:sz w:val="28"/>
          <w:szCs w:val="28"/>
          <w:lang w:eastAsia="ar-SA"/>
        </w:rPr>
        <w:t>:</w:t>
      </w:r>
    </w:p>
    <w:p w14:paraId="5FF36195" w14:textId="334B463F" w:rsidR="00B36ECF" w:rsidRPr="009D2B81" w:rsidRDefault="00B36ECF" w:rsidP="00452669">
      <w:pPr>
        <w:pStyle w:val="32"/>
        <w:jc w:val="both"/>
        <w:rPr>
          <w:rFonts w:ascii="Times New Roman" w:hAnsi="Times New Roman"/>
          <w:sz w:val="28"/>
          <w:szCs w:val="28"/>
        </w:rPr>
      </w:pPr>
      <w:r w:rsidRPr="009D2B81">
        <w:rPr>
          <w:rFonts w:ascii="Times New Roman" w:hAnsi="Times New Roman"/>
          <w:sz w:val="28"/>
          <w:szCs w:val="28"/>
        </w:rPr>
        <w:t xml:space="preserve">1. Снижение надежности водоснабжения в засушливые годы, в зимний </w:t>
      </w:r>
      <w:r w:rsidR="004803F4" w:rsidRPr="009D2B81">
        <w:rPr>
          <w:rFonts w:ascii="Times New Roman" w:hAnsi="Times New Roman"/>
          <w:sz w:val="28"/>
          <w:szCs w:val="28"/>
        </w:rPr>
        <w:t xml:space="preserve">                                      </w:t>
      </w:r>
      <w:r w:rsidRPr="009D2B81">
        <w:rPr>
          <w:rFonts w:ascii="Times New Roman" w:hAnsi="Times New Roman"/>
          <w:sz w:val="28"/>
          <w:szCs w:val="28"/>
        </w:rPr>
        <w:t xml:space="preserve">и предпаводковый период в связи с недостаточным объемом Айского водохранилища </w:t>
      </w:r>
      <w:r w:rsidR="004803F4" w:rsidRPr="009D2B81">
        <w:rPr>
          <w:rFonts w:ascii="Times New Roman" w:hAnsi="Times New Roman"/>
          <w:sz w:val="28"/>
          <w:szCs w:val="28"/>
        </w:rPr>
        <w:t xml:space="preserve">                            </w:t>
      </w:r>
      <w:r w:rsidRPr="009D2B81">
        <w:rPr>
          <w:rFonts w:ascii="Times New Roman" w:hAnsi="Times New Roman"/>
          <w:sz w:val="28"/>
          <w:szCs w:val="28"/>
        </w:rPr>
        <w:t>и промерзанием русла реки Ай в зимний период.</w:t>
      </w:r>
    </w:p>
    <w:p w14:paraId="16F378C2" w14:textId="6E72052B" w:rsidR="00780FE0" w:rsidRPr="009D2B81" w:rsidRDefault="003330E0" w:rsidP="00452669">
      <w:pPr>
        <w:widowControl/>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2.</w:t>
      </w:r>
      <w:r w:rsidR="00474CBC" w:rsidRPr="009D2B81">
        <w:rPr>
          <w:rFonts w:ascii="Times New Roman" w:eastAsia="Times New Roman" w:hAnsi="Times New Roman"/>
          <w:kern w:val="0"/>
          <w:sz w:val="28"/>
          <w:szCs w:val="28"/>
          <w:lang w:eastAsia="ar-SA"/>
        </w:rPr>
        <w:t xml:space="preserve"> Р</w:t>
      </w:r>
      <w:r w:rsidR="00780FE0" w:rsidRPr="009D2B81">
        <w:rPr>
          <w:rFonts w:ascii="Times New Roman" w:eastAsia="Times New Roman" w:hAnsi="Times New Roman"/>
          <w:kern w:val="0"/>
          <w:sz w:val="28"/>
          <w:szCs w:val="28"/>
          <w:lang w:eastAsia="ar-SA"/>
        </w:rPr>
        <w:t xml:space="preserve">азрастание района повлекло за собой расширение автомобильных дорог, которое производилось уже после прокладки водопроводов. В связи с этим, водопроводы, проложенные вблизи таких дорог, «попали» под проезжие части автомобильных дорог. Это вызывает большие трудности при устранении аварийных ситуаций </w:t>
      </w:r>
      <w:r w:rsidR="00CB7DC2" w:rsidRPr="009D2B81">
        <w:rPr>
          <w:rFonts w:ascii="Times New Roman" w:eastAsia="Times New Roman" w:hAnsi="Times New Roman"/>
          <w:kern w:val="0"/>
          <w:sz w:val="28"/>
          <w:szCs w:val="28"/>
          <w:lang w:eastAsia="ar-SA"/>
        </w:rPr>
        <w:t xml:space="preserve">                     </w:t>
      </w:r>
      <w:r w:rsidR="00780FE0" w:rsidRPr="009D2B81">
        <w:rPr>
          <w:rFonts w:ascii="Times New Roman" w:eastAsia="Times New Roman" w:hAnsi="Times New Roman"/>
          <w:kern w:val="0"/>
          <w:sz w:val="28"/>
          <w:szCs w:val="28"/>
          <w:lang w:eastAsia="ar-SA"/>
        </w:rPr>
        <w:t xml:space="preserve">и проведении ремонтных работ, во много раз увеличивает организационные </w:t>
      </w:r>
      <w:r w:rsidR="00CB7DC2" w:rsidRPr="009D2B81">
        <w:rPr>
          <w:rFonts w:ascii="Times New Roman" w:eastAsia="Times New Roman" w:hAnsi="Times New Roman"/>
          <w:kern w:val="0"/>
          <w:sz w:val="28"/>
          <w:szCs w:val="28"/>
          <w:lang w:eastAsia="ar-SA"/>
        </w:rPr>
        <w:t xml:space="preserve">                         </w:t>
      </w:r>
      <w:r w:rsidR="00780FE0" w:rsidRPr="009D2B81">
        <w:rPr>
          <w:rFonts w:ascii="Times New Roman" w:eastAsia="Times New Roman" w:hAnsi="Times New Roman"/>
          <w:kern w:val="0"/>
          <w:sz w:val="28"/>
          <w:szCs w:val="28"/>
          <w:lang w:eastAsia="ar-SA"/>
        </w:rPr>
        <w:t>и материальные затраты на их обслуживание.</w:t>
      </w:r>
    </w:p>
    <w:p w14:paraId="156C65F9" w14:textId="77777777" w:rsidR="00780FE0" w:rsidRPr="009D2B81" w:rsidRDefault="0073377F" w:rsidP="00452669">
      <w:pPr>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3</w:t>
      </w:r>
      <w:r w:rsidR="00474CBC" w:rsidRPr="009D2B81">
        <w:rPr>
          <w:rFonts w:ascii="Times New Roman" w:eastAsia="Times New Roman" w:hAnsi="Times New Roman"/>
          <w:kern w:val="0"/>
          <w:sz w:val="28"/>
          <w:szCs w:val="28"/>
          <w:lang w:eastAsia="ar-SA"/>
        </w:rPr>
        <w:t xml:space="preserve">. </w:t>
      </w:r>
      <w:r w:rsidRPr="009D2B81">
        <w:rPr>
          <w:rFonts w:ascii="Times New Roman" w:hAnsi="Times New Roman"/>
          <w:sz w:val="28"/>
          <w:szCs w:val="28"/>
        </w:rPr>
        <w:t xml:space="preserve">Отсутствие вертикального зонирования. </w:t>
      </w:r>
      <w:r w:rsidR="00780FE0" w:rsidRPr="009D2B81">
        <w:rPr>
          <w:rFonts w:ascii="Times New Roman" w:eastAsia="Times New Roman" w:hAnsi="Times New Roman"/>
          <w:kern w:val="0"/>
          <w:sz w:val="28"/>
          <w:szCs w:val="28"/>
          <w:lang w:eastAsia="ar-SA"/>
        </w:rPr>
        <w:t>В связи со сложным рельефом местности (большие перепады высот по участкам)  и с учетом разрастания района, система водоснабжения получилась выстроенной по принципу «снизу-вверх» (от нижних высотных отметок и верхним). Это произошло по причине того, что вновь застраиваемые участки имели более высокое расположение, чем предыдущие. Система водоснабжения этих участков подключалась к существующей схеме водоснабжения, имеющей нижние высотные отметки. Это привело к следующим негативным последствиям:</w:t>
      </w:r>
    </w:p>
    <w:p w14:paraId="7A90BD79" w14:textId="77777777" w:rsidR="00780FE0" w:rsidRPr="009D2B81" w:rsidRDefault="00780FE0" w:rsidP="00452669">
      <w:pPr>
        <w:widowControl/>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возникновению избыточного давления на нижних участках водопроводных сетей;</w:t>
      </w:r>
    </w:p>
    <w:p w14:paraId="1DC1B7C1" w14:textId="77777777" w:rsidR="00780FE0" w:rsidRPr="009D2B81" w:rsidRDefault="00780FE0" w:rsidP="00452669">
      <w:pPr>
        <w:widowControl/>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большому гидравлическому сопротивлению в водопроводах;</w:t>
      </w:r>
    </w:p>
    <w:p w14:paraId="2BB33710" w14:textId="77777777" w:rsidR="00780FE0" w:rsidRPr="009D2B81" w:rsidRDefault="00780FE0" w:rsidP="00452669">
      <w:pPr>
        <w:widowControl/>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резкому понижению давления на верхних участках во время максимальных часов разбора воды («часы пик» с 05-00 до 09-00 и с 18-00 до 24-00);</w:t>
      </w:r>
    </w:p>
    <w:p w14:paraId="15543363" w14:textId="77777777" w:rsidR="00780FE0" w:rsidRPr="009D2B81" w:rsidRDefault="00780FE0" w:rsidP="00452669">
      <w:pPr>
        <w:widowControl/>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возникновению гидравлических ударов в связи с резкими перепадами давления.</w:t>
      </w:r>
    </w:p>
    <w:p w14:paraId="5A4416E2" w14:textId="77777777" w:rsidR="0073377F" w:rsidRPr="009D2B81" w:rsidRDefault="0073377F" w:rsidP="00452669">
      <w:pPr>
        <w:jc w:val="both"/>
        <w:rPr>
          <w:rFonts w:ascii="Times New Roman" w:eastAsia="Times New Roman" w:hAnsi="Times New Roman"/>
          <w:kern w:val="0"/>
          <w:sz w:val="28"/>
          <w:szCs w:val="28"/>
          <w:lang w:eastAsia="ar-SA"/>
        </w:rPr>
      </w:pPr>
      <w:r w:rsidRPr="009D2B81">
        <w:rPr>
          <w:rFonts w:ascii="Times New Roman" w:hAnsi="Times New Roman"/>
          <w:sz w:val="28"/>
          <w:szCs w:val="28"/>
        </w:rPr>
        <w:t>- высокой аварийности и снижению</w:t>
      </w:r>
      <w:r w:rsidR="00C8482E" w:rsidRPr="009D2B81">
        <w:rPr>
          <w:rFonts w:ascii="Times New Roman" w:hAnsi="Times New Roman"/>
          <w:sz w:val="28"/>
          <w:szCs w:val="28"/>
        </w:rPr>
        <w:t xml:space="preserve"> </w:t>
      </w:r>
      <w:r w:rsidRPr="009D2B81">
        <w:rPr>
          <w:rFonts w:ascii="Times New Roman" w:hAnsi="Times New Roman"/>
          <w:sz w:val="28"/>
          <w:szCs w:val="28"/>
        </w:rPr>
        <w:t>энергоэффективности.</w:t>
      </w:r>
    </w:p>
    <w:p w14:paraId="012EC59B" w14:textId="77777777" w:rsidR="00A66149" w:rsidRPr="009D2B81" w:rsidRDefault="0073377F" w:rsidP="00452669">
      <w:pPr>
        <w:jc w:val="both"/>
        <w:rPr>
          <w:rFonts w:ascii="Times New Roman" w:hAnsi="Times New Roman"/>
          <w:sz w:val="28"/>
          <w:szCs w:val="28"/>
          <w:lang w:eastAsia="ar-SA"/>
        </w:rPr>
      </w:pPr>
      <w:r w:rsidRPr="009D2B81">
        <w:rPr>
          <w:rFonts w:ascii="Times New Roman" w:hAnsi="Times New Roman"/>
          <w:sz w:val="28"/>
          <w:szCs w:val="28"/>
          <w:lang w:eastAsia="ar-SA"/>
        </w:rPr>
        <w:t>4</w:t>
      </w:r>
      <w:r w:rsidR="00A66149" w:rsidRPr="009D2B81">
        <w:rPr>
          <w:rFonts w:ascii="Times New Roman" w:hAnsi="Times New Roman"/>
          <w:sz w:val="28"/>
          <w:szCs w:val="28"/>
          <w:lang w:eastAsia="ar-SA"/>
        </w:rPr>
        <w:t>. Н</w:t>
      </w:r>
      <w:r w:rsidR="00A66149" w:rsidRPr="009D2B81">
        <w:rPr>
          <w:rFonts w:ascii="Times New Roman" w:hAnsi="Times New Roman"/>
          <w:kern w:val="0"/>
          <w:sz w:val="28"/>
          <w:szCs w:val="28"/>
          <w:lang w:eastAsia="ar-SA"/>
        </w:rPr>
        <w:t>еудовлетворительное состояние водопроводных сетей, вызванное следующими причинами:</w:t>
      </w:r>
    </w:p>
    <w:p w14:paraId="7A5F7531" w14:textId="42E0FAA5" w:rsidR="00A66149" w:rsidRPr="009D2B81" w:rsidRDefault="00A66149" w:rsidP="00452669">
      <w:pPr>
        <w:jc w:val="both"/>
        <w:rPr>
          <w:rFonts w:ascii="Times New Roman" w:hAnsi="Times New Roman"/>
          <w:kern w:val="0"/>
          <w:sz w:val="28"/>
          <w:szCs w:val="28"/>
          <w:lang w:eastAsia="ar-SA"/>
        </w:rPr>
      </w:pPr>
      <w:r w:rsidRPr="009D2B81">
        <w:rPr>
          <w:rFonts w:ascii="Times New Roman" w:hAnsi="Times New Roman"/>
          <w:kern w:val="0"/>
          <w:sz w:val="28"/>
          <w:szCs w:val="28"/>
          <w:lang w:eastAsia="ar-SA"/>
        </w:rPr>
        <w:t xml:space="preserve">- длительный фактический срок эксплуатации водопроводов (в среднем около </w:t>
      </w:r>
      <w:r w:rsidR="00CB7DC2" w:rsidRPr="009D2B81">
        <w:rPr>
          <w:rFonts w:ascii="Times New Roman" w:hAnsi="Times New Roman"/>
          <w:kern w:val="0"/>
          <w:sz w:val="28"/>
          <w:szCs w:val="28"/>
          <w:lang w:eastAsia="ar-SA"/>
        </w:rPr>
        <w:t xml:space="preserve">                    </w:t>
      </w:r>
      <w:r w:rsidRPr="009D2B81">
        <w:rPr>
          <w:rFonts w:ascii="Times New Roman" w:hAnsi="Times New Roman"/>
          <w:kern w:val="0"/>
          <w:sz w:val="28"/>
          <w:szCs w:val="28"/>
          <w:lang w:eastAsia="ar-SA"/>
        </w:rPr>
        <w:t>50 лет), приведший к их физическому износу, который составляет около 79</w:t>
      </w:r>
      <w:r w:rsidR="00CB7DC2" w:rsidRPr="009D2B81">
        <w:rPr>
          <w:rFonts w:ascii="Times New Roman" w:hAnsi="Times New Roman"/>
          <w:kern w:val="0"/>
          <w:sz w:val="28"/>
          <w:szCs w:val="28"/>
          <w:lang w:eastAsia="ar-SA"/>
        </w:rPr>
        <w:t xml:space="preserve"> </w:t>
      </w:r>
      <w:r w:rsidRPr="009D2B81">
        <w:rPr>
          <w:rFonts w:ascii="Times New Roman" w:hAnsi="Times New Roman"/>
          <w:kern w:val="0"/>
          <w:sz w:val="28"/>
          <w:szCs w:val="28"/>
          <w:lang w:eastAsia="ar-SA"/>
        </w:rPr>
        <w:t>%.</w:t>
      </w:r>
    </w:p>
    <w:p w14:paraId="3B1FC73F" w14:textId="7F8489A8" w:rsidR="00A66149" w:rsidRPr="009D2B81" w:rsidRDefault="00A66149" w:rsidP="00452669">
      <w:pPr>
        <w:jc w:val="both"/>
        <w:rPr>
          <w:rFonts w:ascii="Times New Roman" w:hAnsi="Times New Roman"/>
          <w:kern w:val="0"/>
          <w:sz w:val="28"/>
          <w:szCs w:val="28"/>
          <w:lang w:eastAsia="ar-SA"/>
        </w:rPr>
      </w:pPr>
      <w:r w:rsidRPr="009D2B81">
        <w:rPr>
          <w:rFonts w:ascii="Times New Roman" w:hAnsi="Times New Roman"/>
          <w:kern w:val="0"/>
          <w:sz w:val="28"/>
          <w:szCs w:val="28"/>
          <w:lang w:eastAsia="ar-SA"/>
        </w:rPr>
        <w:t xml:space="preserve">- материал труб (чугун, сталь) обладает высокой подверженностью коррозии. </w:t>
      </w:r>
      <w:r w:rsidR="00CB7DC2" w:rsidRPr="009D2B81">
        <w:rPr>
          <w:rFonts w:ascii="Times New Roman" w:hAnsi="Times New Roman"/>
          <w:kern w:val="0"/>
          <w:sz w:val="28"/>
          <w:szCs w:val="28"/>
          <w:lang w:eastAsia="ar-SA"/>
        </w:rPr>
        <w:t xml:space="preserve">                 </w:t>
      </w:r>
      <w:r w:rsidRPr="009D2B81">
        <w:rPr>
          <w:rFonts w:ascii="Times New Roman" w:hAnsi="Times New Roman"/>
          <w:kern w:val="0"/>
          <w:sz w:val="28"/>
          <w:szCs w:val="28"/>
          <w:lang w:eastAsia="ar-SA"/>
        </w:rPr>
        <w:t xml:space="preserve">Это связано с тем, что жилые здания, расположенные вблизи водопроводов, </w:t>
      </w:r>
      <w:r w:rsidR="00CB7DC2" w:rsidRPr="009D2B81">
        <w:rPr>
          <w:rFonts w:ascii="Times New Roman" w:hAnsi="Times New Roman"/>
          <w:kern w:val="0"/>
          <w:sz w:val="28"/>
          <w:szCs w:val="28"/>
          <w:lang w:eastAsia="ar-SA"/>
        </w:rPr>
        <w:t xml:space="preserve">                          </w:t>
      </w:r>
      <w:r w:rsidRPr="009D2B81">
        <w:rPr>
          <w:rFonts w:ascii="Times New Roman" w:hAnsi="Times New Roman"/>
          <w:kern w:val="0"/>
          <w:sz w:val="28"/>
          <w:szCs w:val="28"/>
          <w:lang w:eastAsia="ar-SA"/>
        </w:rPr>
        <w:t>не имеют контуров электрической защиты и систем заземления, и водопроводы выполняют функцию «катодов». Кроме того стальные водопроводы подвержены повреждению «блуждающими токами» от близлежащих трансформаторных подстанций.</w:t>
      </w:r>
    </w:p>
    <w:p w14:paraId="4D2B9739" w14:textId="1AA1F10A" w:rsidR="00A66149" w:rsidRPr="009D2B81" w:rsidRDefault="0073377F" w:rsidP="00452669">
      <w:pPr>
        <w:pStyle w:val="BodyTextKeep"/>
        <w:spacing w:before="0" w:after="0" w:line="240" w:lineRule="auto"/>
        <w:ind w:firstLine="0"/>
        <w:rPr>
          <w:rFonts w:ascii="Times New Roman" w:hAnsi="Times New Roman"/>
          <w:sz w:val="28"/>
          <w:szCs w:val="28"/>
          <w:lang w:eastAsia="ar-SA"/>
        </w:rPr>
      </w:pPr>
      <w:r w:rsidRPr="009D2B81">
        <w:rPr>
          <w:rFonts w:ascii="Times New Roman" w:hAnsi="Times New Roman"/>
          <w:sz w:val="28"/>
          <w:szCs w:val="28"/>
          <w:lang w:eastAsia="ar-SA"/>
        </w:rPr>
        <w:t>5</w:t>
      </w:r>
      <w:r w:rsidR="00A66149" w:rsidRPr="009D2B81">
        <w:rPr>
          <w:rFonts w:ascii="Times New Roman" w:hAnsi="Times New Roman"/>
          <w:sz w:val="28"/>
          <w:szCs w:val="28"/>
          <w:lang w:eastAsia="ar-SA"/>
        </w:rPr>
        <w:t xml:space="preserve">. Невозможность обеспечения нормативных требований качества питьевой воды, поступающей к потребителям через стальные и чугунные водопроводы, находящиеся </w:t>
      </w:r>
      <w:r w:rsidR="00CB7DC2" w:rsidRPr="009D2B81">
        <w:rPr>
          <w:rFonts w:ascii="Times New Roman" w:hAnsi="Times New Roman"/>
          <w:sz w:val="28"/>
          <w:szCs w:val="28"/>
          <w:lang w:eastAsia="ar-SA"/>
        </w:rPr>
        <w:t xml:space="preserve">               </w:t>
      </w:r>
      <w:r w:rsidR="00A66149" w:rsidRPr="009D2B81">
        <w:rPr>
          <w:rFonts w:ascii="Times New Roman" w:hAnsi="Times New Roman"/>
          <w:sz w:val="28"/>
          <w:szCs w:val="28"/>
          <w:lang w:eastAsia="ar-SA"/>
        </w:rPr>
        <w:t>в неудовлетворительном состоянии.</w:t>
      </w:r>
    </w:p>
    <w:p w14:paraId="1C554FA8" w14:textId="77777777" w:rsidR="00474CBC" w:rsidRPr="009D2B81" w:rsidRDefault="0073377F" w:rsidP="00452669">
      <w:pPr>
        <w:widowControl/>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6</w:t>
      </w:r>
      <w:r w:rsidR="00EE0FF6" w:rsidRPr="009D2B81">
        <w:rPr>
          <w:rFonts w:ascii="Times New Roman" w:eastAsia="Times New Roman" w:hAnsi="Times New Roman"/>
          <w:kern w:val="0"/>
          <w:sz w:val="28"/>
          <w:szCs w:val="28"/>
          <w:lang w:eastAsia="ar-SA"/>
        </w:rPr>
        <w:t>. Наличие н</w:t>
      </w:r>
      <w:r w:rsidR="00474CBC" w:rsidRPr="009D2B81">
        <w:rPr>
          <w:rFonts w:ascii="Times New Roman" w:eastAsia="Times New Roman" w:hAnsi="Times New Roman"/>
          <w:kern w:val="0"/>
          <w:sz w:val="28"/>
          <w:szCs w:val="28"/>
          <w:lang w:eastAsia="ar-SA"/>
        </w:rPr>
        <w:t>еучтенны</w:t>
      </w:r>
      <w:r w:rsidR="00EE0FF6" w:rsidRPr="009D2B81">
        <w:rPr>
          <w:rFonts w:ascii="Times New Roman" w:eastAsia="Times New Roman" w:hAnsi="Times New Roman"/>
          <w:kern w:val="0"/>
          <w:sz w:val="28"/>
          <w:szCs w:val="28"/>
          <w:lang w:eastAsia="ar-SA"/>
        </w:rPr>
        <w:t>х</w:t>
      </w:r>
      <w:r w:rsidR="00474CBC" w:rsidRPr="009D2B81">
        <w:rPr>
          <w:rFonts w:ascii="Times New Roman" w:eastAsia="Times New Roman" w:hAnsi="Times New Roman"/>
          <w:kern w:val="0"/>
          <w:sz w:val="28"/>
          <w:szCs w:val="28"/>
          <w:lang w:eastAsia="ar-SA"/>
        </w:rPr>
        <w:t xml:space="preserve"> расход</w:t>
      </w:r>
      <w:r w:rsidR="00EE0FF6" w:rsidRPr="009D2B81">
        <w:rPr>
          <w:rFonts w:ascii="Times New Roman" w:eastAsia="Times New Roman" w:hAnsi="Times New Roman"/>
          <w:kern w:val="0"/>
          <w:sz w:val="28"/>
          <w:szCs w:val="28"/>
          <w:lang w:eastAsia="ar-SA"/>
        </w:rPr>
        <w:t>ов</w:t>
      </w:r>
      <w:r w:rsidR="00474CBC" w:rsidRPr="009D2B81">
        <w:rPr>
          <w:rFonts w:ascii="Times New Roman" w:eastAsia="Times New Roman" w:hAnsi="Times New Roman"/>
          <w:kern w:val="0"/>
          <w:sz w:val="28"/>
          <w:szCs w:val="28"/>
          <w:lang w:eastAsia="ar-SA"/>
        </w:rPr>
        <w:t xml:space="preserve"> и потер</w:t>
      </w:r>
      <w:r w:rsidR="00EE0FF6" w:rsidRPr="009D2B81">
        <w:rPr>
          <w:rFonts w:ascii="Times New Roman" w:eastAsia="Times New Roman" w:hAnsi="Times New Roman"/>
          <w:kern w:val="0"/>
          <w:sz w:val="28"/>
          <w:szCs w:val="28"/>
          <w:lang w:eastAsia="ar-SA"/>
        </w:rPr>
        <w:t>ь</w:t>
      </w:r>
      <w:r w:rsidR="00474CBC" w:rsidRPr="009D2B81">
        <w:rPr>
          <w:rFonts w:ascii="Times New Roman" w:eastAsia="Times New Roman" w:hAnsi="Times New Roman"/>
          <w:kern w:val="0"/>
          <w:sz w:val="28"/>
          <w:szCs w:val="28"/>
          <w:lang w:eastAsia="ar-SA"/>
        </w:rPr>
        <w:t xml:space="preserve"> воды, которые включают в себя: </w:t>
      </w:r>
    </w:p>
    <w:p w14:paraId="0FDDB3BB" w14:textId="77777777" w:rsidR="00474CBC" w:rsidRPr="009D2B81" w:rsidRDefault="00EE0FF6" w:rsidP="00452669">
      <w:pPr>
        <w:jc w:val="both"/>
        <w:rPr>
          <w:rFonts w:ascii="Times New Roman" w:hAnsi="Times New Roman"/>
          <w:kern w:val="0"/>
          <w:sz w:val="28"/>
          <w:szCs w:val="28"/>
          <w:lang w:eastAsia="ar-SA"/>
        </w:rPr>
      </w:pPr>
      <w:r w:rsidRPr="009D2B81">
        <w:rPr>
          <w:rFonts w:ascii="Times New Roman" w:hAnsi="Times New Roman"/>
          <w:sz w:val="28"/>
          <w:szCs w:val="28"/>
          <w:lang w:eastAsia="ar-SA"/>
        </w:rPr>
        <w:t xml:space="preserve">- </w:t>
      </w:r>
      <w:r w:rsidR="00474CBC" w:rsidRPr="009D2B81">
        <w:rPr>
          <w:rFonts w:ascii="Times New Roman" w:hAnsi="Times New Roman"/>
          <w:sz w:val="28"/>
          <w:szCs w:val="28"/>
          <w:lang w:eastAsia="ar-SA"/>
        </w:rPr>
        <w:t>Потери и утечки воды из водопроводной сети, возникшие вследствие неудовлетворительного состояния водопроводных сетей и запорной арматуры.</w:t>
      </w:r>
    </w:p>
    <w:p w14:paraId="4744BC4A" w14:textId="51A8BB9D" w:rsidR="00474CBC" w:rsidRPr="009D2B81" w:rsidRDefault="00EE0FF6" w:rsidP="00452669">
      <w:pPr>
        <w:jc w:val="both"/>
        <w:rPr>
          <w:rFonts w:ascii="Times New Roman" w:hAnsi="Times New Roman"/>
          <w:sz w:val="28"/>
          <w:szCs w:val="28"/>
          <w:lang w:eastAsia="ar-SA"/>
        </w:rPr>
      </w:pPr>
      <w:r w:rsidRPr="009D2B81">
        <w:rPr>
          <w:rFonts w:ascii="Times New Roman" w:hAnsi="Times New Roman"/>
          <w:sz w:val="28"/>
          <w:szCs w:val="28"/>
          <w:lang w:eastAsia="ar-SA"/>
        </w:rPr>
        <w:t xml:space="preserve">- </w:t>
      </w:r>
      <w:r w:rsidR="00474CBC" w:rsidRPr="009D2B81">
        <w:rPr>
          <w:rFonts w:ascii="Times New Roman" w:hAnsi="Times New Roman"/>
          <w:sz w:val="28"/>
          <w:szCs w:val="28"/>
          <w:lang w:eastAsia="ar-SA"/>
        </w:rPr>
        <w:t xml:space="preserve">Потери воды, возникшие вследствие отсутствия стабильного поддержания давления в разводящей сети ХВС, вызванные отсутствием автоматизации </w:t>
      </w:r>
      <w:r w:rsidR="00CB7DC2" w:rsidRPr="009D2B81">
        <w:rPr>
          <w:rFonts w:ascii="Times New Roman" w:hAnsi="Times New Roman"/>
          <w:sz w:val="28"/>
          <w:szCs w:val="28"/>
          <w:lang w:eastAsia="ar-SA"/>
        </w:rPr>
        <w:t xml:space="preserve">                            </w:t>
      </w:r>
      <w:r w:rsidR="00474CBC" w:rsidRPr="009D2B81">
        <w:rPr>
          <w:rFonts w:ascii="Times New Roman" w:hAnsi="Times New Roman"/>
          <w:sz w:val="28"/>
          <w:szCs w:val="28"/>
          <w:lang w:eastAsia="ar-SA"/>
        </w:rPr>
        <w:t xml:space="preserve">на насосной станции (II подъема) АО «Златмаш». </w:t>
      </w:r>
    </w:p>
    <w:p w14:paraId="32F834EE" w14:textId="77777777" w:rsidR="00474CBC" w:rsidRPr="009D2B81" w:rsidRDefault="00EE0FF6" w:rsidP="00452669">
      <w:pPr>
        <w:jc w:val="both"/>
        <w:rPr>
          <w:rFonts w:ascii="Times New Roman" w:hAnsi="Times New Roman"/>
          <w:sz w:val="28"/>
          <w:szCs w:val="28"/>
          <w:lang w:eastAsia="ar-SA"/>
        </w:rPr>
      </w:pPr>
      <w:r w:rsidRPr="009D2B81">
        <w:rPr>
          <w:rFonts w:ascii="Times New Roman" w:hAnsi="Times New Roman"/>
          <w:sz w:val="28"/>
          <w:szCs w:val="28"/>
          <w:lang w:eastAsia="ar-SA"/>
        </w:rPr>
        <w:t xml:space="preserve">- </w:t>
      </w:r>
      <w:r w:rsidR="00474CBC" w:rsidRPr="009D2B81">
        <w:rPr>
          <w:rFonts w:ascii="Times New Roman" w:hAnsi="Times New Roman"/>
          <w:sz w:val="28"/>
          <w:szCs w:val="28"/>
          <w:lang w:eastAsia="ar-SA"/>
        </w:rPr>
        <w:t>Потери на внутридомовых инженерных сетях ХВС в домах, где отсутствует возможность уст</w:t>
      </w:r>
      <w:r w:rsidR="009A1C77" w:rsidRPr="009D2B81">
        <w:rPr>
          <w:rFonts w:ascii="Times New Roman" w:hAnsi="Times New Roman"/>
          <w:sz w:val="28"/>
          <w:szCs w:val="28"/>
          <w:lang w:eastAsia="ar-SA"/>
        </w:rPr>
        <w:t>ановки общедомовых узлов учета.</w:t>
      </w:r>
    </w:p>
    <w:p w14:paraId="77136453" w14:textId="77777777" w:rsidR="00474CBC" w:rsidRPr="009D2B81" w:rsidRDefault="00EE0FF6" w:rsidP="00452669">
      <w:pPr>
        <w:jc w:val="both"/>
        <w:rPr>
          <w:rFonts w:ascii="Times New Roman" w:hAnsi="Times New Roman"/>
          <w:sz w:val="28"/>
          <w:szCs w:val="28"/>
          <w:lang w:eastAsia="ar-SA"/>
        </w:rPr>
      </w:pPr>
      <w:r w:rsidRPr="009D2B81">
        <w:rPr>
          <w:rFonts w:ascii="Times New Roman" w:hAnsi="Times New Roman"/>
          <w:sz w:val="28"/>
          <w:szCs w:val="28"/>
          <w:lang w:eastAsia="ar-SA"/>
        </w:rPr>
        <w:t xml:space="preserve">- </w:t>
      </w:r>
      <w:r w:rsidR="00474CBC" w:rsidRPr="009D2B81">
        <w:rPr>
          <w:rFonts w:ascii="Times New Roman" w:hAnsi="Times New Roman"/>
          <w:sz w:val="28"/>
          <w:szCs w:val="28"/>
          <w:lang w:eastAsia="ar-SA"/>
        </w:rPr>
        <w:t>Самовольное потребление воды населением частного сектора и садовых кооперативов.</w:t>
      </w:r>
    </w:p>
    <w:p w14:paraId="3DFCCA80" w14:textId="51324B9A" w:rsidR="00506CA6" w:rsidRPr="009D2B81" w:rsidRDefault="00506CA6" w:rsidP="00452669">
      <w:pPr>
        <w:jc w:val="both"/>
        <w:rPr>
          <w:rFonts w:ascii="Times New Roman" w:hAnsi="Times New Roman"/>
          <w:sz w:val="28"/>
          <w:szCs w:val="28"/>
          <w:lang w:eastAsia="ar-SA"/>
        </w:rPr>
      </w:pPr>
      <w:r w:rsidRPr="009D2B81">
        <w:rPr>
          <w:rFonts w:ascii="Times New Roman" w:hAnsi="Times New Roman"/>
          <w:sz w:val="28"/>
          <w:szCs w:val="28"/>
          <w:lang w:eastAsia="ar-SA"/>
        </w:rPr>
        <w:t xml:space="preserve">7. Отсутствие автоматизации на насосной станции (II подъема) АО «Златмаш», </w:t>
      </w:r>
      <w:r w:rsidR="00CB7DC2" w:rsidRPr="009D2B81">
        <w:rPr>
          <w:rFonts w:ascii="Times New Roman" w:hAnsi="Times New Roman"/>
          <w:sz w:val="28"/>
          <w:szCs w:val="28"/>
          <w:lang w:eastAsia="ar-SA"/>
        </w:rPr>
        <w:t xml:space="preserve">                    </w:t>
      </w:r>
      <w:r w:rsidRPr="009D2B81">
        <w:rPr>
          <w:rFonts w:ascii="Times New Roman" w:hAnsi="Times New Roman"/>
          <w:sz w:val="28"/>
          <w:szCs w:val="28"/>
          <w:lang w:eastAsia="ar-SA"/>
        </w:rPr>
        <w:t xml:space="preserve">что приводит к </w:t>
      </w:r>
      <w:r w:rsidRPr="009D2B81">
        <w:rPr>
          <w:rFonts w:ascii="Times New Roman" w:hAnsi="Times New Roman"/>
          <w:sz w:val="28"/>
          <w:szCs w:val="28"/>
        </w:rPr>
        <w:t>снижению энергоэффективности системы водоснабжения.</w:t>
      </w:r>
    </w:p>
    <w:p w14:paraId="25F15E34" w14:textId="25C00FFC" w:rsidR="0073377F" w:rsidRPr="009D2B81" w:rsidRDefault="00506CA6" w:rsidP="00452669">
      <w:pPr>
        <w:jc w:val="both"/>
        <w:rPr>
          <w:rFonts w:ascii="Times New Roman" w:hAnsi="Times New Roman"/>
          <w:sz w:val="28"/>
          <w:szCs w:val="28"/>
        </w:rPr>
      </w:pPr>
      <w:r w:rsidRPr="009D2B81">
        <w:rPr>
          <w:rFonts w:ascii="Times New Roman" w:hAnsi="Times New Roman"/>
          <w:sz w:val="28"/>
          <w:szCs w:val="28"/>
          <w:lang w:eastAsia="ar-SA"/>
        </w:rPr>
        <w:t>8</w:t>
      </w:r>
      <w:r w:rsidR="0073377F" w:rsidRPr="009D2B81">
        <w:rPr>
          <w:rFonts w:ascii="Times New Roman" w:hAnsi="Times New Roman"/>
          <w:sz w:val="28"/>
          <w:szCs w:val="28"/>
          <w:lang w:eastAsia="ar-SA"/>
        </w:rPr>
        <w:t xml:space="preserve">. </w:t>
      </w:r>
      <w:r w:rsidR="0073377F" w:rsidRPr="009D2B81">
        <w:rPr>
          <w:rFonts w:ascii="Times New Roman" w:hAnsi="Times New Roman"/>
          <w:sz w:val="28"/>
          <w:szCs w:val="28"/>
        </w:rPr>
        <w:t xml:space="preserve">Отсутствие полного комплекта технической документации на водопроводные сети и сооружения, в том числе надлежащим образом оформленных планов сетей, </w:t>
      </w:r>
      <w:r w:rsidR="00CB7DC2" w:rsidRPr="009D2B81">
        <w:rPr>
          <w:rFonts w:ascii="Times New Roman" w:hAnsi="Times New Roman"/>
          <w:sz w:val="28"/>
          <w:szCs w:val="28"/>
        </w:rPr>
        <w:t xml:space="preserve">                  </w:t>
      </w:r>
      <w:r w:rsidR="0073377F" w:rsidRPr="009D2B81">
        <w:rPr>
          <w:rFonts w:ascii="Times New Roman" w:hAnsi="Times New Roman"/>
          <w:sz w:val="28"/>
          <w:szCs w:val="28"/>
        </w:rPr>
        <w:t xml:space="preserve">что приводит кневозможности рационального управления режимом подачи воды </w:t>
      </w:r>
      <w:r w:rsidR="00CB7DC2" w:rsidRPr="009D2B81">
        <w:rPr>
          <w:rFonts w:ascii="Times New Roman" w:hAnsi="Times New Roman"/>
          <w:sz w:val="28"/>
          <w:szCs w:val="28"/>
        </w:rPr>
        <w:t xml:space="preserve">                  </w:t>
      </w:r>
      <w:r w:rsidR="0073377F" w:rsidRPr="009D2B81">
        <w:rPr>
          <w:rFonts w:ascii="Times New Roman" w:hAnsi="Times New Roman"/>
          <w:sz w:val="28"/>
          <w:szCs w:val="28"/>
        </w:rPr>
        <w:t>и увеличению времени ликвидации аварий.</w:t>
      </w:r>
    </w:p>
    <w:p w14:paraId="37B7B23B" w14:textId="5431EF6B" w:rsidR="00780FE0" w:rsidRPr="009D2B81" w:rsidRDefault="00780FE0" w:rsidP="00F0245E">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При прокладке водопроводной сети в районе машиностроительного завода города Златоуста учитывались только потребности потребителей в холодном водоснабжении, так как в данном районе горячее водоснабжение осуществляется </w:t>
      </w:r>
      <w:r w:rsidR="00CB7DC2"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с использованием открытой системы теплоснабжения.</w:t>
      </w:r>
    </w:p>
    <w:p w14:paraId="1D3D43E6" w14:textId="071381B7" w:rsidR="0041170F" w:rsidRPr="009D2B81" w:rsidRDefault="0041170F" w:rsidP="0041170F">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В соответствии с п.8 ст. 40 Федерального закона от 7 декабря 2011 года </w:t>
      </w:r>
      <w:r w:rsidR="00CB7DC2" w:rsidRPr="009D2B81">
        <w:rPr>
          <w:rFonts w:ascii="Times New Roman" w:eastAsia="Times New Roman" w:hAnsi="Times New Roman"/>
          <w:kern w:val="0"/>
          <w:sz w:val="28"/>
          <w:szCs w:val="28"/>
          <w:lang w:eastAsia="ar-SA"/>
        </w:rPr>
        <w:t>№</w:t>
      </w:r>
      <w:r w:rsidRPr="009D2B81">
        <w:rPr>
          <w:rFonts w:ascii="Times New Roman" w:eastAsia="Times New Roman" w:hAnsi="Times New Roman"/>
          <w:kern w:val="0"/>
          <w:sz w:val="28"/>
          <w:szCs w:val="28"/>
          <w:lang w:eastAsia="ar-SA"/>
        </w:rPr>
        <w:t xml:space="preserve"> 416-ФЗ «О водоснабжении и водоотведении»:</w:t>
      </w:r>
    </w:p>
    <w:p w14:paraId="52628673" w14:textId="77777777" w:rsidR="0041170F" w:rsidRPr="009D2B81" w:rsidRDefault="0041170F" w:rsidP="0041170F">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14:paraId="28CCD6F3" w14:textId="77777777" w:rsidR="0041170F" w:rsidRPr="009D2B81" w:rsidRDefault="0041170F" w:rsidP="0041170F">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В соответствии со статьей 29 Федерального закона «О теплоснабжении»:</w:t>
      </w:r>
    </w:p>
    <w:p w14:paraId="555EF4B4" w14:textId="6DCBCDF3" w:rsidR="0041170F" w:rsidRPr="009D2B81" w:rsidRDefault="00CB7DC2" w:rsidP="0041170F">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w:t>
      </w:r>
      <w:r w:rsidR="0041170F" w:rsidRPr="009D2B81">
        <w:rPr>
          <w:rFonts w:ascii="Times New Roman" w:eastAsia="Times New Roman" w:hAnsi="Times New Roman"/>
          <w:kern w:val="0"/>
          <w:sz w:val="28"/>
          <w:szCs w:val="28"/>
          <w:lang w:eastAsia="ar-SA"/>
        </w:rPr>
        <w:t>8.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14:paraId="36DE81B8" w14:textId="62C2ED4F" w:rsidR="0041170F" w:rsidRPr="009D2B81" w:rsidRDefault="008631A7" w:rsidP="0041170F">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утратил силу с 1 января 2022 года. - Федеральный </w:t>
      </w:r>
      <w:hyperlink r:id="rId13" w:anchor="dst100014" w:history="1">
        <w:r w:rsidRPr="009D2B81">
          <w:rPr>
            <w:rStyle w:val="a3"/>
            <w:rFonts w:ascii="Times New Roman" w:eastAsia="Times New Roman" w:hAnsi="Times New Roman"/>
            <w:kern w:val="0"/>
            <w:sz w:val="28"/>
            <w:szCs w:val="28"/>
            <w:lang w:eastAsia="ar-SA"/>
          </w:rPr>
          <w:t>закон</w:t>
        </w:r>
      </w:hyperlink>
      <w:r w:rsidR="003F599A"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от 30.12.2021 № 438-ФЗ»</w:t>
      </w:r>
      <w:r w:rsidR="003F599A" w:rsidRPr="009D2B81">
        <w:rPr>
          <w:rFonts w:ascii="Times New Roman" w:eastAsia="Times New Roman" w:hAnsi="Times New Roman"/>
          <w:kern w:val="0"/>
          <w:sz w:val="28"/>
          <w:szCs w:val="28"/>
          <w:lang w:eastAsia="ar-SA"/>
        </w:rPr>
        <w:t>.</w:t>
      </w:r>
      <w:r w:rsidR="0041170F" w:rsidRPr="009D2B81">
        <w:rPr>
          <w:rFonts w:ascii="Times New Roman" w:eastAsia="Times New Roman" w:hAnsi="Times New Roman"/>
          <w:kern w:val="0"/>
          <w:sz w:val="28"/>
          <w:szCs w:val="28"/>
          <w:lang w:eastAsia="ar-SA"/>
        </w:rPr>
        <w:t xml:space="preserve"> </w:t>
      </w:r>
    </w:p>
    <w:p w14:paraId="11235201" w14:textId="77777777" w:rsidR="00780FE0" w:rsidRPr="009D2B81" w:rsidRDefault="0041170F" w:rsidP="0041170F">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О</w:t>
      </w:r>
      <w:r w:rsidR="00780FE0" w:rsidRPr="009D2B81">
        <w:rPr>
          <w:rFonts w:ascii="Times New Roman" w:eastAsia="Times New Roman" w:hAnsi="Times New Roman"/>
          <w:kern w:val="0"/>
          <w:sz w:val="28"/>
          <w:szCs w:val="28"/>
          <w:lang w:eastAsia="ar-SA"/>
        </w:rPr>
        <w:t>ткрыт</w:t>
      </w:r>
      <w:r w:rsidRPr="009D2B81">
        <w:rPr>
          <w:rFonts w:ascii="Times New Roman" w:eastAsia="Times New Roman" w:hAnsi="Times New Roman"/>
          <w:kern w:val="0"/>
          <w:sz w:val="28"/>
          <w:szCs w:val="28"/>
          <w:lang w:eastAsia="ar-SA"/>
        </w:rPr>
        <w:t>ая</w:t>
      </w:r>
      <w:r w:rsidR="00780FE0" w:rsidRPr="009D2B81">
        <w:rPr>
          <w:rFonts w:ascii="Times New Roman" w:eastAsia="Times New Roman" w:hAnsi="Times New Roman"/>
          <w:kern w:val="0"/>
          <w:sz w:val="28"/>
          <w:szCs w:val="28"/>
          <w:lang w:eastAsia="ar-SA"/>
        </w:rPr>
        <w:t xml:space="preserve"> систем</w:t>
      </w:r>
      <w:r w:rsidRPr="009D2B81">
        <w:rPr>
          <w:rFonts w:ascii="Times New Roman" w:eastAsia="Times New Roman" w:hAnsi="Times New Roman"/>
          <w:kern w:val="0"/>
          <w:sz w:val="28"/>
          <w:szCs w:val="28"/>
          <w:lang w:eastAsia="ar-SA"/>
        </w:rPr>
        <w:t>а</w:t>
      </w:r>
      <w:r w:rsidR="00780FE0" w:rsidRPr="009D2B81">
        <w:rPr>
          <w:rFonts w:ascii="Times New Roman" w:eastAsia="Times New Roman" w:hAnsi="Times New Roman"/>
          <w:kern w:val="0"/>
          <w:sz w:val="28"/>
          <w:szCs w:val="28"/>
          <w:lang w:eastAsia="ar-SA"/>
        </w:rPr>
        <w:t xml:space="preserve"> теплоснабжения </w:t>
      </w:r>
      <w:r w:rsidRPr="009D2B81">
        <w:rPr>
          <w:rFonts w:ascii="Times New Roman" w:eastAsia="Times New Roman" w:hAnsi="Times New Roman"/>
          <w:kern w:val="0"/>
          <w:sz w:val="28"/>
          <w:szCs w:val="28"/>
          <w:lang w:eastAsia="ar-SA"/>
        </w:rPr>
        <w:t xml:space="preserve">существует </w:t>
      </w:r>
      <w:r w:rsidR="00780FE0" w:rsidRPr="009D2B81">
        <w:rPr>
          <w:rFonts w:ascii="Times New Roman" w:eastAsia="Times New Roman" w:hAnsi="Times New Roman"/>
          <w:kern w:val="0"/>
          <w:sz w:val="28"/>
          <w:szCs w:val="28"/>
          <w:lang w:eastAsia="ar-SA"/>
        </w:rPr>
        <w:t>в районе машиностроительного завода города Златоуста.</w:t>
      </w:r>
    </w:p>
    <w:p w14:paraId="130DA1E5" w14:textId="748CB333" w:rsidR="00780FE0" w:rsidRPr="009D2B81" w:rsidRDefault="00780FE0" w:rsidP="00452669">
      <w:pPr>
        <w:widowControl/>
        <w:ind w:firstLine="540"/>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Данный перевод увеличит нагрузку на действующую сеть ХВС в среднем </w:t>
      </w:r>
      <w:r w:rsidR="00CB7DC2"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на 50</w:t>
      </w:r>
      <w:r w:rsidR="00A07F99"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xml:space="preserve">%. Существующая водопроводная сеть холодного водоснабжения не способна выдержать такое увеличение нагрузки. Во многом этому способствует обрастание стенок существующих стальных и чугунных проводов продуктами коррозии, </w:t>
      </w:r>
      <w:r w:rsidR="00CB7DC2"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xml:space="preserve">что приводит к значительному уменьшению пропускной способности водопроводов. </w:t>
      </w:r>
    </w:p>
    <w:p w14:paraId="0D088425" w14:textId="0A4101BE" w:rsidR="00780FE0" w:rsidRPr="009D2B81" w:rsidRDefault="00780FE0" w:rsidP="00F0245E">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В связи со сложившимся положением возникает потребность в модернизации существующих сетей водоснабжения, которая нацелена на замену стальных </w:t>
      </w:r>
      <w:r w:rsidR="00CB7DC2"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xml:space="preserve">и чугунных труб на полиэтиленовые трубы, имеющие больший диаметр </w:t>
      </w:r>
      <w:r w:rsidR="00CB7DC2"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и являющиеся более долговечными и устойчивыми против коррозии.</w:t>
      </w:r>
    </w:p>
    <w:p w14:paraId="1AC22A87" w14:textId="2C04D6B4" w:rsidR="0026273A" w:rsidRPr="009D2B81" w:rsidRDefault="0026273A" w:rsidP="0026273A">
      <w:pPr>
        <w:pStyle w:val="ConsPlusNormal0"/>
        <w:ind w:firstLine="567"/>
        <w:jc w:val="both"/>
        <w:rPr>
          <w:rFonts w:ascii="Times New Roman" w:hAnsi="Times New Roman" w:cs="Times New Roman"/>
          <w:sz w:val="28"/>
          <w:szCs w:val="28"/>
          <w:lang w:eastAsia="ar-SA"/>
        </w:rPr>
      </w:pPr>
      <w:r w:rsidRPr="009D2B81">
        <w:rPr>
          <w:rFonts w:ascii="Times New Roman" w:hAnsi="Times New Roman" w:cs="Times New Roman"/>
          <w:sz w:val="28"/>
          <w:szCs w:val="28"/>
          <w:lang w:eastAsia="ar-SA"/>
        </w:rPr>
        <w:t>В феврале 2018 года постановлением Администрации ЗГО от 28.02.2018</w:t>
      </w:r>
      <w:r w:rsidR="00CB7DC2" w:rsidRPr="009D2B81">
        <w:rPr>
          <w:rFonts w:ascii="Times New Roman" w:hAnsi="Times New Roman" w:cs="Times New Roman"/>
          <w:sz w:val="28"/>
          <w:szCs w:val="28"/>
          <w:lang w:eastAsia="ar-SA"/>
        </w:rPr>
        <w:t xml:space="preserve"> </w:t>
      </w:r>
      <w:r w:rsidRPr="009D2B81">
        <w:rPr>
          <w:rFonts w:ascii="Times New Roman" w:hAnsi="Times New Roman" w:cs="Times New Roman"/>
          <w:sz w:val="28"/>
          <w:szCs w:val="28"/>
          <w:lang w:eastAsia="ar-SA"/>
        </w:rPr>
        <w:t xml:space="preserve">г. </w:t>
      </w:r>
      <w:r w:rsidR="00CB7DC2" w:rsidRPr="009D2B81">
        <w:rPr>
          <w:rFonts w:ascii="Times New Roman" w:hAnsi="Times New Roman" w:cs="Times New Roman"/>
          <w:sz w:val="28"/>
          <w:szCs w:val="28"/>
          <w:lang w:eastAsia="ar-SA"/>
        </w:rPr>
        <w:t xml:space="preserve">                 </w:t>
      </w:r>
      <w:r w:rsidRPr="009D2B81">
        <w:rPr>
          <w:rFonts w:ascii="Times New Roman" w:hAnsi="Times New Roman" w:cs="Times New Roman"/>
          <w:sz w:val="28"/>
          <w:szCs w:val="28"/>
          <w:lang w:eastAsia="ar-SA"/>
        </w:rPr>
        <w:t xml:space="preserve">№ 88-П «О прекращении горячего водоснабжения с использованием открытых систем теплоснабжения (горячего водоснабжения) и об организации перевода абонентов подключенных (присоединенных) к таким системам, на иные системы горячего водоснабжения» принято решение о прекращении использования открытой системы горячего водоснабжения (теплоснабжения) посредством установки ИТП </w:t>
      </w:r>
      <w:r w:rsidR="00CB7DC2" w:rsidRPr="009D2B81">
        <w:rPr>
          <w:rFonts w:ascii="Times New Roman" w:hAnsi="Times New Roman" w:cs="Times New Roman"/>
          <w:sz w:val="28"/>
          <w:szCs w:val="28"/>
          <w:lang w:eastAsia="ar-SA"/>
        </w:rPr>
        <w:t xml:space="preserve">                </w:t>
      </w:r>
      <w:r w:rsidRPr="009D2B81">
        <w:rPr>
          <w:rFonts w:ascii="Times New Roman" w:hAnsi="Times New Roman" w:cs="Times New Roman"/>
          <w:sz w:val="28"/>
          <w:szCs w:val="28"/>
          <w:lang w:eastAsia="ar-SA"/>
        </w:rPr>
        <w:t>в домах.</w:t>
      </w:r>
    </w:p>
    <w:p w14:paraId="25E64188" w14:textId="44334212" w:rsidR="00841D7D" w:rsidRPr="009D2B81" w:rsidRDefault="00841D7D" w:rsidP="0026273A">
      <w:pPr>
        <w:pStyle w:val="ConsPlusNormal0"/>
        <w:ind w:firstLine="567"/>
        <w:jc w:val="both"/>
        <w:rPr>
          <w:rFonts w:ascii="Times New Roman" w:hAnsi="Times New Roman" w:cs="Times New Roman"/>
          <w:sz w:val="28"/>
          <w:szCs w:val="28"/>
          <w:lang w:eastAsia="ar-SA"/>
        </w:rPr>
      </w:pPr>
      <w:r w:rsidRPr="009D2B81">
        <w:rPr>
          <w:rFonts w:ascii="Times New Roman" w:hAnsi="Times New Roman" w:cs="Times New Roman"/>
          <w:sz w:val="28"/>
          <w:szCs w:val="28"/>
          <w:lang w:eastAsia="ar-SA"/>
        </w:rPr>
        <w:t xml:space="preserve">Решением Собрания депутатов Златоустовского городского округа </w:t>
      </w:r>
      <w:r w:rsidR="004803F4" w:rsidRPr="009D2B81">
        <w:rPr>
          <w:rFonts w:ascii="Times New Roman" w:hAnsi="Times New Roman" w:cs="Times New Roman"/>
          <w:sz w:val="28"/>
          <w:szCs w:val="28"/>
          <w:lang w:eastAsia="ar-SA"/>
        </w:rPr>
        <w:t xml:space="preserve">                                </w:t>
      </w:r>
      <w:r w:rsidR="0026273A" w:rsidRPr="009D2B81">
        <w:rPr>
          <w:rFonts w:ascii="Times New Roman" w:hAnsi="Times New Roman" w:cs="Times New Roman"/>
          <w:sz w:val="28"/>
          <w:szCs w:val="28"/>
          <w:lang w:eastAsia="ar-SA"/>
        </w:rPr>
        <w:t>от 30.08.2018</w:t>
      </w:r>
      <w:r w:rsidR="004803F4" w:rsidRPr="009D2B81">
        <w:rPr>
          <w:rFonts w:ascii="Times New Roman" w:hAnsi="Times New Roman" w:cs="Times New Roman"/>
          <w:sz w:val="28"/>
          <w:szCs w:val="28"/>
          <w:lang w:eastAsia="ar-SA"/>
        </w:rPr>
        <w:t xml:space="preserve"> </w:t>
      </w:r>
      <w:r w:rsidR="0026273A" w:rsidRPr="009D2B81">
        <w:rPr>
          <w:rFonts w:ascii="Times New Roman" w:hAnsi="Times New Roman" w:cs="Times New Roman"/>
          <w:sz w:val="28"/>
          <w:szCs w:val="28"/>
          <w:lang w:eastAsia="ar-SA"/>
        </w:rPr>
        <w:t>г.</w:t>
      </w:r>
      <w:r w:rsidRPr="009D2B81">
        <w:rPr>
          <w:rFonts w:ascii="Times New Roman" w:hAnsi="Times New Roman" w:cs="Times New Roman"/>
          <w:sz w:val="28"/>
          <w:szCs w:val="28"/>
          <w:lang w:eastAsia="ar-SA"/>
        </w:rPr>
        <w:t xml:space="preserve"> № 250</w:t>
      </w:r>
      <w:r w:rsidR="0026273A" w:rsidRPr="009D2B81">
        <w:rPr>
          <w:rFonts w:ascii="Times New Roman" w:hAnsi="Times New Roman" w:cs="Times New Roman"/>
          <w:sz w:val="28"/>
          <w:szCs w:val="28"/>
          <w:lang w:eastAsia="ar-SA"/>
        </w:rPr>
        <w:t xml:space="preserve"> утвержден</w:t>
      </w:r>
      <w:r w:rsidRPr="009D2B81">
        <w:rPr>
          <w:rFonts w:ascii="Times New Roman" w:hAnsi="Times New Roman" w:cs="Times New Roman"/>
          <w:sz w:val="28"/>
          <w:szCs w:val="28"/>
          <w:lang w:eastAsia="ar-SA"/>
        </w:rPr>
        <w:t>о</w:t>
      </w:r>
      <w:r w:rsidR="0026273A" w:rsidRPr="009D2B81">
        <w:rPr>
          <w:rFonts w:ascii="Times New Roman" w:hAnsi="Times New Roman" w:cs="Times New Roman"/>
          <w:sz w:val="28"/>
          <w:szCs w:val="28"/>
          <w:lang w:eastAsia="ar-SA"/>
        </w:rPr>
        <w:t xml:space="preserve"> техническ</w:t>
      </w:r>
      <w:r w:rsidRPr="009D2B81">
        <w:rPr>
          <w:rFonts w:ascii="Times New Roman" w:hAnsi="Times New Roman" w:cs="Times New Roman"/>
          <w:sz w:val="28"/>
          <w:szCs w:val="28"/>
          <w:lang w:eastAsia="ar-SA"/>
        </w:rPr>
        <w:t>ое задание на разработку инвестиционной</w:t>
      </w:r>
      <w:r w:rsidR="0026273A" w:rsidRPr="009D2B81">
        <w:rPr>
          <w:rFonts w:ascii="Times New Roman" w:hAnsi="Times New Roman" w:cs="Times New Roman"/>
          <w:sz w:val="28"/>
          <w:szCs w:val="28"/>
          <w:lang w:eastAsia="ar-SA"/>
        </w:rPr>
        <w:t xml:space="preserve"> программ</w:t>
      </w:r>
      <w:r w:rsidRPr="009D2B81">
        <w:rPr>
          <w:rFonts w:ascii="Times New Roman" w:hAnsi="Times New Roman" w:cs="Times New Roman"/>
          <w:sz w:val="28"/>
          <w:szCs w:val="28"/>
          <w:lang w:eastAsia="ar-SA"/>
        </w:rPr>
        <w:t>ы</w:t>
      </w:r>
      <w:r w:rsidR="0026273A" w:rsidRPr="009D2B81">
        <w:rPr>
          <w:rFonts w:ascii="Times New Roman" w:hAnsi="Times New Roman" w:cs="Times New Roman"/>
          <w:sz w:val="28"/>
          <w:szCs w:val="28"/>
          <w:lang w:eastAsia="ar-SA"/>
        </w:rPr>
        <w:t xml:space="preserve"> для МУП «Водоснабжение ЗГО».</w:t>
      </w:r>
    </w:p>
    <w:p w14:paraId="0D6CB2A2" w14:textId="7D7A79B6" w:rsidR="00841D7D" w:rsidRPr="009D2B81" w:rsidRDefault="00841D7D" w:rsidP="0026273A">
      <w:pPr>
        <w:pStyle w:val="ConsPlusNormal0"/>
        <w:ind w:firstLine="567"/>
        <w:jc w:val="both"/>
        <w:rPr>
          <w:rFonts w:ascii="Times New Roman" w:hAnsi="Times New Roman" w:cs="Times New Roman"/>
          <w:sz w:val="28"/>
          <w:szCs w:val="28"/>
          <w:lang w:eastAsia="ar-SA"/>
        </w:rPr>
      </w:pPr>
      <w:r w:rsidRPr="009D2B81">
        <w:rPr>
          <w:rFonts w:ascii="Times New Roman" w:hAnsi="Times New Roman" w:cs="Times New Roman"/>
          <w:sz w:val="28"/>
          <w:szCs w:val="28"/>
          <w:lang w:eastAsia="ar-SA"/>
        </w:rPr>
        <w:t xml:space="preserve">Решением Собрания депутатов Златоустовского городского округа </w:t>
      </w:r>
      <w:r w:rsidR="004803F4" w:rsidRPr="009D2B81">
        <w:rPr>
          <w:rFonts w:ascii="Times New Roman" w:hAnsi="Times New Roman" w:cs="Times New Roman"/>
          <w:sz w:val="28"/>
          <w:szCs w:val="28"/>
          <w:lang w:eastAsia="ar-SA"/>
        </w:rPr>
        <w:t xml:space="preserve">                                 </w:t>
      </w:r>
      <w:r w:rsidRPr="009D2B81">
        <w:rPr>
          <w:rFonts w:ascii="Times New Roman" w:hAnsi="Times New Roman" w:cs="Times New Roman"/>
          <w:sz w:val="28"/>
          <w:szCs w:val="28"/>
          <w:lang w:eastAsia="ar-SA"/>
        </w:rPr>
        <w:t>от 28.11.2019</w:t>
      </w:r>
      <w:r w:rsidR="004803F4" w:rsidRPr="009D2B81">
        <w:rPr>
          <w:rFonts w:ascii="Times New Roman" w:hAnsi="Times New Roman" w:cs="Times New Roman"/>
          <w:sz w:val="28"/>
          <w:szCs w:val="28"/>
          <w:lang w:eastAsia="ar-SA"/>
        </w:rPr>
        <w:t xml:space="preserve"> </w:t>
      </w:r>
      <w:r w:rsidRPr="009D2B81">
        <w:rPr>
          <w:rFonts w:ascii="Times New Roman" w:hAnsi="Times New Roman" w:cs="Times New Roman"/>
          <w:sz w:val="28"/>
          <w:szCs w:val="28"/>
          <w:lang w:eastAsia="ar-SA"/>
        </w:rPr>
        <w:t>г. № 360 согласована инвестиционная программа для МУП «Водоснабжение ЗГО» на 2019-2021</w:t>
      </w:r>
      <w:r w:rsidR="004803F4" w:rsidRPr="009D2B81">
        <w:rPr>
          <w:rFonts w:ascii="Times New Roman" w:hAnsi="Times New Roman" w:cs="Times New Roman"/>
          <w:sz w:val="28"/>
          <w:szCs w:val="28"/>
          <w:lang w:eastAsia="ar-SA"/>
        </w:rPr>
        <w:t xml:space="preserve"> </w:t>
      </w:r>
      <w:r w:rsidRPr="009D2B81">
        <w:rPr>
          <w:rFonts w:ascii="Times New Roman" w:hAnsi="Times New Roman" w:cs="Times New Roman"/>
          <w:sz w:val="28"/>
          <w:szCs w:val="28"/>
          <w:lang w:eastAsia="ar-SA"/>
        </w:rPr>
        <w:t>г</w:t>
      </w:r>
      <w:r w:rsidR="004803F4" w:rsidRPr="009D2B81">
        <w:rPr>
          <w:rFonts w:ascii="Times New Roman" w:hAnsi="Times New Roman" w:cs="Times New Roman"/>
          <w:sz w:val="28"/>
          <w:szCs w:val="28"/>
          <w:lang w:eastAsia="ar-SA"/>
        </w:rPr>
        <w:t>.</w:t>
      </w:r>
      <w:r w:rsidRPr="009D2B81">
        <w:rPr>
          <w:rFonts w:ascii="Times New Roman" w:hAnsi="Times New Roman" w:cs="Times New Roman"/>
          <w:sz w:val="28"/>
          <w:szCs w:val="28"/>
          <w:lang w:eastAsia="ar-SA"/>
        </w:rPr>
        <w:t>г.</w:t>
      </w:r>
    </w:p>
    <w:p w14:paraId="5E9C3EC4" w14:textId="6177FA73" w:rsidR="004803F4" w:rsidRPr="009D2B81" w:rsidRDefault="004803F4" w:rsidP="0026273A">
      <w:pPr>
        <w:pStyle w:val="ConsPlusNormal0"/>
        <w:ind w:firstLine="567"/>
        <w:jc w:val="both"/>
        <w:rPr>
          <w:rFonts w:ascii="Times New Roman" w:hAnsi="Times New Roman" w:cs="Times New Roman"/>
          <w:sz w:val="28"/>
          <w:szCs w:val="28"/>
          <w:lang w:eastAsia="ar-SA"/>
        </w:rPr>
      </w:pPr>
      <w:r w:rsidRPr="009D2B81">
        <w:rPr>
          <w:rFonts w:ascii="Times New Roman" w:hAnsi="Times New Roman" w:cs="Times New Roman"/>
          <w:sz w:val="28"/>
          <w:szCs w:val="28"/>
          <w:lang w:eastAsia="ar-SA"/>
        </w:rPr>
        <w:t xml:space="preserve">В связи </w:t>
      </w:r>
      <w:r w:rsidR="00623F19" w:rsidRPr="009D2B81">
        <w:rPr>
          <w:rFonts w:ascii="Times New Roman" w:hAnsi="Times New Roman" w:cs="Times New Roman"/>
          <w:sz w:val="28"/>
          <w:szCs w:val="28"/>
          <w:lang w:eastAsia="ar-SA"/>
        </w:rPr>
        <w:t xml:space="preserve">с наделением муниципального унитарного предприятия Златоутовского городского округа «Златоустовское водоснабжение» статусом гарантирующей организации, осуществляющей холодное водоснабжение потребителей, находящихся в районе </w:t>
      </w:r>
      <w:r w:rsidR="004D545A" w:rsidRPr="009D2B81">
        <w:rPr>
          <w:rFonts w:ascii="Times New Roman" w:hAnsi="Times New Roman" w:cs="Times New Roman"/>
          <w:sz w:val="28"/>
          <w:szCs w:val="28"/>
          <w:lang w:eastAsia="ar-SA"/>
        </w:rPr>
        <w:t xml:space="preserve">машиностроительного завода Златоустовского городского округа , за исключением потребителей, находящихся в поселках Суворовский                         и Айский, с 13.10.2022 года в соответствии с Постановлением Администрации Златоустовского  городского округа от 18.11.2022 г. № 502-П/АДМ, необходимо разработать и утвердить техническое задание на разработку инвестиционной программы для МУП ЗГО «Златоустовское водоснабжение».                       </w:t>
      </w:r>
    </w:p>
    <w:p w14:paraId="1E0DBB7C" w14:textId="784F350D" w:rsidR="00B36ECF" w:rsidRPr="009D2B81" w:rsidRDefault="00F0245E" w:rsidP="0026273A">
      <w:pPr>
        <w:pStyle w:val="ConsPlusNormal0"/>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Предписания органов </w:t>
      </w:r>
      <w:r w:rsidR="003B1F57" w:rsidRPr="009D2B81">
        <w:rPr>
          <w:rFonts w:ascii="Times New Roman" w:hAnsi="Times New Roman" w:cs="Times New Roman"/>
          <w:sz w:val="28"/>
          <w:szCs w:val="28"/>
        </w:rPr>
        <w:t xml:space="preserve">в адрес </w:t>
      </w:r>
      <w:r w:rsidRPr="009D2B81">
        <w:rPr>
          <w:rFonts w:ascii="Times New Roman" w:hAnsi="Times New Roman"/>
          <w:sz w:val="28"/>
          <w:szCs w:val="28"/>
        </w:rPr>
        <w:t xml:space="preserve">МУП </w:t>
      </w:r>
      <w:r w:rsidR="00FB482B" w:rsidRPr="009D2B81">
        <w:rPr>
          <w:rFonts w:ascii="Times New Roman" w:hAnsi="Times New Roman"/>
          <w:sz w:val="28"/>
          <w:szCs w:val="28"/>
        </w:rPr>
        <w:t xml:space="preserve">ЗГО </w:t>
      </w:r>
      <w:r w:rsidRPr="009D2B81">
        <w:rPr>
          <w:rFonts w:ascii="Times New Roman" w:hAnsi="Times New Roman"/>
          <w:sz w:val="28"/>
          <w:szCs w:val="28"/>
        </w:rPr>
        <w:t>«</w:t>
      </w:r>
      <w:r w:rsidR="00FB482B" w:rsidRPr="009D2B81">
        <w:rPr>
          <w:rFonts w:ascii="Times New Roman" w:hAnsi="Times New Roman"/>
          <w:sz w:val="28"/>
          <w:szCs w:val="28"/>
        </w:rPr>
        <w:t>Златоустовское в</w:t>
      </w:r>
      <w:r w:rsidRPr="009D2B81">
        <w:rPr>
          <w:rFonts w:ascii="Times New Roman" w:hAnsi="Times New Roman"/>
          <w:sz w:val="28"/>
          <w:szCs w:val="28"/>
        </w:rPr>
        <w:t xml:space="preserve">одоснабжение» </w:t>
      </w:r>
      <w:r w:rsidR="00FB482B" w:rsidRPr="009D2B81">
        <w:rPr>
          <w:rFonts w:ascii="Times New Roman" w:hAnsi="Times New Roman"/>
          <w:sz w:val="28"/>
          <w:szCs w:val="28"/>
        </w:rPr>
        <w:t xml:space="preserve">                      </w:t>
      </w:r>
      <w:r w:rsidRPr="009D2B81">
        <w:rPr>
          <w:rFonts w:ascii="Times New Roman" w:hAnsi="Times New Roman" w:cs="Times New Roman"/>
          <w:sz w:val="28"/>
          <w:szCs w:val="28"/>
        </w:rPr>
        <w:t>об устранении нарушений, влияющих на качество и безопасность воды,</w:t>
      </w:r>
      <w:r w:rsidRPr="009D2B81">
        <w:rPr>
          <w:rFonts w:ascii="Times New Roman" w:hAnsi="Times New Roman"/>
          <w:sz w:val="28"/>
          <w:szCs w:val="28"/>
        </w:rPr>
        <w:t xml:space="preserve"> отсутствуют.</w:t>
      </w:r>
      <w:r w:rsidR="00B36ECF" w:rsidRPr="009D2B81">
        <w:rPr>
          <w:rFonts w:ascii="Times New Roman" w:hAnsi="Times New Roman" w:cs="Times New Roman"/>
          <w:sz w:val="28"/>
          <w:szCs w:val="28"/>
        </w:rPr>
        <w:t xml:space="preserve"> </w:t>
      </w:r>
    </w:p>
    <w:p w14:paraId="5A86670A" w14:textId="77777777" w:rsidR="00B36ECF" w:rsidRPr="009D2B81" w:rsidRDefault="00B36ECF" w:rsidP="00452669">
      <w:pPr>
        <w:pStyle w:val="BodyTextKeep"/>
        <w:spacing w:before="0" w:after="0" w:line="240" w:lineRule="auto"/>
        <w:rPr>
          <w:rFonts w:ascii="Times New Roman" w:hAnsi="Times New Roman"/>
          <w:sz w:val="28"/>
          <w:szCs w:val="28"/>
          <w:u w:val="single"/>
        </w:rPr>
      </w:pPr>
      <w:bookmarkStart w:id="4" w:name="_Toc296668084"/>
      <w:r w:rsidRPr="009D2B81">
        <w:rPr>
          <w:rFonts w:ascii="Times New Roman" w:hAnsi="Times New Roman"/>
          <w:sz w:val="28"/>
          <w:szCs w:val="28"/>
          <w:u w:val="single"/>
        </w:rPr>
        <w:t>Северный и Центральный районы города Златоуста</w:t>
      </w:r>
    </w:p>
    <w:p w14:paraId="712BDFE5" w14:textId="77777777" w:rsidR="00B36ECF" w:rsidRPr="009D2B81" w:rsidRDefault="00C8482E" w:rsidP="00452669">
      <w:pPr>
        <w:pStyle w:val="ConsPlusNormal0"/>
        <w:ind w:firstLine="540"/>
        <w:jc w:val="both"/>
        <w:rPr>
          <w:rFonts w:ascii="Times New Roman" w:hAnsi="Times New Roman"/>
          <w:sz w:val="28"/>
          <w:szCs w:val="28"/>
        </w:rPr>
      </w:pPr>
      <w:r w:rsidRPr="009D2B81">
        <w:rPr>
          <w:rFonts w:ascii="Times New Roman" w:hAnsi="Times New Roman"/>
          <w:sz w:val="28"/>
          <w:szCs w:val="28"/>
        </w:rPr>
        <w:t>При водоснабжении Северного и Центрального районов города Златоуста возникают следующие проблемы:</w:t>
      </w:r>
    </w:p>
    <w:p w14:paraId="3B39384C"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1. Отсутствие вертикального зонирования. В связи со сложным рельефом местности (большие перепады высот по участкам), система водоснабжения получилась выстроенной по принципу «снизу-вверх» (от нижних высотных отметок и верхним). Это произошло по причине того, что вновь застраиваемые участки имели более высокое расположение, чем предыдущие. Система водоснабжения этих участков подключалась к существующей схеме водоснабжения, имеющей нижние высотные отметки. Это привело к следующим негативным последствиям:</w:t>
      </w:r>
    </w:p>
    <w:p w14:paraId="1D3188DD"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возникновению избыточного давления на нижних участках водопроводных сетей;</w:t>
      </w:r>
    </w:p>
    <w:p w14:paraId="105C442E"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большому гидравлическому сопротивлению в водопроводах;</w:t>
      </w:r>
    </w:p>
    <w:p w14:paraId="3EB04D89"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резкому понижению давления на верхних участках во время максимальных часов разбора воды («часы пик» с 05-00 до 09-00 и с 18-00 до 24-00);</w:t>
      </w:r>
    </w:p>
    <w:p w14:paraId="0C9B5CC9"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возникновению гидравлических ударов в связи с резкими перепадами давления.</w:t>
      </w:r>
    </w:p>
    <w:p w14:paraId="3F434098"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высокой аварийности и снижению энергоэффективности.</w:t>
      </w:r>
    </w:p>
    <w:p w14:paraId="1211DC31"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2. Неудовлетворительное состояние водопроводных сетей, вызванное следующими причинами:</w:t>
      </w:r>
    </w:p>
    <w:p w14:paraId="5238F687" w14:textId="59C6B4E9"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длительный фактический срок эксплуатации водопроводов (в среднем около 50 лет), приведший к их физическому износу,  который составляет около 79</w:t>
      </w:r>
      <w:r w:rsidR="004D545A" w:rsidRPr="009D2B81">
        <w:rPr>
          <w:rFonts w:ascii="Times New Roman" w:hAnsi="Times New Roman"/>
          <w:sz w:val="28"/>
          <w:szCs w:val="28"/>
        </w:rPr>
        <w:t xml:space="preserve"> </w:t>
      </w:r>
      <w:r w:rsidRPr="009D2B81">
        <w:rPr>
          <w:rFonts w:ascii="Times New Roman" w:hAnsi="Times New Roman"/>
          <w:sz w:val="28"/>
          <w:szCs w:val="28"/>
        </w:rPr>
        <w:t>%.</w:t>
      </w:r>
    </w:p>
    <w:p w14:paraId="6E5671C1" w14:textId="37172C28"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xml:space="preserve">- материал труб (чугун, сталь) обладает высокой подверженностью коррозии. Это связано с тем, что жилые здания, расположенные вблизи водопроводов, </w:t>
      </w:r>
      <w:r w:rsidR="004D545A" w:rsidRPr="009D2B81">
        <w:rPr>
          <w:rFonts w:ascii="Times New Roman" w:hAnsi="Times New Roman"/>
          <w:sz w:val="28"/>
          <w:szCs w:val="28"/>
        </w:rPr>
        <w:t xml:space="preserve">                        </w:t>
      </w:r>
      <w:r w:rsidRPr="009D2B81">
        <w:rPr>
          <w:rFonts w:ascii="Times New Roman" w:hAnsi="Times New Roman"/>
          <w:sz w:val="28"/>
          <w:szCs w:val="28"/>
        </w:rPr>
        <w:t>не имеют контуров электрической защиты и систем заземления, и водопроводы выполняют функцию «катодов». Кроме того стальные водопроводы подвержены повреждению «блуждающими токами» от близлежащих трансформаторных подстанций.</w:t>
      </w:r>
    </w:p>
    <w:p w14:paraId="0556FBB8"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3. Невозможность обеспечения нормативных требований качества питьевой воды, поступающей к потребителям через стальные и чугунные водопроводы, находящиеся в неудовлетворительном состоянии.</w:t>
      </w:r>
    </w:p>
    <w:p w14:paraId="75036608"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xml:space="preserve">4. Наличие неучтенных расходов и потерь воды, которые включают в себя: </w:t>
      </w:r>
    </w:p>
    <w:p w14:paraId="1E6E36D9"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Потери и утечки воды из водопроводной сети, возникшие вследствие неудовлетворительного состояния водопроводных сетей и запорной арматуры.</w:t>
      </w:r>
    </w:p>
    <w:p w14:paraId="053AD2B7"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Потери на внутридомовых инженерных сетях ХВС в домах, где отсутствует возможность установки общедомовых узлов учета.</w:t>
      </w:r>
    </w:p>
    <w:p w14:paraId="3CB26C94" w14:textId="77777777" w:rsidR="00C8482E" w:rsidRPr="009D2B81" w:rsidRDefault="00C8482E"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Самовольное потребление воды населением частного сектора и садовых кооперативов.</w:t>
      </w:r>
    </w:p>
    <w:p w14:paraId="23FC4927" w14:textId="0F05C863" w:rsidR="00BF6379" w:rsidRPr="009D2B81" w:rsidRDefault="00BF6379"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 xml:space="preserve">5. Несоответствие характеристик насосного оборудования характеристикам </w:t>
      </w:r>
      <w:r w:rsidR="004D545A" w:rsidRPr="009D2B81">
        <w:rPr>
          <w:rFonts w:ascii="Times New Roman" w:hAnsi="Times New Roman"/>
          <w:sz w:val="28"/>
          <w:szCs w:val="28"/>
        </w:rPr>
        <w:t xml:space="preserve">                    </w:t>
      </w:r>
      <w:r w:rsidRPr="009D2B81">
        <w:rPr>
          <w:rFonts w:ascii="Times New Roman" w:hAnsi="Times New Roman"/>
          <w:sz w:val="28"/>
          <w:szCs w:val="28"/>
        </w:rPr>
        <w:t>и режимам работы сети и, как следствие снижение энергоэффективности.</w:t>
      </w:r>
    </w:p>
    <w:p w14:paraId="208F196A" w14:textId="77777777" w:rsidR="00BF6379" w:rsidRPr="009D2B81" w:rsidRDefault="00BF6379" w:rsidP="00C8482E">
      <w:pPr>
        <w:pStyle w:val="ConsPlusNormal0"/>
        <w:ind w:firstLine="540"/>
        <w:jc w:val="both"/>
        <w:rPr>
          <w:rFonts w:ascii="Times New Roman" w:hAnsi="Times New Roman"/>
          <w:sz w:val="28"/>
          <w:szCs w:val="28"/>
        </w:rPr>
      </w:pPr>
      <w:r w:rsidRPr="009D2B81">
        <w:rPr>
          <w:rFonts w:ascii="Times New Roman" w:hAnsi="Times New Roman"/>
          <w:sz w:val="28"/>
          <w:szCs w:val="28"/>
        </w:rPr>
        <w:t>6. Отсутствие  оптимизационных расчетов при проектировании развития сетей водоснабжения и их эксплуатации, что способствует высоким издержкам строительства и эксплуатации.</w:t>
      </w:r>
    </w:p>
    <w:p w14:paraId="2CCEAC7C" w14:textId="77777777" w:rsidR="00BF6379" w:rsidRPr="009D2B81" w:rsidRDefault="00BF6379" w:rsidP="00BF6379">
      <w:pPr>
        <w:pStyle w:val="ConsPlusNormal0"/>
        <w:ind w:firstLine="540"/>
        <w:jc w:val="both"/>
        <w:rPr>
          <w:rFonts w:ascii="Times New Roman" w:hAnsi="Times New Roman"/>
          <w:sz w:val="28"/>
          <w:szCs w:val="28"/>
        </w:rPr>
      </w:pPr>
      <w:r w:rsidRPr="009D2B81">
        <w:rPr>
          <w:rFonts w:ascii="Times New Roman" w:hAnsi="Times New Roman"/>
          <w:sz w:val="28"/>
          <w:szCs w:val="28"/>
        </w:rPr>
        <w:t>7. Низкий уровень автоматизации управления работой режимом подъема, подачи и распределения воды.</w:t>
      </w:r>
    </w:p>
    <w:p w14:paraId="0FBBD4A3" w14:textId="77777777" w:rsidR="00BF6379" w:rsidRPr="009D2B81" w:rsidRDefault="00BE044B" w:rsidP="00BE044B">
      <w:pPr>
        <w:pStyle w:val="ConsPlusNormal0"/>
        <w:ind w:firstLine="540"/>
        <w:jc w:val="both"/>
        <w:rPr>
          <w:rFonts w:ascii="Times New Roman" w:hAnsi="Times New Roman"/>
          <w:sz w:val="28"/>
          <w:szCs w:val="28"/>
        </w:rPr>
      </w:pPr>
      <w:r w:rsidRPr="009D2B81">
        <w:rPr>
          <w:rFonts w:ascii="Times New Roman" w:hAnsi="Times New Roman"/>
          <w:sz w:val="28"/>
          <w:szCs w:val="28"/>
        </w:rPr>
        <w:t>В связи со сложившимся положением возникает потребность в модернизации существующих сетей водоснабжения, которая нацелена на</w:t>
      </w:r>
      <w:r w:rsidR="00BF6379" w:rsidRPr="009D2B81">
        <w:rPr>
          <w:rFonts w:ascii="Times New Roman" w:hAnsi="Times New Roman"/>
          <w:sz w:val="28"/>
          <w:szCs w:val="28"/>
        </w:rPr>
        <w:t>:</w:t>
      </w:r>
    </w:p>
    <w:p w14:paraId="33D91E8C" w14:textId="6BE526E0" w:rsidR="00BE044B" w:rsidRPr="009D2B81" w:rsidRDefault="00BF6379" w:rsidP="00BE044B">
      <w:pPr>
        <w:pStyle w:val="ConsPlusNormal0"/>
        <w:ind w:firstLine="540"/>
        <w:jc w:val="both"/>
        <w:rPr>
          <w:rFonts w:ascii="Times New Roman" w:hAnsi="Times New Roman"/>
          <w:sz w:val="28"/>
          <w:szCs w:val="28"/>
        </w:rPr>
      </w:pPr>
      <w:r w:rsidRPr="009D2B81">
        <w:rPr>
          <w:rFonts w:ascii="Times New Roman" w:hAnsi="Times New Roman"/>
          <w:sz w:val="28"/>
          <w:szCs w:val="28"/>
        </w:rPr>
        <w:t xml:space="preserve">- </w:t>
      </w:r>
      <w:r w:rsidR="00BE044B" w:rsidRPr="009D2B81">
        <w:rPr>
          <w:rFonts w:ascii="Times New Roman" w:hAnsi="Times New Roman"/>
          <w:sz w:val="28"/>
          <w:szCs w:val="28"/>
        </w:rPr>
        <w:t>замену стальных и чугунных труб на полиэтиленовые трубы, имеющие больший диаметр и являющиеся более долговечным</w:t>
      </w:r>
      <w:r w:rsidRPr="009D2B81">
        <w:rPr>
          <w:rFonts w:ascii="Times New Roman" w:hAnsi="Times New Roman"/>
          <w:sz w:val="28"/>
          <w:szCs w:val="28"/>
        </w:rPr>
        <w:t>и и устойчивыми против коррозии,</w:t>
      </w:r>
    </w:p>
    <w:p w14:paraId="2B75B694" w14:textId="77777777" w:rsidR="00BF6379" w:rsidRPr="009D2B81" w:rsidRDefault="00BF6379" w:rsidP="00BE044B">
      <w:pPr>
        <w:pStyle w:val="ConsPlusNormal0"/>
        <w:ind w:firstLine="540"/>
        <w:jc w:val="both"/>
        <w:rPr>
          <w:rFonts w:ascii="Times New Roman" w:hAnsi="Times New Roman"/>
          <w:sz w:val="28"/>
          <w:szCs w:val="28"/>
        </w:rPr>
      </w:pPr>
      <w:r w:rsidRPr="009D2B81">
        <w:rPr>
          <w:rFonts w:ascii="Times New Roman" w:hAnsi="Times New Roman"/>
          <w:sz w:val="28"/>
          <w:szCs w:val="28"/>
        </w:rPr>
        <w:t>- подбор насосного оборудования в соответствии с характеристиками сети,</w:t>
      </w:r>
    </w:p>
    <w:p w14:paraId="5DEA1DD0" w14:textId="77777777" w:rsidR="00BF6379" w:rsidRPr="009D2B81" w:rsidRDefault="00BF6379" w:rsidP="00BE044B">
      <w:pPr>
        <w:pStyle w:val="ConsPlusNormal0"/>
        <w:ind w:firstLine="540"/>
        <w:jc w:val="both"/>
        <w:rPr>
          <w:rFonts w:ascii="Times New Roman" w:hAnsi="Times New Roman"/>
          <w:sz w:val="28"/>
          <w:szCs w:val="28"/>
        </w:rPr>
      </w:pPr>
      <w:r w:rsidRPr="009D2B81">
        <w:rPr>
          <w:rFonts w:ascii="Times New Roman" w:hAnsi="Times New Roman"/>
          <w:sz w:val="28"/>
          <w:szCs w:val="28"/>
        </w:rPr>
        <w:t>- оптимизационные расчеты сетей и сооружений на электронных моделях,</w:t>
      </w:r>
    </w:p>
    <w:p w14:paraId="79868A6D" w14:textId="77777777" w:rsidR="00BF6379" w:rsidRPr="009D2B81" w:rsidRDefault="00BF6379" w:rsidP="00BE044B">
      <w:pPr>
        <w:pStyle w:val="ConsPlusNormal0"/>
        <w:ind w:firstLine="540"/>
        <w:jc w:val="both"/>
        <w:rPr>
          <w:rFonts w:ascii="Times New Roman" w:hAnsi="Times New Roman"/>
          <w:sz w:val="28"/>
          <w:szCs w:val="28"/>
        </w:rPr>
      </w:pPr>
      <w:r w:rsidRPr="009D2B81">
        <w:rPr>
          <w:rFonts w:ascii="Times New Roman" w:hAnsi="Times New Roman"/>
          <w:sz w:val="28"/>
          <w:szCs w:val="28"/>
        </w:rPr>
        <w:t>- разработку современной системы управления водоканализационным хозяйством</w:t>
      </w:r>
    </w:p>
    <w:p w14:paraId="39797DF2" w14:textId="51113FF5" w:rsidR="00B36ECF" w:rsidRPr="009D2B81" w:rsidRDefault="00BE044B" w:rsidP="00BE044B">
      <w:pPr>
        <w:pStyle w:val="ConsPlusNormal0"/>
        <w:ind w:firstLine="540"/>
        <w:jc w:val="both"/>
        <w:rPr>
          <w:rFonts w:ascii="Times New Roman" w:hAnsi="Times New Roman" w:cs="Times New Roman"/>
          <w:sz w:val="28"/>
          <w:szCs w:val="28"/>
        </w:rPr>
      </w:pPr>
      <w:r w:rsidRPr="009D2B81">
        <w:rPr>
          <w:rFonts w:ascii="Times New Roman" w:hAnsi="Times New Roman"/>
          <w:sz w:val="28"/>
          <w:szCs w:val="28"/>
        </w:rPr>
        <w:t xml:space="preserve">Предписания органов, </w:t>
      </w:r>
      <w:r w:rsidRPr="009D2B81">
        <w:rPr>
          <w:rFonts w:ascii="Times New Roman" w:hAnsi="Times New Roman" w:cs="Times New Roman"/>
          <w:sz w:val="28"/>
          <w:szCs w:val="28"/>
        </w:rPr>
        <w:t xml:space="preserve">осуществляющих государственный надзор, </w:t>
      </w:r>
      <w:r w:rsidRPr="009D2B81">
        <w:rPr>
          <w:rFonts w:ascii="Times New Roman" w:hAnsi="Times New Roman"/>
          <w:sz w:val="28"/>
          <w:szCs w:val="28"/>
        </w:rPr>
        <w:t xml:space="preserve">в адрес </w:t>
      </w:r>
      <w:r w:rsidR="004D545A" w:rsidRPr="009D2B81">
        <w:rPr>
          <w:rFonts w:ascii="Times New Roman" w:hAnsi="Times New Roman"/>
          <w:sz w:val="28"/>
          <w:szCs w:val="28"/>
        </w:rPr>
        <w:t xml:space="preserve">              </w:t>
      </w:r>
      <w:r w:rsidR="002C1469" w:rsidRPr="009D2B81">
        <w:rPr>
          <w:rFonts w:ascii="Times New Roman" w:hAnsi="Times New Roman"/>
          <w:sz w:val="28"/>
          <w:szCs w:val="28"/>
        </w:rPr>
        <w:t xml:space="preserve">ООО «Златоустовский «Водоканал» </w:t>
      </w:r>
      <w:r w:rsidRPr="009D2B81">
        <w:rPr>
          <w:rFonts w:ascii="Times New Roman" w:hAnsi="Times New Roman"/>
          <w:sz w:val="28"/>
          <w:szCs w:val="28"/>
        </w:rPr>
        <w:t>поступали</w:t>
      </w:r>
      <w:r w:rsidR="00B36ECF" w:rsidRPr="009D2B81">
        <w:rPr>
          <w:rFonts w:ascii="Times New Roman" w:hAnsi="Times New Roman" w:cs="Times New Roman"/>
          <w:sz w:val="28"/>
          <w:szCs w:val="28"/>
        </w:rPr>
        <w:t>.</w:t>
      </w:r>
    </w:p>
    <w:p w14:paraId="5929C0BC" w14:textId="77777777" w:rsidR="007F7ED1" w:rsidRPr="009D2B81" w:rsidRDefault="007F7ED1" w:rsidP="00BE044B">
      <w:pPr>
        <w:pStyle w:val="ConsPlusNormal0"/>
        <w:jc w:val="both"/>
        <w:rPr>
          <w:rFonts w:ascii="Times New Roman" w:hAnsi="Times New Roman" w:cs="Times New Roman"/>
          <w:sz w:val="28"/>
          <w:szCs w:val="28"/>
        </w:rPr>
      </w:pPr>
    </w:p>
    <w:tbl>
      <w:tblPr>
        <w:tblStyle w:val="ac"/>
        <w:tblW w:w="0" w:type="auto"/>
        <w:tblInd w:w="-106" w:type="dxa"/>
        <w:tblLook w:val="01E0" w:firstRow="1" w:lastRow="1" w:firstColumn="1" w:lastColumn="1" w:noHBand="0" w:noVBand="0"/>
      </w:tblPr>
      <w:tblGrid>
        <w:gridCol w:w="1421"/>
        <w:gridCol w:w="4605"/>
        <w:gridCol w:w="1985"/>
        <w:gridCol w:w="2409"/>
      </w:tblGrid>
      <w:tr w:rsidR="007F7ED1" w:rsidRPr="009D2B81" w14:paraId="4E796812" w14:textId="77777777" w:rsidTr="0020222A">
        <w:tc>
          <w:tcPr>
            <w:tcW w:w="1421" w:type="dxa"/>
            <w:tcBorders>
              <w:top w:val="single" w:sz="4" w:space="0" w:color="auto"/>
              <w:left w:val="single" w:sz="4" w:space="0" w:color="auto"/>
              <w:bottom w:val="single" w:sz="4" w:space="0" w:color="auto"/>
              <w:right w:val="single" w:sz="4" w:space="0" w:color="auto"/>
            </w:tcBorders>
            <w:shd w:val="clear" w:color="auto" w:fill="auto"/>
            <w:hideMark/>
          </w:tcPr>
          <w:p w14:paraId="31D3D51F" w14:textId="77777777"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Дата выдачи предписания</w:t>
            </w:r>
          </w:p>
        </w:tc>
        <w:tc>
          <w:tcPr>
            <w:tcW w:w="4605" w:type="dxa"/>
            <w:tcBorders>
              <w:top w:val="single" w:sz="4" w:space="0" w:color="auto"/>
              <w:left w:val="single" w:sz="4" w:space="0" w:color="auto"/>
              <w:bottom w:val="single" w:sz="4" w:space="0" w:color="auto"/>
              <w:right w:val="single" w:sz="4" w:space="0" w:color="auto"/>
            </w:tcBorders>
            <w:shd w:val="clear" w:color="auto" w:fill="auto"/>
            <w:hideMark/>
          </w:tcPr>
          <w:p w14:paraId="26A3E486" w14:textId="77777777" w:rsidR="007F7ED1" w:rsidRPr="009D2B81" w:rsidRDefault="007F7ED1" w:rsidP="008C70AD">
            <w:pPr>
              <w:pStyle w:val="ConsPlusNormal0"/>
              <w:ind w:firstLine="540"/>
              <w:rPr>
                <w:rFonts w:ascii="Times New Roman" w:hAnsi="Times New Roman"/>
                <w:szCs w:val="22"/>
              </w:rPr>
            </w:pPr>
            <w:r w:rsidRPr="009D2B81">
              <w:rPr>
                <w:rFonts w:ascii="Times New Roman" w:hAnsi="Times New Roman"/>
                <w:szCs w:val="22"/>
              </w:rPr>
              <w:t>Содержание предписания</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7882AF7C" w14:textId="77777777"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 xml:space="preserve">Наименование органа, выдавшего предписание </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48931AD6" w14:textId="77777777"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Отметка о выполнении предписания</w:t>
            </w:r>
          </w:p>
        </w:tc>
      </w:tr>
      <w:tr w:rsidR="007F7ED1" w:rsidRPr="009D2B81" w14:paraId="2CA39AD9" w14:textId="77777777" w:rsidTr="0020222A">
        <w:tc>
          <w:tcPr>
            <w:tcW w:w="1421" w:type="dxa"/>
            <w:tcBorders>
              <w:top w:val="single" w:sz="4" w:space="0" w:color="auto"/>
              <w:left w:val="single" w:sz="4" w:space="0" w:color="auto"/>
              <w:bottom w:val="single" w:sz="4" w:space="0" w:color="auto"/>
              <w:right w:val="single" w:sz="4" w:space="0" w:color="auto"/>
            </w:tcBorders>
            <w:shd w:val="clear" w:color="auto" w:fill="auto"/>
            <w:hideMark/>
          </w:tcPr>
          <w:p w14:paraId="229A5CB2" w14:textId="77777777"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09.02.2016 г</w:t>
            </w:r>
          </w:p>
        </w:tc>
        <w:tc>
          <w:tcPr>
            <w:tcW w:w="4605" w:type="dxa"/>
            <w:tcBorders>
              <w:top w:val="single" w:sz="4" w:space="0" w:color="auto"/>
              <w:left w:val="single" w:sz="4" w:space="0" w:color="auto"/>
              <w:bottom w:val="single" w:sz="4" w:space="0" w:color="auto"/>
              <w:right w:val="single" w:sz="4" w:space="0" w:color="auto"/>
            </w:tcBorders>
            <w:shd w:val="clear" w:color="auto" w:fill="auto"/>
            <w:hideMark/>
          </w:tcPr>
          <w:p w14:paraId="16E2F08F" w14:textId="77777777" w:rsidR="007F7ED1" w:rsidRPr="009D2B81" w:rsidRDefault="007F7ED1" w:rsidP="008C70AD">
            <w:pPr>
              <w:pStyle w:val="ConsPlusNormal0"/>
              <w:ind w:firstLine="540"/>
              <w:rPr>
                <w:rFonts w:ascii="Times New Roman" w:hAnsi="Times New Roman"/>
                <w:szCs w:val="22"/>
              </w:rPr>
            </w:pPr>
            <w:r w:rsidRPr="009D2B81">
              <w:rPr>
                <w:rFonts w:ascii="Times New Roman" w:hAnsi="Times New Roman"/>
                <w:szCs w:val="22"/>
              </w:rPr>
              <w:t xml:space="preserve">Не разработана декларация безопасности ГТС на р. Большая тесьма </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1B3353E6" w14:textId="77777777"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Ростехнадзор</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1B267001" w14:textId="45D60227" w:rsidR="007F7ED1" w:rsidRPr="009D2B81" w:rsidRDefault="007F7ED1" w:rsidP="008C70AD">
            <w:pPr>
              <w:pStyle w:val="ConsPlusNormal0"/>
              <w:ind w:firstLine="540"/>
              <w:rPr>
                <w:rFonts w:ascii="Times New Roman" w:hAnsi="Times New Roman"/>
                <w:szCs w:val="22"/>
              </w:rPr>
            </w:pPr>
            <w:r w:rsidRPr="009D2B81">
              <w:rPr>
                <w:rFonts w:ascii="Times New Roman" w:hAnsi="Times New Roman"/>
                <w:szCs w:val="22"/>
              </w:rPr>
              <w:t xml:space="preserve">Заключение экспертной комиссии № 261 от 24.03.2016 г. на декларацию безопасности ГТС водохранилища </w:t>
            </w:r>
            <w:r w:rsidR="00BF1D81" w:rsidRPr="009D2B81">
              <w:rPr>
                <w:rFonts w:ascii="Times New Roman" w:hAnsi="Times New Roman"/>
                <w:szCs w:val="22"/>
              </w:rPr>
              <w:t xml:space="preserve">                     </w:t>
            </w:r>
            <w:r w:rsidRPr="009D2B81">
              <w:rPr>
                <w:rFonts w:ascii="Times New Roman" w:hAnsi="Times New Roman"/>
                <w:szCs w:val="22"/>
              </w:rPr>
              <w:t>на р. Большая Тесьма</w:t>
            </w:r>
          </w:p>
        </w:tc>
      </w:tr>
      <w:tr w:rsidR="007F7ED1" w:rsidRPr="009D2B81" w14:paraId="02C0CC5F" w14:textId="77777777" w:rsidTr="0020222A">
        <w:tc>
          <w:tcPr>
            <w:tcW w:w="1421" w:type="dxa"/>
            <w:tcBorders>
              <w:top w:val="single" w:sz="4" w:space="0" w:color="auto"/>
              <w:left w:val="single" w:sz="4" w:space="0" w:color="auto"/>
              <w:bottom w:val="single" w:sz="4" w:space="0" w:color="auto"/>
              <w:right w:val="single" w:sz="4" w:space="0" w:color="auto"/>
            </w:tcBorders>
            <w:shd w:val="clear" w:color="auto" w:fill="auto"/>
            <w:hideMark/>
          </w:tcPr>
          <w:p w14:paraId="1B78516C" w14:textId="77777777"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15.09.2015 г.</w:t>
            </w:r>
          </w:p>
        </w:tc>
        <w:tc>
          <w:tcPr>
            <w:tcW w:w="4605" w:type="dxa"/>
            <w:tcBorders>
              <w:top w:val="single" w:sz="4" w:space="0" w:color="auto"/>
              <w:left w:val="single" w:sz="4" w:space="0" w:color="auto"/>
              <w:bottom w:val="single" w:sz="4" w:space="0" w:color="auto"/>
              <w:right w:val="single" w:sz="4" w:space="0" w:color="auto"/>
            </w:tcBorders>
            <w:shd w:val="clear" w:color="auto" w:fill="auto"/>
          </w:tcPr>
          <w:p w14:paraId="71D866DC" w14:textId="69630992" w:rsidR="007F7ED1" w:rsidRPr="009D2B81" w:rsidRDefault="007F7ED1" w:rsidP="008C70AD">
            <w:pPr>
              <w:pStyle w:val="ConsPlusNormal0"/>
              <w:ind w:firstLine="540"/>
              <w:rPr>
                <w:rFonts w:ascii="Times New Roman" w:hAnsi="Times New Roman"/>
                <w:szCs w:val="22"/>
              </w:rPr>
            </w:pPr>
            <w:r w:rsidRPr="009D2B81">
              <w:rPr>
                <w:rFonts w:ascii="Times New Roman" w:hAnsi="Times New Roman"/>
                <w:szCs w:val="22"/>
              </w:rPr>
              <w:t>1. Нарушение требований СанПиН 2.1.4.1074-01 «Питьевая вода. Гигиенические требования к качеству воды централизованных систем питьевого водоснабжения. Контроль качества»</w:t>
            </w:r>
            <w:proofErr w:type="gramStart"/>
            <w:r w:rsidRPr="009D2B81">
              <w:rPr>
                <w:rFonts w:ascii="Times New Roman" w:hAnsi="Times New Roman"/>
                <w:szCs w:val="22"/>
              </w:rPr>
              <w:t>.</w:t>
            </w:r>
            <w:proofErr w:type="gramEnd"/>
            <w:r w:rsidRPr="009D2B81">
              <w:rPr>
                <w:rFonts w:ascii="Times New Roman" w:hAnsi="Times New Roman"/>
                <w:szCs w:val="22"/>
              </w:rPr>
              <w:t xml:space="preserve">- </w:t>
            </w:r>
            <w:proofErr w:type="gramStart"/>
            <w:r w:rsidRPr="009D2B81">
              <w:rPr>
                <w:rFonts w:ascii="Times New Roman" w:hAnsi="Times New Roman"/>
                <w:szCs w:val="22"/>
              </w:rPr>
              <w:t>р</w:t>
            </w:r>
            <w:proofErr w:type="gramEnd"/>
            <w:r w:rsidRPr="009D2B81">
              <w:rPr>
                <w:rFonts w:ascii="Times New Roman" w:hAnsi="Times New Roman"/>
                <w:szCs w:val="22"/>
              </w:rPr>
              <w:t xml:space="preserve">аспред. </w:t>
            </w:r>
            <w:r w:rsidR="003F599A" w:rsidRPr="009D2B81">
              <w:rPr>
                <w:rFonts w:ascii="Times New Roman" w:hAnsi="Times New Roman"/>
                <w:szCs w:val="22"/>
              </w:rPr>
              <w:t>с</w:t>
            </w:r>
            <w:r w:rsidRPr="009D2B81">
              <w:rPr>
                <w:rFonts w:ascii="Times New Roman" w:hAnsi="Times New Roman"/>
                <w:szCs w:val="22"/>
              </w:rPr>
              <w:t xml:space="preserve">еть Тесьминской, Айской НФС, </w:t>
            </w:r>
            <w:r w:rsidR="00BF1D81" w:rsidRPr="009D2B81">
              <w:rPr>
                <w:rFonts w:ascii="Times New Roman" w:hAnsi="Times New Roman"/>
                <w:szCs w:val="22"/>
              </w:rPr>
              <w:t xml:space="preserve">              </w:t>
            </w:r>
            <w:r w:rsidRPr="009D2B81">
              <w:rPr>
                <w:rFonts w:ascii="Times New Roman" w:hAnsi="Times New Roman"/>
                <w:szCs w:val="22"/>
              </w:rPr>
              <w:t>7-го жилучастка.</w:t>
            </w:r>
          </w:p>
          <w:p w14:paraId="15EF02D5" w14:textId="077DD4A8" w:rsidR="007F7ED1" w:rsidRPr="009D2B81" w:rsidRDefault="007F7ED1" w:rsidP="008C70AD">
            <w:pPr>
              <w:pStyle w:val="ConsPlusNormal0"/>
              <w:ind w:firstLine="540"/>
              <w:rPr>
                <w:rFonts w:ascii="Times New Roman" w:hAnsi="Times New Roman"/>
                <w:szCs w:val="22"/>
              </w:rPr>
            </w:pPr>
            <w:r w:rsidRPr="009D2B81">
              <w:rPr>
                <w:rFonts w:ascii="Times New Roman" w:hAnsi="Times New Roman"/>
                <w:szCs w:val="22"/>
              </w:rPr>
              <w:t xml:space="preserve">2. Нарушение требований СанПиН 2.1.4.1110-02 «Зоны санитарной охраны источников водоснабжения» - водохранилище на р. Малая Тесьма, скважина п. Центральный, каптажи 7-го жилучастка, </w:t>
            </w:r>
            <w:r w:rsidR="00BF1D81" w:rsidRPr="009D2B81">
              <w:rPr>
                <w:rFonts w:ascii="Times New Roman" w:hAnsi="Times New Roman"/>
                <w:szCs w:val="22"/>
              </w:rPr>
              <w:t xml:space="preserve">                 </w:t>
            </w:r>
            <w:r w:rsidRPr="009D2B81">
              <w:rPr>
                <w:rFonts w:ascii="Times New Roman" w:hAnsi="Times New Roman"/>
                <w:szCs w:val="22"/>
              </w:rPr>
              <w:t>п. Чапаевский.</w:t>
            </w:r>
          </w:p>
          <w:p w14:paraId="0D4C5111" w14:textId="77777777" w:rsidR="007F7ED1" w:rsidRPr="009D2B81" w:rsidRDefault="007F7ED1" w:rsidP="0020222A">
            <w:pPr>
              <w:pStyle w:val="ConsPlusNormal0"/>
              <w:ind w:firstLine="540"/>
              <w:rPr>
                <w:rFonts w:ascii="Times New Roman" w:hAnsi="Times New Roman"/>
                <w:szCs w:val="22"/>
              </w:rPr>
            </w:pP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43CEA8AE" w14:textId="049E9D78" w:rsidR="007F7ED1" w:rsidRPr="009D2B81" w:rsidRDefault="007F7ED1" w:rsidP="003F599A">
            <w:pPr>
              <w:pStyle w:val="ConsPlusNormal0"/>
              <w:rPr>
                <w:rFonts w:ascii="Times New Roman" w:hAnsi="Times New Roman"/>
                <w:szCs w:val="22"/>
              </w:rPr>
            </w:pPr>
            <w:r w:rsidRPr="009D2B81">
              <w:rPr>
                <w:rFonts w:ascii="Times New Roman" w:hAnsi="Times New Roman"/>
                <w:szCs w:val="22"/>
              </w:rPr>
              <w:t xml:space="preserve">УФС по надзору </w:t>
            </w:r>
            <w:r w:rsidR="003F599A" w:rsidRPr="009D2B81">
              <w:rPr>
                <w:rFonts w:ascii="Times New Roman" w:hAnsi="Times New Roman"/>
                <w:szCs w:val="22"/>
              </w:rPr>
              <w:t xml:space="preserve">         </w:t>
            </w:r>
            <w:r w:rsidRPr="009D2B81">
              <w:rPr>
                <w:rFonts w:ascii="Times New Roman" w:hAnsi="Times New Roman"/>
                <w:szCs w:val="22"/>
              </w:rPr>
              <w:t xml:space="preserve">в сфере защиты прав потребителей и благополучия человека по Челябинской области ТО </w:t>
            </w:r>
            <w:r w:rsidR="003F599A" w:rsidRPr="009D2B81">
              <w:rPr>
                <w:rFonts w:ascii="Times New Roman" w:hAnsi="Times New Roman"/>
                <w:szCs w:val="22"/>
              </w:rPr>
              <w:t xml:space="preserve">                    </w:t>
            </w:r>
            <w:r w:rsidRPr="009D2B81">
              <w:rPr>
                <w:rFonts w:ascii="Times New Roman" w:hAnsi="Times New Roman"/>
                <w:szCs w:val="22"/>
              </w:rPr>
              <w:t>в г.</w:t>
            </w:r>
            <w:r w:rsidR="003F599A" w:rsidRPr="009D2B81">
              <w:rPr>
                <w:rFonts w:ascii="Times New Roman" w:hAnsi="Times New Roman"/>
                <w:szCs w:val="22"/>
              </w:rPr>
              <w:t xml:space="preserve"> </w:t>
            </w:r>
            <w:r w:rsidRPr="009D2B81">
              <w:rPr>
                <w:rFonts w:ascii="Times New Roman" w:hAnsi="Times New Roman"/>
                <w:szCs w:val="22"/>
              </w:rPr>
              <w:t xml:space="preserve">Златоусте </w:t>
            </w:r>
            <w:r w:rsidR="003F599A" w:rsidRPr="009D2B81">
              <w:rPr>
                <w:rFonts w:ascii="Times New Roman" w:hAnsi="Times New Roman"/>
                <w:szCs w:val="22"/>
              </w:rPr>
              <w:t xml:space="preserve">                 </w:t>
            </w:r>
            <w:r w:rsidRPr="009D2B81">
              <w:rPr>
                <w:rFonts w:ascii="Times New Roman" w:hAnsi="Times New Roman"/>
                <w:szCs w:val="22"/>
              </w:rPr>
              <w:t>и Кусинском районе</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6A29FB31" w14:textId="5E99139E" w:rsidR="007F7ED1" w:rsidRPr="009D2B81" w:rsidRDefault="0020222A" w:rsidP="0020222A">
            <w:pPr>
              <w:pStyle w:val="ConsPlusNormal0"/>
              <w:jc w:val="both"/>
              <w:rPr>
                <w:rFonts w:ascii="Times New Roman" w:hAnsi="Times New Roman"/>
                <w:szCs w:val="22"/>
              </w:rPr>
            </w:pPr>
            <w:r w:rsidRPr="009D2B81">
              <w:rPr>
                <w:rFonts w:ascii="Times New Roman" w:hAnsi="Times New Roman"/>
                <w:szCs w:val="22"/>
              </w:rPr>
              <w:t xml:space="preserve">1.Качество воды приведено </w:t>
            </w:r>
            <w:r w:rsidR="003F599A" w:rsidRPr="009D2B81">
              <w:rPr>
                <w:rFonts w:ascii="Times New Roman" w:hAnsi="Times New Roman"/>
                <w:szCs w:val="22"/>
              </w:rPr>
              <w:t xml:space="preserve">                               </w:t>
            </w:r>
            <w:r w:rsidRPr="009D2B81">
              <w:rPr>
                <w:rFonts w:ascii="Times New Roman" w:hAnsi="Times New Roman"/>
                <w:szCs w:val="22"/>
              </w:rPr>
              <w:t xml:space="preserve">в соответствие </w:t>
            </w:r>
            <w:r w:rsidR="003F599A" w:rsidRPr="009D2B81">
              <w:rPr>
                <w:rFonts w:ascii="Times New Roman" w:hAnsi="Times New Roman"/>
                <w:szCs w:val="22"/>
              </w:rPr>
              <w:t xml:space="preserve">                        </w:t>
            </w:r>
            <w:r w:rsidRPr="009D2B81">
              <w:rPr>
                <w:rFonts w:ascii="Times New Roman" w:hAnsi="Times New Roman"/>
                <w:szCs w:val="22"/>
              </w:rPr>
              <w:t>с СанПиН 2.1.4.1074-01</w:t>
            </w:r>
          </w:p>
          <w:p w14:paraId="67967ACA" w14:textId="77777777" w:rsidR="007F7ED1" w:rsidRPr="009D2B81" w:rsidRDefault="007F7ED1" w:rsidP="008C70AD">
            <w:pPr>
              <w:pStyle w:val="ConsPlusNormal0"/>
              <w:ind w:firstLine="540"/>
              <w:jc w:val="both"/>
              <w:rPr>
                <w:rFonts w:ascii="Times New Roman" w:hAnsi="Times New Roman"/>
                <w:szCs w:val="22"/>
              </w:rPr>
            </w:pPr>
          </w:p>
          <w:p w14:paraId="12F1781E" w14:textId="77777777" w:rsidR="0020222A" w:rsidRPr="009D2B81" w:rsidRDefault="0020222A" w:rsidP="0020222A">
            <w:pPr>
              <w:pStyle w:val="ConsPlusNormal0"/>
              <w:jc w:val="both"/>
              <w:rPr>
                <w:rFonts w:ascii="Times New Roman" w:hAnsi="Times New Roman"/>
                <w:szCs w:val="22"/>
              </w:rPr>
            </w:pPr>
          </w:p>
          <w:p w14:paraId="5499DD7B" w14:textId="77777777" w:rsidR="0020222A" w:rsidRPr="009D2B81" w:rsidRDefault="0020222A" w:rsidP="0020222A">
            <w:pPr>
              <w:pStyle w:val="ConsPlusNormal0"/>
              <w:jc w:val="both"/>
              <w:rPr>
                <w:rFonts w:ascii="Times New Roman" w:hAnsi="Times New Roman"/>
                <w:szCs w:val="22"/>
              </w:rPr>
            </w:pPr>
          </w:p>
          <w:p w14:paraId="2DD29592" w14:textId="77777777" w:rsidR="007F7ED1" w:rsidRPr="009D2B81" w:rsidRDefault="007F7ED1" w:rsidP="0020222A">
            <w:pPr>
              <w:pStyle w:val="ConsPlusNormal0"/>
              <w:jc w:val="both"/>
              <w:rPr>
                <w:rFonts w:ascii="Times New Roman" w:hAnsi="Times New Roman"/>
                <w:szCs w:val="22"/>
              </w:rPr>
            </w:pPr>
            <w:r w:rsidRPr="009D2B81">
              <w:rPr>
                <w:rFonts w:ascii="Times New Roman" w:hAnsi="Times New Roman"/>
                <w:szCs w:val="22"/>
              </w:rPr>
              <w:t>2. Утвержден Проект ЗСО водозабора подземных вод скважин №№ 1567, 3710 в п. Центральный ЗГО от 01.03.2017 г.</w:t>
            </w:r>
          </w:p>
        </w:tc>
      </w:tr>
      <w:tr w:rsidR="007F7ED1" w:rsidRPr="009D2B81" w14:paraId="530FA31B" w14:textId="77777777" w:rsidTr="0020222A">
        <w:tc>
          <w:tcPr>
            <w:tcW w:w="1421" w:type="dxa"/>
            <w:tcBorders>
              <w:top w:val="single" w:sz="4" w:space="0" w:color="auto"/>
              <w:left w:val="single" w:sz="4" w:space="0" w:color="auto"/>
              <w:bottom w:val="single" w:sz="4" w:space="0" w:color="auto"/>
              <w:right w:val="single" w:sz="4" w:space="0" w:color="auto"/>
            </w:tcBorders>
            <w:shd w:val="clear" w:color="auto" w:fill="auto"/>
            <w:hideMark/>
          </w:tcPr>
          <w:p w14:paraId="396D132E" w14:textId="77777777"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10.04.2015 г.</w:t>
            </w:r>
          </w:p>
        </w:tc>
        <w:tc>
          <w:tcPr>
            <w:tcW w:w="4605" w:type="dxa"/>
            <w:tcBorders>
              <w:top w:val="single" w:sz="4" w:space="0" w:color="auto"/>
              <w:left w:val="single" w:sz="4" w:space="0" w:color="auto"/>
              <w:bottom w:val="single" w:sz="4" w:space="0" w:color="auto"/>
              <w:right w:val="single" w:sz="4" w:space="0" w:color="auto"/>
            </w:tcBorders>
            <w:shd w:val="clear" w:color="auto" w:fill="auto"/>
            <w:hideMark/>
          </w:tcPr>
          <w:p w14:paraId="2885AE2C" w14:textId="77777777" w:rsidR="007F7ED1" w:rsidRPr="009D2B81" w:rsidRDefault="007F7ED1" w:rsidP="008C70AD">
            <w:pPr>
              <w:pStyle w:val="ConsPlusNormal0"/>
              <w:ind w:firstLine="540"/>
              <w:rPr>
                <w:rFonts w:ascii="Times New Roman" w:hAnsi="Times New Roman"/>
                <w:szCs w:val="22"/>
              </w:rPr>
            </w:pPr>
            <w:r w:rsidRPr="009D2B81">
              <w:rPr>
                <w:rFonts w:ascii="Times New Roman" w:hAnsi="Times New Roman"/>
                <w:szCs w:val="22"/>
              </w:rPr>
              <w:t>По контролю безопасной эксплуатации объектов гидроузлов на реках Большая и Малая Тесьма</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14:paraId="2B778C07" w14:textId="77777777"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Ростехнадзор</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2443AB4E" w14:textId="7379066E" w:rsidR="007F7ED1" w:rsidRPr="009D2B81" w:rsidRDefault="007F7ED1" w:rsidP="007F7ED1">
            <w:pPr>
              <w:pStyle w:val="ConsPlusNormal0"/>
              <w:rPr>
                <w:rFonts w:ascii="Times New Roman" w:hAnsi="Times New Roman"/>
                <w:szCs w:val="22"/>
              </w:rPr>
            </w:pPr>
            <w:r w:rsidRPr="009D2B81">
              <w:rPr>
                <w:rFonts w:ascii="Times New Roman" w:hAnsi="Times New Roman"/>
                <w:szCs w:val="22"/>
              </w:rPr>
              <w:t xml:space="preserve">Разработана и утверждена декларация ГТС </w:t>
            </w:r>
            <w:r w:rsidR="00BF1D81" w:rsidRPr="009D2B81">
              <w:rPr>
                <w:rFonts w:ascii="Times New Roman" w:hAnsi="Times New Roman"/>
                <w:szCs w:val="22"/>
              </w:rPr>
              <w:t xml:space="preserve">                 </w:t>
            </w:r>
            <w:r w:rsidRPr="009D2B81">
              <w:rPr>
                <w:rFonts w:ascii="Times New Roman" w:hAnsi="Times New Roman"/>
                <w:szCs w:val="22"/>
              </w:rPr>
              <w:t xml:space="preserve">на р. Большая Тесьма </w:t>
            </w:r>
            <w:r w:rsidR="00BF1D81" w:rsidRPr="009D2B81">
              <w:rPr>
                <w:rFonts w:ascii="Times New Roman" w:hAnsi="Times New Roman"/>
                <w:szCs w:val="22"/>
              </w:rPr>
              <w:t xml:space="preserve">           </w:t>
            </w:r>
            <w:r w:rsidRPr="009D2B81">
              <w:rPr>
                <w:rFonts w:ascii="Times New Roman" w:hAnsi="Times New Roman"/>
                <w:szCs w:val="22"/>
              </w:rPr>
              <w:t xml:space="preserve">в 2016 г.; Разработаны и согласованы с Ростехнадзором Правила эксплуатации ГТС на р. Большая </w:t>
            </w:r>
            <w:r w:rsidR="00BF1D81" w:rsidRPr="009D2B81">
              <w:rPr>
                <w:rFonts w:ascii="Times New Roman" w:hAnsi="Times New Roman"/>
                <w:szCs w:val="22"/>
              </w:rPr>
              <w:t xml:space="preserve">                  </w:t>
            </w:r>
            <w:r w:rsidRPr="009D2B81">
              <w:rPr>
                <w:rFonts w:ascii="Times New Roman" w:hAnsi="Times New Roman"/>
                <w:szCs w:val="22"/>
              </w:rPr>
              <w:t>и Малая Тесьма</w:t>
            </w:r>
          </w:p>
        </w:tc>
      </w:tr>
    </w:tbl>
    <w:p w14:paraId="19F11F7F" w14:textId="77777777" w:rsidR="00A66149" w:rsidRPr="009D2B81" w:rsidRDefault="00A66149" w:rsidP="00452669">
      <w:pPr>
        <w:pStyle w:val="ConsPlusNormal0"/>
        <w:ind w:firstLine="540"/>
        <w:jc w:val="both"/>
        <w:rPr>
          <w:rFonts w:ascii="Times New Roman" w:hAnsi="Times New Roman"/>
          <w:sz w:val="28"/>
          <w:szCs w:val="28"/>
        </w:rPr>
      </w:pPr>
    </w:p>
    <w:bookmarkEnd w:id="4"/>
    <w:p w14:paraId="52521910" w14:textId="04F8AFC9" w:rsidR="00D21150" w:rsidRPr="009D2B81" w:rsidRDefault="005E06AD"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1.4.6.О</w:t>
      </w:r>
      <w:r w:rsidR="00D21150" w:rsidRPr="009D2B81">
        <w:rPr>
          <w:rFonts w:ascii="Times New Roman" w:hAnsi="Times New Roman" w:cs="Times New Roman"/>
          <w:b/>
          <w:i/>
          <w:sz w:val="28"/>
          <w:szCs w:val="28"/>
        </w:rPr>
        <w:t xml:space="preserve">писание централизованной системы горячего водоснабжения </w:t>
      </w:r>
      <w:r w:rsidR="00BF1D81" w:rsidRPr="009D2B81">
        <w:rPr>
          <w:rFonts w:ascii="Times New Roman" w:hAnsi="Times New Roman" w:cs="Times New Roman"/>
          <w:b/>
          <w:i/>
          <w:sz w:val="28"/>
          <w:szCs w:val="28"/>
        </w:rPr>
        <w:t xml:space="preserve">                         </w:t>
      </w:r>
      <w:r w:rsidR="00D21150" w:rsidRPr="009D2B81">
        <w:rPr>
          <w:rFonts w:ascii="Times New Roman" w:hAnsi="Times New Roman" w:cs="Times New Roman"/>
          <w:b/>
          <w:i/>
          <w:sz w:val="28"/>
          <w:szCs w:val="28"/>
        </w:rPr>
        <w:t>с использованием закрытых систем горячего водоснабжения, отражающее технологически</w:t>
      </w:r>
      <w:r w:rsidR="00EB2327" w:rsidRPr="009D2B81">
        <w:rPr>
          <w:rFonts w:ascii="Times New Roman" w:hAnsi="Times New Roman" w:cs="Times New Roman"/>
          <w:b/>
          <w:i/>
          <w:sz w:val="28"/>
          <w:szCs w:val="28"/>
        </w:rPr>
        <w:t>е особенности указанной системы</w:t>
      </w:r>
      <w:r w:rsidR="00474CBC" w:rsidRPr="009D2B81">
        <w:rPr>
          <w:rFonts w:ascii="Times New Roman" w:hAnsi="Times New Roman" w:cs="Times New Roman"/>
          <w:b/>
          <w:i/>
          <w:sz w:val="28"/>
          <w:szCs w:val="28"/>
        </w:rPr>
        <w:t>.</w:t>
      </w:r>
    </w:p>
    <w:p w14:paraId="3298510E" w14:textId="77777777" w:rsidR="00C73E36" w:rsidRPr="009D2B81" w:rsidRDefault="00C73E36" w:rsidP="00452669">
      <w:pPr>
        <w:pStyle w:val="ConsPlusNormal0"/>
        <w:ind w:firstLine="540"/>
        <w:jc w:val="center"/>
        <w:rPr>
          <w:rFonts w:ascii="Times New Roman" w:hAnsi="Times New Roman" w:cs="Times New Roman"/>
          <w:b/>
          <w:i/>
          <w:sz w:val="28"/>
          <w:szCs w:val="28"/>
        </w:rPr>
      </w:pPr>
    </w:p>
    <w:p w14:paraId="186A628D" w14:textId="77777777" w:rsidR="00DD260A" w:rsidRPr="009D2B81" w:rsidRDefault="00DD260A" w:rsidP="00995CDA">
      <w:pPr>
        <w:pStyle w:val="ConsPlusNormal0"/>
        <w:spacing w:line="240" w:lineRule="atLeast"/>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В настоящее время основная часть потребителей многоквартирных домов Северного и Центрального районов Златоустовского городского округа охвачена  нецентрализованной системы горячего водоснабжения с использованием индивидуальных тепловых пунктов или местных водонагревателей. В основном для конечных потребителей используется закрытая система горячего водоснабжения. Состав и свойства горячей воды соответствуют требованиям СанПиН 2.1.4.2496-09. </w:t>
      </w:r>
    </w:p>
    <w:p w14:paraId="4453743E" w14:textId="3B652E17" w:rsidR="00DD260A" w:rsidRPr="009D2B81" w:rsidRDefault="00DD260A" w:rsidP="00995CDA">
      <w:pPr>
        <w:pStyle w:val="ConsPlusNormal0"/>
        <w:spacing w:line="240" w:lineRule="atLeast"/>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 Система горячего водоснабжения в домах включает: водоподогреватели, узлы учета потребления холодной и горячей воды, разводящую сеть, стояки, подводки </w:t>
      </w:r>
      <w:r w:rsidR="004D545A"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к санитарным приборам, водоразборную, смесительную, запорную и регулирующую арматуру. Трубопроводы систем горячего водоснабжения, кроме подводок </w:t>
      </w:r>
      <w:r w:rsidR="004D545A" w:rsidRPr="009D2B81">
        <w:rPr>
          <w:rFonts w:ascii="Times New Roman" w:hAnsi="Times New Roman" w:cs="Times New Roman"/>
          <w:sz w:val="28"/>
          <w:szCs w:val="28"/>
        </w:rPr>
        <w:t xml:space="preserve">                            </w:t>
      </w:r>
      <w:r w:rsidRPr="009D2B81">
        <w:rPr>
          <w:rFonts w:ascii="Times New Roman" w:hAnsi="Times New Roman" w:cs="Times New Roman"/>
          <w:sz w:val="28"/>
          <w:szCs w:val="28"/>
        </w:rPr>
        <w:t>к прибо</w:t>
      </w:r>
      <w:r w:rsidR="00995CDA" w:rsidRPr="009D2B81">
        <w:rPr>
          <w:rFonts w:ascii="Times New Roman" w:hAnsi="Times New Roman" w:cs="Times New Roman"/>
          <w:sz w:val="28"/>
          <w:szCs w:val="28"/>
        </w:rPr>
        <w:t>рам, изолируют от потери тепла.</w:t>
      </w:r>
    </w:p>
    <w:p w14:paraId="509F5121" w14:textId="3234E5CB" w:rsidR="00DD260A" w:rsidRPr="009D2B81" w:rsidRDefault="00DD260A" w:rsidP="00995CDA">
      <w:pPr>
        <w:pStyle w:val="ConsPlusNormal0"/>
        <w:spacing w:line="240" w:lineRule="atLeast"/>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 Транспортировка и распределение тепловой энергии до потребителей для нужд горячего водоснабжения в Юго-Восточном районе осуществляется через тепловые сети АО </w:t>
      </w:r>
      <w:r w:rsidR="004D545A" w:rsidRPr="009D2B81">
        <w:rPr>
          <w:rFonts w:ascii="Times New Roman" w:hAnsi="Times New Roman" w:cs="Times New Roman"/>
          <w:sz w:val="28"/>
          <w:szCs w:val="28"/>
        </w:rPr>
        <w:t>«</w:t>
      </w:r>
      <w:r w:rsidRPr="009D2B81">
        <w:rPr>
          <w:rFonts w:ascii="Times New Roman" w:hAnsi="Times New Roman" w:cs="Times New Roman"/>
          <w:sz w:val="28"/>
          <w:szCs w:val="28"/>
        </w:rPr>
        <w:t>Златмаш</w:t>
      </w:r>
      <w:r w:rsidR="004D545A" w:rsidRPr="009D2B81">
        <w:rPr>
          <w:rFonts w:ascii="Times New Roman" w:hAnsi="Times New Roman" w:cs="Times New Roman"/>
          <w:sz w:val="28"/>
          <w:szCs w:val="28"/>
        </w:rPr>
        <w:t>»</w:t>
      </w:r>
      <w:r w:rsidRPr="009D2B81">
        <w:rPr>
          <w:rFonts w:ascii="Times New Roman" w:hAnsi="Times New Roman" w:cs="Times New Roman"/>
          <w:sz w:val="28"/>
          <w:szCs w:val="28"/>
        </w:rPr>
        <w:t>.</w:t>
      </w:r>
    </w:p>
    <w:p w14:paraId="0AF83A54" w14:textId="3D719CA8" w:rsidR="00DD260A" w:rsidRPr="009D2B81" w:rsidRDefault="00DD260A" w:rsidP="00995CDA">
      <w:pPr>
        <w:pStyle w:val="ConsPlusNormal0"/>
        <w:spacing w:line="240" w:lineRule="atLeast"/>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 Транспортировка и распределение тепловой энергии до потребителей для нужд горячего водоснабжения в </w:t>
      </w:r>
      <w:r w:rsidR="00995CDA" w:rsidRPr="009D2B81">
        <w:rPr>
          <w:rFonts w:ascii="Times New Roman" w:hAnsi="Times New Roman" w:cs="Times New Roman"/>
          <w:sz w:val="28"/>
          <w:szCs w:val="28"/>
        </w:rPr>
        <w:t xml:space="preserve">Северном и Центральном </w:t>
      </w:r>
      <w:r w:rsidRPr="009D2B81">
        <w:rPr>
          <w:rFonts w:ascii="Times New Roman" w:hAnsi="Times New Roman" w:cs="Times New Roman"/>
          <w:sz w:val="28"/>
          <w:szCs w:val="28"/>
        </w:rPr>
        <w:t xml:space="preserve"> район</w:t>
      </w:r>
      <w:r w:rsidR="00995CDA" w:rsidRPr="009D2B81">
        <w:rPr>
          <w:rFonts w:ascii="Times New Roman" w:hAnsi="Times New Roman" w:cs="Times New Roman"/>
          <w:sz w:val="28"/>
          <w:szCs w:val="28"/>
        </w:rPr>
        <w:t>ах</w:t>
      </w:r>
      <w:r w:rsidRPr="009D2B81">
        <w:rPr>
          <w:rFonts w:ascii="Times New Roman" w:hAnsi="Times New Roman" w:cs="Times New Roman"/>
          <w:sz w:val="28"/>
          <w:szCs w:val="28"/>
        </w:rPr>
        <w:t xml:space="preserve"> осуществляется через тепловые сети </w:t>
      </w:r>
      <w:r w:rsidR="004D545A" w:rsidRPr="009D2B81">
        <w:rPr>
          <w:rFonts w:ascii="Times New Roman" w:hAnsi="Times New Roman" w:cs="Times New Roman"/>
          <w:sz w:val="28"/>
          <w:szCs w:val="28"/>
        </w:rPr>
        <w:t>МУП «</w:t>
      </w:r>
      <w:r w:rsidR="00995CDA" w:rsidRPr="009D2B81">
        <w:rPr>
          <w:rFonts w:ascii="Times New Roman" w:hAnsi="Times New Roman" w:cs="Times New Roman"/>
          <w:sz w:val="28"/>
          <w:szCs w:val="28"/>
        </w:rPr>
        <w:t>Коммунальные сети</w:t>
      </w:r>
      <w:r w:rsidR="004D545A" w:rsidRPr="009D2B81">
        <w:rPr>
          <w:rFonts w:ascii="Times New Roman" w:hAnsi="Times New Roman" w:cs="Times New Roman"/>
          <w:sz w:val="28"/>
          <w:szCs w:val="28"/>
        </w:rPr>
        <w:t>»</w:t>
      </w:r>
      <w:r w:rsidR="00995CDA" w:rsidRPr="009D2B81">
        <w:rPr>
          <w:rFonts w:ascii="Times New Roman" w:hAnsi="Times New Roman" w:cs="Times New Roman"/>
          <w:sz w:val="28"/>
          <w:szCs w:val="28"/>
        </w:rPr>
        <w:t xml:space="preserve"> ЗГО</w:t>
      </w:r>
      <w:r w:rsidRPr="009D2B81">
        <w:rPr>
          <w:rFonts w:ascii="Times New Roman" w:hAnsi="Times New Roman" w:cs="Times New Roman"/>
          <w:sz w:val="28"/>
          <w:szCs w:val="28"/>
        </w:rPr>
        <w:t xml:space="preserve">.  </w:t>
      </w:r>
    </w:p>
    <w:p w14:paraId="6FE26C19" w14:textId="21EDA316" w:rsidR="005E06AD" w:rsidRPr="009D2B81" w:rsidRDefault="00DD260A" w:rsidP="00995CDA">
      <w:pPr>
        <w:pStyle w:val="ConsPlusNormal0"/>
        <w:spacing w:line="240" w:lineRule="atLeast"/>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В данный момент </w:t>
      </w:r>
      <w:r w:rsidR="00C607B0" w:rsidRPr="009D2B81">
        <w:rPr>
          <w:rFonts w:ascii="Times New Roman" w:hAnsi="Times New Roman" w:cs="Times New Roman"/>
          <w:sz w:val="28"/>
          <w:szCs w:val="28"/>
        </w:rPr>
        <w:t xml:space="preserve">теплоноситель для нужд </w:t>
      </w:r>
      <w:r w:rsidRPr="009D2B81">
        <w:rPr>
          <w:rFonts w:ascii="Times New Roman" w:hAnsi="Times New Roman" w:cs="Times New Roman"/>
          <w:sz w:val="28"/>
          <w:szCs w:val="28"/>
        </w:rPr>
        <w:t>горяче</w:t>
      </w:r>
      <w:r w:rsidR="00C607B0" w:rsidRPr="009D2B81">
        <w:rPr>
          <w:rFonts w:ascii="Times New Roman" w:hAnsi="Times New Roman" w:cs="Times New Roman"/>
          <w:sz w:val="28"/>
          <w:szCs w:val="28"/>
        </w:rPr>
        <w:t>го</w:t>
      </w:r>
      <w:r w:rsidRPr="009D2B81">
        <w:rPr>
          <w:rFonts w:ascii="Times New Roman" w:hAnsi="Times New Roman" w:cs="Times New Roman"/>
          <w:sz w:val="28"/>
          <w:szCs w:val="28"/>
        </w:rPr>
        <w:t xml:space="preserve"> водоснабжени</w:t>
      </w:r>
      <w:r w:rsidR="00C607B0" w:rsidRPr="009D2B81">
        <w:rPr>
          <w:rFonts w:ascii="Times New Roman" w:hAnsi="Times New Roman" w:cs="Times New Roman"/>
          <w:sz w:val="28"/>
          <w:szCs w:val="28"/>
        </w:rPr>
        <w:t>я потребителей Златоустовского городского округа</w:t>
      </w:r>
      <w:r w:rsidRPr="009D2B81">
        <w:rPr>
          <w:rFonts w:ascii="Times New Roman" w:hAnsi="Times New Roman" w:cs="Times New Roman"/>
          <w:sz w:val="28"/>
          <w:szCs w:val="28"/>
        </w:rPr>
        <w:t xml:space="preserve"> осуществляется от </w:t>
      </w:r>
      <w:r w:rsidR="006B6175" w:rsidRPr="009D2B81">
        <w:rPr>
          <w:rFonts w:ascii="Times New Roman" w:hAnsi="Times New Roman" w:cs="Times New Roman"/>
          <w:sz w:val="28"/>
          <w:szCs w:val="28"/>
        </w:rPr>
        <w:t>28</w:t>
      </w:r>
      <w:r w:rsidR="00BE044B" w:rsidRPr="009D2B81">
        <w:rPr>
          <w:rFonts w:ascii="Times New Roman" w:hAnsi="Times New Roman" w:cs="Times New Roman"/>
          <w:sz w:val="28"/>
          <w:szCs w:val="28"/>
        </w:rPr>
        <w:t xml:space="preserve"> котельных</w:t>
      </w:r>
      <w:r w:rsidRPr="009D2B81">
        <w:rPr>
          <w:rFonts w:ascii="Times New Roman" w:hAnsi="Times New Roman" w:cs="Times New Roman"/>
          <w:sz w:val="28"/>
          <w:szCs w:val="28"/>
        </w:rPr>
        <w:t>.</w:t>
      </w:r>
    </w:p>
    <w:p w14:paraId="5C59F524" w14:textId="77777777" w:rsidR="00DD260A" w:rsidRPr="009D2B81" w:rsidRDefault="00DD260A" w:rsidP="00452669">
      <w:pPr>
        <w:pStyle w:val="210"/>
        <w:jc w:val="center"/>
        <w:rPr>
          <w:rFonts w:ascii="Times New Roman" w:hAnsi="Times New Roman"/>
          <w:i/>
          <w:sz w:val="28"/>
          <w:szCs w:val="28"/>
        </w:rPr>
      </w:pPr>
    </w:p>
    <w:p w14:paraId="4A385ECB" w14:textId="77777777" w:rsidR="006B6175" w:rsidRPr="009D2B81" w:rsidRDefault="006B6175" w:rsidP="00452669">
      <w:pPr>
        <w:pStyle w:val="210"/>
        <w:jc w:val="center"/>
        <w:rPr>
          <w:rFonts w:ascii="Times New Roman" w:hAnsi="Times New Roman"/>
          <w:i/>
          <w:sz w:val="28"/>
          <w:szCs w:val="28"/>
        </w:rPr>
      </w:pPr>
    </w:p>
    <w:p w14:paraId="021E3BE0" w14:textId="77777777" w:rsidR="005E06AD" w:rsidRPr="009D2B81" w:rsidRDefault="005E06AD" w:rsidP="00452669">
      <w:pPr>
        <w:pStyle w:val="210"/>
        <w:jc w:val="center"/>
        <w:rPr>
          <w:rFonts w:ascii="Times New Roman" w:hAnsi="Times New Roman"/>
          <w:i/>
          <w:sz w:val="28"/>
          <w:szCs w:val="28"/>
        </w:rPr>
      </w:pPr>
      <w:r w:rsidRPr="009D2B81">
        <w:rPr>
          <w:rFonts w:ascii="Times New Roman" w:hAnsi="Times New Roman"/>
          <w:i/>
          <w:sz w:val="28"/>
          <w:szCs w:val="28"/>
        </w:rPr>
        <w:t>1.5. Характеристика систем водоснабжения населенных пунктов Златоустовского городского округа</w:t>
      </w:r>
      <w:r w:rsidR="00F0245E" w:rsidRPr="009D2B81">
        <w:rPr>
          <w:rFonts w:ascii="Times New Roman" w:hAnsi="Times New Roman"/>
          <w:i/>
          <w:sz w:val="28"/>
          <w:szCs w:val="28"/>
        </w:rPr>
        <w:t>.</w:t>
      </w:r>
    </w:p>
    <w:p w14:paraId="5CEBB306" w14:textId="77777777" w:rsidR="005E06AD" w:rsidRPr="009D2B81" w:rsidRDefault="005E06AD" w:rsidP="00452669">
      <w:pPr>
        <w:pStyle w:val="BodyTextKeep"/>
        <w:spacing w:before="0" w:after="0" w:line="240" w:lineRule="auto"/>
        <w:ind w:firstLine="709"/>
        <w:rPr>
          <w:rFonts w:ascii="Times New Roman" w:hAnsi="Times New Roman"/>
          <w:sz w:val="28"/>
          <w:szCs w:val="28"/>
        </w:rPr>
      </w:pPr>
    </w:p>
    <w:p w14:paraId="593FE54A" w14:textId="77777777" w:rsidR="005E06AD" w:rsidRPr="009D2B81" w:rsidRDefault="005E06AD" w:rsidP="00452669">
      <w:pPr>
        <w:pStyle w:val="210"/>
        <w:rPr>
          <w:rFonts w:ascii="Times New Roman" w:hAnsi="Times New Roman"/>
          <w:b w:val="0"/>
          <w:color w:val="auto"/>
          <w:sz w:val="28"/>
          <w:szCs w:val="28"/>
          <w:u w:val="single"/>
        </w:rPr>
      </w:pPr>
      <w:bookmarkStart w:id="5" w:name="_Toc344139513"/>
      <w:bookmarkStart w:id="6" w:name="_Toc344139506"/>
      <w:r w:rsidRPr="009D2B81">
        <w:rPr>
          <w:rFonts w:ascii="Times New Roman" w:hAnsi="Times New Roman"/>
          <w:b w:val="0"/>
          <w:color w:val="auto"/>
          <w:sz w:val="28"/>
          <w:szCs w:val="28"/>
          <w:u w:val="single"/>
        </w:rPr>
        <w:t>с</w:t>
      </w:r>
      <w:r w:rsidR="00506CA6" w:rsidRPr="009D2B81">
        <w:rPr>
          <w:rFonts w:ascii="Times New Roman" w:hAnsi="Times New Roman"/>
          <w:b w:val="0"/>
          <w:color w:val="auto"/>
          <w:sz w:val="28"/>
          <w:szCs w:val="28"/>
          <w:u w:val="single"/>
        </w:rPr>
        <w:t>ело</w:t>
      </w:r>
      <w:r w:rsidRPr="009D2B81">
        <w:rPr>
          <w:rFonts w:ascii="Times New Roman" w:hAnsi="Times New Roman"/>
          <w:b w:val="0"/>
          <w:color w:val="auto"/>
          <w:sz w:val="28"/>
          <w:szCs w:val="28"/>
          <w:u w:val="single"/>
        </w:rPr>
        <w:t xml:space="preserve"> Веселовка</w:t>
      </w:r>
      <w:bookmarkEnd w:id="5"/>
    </w:p>
    <w:p w14:paraId="034C3F3F" w14:textId="77777777" w:rsidR="00506CA6" w:rsidRPr="009D2B81" w:rsidRDefault="00506CA6" w:rsidP="00452669">
      <w:pPr>
        <w:tabs>
          <w:tab w:val="left" w:pos="840"/>
        </w:tabs>
        <w:ind w:firstLine="567"/>
        <w:jc w:val="both"/>
        <w:rPr>
          <w:rStyle w:val="af7"/>
          <w:rFonts w:ascii="Times New Roman" w:hAnsi="Times New Roman"/>
          <w:color w:val="auto"/>
          <w:sz w:val="28"/>
          <w:szCs w:val="28"/>
        </w:rPr>
      </w:pPr>
      <w:r w:rsidRPr="009D2B81">
        <w:rPr>
          <w:rStyle w:val="af7"/>
          <w:rFonts w:ascii="Times New Roman" w:hAnsi="Times New Roman"/>
          <w:color w:val="auto"/>
          <w:sz w:val="28"/>
          <w:szCs w:val="28"/>
        </w:rPr>
        <w:t xml:space="preserve">В селе </w:t>
      </w:r>
      <w:r w:rsidR="00F0245E" w:rsidRPr="009D2B81">
        <w:rPr>
          <w:rStyle w:val="af7"/>
          <w:rFonts w:ascii="Times New Roman" w:hAnsi="Times New Roman"/>
          <w:color w:val="auto"/>
          <w:sz w:val="28"/>
          <w:szCs w:val="28"/>
        </w:rPr>
        <w:t xml:space="preserve">Веселовка </w:t>
      </w:r>
      <w:r w:rsidRPr="009D2B81">
        <w:rPr>
          <w:rStyle w:val="af7"/>
          <w:rFonts w:ascii="Times New Roman" w:hAnsi="Times New Roman"/>
          <w:color w:val="auto"/>
          <w:sz w:val="28"/>
          <w:szCs w:val="28"/>
        </w:rPr>
        <w:t>численностью 3</w:t>
      </w:r>
      <w:r w:rsidR="00C236C9" w:rsidRPr="009D2B81">
        <w:rPr>
          <w:rStyle w:val="af7"/>
          <w:rFonts w:ascii="Times New Roman" w:hAnsi="Times New Roman"/>
          <w:color w:val="auto"/>
          <w:sz w:val="28"/>
          <w:szCs w:val="28"/>
        </w:rPr>
        <w:t>04</w:t>
      </w:r>
      <w:r w:rsidRPr="009D2B81">
        <w:rPr>
          <w:rStyle w:val="af7"/>
          <w:rFonts w:ascii="Times New Roman" w:hAnsi="Times New Roman"/>
          <w:color w:val="auto"/>
          <w:sz w:val="28"/>
          <w:szCs w:val="28"/>
        </w:rPr>
        <w:t xml:space="preserve"> человек самая развитая среди всех населенных пунктов инженерная инфраструктура водоснабжения.</w:t>
      </w:r>
    </w:p>
    <w:p w14:paraId="1F2314ED" w14:textId="3C88631B" w:rsidR="00506CA6" w:rsidRPr="009D2B81" w:rsidRDefault="002C7D0B" w:rsidP="00452669">
      <w:pPr>
        <w:tabs>
          <w:tab w:val="left" w:pos="840"/>
        </w:tabs>
        <w:ind w:firstLine="567"/>
        <w:jc w:val="both"/>
        <w:rPr>
          <w:rStyle w:val="af7"/>
          <w:rFonts w:ascii="Times New Roman" w:hAnsi="Times New Roman"/>
          <w:color w:val="auto"/>
          <w:sz w:val="28"/>
          <w:szCs w:val="28"/>
        </w:rPr>
      </w:pPr>
      <w:r w:rsidRPr="009D2B81">
        <w:rPr>
          <w:rStyle w:val="af7"/>
          <w:rFonts w:ascii="Times New Roman" w:hAnsi="Times New Roman"/>
          <w:sz w:val="28"/>
          <w:szCs w:val="28"/>
        </w:rPr>
        <w:t xml:space="preserve">Источник водоснабжения – подземные воды. Водозабор скважинный. </w:t>
      </w:r>
      <w:r w:rsidR="00506CA6" w:rsidRPr="009D2B81">
        <w:rPr>
          <w:rStyle w:val="af7"/>
          <w:rFonts w:ascii="Times New Roman" w:hAnsi="Times New Roman"/>
          <w:color w:val="auto"/>
          <w:sz w:val="28"/>
          <w:szCs w:val="28"/>
        </w:rPr>
        <w:t xml:space="preserve">Водоснабжение организовано от скважины, расположенной в 200 м от посёлка </w:t>
      </w:r>
      <w:r w:rsidR="00096B40" w:rsidRPr="009D2B81">
        <w:rPr>
          <w:rStyle w:val="af7"/>
          <w:rFonts w:ascii="Times New Roman" w:hAnsi="Times New Roman"/>
          <w:color w:val="auto"/>
          <w:sz w:val="28"/>
          <w:szCs w:val="28"/>
        </w:rPr>
        <w:t xml:space="preserve">                  </w:t>
      </w:r>
      <w:r w:rsidR="00506CA6" w:rsidRPr="009D2B81">
        <w:rPr>
          <w:rStyle w:val="af7"/>
          <w:rFonts w:ascii="Times New Roman" w:hAnsi="Times New Roman"/>
          <w:color w:val="auto"/>
          <w:sz w:val="28"/>
          <w:szCs w:val="28"/>
        </w:rPr>
        <w:t>и в 450 м от р. Ай. Вода от скважины поступает в два резервуара ёмкостью 250 м</w:t>
      </w:r>
      <w:r w:rsidR="00506CA6" w:rsidRPr="009D2B81">
        <w:rPr>
          <w:rStyle w:val="af7"/>
          <w:rFonts w:ascii="Times New Roman" w:hAnsi="Times New Roman"/>
          <w:color w:val="auto"/>
          <w:sz w:val="28"/>
          <w:szCs w:val="28"/>
          <w:vertAlign w:val="superscript"/>
        </w:rPr>
        <w:t xml:space="preserve">3 </w:t>
      </w:r>
      <w:r w:rsidR="00506CA6" w:rsidRPr="009D2B81">
        <w:rPr>
          <w:rStyle w:val="af7"/>
          <w:rFonts w:ascii="Times New Roman" w:hAnsi="Times New Roman"/>
          <w:color w:val="auto"/>
          <w:sz w:val="28"/>
          <w:szCs w:val="28"/>
        </w:rPr>
        <w:t>каждый, а затем насосной станцией второго подъема подается в разводящие сети посёлка. Износ сетей составляет более 70</w:t>
      </w:r>
      <w:r w:rsidR="004D545A" w:rsidRPr="009D2B81">
        <w:rPr>
          <w:rStyle w:val="af7"/>
          <w:rFonts w:ascii="Times New Roman" w:hAnsi="Times New Roman"/>
          <w:color w:val="auto"/>
          <w:sz w:val="28"/>
          <w:szCs w:val="28"/>
        </w:rPr>
        <w:t xml:space="preserve"> </w:t>
      </w:r>
      <w:r w:rsidR="00506CA6" w:rsidRPr="009D2B81">
        <w:rPr>
          <w:rStyle w:val="af7"/>
          <w:rFonts w:ascii="Times New Roman" w:hAnsi="Times New Roman"/>
          <w:color w:val="auto"/>
          <w:sz w:val="28"/>
          <w:szCs w:val="28"/>
        </w:rPr>
        <w:t>%. По ул</w:t>
      </w:r>
      <w:r w:rsidR="00F0245E" w:rsidRPr="009D2B81">
        <w:rPr>
          <w:rStyle w:val="af7"/>
          <w:rFonts w:ascii="Times New Roman" w:hAnsi="Times New Roman"/>
          <w:color w:val="auto"/>
          <w:sz w:val="28"/>
          <w:szCs w:val="28"/>
        </w:rPr>
        <w:t>.</w:t>
      </w:r>
      <w:r w:rsidR="0077200C" w:rsidRPr="009D2B81">
        <w:rPr>
          <w:rStyle w:val="af7"/>
          <w:rFonts w:ascii="Times New Roman" w:hAnsi="Times New Roman"/>
          <w:color w:val="auto"/>
          <w:sz w:val="28"/>
          <w:szCs w:val="28"/>
        </w:rPr>
        <w:t xml:space="preserve"> </w:t>
      </w:r>
      <w:r w:rsidR="00506CA6" w:rsidRPr="009D2B81">
        <w:rPr>
          <w:rStyle w:val="af7"/>
          <w:rFonts w:ascii="Times New Roman" w:hAnsi="Times New Roman"/>
          <w:color w:val="auto"/>
          <w:sz w:val="28"/>
          <w:szCs w:val="28"/>
        </w:rPr>
        <w:t>Ленина и 8 Марта проложен «летний» водопровод, работающий только в летнее время.</w:t>
      </w:r>
    </w:p>
    <w:p w14:paraId="1FE6950E" w14:textId="77777777" w:rsidR="00506CA6" w:rsidRPr="009D2B81" w:rsidRDefault="00506CA6" w:rsidP="00452669">
      <w:pPr>
        <w:ind w:firstLine="567"/>
        <w:jc w:val="both"/>
        <w:rPr>
          <w:rFonts w:ascii="Times New Roman" w:hAnsi="Times New Roman"/>
          <w:sz w:val="28"/>
          <w:szCs w:val="28"/>
        </w:rPr>
      </w:pPr>
      <w:r w:rsidRPr="009D2B81">
        <w:rPr>
          <w:rStyle w:val="af7"/>
          <w:rFonts w:ascii="Times New Roman" w:hAnsi="Times New Roman"/>
          <w:color w:val="auto"/>
          <w:sz w:val="28"/>
          <w:szCs w:val="28"/>
        </w:rPr>
        <w:t>Очистных сооружений водоснабжения нет. Качество воды удовлетворительное.</w:t>
      </w:r>
    </w:p>
    <w:p w14:paraId="6BF0F31B" w14:textId="1E591129" w:rsidR="00506CA6" w:rsidRPr="009D2B81" w:rsidRDefault="002C7D0B" w:rsidP="00452669">
      <w:pPr>
        <w:ind w:firstLine="567"/>
        <w:jc w:val="both"/>
        <w:rPr>
          <w:rFonts w:ascii="Times New Roman" w:hAnsi="Times New Roman"/>
          <w:sz w:val="28"/>
          <w:szCs w:val="28"/>
        </w:rPr>
      </w:pPr>
      <w:r w:rsidRPr="009D2B81">
        <w:rPr>
          <w:rFonts w:ascii="Times New Roman" w:hAnsi="Times New Roman"/>
          <w:sz w:val="28"/>
          <w:szCs w:val="28"/>
        </w:rPr>
        <w:t>Н</w:t>
      </w:r>
      <w:r w:rsidR="00506CA6" w:rsidRPr="009D2B81">
        <w:rPr>
          <w:rFonts w:ascii="Times New Roman" w:hAnsi="Times New Roman"/>
          <w:sz w:val="28"/>
          <w:szCs w:val="28"/>
        </w:rPr>
        <w:t xml:space="preserve">еобходима реконструкция системы водоснабжения с заменой «летних» водопроводов на круглогодичные, перехода от водоразборных колонок </w:t>
      </w:r>
      <w:r w:rsidR="004D545A" w:rsidRPr="009D2B81">
        <w:rPr>
          <w:rFonts w:ascii="Times New Roman" w:hAnsi="Times New Roman"/>
          <w:sz w:val="28"/>
          <w:szCs w:val="28"/>
        </w:rPr>
        <w:t xml:space="preserve">                                     </w:t>
      </w:r>
      <w:r w:rsidR="00506CA6" w:rsidRPr="009D2B81">
        <w:rPr>
          <w:rFonts w:ascii="Times New Roman" w:hAnsi="Times New Roman"/>
          <w:sz w:val="28"/>
          <w:szCs w:val="28"/>
        </w:rPr>
        <w:t>к обеспечению подвода воды в дома. Разработан и утвержден проект ЗСО.</w:t>
      </w:r>
    </w:p>
    <w:p w14:paraId="15AB356B" w14:textId="77777777" w:rsidR="005E06AD" w:rsidRPr="009D2B81" w:rsidRDefault="00506CA6" w:rsidP="00452669">
      <w:pPr>
        <w:pStyle w:val="210"/>
        <w:rPr>
          <w:rFonts w:ascii="Times New Roman" w:hAnsi="Times New Roman"/>
          <w:b w:val="0"/>
          <w:color w:val="auto"/>
          <w:sz w:val="28"/>
          <w:szCs w:val="28"/>
          <w:u w:val="single"/>
        </w:rPr>
      </w:pPr>
      <w:bookmarkStart w:id="7" w:name="_Toc344139508"/>
      <w:r w:rsidRPr="009D2B81">
        <w:rPr>
          <w:rFonts w:ascii="Times New Roman" w:hAnsi="Times New Roman"/>
          <w:b w:val="0"/>
          <w:color w:val="auto"/>
          <w:sz w:val="28"/>
          <w:szCs w:val="28"/>
          <w:u w:val="single"/>
        </w:rPr>
        <w:t xml:space="preserve">село </w:t>
      </w:r>
      <w:r w:rsidR="005E06AD" w:rsidRPr="009D2B81">
        <w:rPr>
          <w:rFonts w:ascii="Times New Roman" w:hAnsi="Times New Roman"/>
          <w:b w:val="0"/>
          <w:color w:val="auto"/>
          <w:sz w:val="28"/>
          <w:szCs w:val="28"/>
          <w:u w:val="single"/>
        </w:rPr>
        <w:t>Куваши</w:t>
      </w:r>
      <w:bookmarkEnd w:id="7"/>
    </w:p>
    <w:p w14:paraId="642CFED8" w14:textId="59F41FD2" w:rsidR="00506CA6" w:rsidRPr="009D2B81" w:rsidRDefault="00506CA6" w:rsidP="00452669">
      <w:pPr>
        <w:ind w:firstLine="567"/>
        <w:jc w:val="both"/>
        <w:rPr>
          <w:rStyle w:val="af7"/>
          <w:rFonts w:ascii="Times New Roman" w:hAnsi="Times New Roman"/>
          <w:color w:val="auto"/>
          <w:sz w:val="28"/>
          <w:szCs w:val="28"/>
        </w:rPr>
      </w:pPr>
      <w:bookmarkStart w:id="8" w:name="_Toc344139509"/>
      <w:r w:rsidRPr="009D2B81">
        <w:rPr>
          <w:rStyle w:val="af7"/>
          <w:rFonts w:ascii="Times New Roman" w:hAnsi="Times New Roman"/>
          <w:sz w:val="28"/>
          <w:szCs w:val="28"/>
        </w:rPr>
        <w:t xml:space="preserve">Численность населения с. Куваши составляет </w:t>
      </w:r>
      <w:r w:rsidR="00C236C9" w:rsidRPr="009D2B81">
        <w:rPr>
          <w:rStyle w:val="af7"/>
          <w:rFonts w:ascii="Times New Roman" w:hAnsi="Times New Roman"/>
          <w:sz w:val="28"/>
          <w:szCs w:val="28"/>
        </w:rPr>
        <w:t>467</w:t>
      </w:r>
      <w:r w:rsidRPr="009D2B81">
        <w:rPr>
          <w:rStyle w:val="af7"/>
          <w:rFonts w:ascii="Times New Roman" w:hAnsi="Times New Roman"/>
          <w:sz w:val="28"/>
          <w:szCs w:val="28"/>
        </w:rPr>
        <w:t xml:space="preserve"> человек</w:t>
      </w:r>
      <w:r w:rsidR="002C7D0B" w:rsidRPr="009D2B81">
        <w:rPr>
          <w:rStyle w:val="af7"/>
          <w:rFonts w:ascii="Times New Roman" w:hAnsi="Times New Roman"/>
          <w:sz w:val="28"/>
          <w:szCs w:val="28"/>
        </w:rPr>
        <w:t xml:space="preserve">. </w:t>
      </w:r>
      <w:r w:rsidRPr="009D2B81">
        <w:rPr>
          <w:rStyle w:val="af7"/>
          <w:rFonts w:ascii="Times New Roman" w:hAnsi="Times New Roman"/>
          <w:sz w:val="28"/>
          <w:szCs w:val="28"/>
        </w:rPr>
        <w:t xml:space="preserve">Источник водоснабжения – подземные воды. Водозабор скважинный. </w:t>
      </w:r>
      <w:r w:rsidRPr="009D2B81">
        <w:rPr>
          <w:rStyle w:val="af7"/>
          <w:rFonts w:ascii="Times New Roman" w:hAnsi="Times New Roman"/>
          <w:color w:val="auto"/>
          <w:sz w:val="28"/>
          <w:szCs w:val="28"/>
        </w:rPr>
        <w:t>Водоснабжение организовано от артезианской скважины: №</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 xml:space="preserve">2 </w:t>
      </w:r>
      <w:r w:rsidRPr="009D2B81">
        <w:rPr>
          <w:rFonts w:ascii="Times New Roman" w:hAnsi="Times New Roman"/>
          <w:sz w:val="28"/>
          <w:szCs w:val="28"/>
        </w:rPr>
        <w:t>с. Куваши, ул. Печи</w:t>
      </w:r>
      <w:r w:rsidRPr="009D2B81">
        <w:rPr>
          <w:rStyle w:val="af7"/>
          <w:rFonts w:ascii="Times New Roman" w:hAnsi="Times New Roman"/>
          <w:color w:val="auto"/>
          <w:sz w:val="28"/>
          <w:szCs w:val="28"/>
        </w:rPr>
        <w:t xml:space="preserve">, обеспечивает хозяйственно-питьевые нужды населения села. </w:t>
      </w:r>
    </w:p>
    <w:p w14:paraId="2D398E6B" w14:textId="0A5CEADF" w:rsidR="00506CA6" w:rsidRPr="009D2B81" w:rsidRDefault="00506CA6" w:rsidP="00452669">
      <w:pPr>
        <w:tabs>
          <w:tab w:val="left" w:pos="-3544"/>
        </w:tabs>
        <w:jc w:val="both"/>
        <w:rPr>
          <w:rStyle w:val="af7"/>
          <w:rFonts w:ascii="Times New Roman" w:hAnsi="Times New Roman"/>
          <w:color w:val="auto"/>
          <w:sz w:val="28"/>
          <w:szCs w:val="28"/>
        </w:rPr>
      </w:pPr>
      <w:r w:rsidRPr="009D2B81">
        <w:rPr>
          <w:rStyle w:val="af7"/>
          <w:rFonts w:ascii="Times New Roman" w:hAnsi="Times New Roman"/>
          <w:color w:val="auto"/>
          <w:sz w:val="28"/>
          <w:szCs w:val="28"/>
        </w:rPr>
        <w:tab/>
      </w:r>
      <w:r w:rsidR="008015F7" w:rsidRPr="009D2B81">
        <w:rPr>
          <w:rStyle w:val="af7"/>
          <w:rFonts w:ascii="Times New Roman" w:hAnsi="Times New Roman"/>
          <w:color w:val="auto"/>
          <w:sz w:val="28"/>
          <w:szCs w:val="28"/>
        </w:rPr>
        <w:t>Разработан и утвержден проект ЗСО</w:t>
      </w:r>
      <w:r w:rsidRPr="009D2B81">
        <w:rPr>
          <w:rStyle w:val="af7"/>
          <w:rFonts w:ascii="Times New Roman" w:hAnsi="Times New Roman"/>
          <w:color w:val="auto"/>
          <w:sz w:val="28"/>
          <w:szCs w:val="28"/>
        </w:rPr>
        <w:t>.</w:t>
      </w:r>
      <w:r w:rsidRPr="009D2B81">
        <w:rPr>
          <w:rStyle w:val="af7"/>
          <w:rFonts w:ascii="Times New Roman" w:hAnsi="Times New Roman"/>
          <w:color w:val="auto"/>
          <w:sz w:val="28"/>
          <w:szCs w:val="28"/>
        </w:rPr>
        <w:tab/>
        <w:t xml:space="preserve">По запроектированной </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и реализованной схеме вода от скважины поступала в водонапорную башню объемом 18 м</w:t>
      </w:r>
      <w:r w:rsidRPr="009D2B81">
        <w:rPr>
          <w:rStyle w:val="af7"/>
          <w:rFonts w:ascii="Times New Roman" w:hAnsi="Times New Roman"/>
          <w:color w:val="auto"/>
          <w:sz w:val="28"/>
          <w:szCs w:val="28"/>
          <w:vertAlign w:val="superscript"/>
        </w:rPr>
        <w:t>3</w:t>
      </w:r>
      <w:r w:rsidRPr="009D2B81">
        <w:rPr>
          <w:rStyle w:val="af7"/>
          <w:rFonts w:ascii="Times New Roman" w:hAnsi="Times New Roman"/>
          <w:color w:val="auto"/>
          <w:sz w:val="28"/>
          <w:szCs w:val="28"/>
        </w:rPr>
        <w:t xml:space="preserve"> и далее в сеть. Водоснабжение от водозаборных колонок. После того, как башня сгорела, воду скважинным насосом подают непосредственно в сеть. Централизованным водоснабжением от водоразборных колонок обеспечено примерно 70</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 xml:space="preserve">% населения. </w:t>
      </w:r>
    </w:p>
    <w:p w14:paraId="14197292" w14:textId="5C2A2BE1" w:rsidR="00506CA6" w:rsidRPr="009D2B81" w:rsidRDefault="00506CA6" w:rsidP="00452669">
      <w:pPr>
        <w:ind w:firstLine="567"/>
        <w:jc w:val="both"/>
        <w:rPr>
          <w:rStyle w:val="af7"/>
          <w:rFonts w:ascii="Times New Roman" w:hAnsi="Times New Roman"/>
          <w:color w:val="auto"/>
          <w:sz w:val="28"/>
          <w:szCs w:val="28"/>
        </w:rPr>
      </w:pPr>
      <w:r w:rsidRPr="009D2B81">
        <w:rPr>
          <w:rStyle w:val="af7"/>
          <w:rFonts w:ascii="Times New Roman" w:hAnsi="Times New Roman"/>
          <w:color w:val="auto"/>
          <w:sz w:val="28"/>
          <w:szCs w:val="28"/>
        </w:rPr>
        <w:t>Имеющееся здание детсада поселка используется в качестве жилья, есть начальная школа. Оба здания не обеспечены системой централизованного водоснабжения. Износ водопроводных сетей составляет 90</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w:t>
      </w:r>
    </w:p>
    <w:p w14:paraId="2F4CFA65" w14:textId="29AB2609" w:rsidR="00506CA6" w:rsidRPr="009D2B81" w:rsidRDefault="00506CA6" w:rsidP="00452669">
      <w:pPr>
        <w:ind w:firstLine="567"/>
        <w:jc w:val="both"/>
        <w:rPr>
          <w:rStyle w:val="af7"/>
          <w:rFonts w:ascii="Times New Roman" w:hAnsi="Times New Roman"/>
          <w:color w:val="auto"/>
          <w:sz w:val="28"/>
          <w:szCs w:val="28"/>
        </w:rPr>
      </w:pPr>
      <w:r w:rsidRPr="009D2B81">
        <w:rPr>
          <w:rStyle w:val="af7"/>
          <w:rFonts w:ascii="Times New Roman" w:hAnsi="Times New Roman"/>
          <w:color w:val="auto"/>
          <w:sz w:val="28"/>
          <w:szCs w:val="28"/>
        </w:rPr>
        <w:t xml:space="preserve">Необходимо восстановление водонапорной башни, строительство локальных очистных сооружений, организация централизованного водоснабжения </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 xml:space="preserve">на современном уровне. </w:t>
      </w:r>
    </w:p>
    <w:p w14:paraId="372EC6BD" w14:textId="77777777" w:rsidR="00506CA6" w:rsidRPr="009D2B81" w:rsidRDefault="00506CA6" w:rsidP="00452669">
      <w:pPr>
        <w:pStyle w:val="210"/>
        <w:rPr>
          <w:rFonts w:ascii="Times New Roman" w:hAnsi="Times New Roman"/>
          <w:b w:val="0"/>
          <w:bCs/>
          <w:color w:val="auto"/>
          <w:sz w:val="28"/>
          <w:szCs w:val="28"/>
          <w:u w:val="single"/>
        </w:rPr>
      </w:pPr>
      <w:r w:rsidRPr="009D2B81">
        <w:rPr>
          <w:rFonts w:ascii="Times New Roman" w:hAnsi="Times New Roman"/>
          <w:b w:val="0"/>
          <w:color w:val="auto"/>
          <w:sz w:val="28"/>
          <w:szCs w:val="28"/>
          <w:u w:val="single"/>
        </w:rPr>
        <w:t>поселок Плотинка</w:t>
      </w:r>
    </w:p>
    <w:p w14:paraId="188B1688" w14:textId="2F317F84" w:rsidR="00506CA6" w:rsidRPr="009D2B81" w:rsidRDefault="00506CA6" w:rsidP="00452669">
      <w:pPr>
        <w:ind w:firstLine="567"/>
        <w:jc w:val="both"/>
        <w:rPr>
          <w:rStyle w:val="af7"/>
          <w:rFonts w:ascii="Times New Roman" w:hAnsi="Times New Roman"/>
          <w:sz w:val="28"/>
          <w:szCs w:val="28"/>
        </w:rPr>
      </w:pPr>
      <w:r w:rsidRPr="009D2B81">
        <w:rPr>
          <w:rStyle w:val="af7"/>
          <w:rFonts w:ascii="Times New Roman" w:hAnsi="Times New Roman"/>
          <w:sz w:val="28"/>
          <w:szCs w:val="28"/>
        </w:rPr>
        <w:t xml:space="preserve">В пос. Плотинка водоснабжение нецентрализованное. </w:t>
      </w:r>
      <w:r w:rsidR="00D00886" w:rsidRPr="009D2B81">
        <w:rPr>
          <w:rStyle w:val="af7"/>
          <w:rFonts w:ascii="Times New Roman" w:hAnsi="Times New Roman"/>
          <w:sz w:val="28"/>
          <w:szCs w:val="28"/>
        </w:rPr>
        <w:t xml:space="preserve">Поселок находится                      от города Златоуста в 40 км. В поселке постоянно проживает 8 человек, которые пользуются водой из индивидуальных скважин и родников. </w:t>
      </w:r>
      <w:r w:rsidRPr="009D2B81">
        <w:rPr>
          <w:rStyle w:val="af7"/>
          <w:rFonts w:ascii="Times New Roman" w:hAnsi="Times New Roman"/>
          <w:sz w:val="28"/>
          <w:szCs w:val="28"/>
        </w:rPr>
        <w:t>Дальнейшее развитие пос. Плотинка предусмотрено в качестве дачного поселка.</w:t>
      </w:r>
    </w:p>
    <w:p w14:paraId="2AEC1907" w14:textId="77777777" w:rsidR="00506CA6" w:rsidRPr="009D2B81" w:rsidRDefault="00B67D62" w:rsidP="00452669">
      <w:pPr>
        <w:pStyle w:val="210"/>
        <w:rPr>
          <w:rFonts w:ascii="Times New Roman" w:hAnsi="Times New Roman"/>
          <w:b w:val="0"/>
          <w:bCs/>
          <w:color w:val="auto"/>
          <w:sz w:val="28"/>
          <w:szCs w:val="28"/>
          <w:u w:val="single"/>
        </w:rPr>
      </w:pPr>
      <w:bookmarkStart w:id="9" w:name="_Toc344139507"/>
      <w:bookmarkEnd w:id="8"/>
      <w:r w:rsidRPr="009D2B81">
        <w:rPr>
          <w:rFonts w:ascii="Times New Roman" w:hAnsi="Times New Roman"/>
          <w:b w:val="0"/>
          <w:color w:val="auto"/>
          <w:sz w:val="28"/>
          <w:szCs w:val="28"/>
          <w:u w:val="single"/>
        </w:rPr>
        <w:t>п</w:t>
      </w:r>
      <w:r w:rsidR="00506CA6" w:rsidRPr="009D2B81">
        <w:rPr>
          <w:rFonts w:ascii="Times New Roman" w:hAnsi="Times New Roman"/>
          <w:b w:val="0"/>
          <w:color w:val="auto"/>
          <w:sz w:val="28"/>
          <w:szCs w:val="28"/>
          <w:u w:val="single"/>
        </w:rPr>
        <w:t>ос</w:t>
      </w:r>
      <w:r w:rsidRPr="009D2B81">
        <w:rPr>
          <w:rFonts w:ascii="Times New Roman" w:hAnsi="Times New Roman"/>
          <w:b w:val="0"/>
          <w:color w:val="auto"/>
          <w:sz w:val="28"/>
          <w:szCs w:val="28"/>
          <w:u w:val="single"/>
        </w:rPr>
        <w:t xml:space="preserve">елок </w:t>
      </w:r>
      <w:r w:rsidR="00506CA6" w:rsidRPr="009D2B81">
        <w:rPr>
          <w:rFonts w:ascii="Times New Roman" w:hAnsi="Times New Roman"/>
          <w:b w:val="0"/>
          <w:color w:val="auto"/>
          <w:sz w:val="28"/>
          <w:szCs w:val="28"/>
          <w:u w:val="single"/>
        </w:rPr>
        <w:t>Тайнак</w:t>
      </w:r>
    </w:p>
    <w:p w14:paraId="3E88EF2B" w14:textId="72CAF3ED" w:rsidR="00506CA6" w:rsidRPr="009D2B81" w:rsidRDefault="00506CA6" w:rsidP="00452669">
      <w:pPr>
        <w:tabs>
          <w:tab w:val="left" w:pos="840"/>
        </w:tabs>
        <w:ind w:firstLine="567"/>
        <w:jc w:val="both"/>
        <w:rPr>
          <w:rStyle w:val="af7"/>
          <w:rFonts w:ascii="Times New Roman" w:hAnsi="Times New Roman"/>
          <w:sz w:val="28"/>
          <w:szCs w:val="28"/>
        </w:rPr>
      </w:pPr>
      <w:r w:rsidRPr="009D2B81">
        <w:rPr>
          <w:rStyle w:val="af7"/>
          <w:rFonts w:ascii="Times New Roman" w:hAnsi="Times New Roman"/>
          <w:sz w:val="28"/>
          <w:szCs w:val="28"/>
        </w:rPr>
        <w:t>Пос</w:t>
      </w:r>
      <w:r w:rsidR="00B67D62" w:rsidRPr="009D2B81">
        <w:rPr>
          <w:rStyle w:val="af7"/>
          <w:rFonts w:ascii="Times New Roman" w:hAnsi="Times New Roman"/>
          <w:sz w:val="28"/>
          <w:szCs w:val="28"/>
        </w:rPr>
        <w:t>.</w:t>
      </w:r>
      <w:r w:rsidR="004D545A" w:rsidRPr="009D2B81">
        <w:rPr>
          <w:rStyle w:val="af7"/>
          <w:rFonts w:ascii="Times New Roman" w:hAnsi="Times New Roman"/>
          <w:sz w:val="28"/>
          <w:szCs w:val="28"/>
        </w:rPr>
        <w:t xml:space="preserve"> </w:t>
      </w:r>
      <w:r w:rsidRPr="009D2B81">
        <w:rPr>
          <w:rStyle w:val="af7"/>
          <w:rFonts w:ascii="Times New Roman" w:hAnsi="Times New Roman"/>
          <w:sz w:val="28"/>
          <w:szCs w:val="28"/>
        </w:rPr>
        <w:t>Тайнак с населением 2</w:t>
      </w:r>
      <w:r w:rsidR="00C236C9" w:rsidRPr="009D2B81">
        <w:rPr>
          <w:rStyle w:val="af7"/>
          <w:rFonts w:ascii="Times New Roman" w:hAnsi="Times New Roman"/>
          <w:sz w:val="28"/>
          <w:szCs w:val="28"/>
        </w:rPr>
        <w:t>07</w:t>
      </w:r>
      <w:r w:rsidRPr="009D2B81">
        <w:rPr>
          <w:rStyle w:val="af7"/>
          <w:rFonts w:ascii="Times New Roman" w:hAnsi="Times New Roman"/>
          <w:sz w:val="28"/>
          <w:szCs w:val="28"/>
        </w:rPr>
        <w:t xml:space="preserve"> человек снабжается подземной водой </w:t>
      </w:r>
      <w:r w:rsidR="004D545A" w:rsidRPr="009D2B81">
        <w:rPr>
          <w:rStyle w:val="af7"/>
          <w:rFonts w:ascii="Times New Roman" w:hAnsi="Times New Roman"/>
          <w:sz w:val="28"/>
          <w:szCs w:val="28"/>
        </w:rPr>
        <w:t xml:space="preserve">                               </w:t>
      </w:r>
      <w:r w:rsidRPr="009D2B81">
        <w:rPr>
          <w:rStyle w:val="af7"/>
          <w:rFonts w:ascii="Times New Roman" w:hAnsi="Times New Roman"/>
          <w:sz w:val="28"/>
          <w:szCs w:val="28"/>
        </w:rPr>
        <w:t xml:space="preserve">от скважины, расположенной в 600 м северо-западней от посёлка. </w:t>
      </w:r>
    </w:p>
    <w:p w14:paraId="264C255B" w14:textId="7851B0BA" w:rsidR="00506CA6" w:rsidRPr="009D2B81" w:rsidRDefault="00506CA6" w:rsidP="00452669">
      <w:pPr>
        <w:ind w:firstLine="567"/>
        <w:jc w:val="both"/>
        <w:rPr>
          <w:rStyle w:val="af7"/>
          <w:rFonts w:ascii="Times New Roman" w:hAnsi="Times New Roman"/>
          <w:sz w:val="28"/>
          <w:szCs w:val="28"/>
        </w:rPr>
      </w:pPr>
      <w:r w:rsidRPr="009D2B81">
        <w:rPr>
          <w:rStyle w:val="af7"/>
          <w:rFonts w:ascii="Times New Roman" w:hAnsi="Times New Roman"/>
          <w:sz w:val="28"/>
          <w:szCs w:val="28"/>
        </w:rPr>
        <w:t>От скважины вода подаётся в водонапорную башню емкостью 20</w:t>
      </w:r>
      <w:r w:rsidR="004D545A" w:rsidRPr="009D2B81">
        <w:rPr>
          <w:rStyle w:val="af7"/>
          <w:rFonts w:ascii="Times New Roman" w:hAnsi="Times New Roman"/>
          <w:sz w:val="28"/>
          <w:szCs w:val="28"/>
        </w:rPr>
        <w:t xml:space="preserve"> </w:t>
      </w:r>
      <w:r w:rsidRPr="009D2B81">
        <w:rPr>
          <w:rStyle w:val="af7"/>
          <w:rFonts w:ascii="Times New Roman" w:hAnsi="Times New Roman"/>
          <w:sz w:val="28"/>
          <w:szCs w:val="28"/>
        </w:rPr>
        <w:t>м</w:t>
      </w:r>
      <w:r w:rsidRPr="009D2B81">
        <w:rPr>
          <w:rStyle w:val="af7"/>
          <w:rFonts w:ascii="Times New Roman" w:hAnsi="Times New Roman"/>
          <w:sz w:val="28"/>
          <w:szCs w:val="28"/>
          <w:vertAlign w:val="superscript"/>
        </w:rPr>
        <w:t>3</w:t>
      </w:r>
      <w:r w:rsidRPr="009D2B81">
        <w:rPr>
          <w:rStyle w:val="af7"/>
          <w:rFonts w:ascii="Times New Roman" w:hAnsi="Times New Roman"/>
          <w:sz w:val="28"/>
          <w:szCs w:val="28"/>
        </w:rPr>
        <w:t>,</w:t>
      </w:r>
      <w:r w:rsidR="00C236C9" w:rsidRPr="009D2B81">
        <w:rPr>
          <w:rStyle w:val="af7"/>
          <w:rFonts w:ascii="Times New Roman" w:hAnsi="Times New Roman"/>
          <w:sz w:val="28"/>
          <w:szCs w:val="28"/>
        </w:rPr>
        <w:t xml:space="preserve"> </w:t>
      </w:r>
      <w:r w:rsidR="004D545A" w:rsidRPr="009D2B81">
        <w:rPr>
          <w:rStyle w:val="af7"/>
          <w:rFonts w:ascii="Times New Roman" w:hAnsi="Times New Roman"/>
          <w:sz w:val="28"/>
          <w:szCs w:val="28"/>
        </w:rPr>
        <w:t xml:space="preserve">                            </w:t>
      </w:r>
      <w:r w:rsidRPr="009D2B81">
        <w:rPr>
          <w:rStyle w:val="af7"/>
          <w:rFonts w:ascii="Times New Roman" w:hAnsi="Times New Roman"/>
          <w:sz w:val="28"/>
          <w:szCs w:val="28"/>
        </w:rPr>
        <w:t xml:space="preserve">(в настоящее время башня не действует), а затем в сеть с водоразборными колонками. Протяженность сетей составляет 4584 м. Износ сетей оценивается </w:t>
      </w:r>
      <w:r w:rsidR="004D545A" w:rsidRPr="009D2B81">
        <w:rPr>
          <w:rStyle w:val="af7"/>
          <w:rFonts w:ascii="Times New Roman" w:hAnsi="Times New Roman"/>
          <w:sz w:val="28"/>
          <w:szCs w:val="28"/>
        </w:rPr>
        <w:t xml:space="preserve">                     </w:t>
      </w:r>
      <w:r w:rsidRPr="009D2B81">
        <w:rPr>
          <w:rStyle w:val="af7"/>
          <w:rFonts w:ascii="Times New Roman" w:hAnsi="Times New Roman"/>
          <w:sz w:val="28"/>
          <w:szCs w:val="28"/>
        </w:rPr>
        <w:t>до 100</w:t>
      </w:r>
      <w:r w:rsidR="004D545A" w:rsidRPr="009D2B81">
        <w:rPr>
          <w:rStyle w:val="af7"/>
          <w:rFonts w:ascii="Times New Roman" w:hAnsi="Times New Roman"/>
          <w:sz w:val="28"/>
          <w:szCs w:val="28"/>
        </w:rPr>
        <w:t xml:space="preserve"> </w:t>
      </w:r>
      <w:r w:rsidRPr="009D2B81">
        <w:rPr>
          <w:rStyle w:val="af7"/>
          <w:rFonts w:ascii="Times New Roman" w:hAnsi="Times New Roman"/>
          <w:sz w:val="28"/>
          <w:szCs w:val="28"/>
        </w:rPr>
        <w:t xml:space="preserve">%. </w:t>
      </w:r>
    </w:p>
    <w:p w14:paraId="5241DAA4" w14:textId="2CC3F9C8" w:rsidR="00506CA6" w:rsidRPr="009D2B81" w:rsidRDefault="00506CA6" w:rsidP="00452669">
      <w:pPr>
        <w:ind w:firstLine="567"/>
        <w:jc w:val="both"/>
        <w:rPr>
          <w:rStyle w:val="af7"/>
          <w:rFonts w:ascii="Times New Roman" w:hAnsi="Times New Roman"/>
          <w:color w:val="auto"/>
          <w:sz w:val="28"/>
          <w:szCs w:val="28"/>
        </w:rPr>
      </w:pPr>
      <w:r w:rsidRPr="009D2B81">
        <w:rPr>
          <w:rStyle w:val="af7"/>
          <w:rFonts w:ascii="Times New Roman" w:hAnsi="Times New Roman"/>
          <w:color w:val="auto"/>
          <w:sz w:val="28"/>
          <w:szCs w:val="28"/>
        </w:rPr>
        <w:t xml:space="preserve">Необходимо восстановление водонапорной башни, строительство локальных очистных сооружений, организация централизованного водоснабжения </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на современном уровне. Проект ЗСО скважины в 2017 году разработан и проходит согласование в Министерстве имущества и природных ресурсов.</w:t>
      </w:r>
    </w:p>
    <w:p w14:paraId="436DA377" w14:textId="77777777" w:rsidR="00B67D62" w:rsidRPr="009D2B81" w:rsidRDefault="00B67D62" w:rsidP="00452669">
      <w:pPr>
        <w:pStyle w:val="210"/>
        <w:rPr>
          <w:rStyle w:val="af7"/>
          <w:rFonts w:ascii="Times New Roman" w:hAnsi="Times New Roman"/>
          <w:b w:val="0"/>
          <w:bCs/>
          <w:color w:val="auto"/>
          <w:sz w:val="28"/>
          <w:szCs w:val="28"/>
          <w:u w:val="single"/>
        </w:rPr>
      </w:pPr>
      <w:bookmarkStart w:id="10" w:name="_Toc344139510"/>
      <w:bookmarkEnd w:id="6"/>
      <w:bookmarkEnd w:id="9"/>
      <w:r w:rsidRPr="009D2B81">
        <w:rPr>
          <w:rFonts w:ascii="Times New Roman" w:hAnsi="Times New Roman"/>
          <w:b w:val="0"/>
          <w:color w:val="auto"/>
          <w:sz w:val="28"/>
          <w:szCs w:val="28"/>
          <w:u w:val="single"/>
        </w:rPr>
        <w:t>пос. Центральный</w:t>
      </w:r>
    </w:p>
    <w:p w14:paraId="6024D68F" w14:textId="574EDAD9" w:rsidR="00B67D62" w:rsidRPr="009D2B81" w:rsidRDefault="00B67D62" w:rsidP="00452669">
      <w:pPr>
        <w:tabs>
          <w:tab w:val="left" w:pos="840"/>
        </w:tabs>
        <w:ind w:firstLine="692"/>
        <w:jc w:val="both"/>
        <w:rPr>
          <w:rStyle w:val="af7"/>
          <w:rFonts w:ascii="Times New Roman" w:hAnsi="Times New Roman"/>
          <w:color w:val="auto"/>
          <w:sz w:val="28"/>
          <w:szCs w:val="28"/>
        </w:rPr>
      </w:pPr>
      <w:r w:rsidRPr="009D2B81">
        <w:rPr>
          <w:rStyle w:val="af7"/>
          <w:rFonts w:ascii="Times New Roman" w:hAnsi="Times New Roman"/>
          <w:color w:val="auto"/>
          <w:sz w:val="28"/>
          <w:szCs w:val="28"/>
        </w:rPr>
        <w:t xml:space="preserve">Население пос. Центральный составляет </w:t>
      </w:r>
      <w:r w:rsidR="00C236C9" w:rsidRPr="009D2B81">
        <w:rPr>
          <w:rStyle w:val="af7"/>
          <w:rFonts w:ascii="Times New Roman" w:hAnsi="Times New Roman"/>
          <w:color w:val="auto"/>
          <w:sz w:val="28"/>
          <w:szCs w:val="28"/>
        </w:rPr>
        <w:t>786</w:t>
      </w:r>
      <w:r w:rsidRPr="009D2B81">
        <w:rPr>
          <w:rStyle w:val="af7"/>
          <w:rFonts w:ascii="Times New Roman" w:hAnsi="Times New Roman"/>
          <w:color w:val="auto"/>
          <w:sz w:val="28"/>
          <w:szCs w:val="28"/>
        </w:rPr>
        <w:t xml:space="preserve"> человек. </w:t>
      </w:r>
      <w:r w:rsidR="002C7D0B" w:rsidRPr="009D2B81">
        <w:rPr>
          <w:rStyle w:val="af7"/>
          <w:rFonts w:ascii="Times New Roman" w:hAnsi="Times New Roman"/>
          <w:sz w:val="28"/>
          <w:szCs w:val="28"/>
        </w:rPr>
        <w:t xml:space="preserve">Источник водоснабжения – подземные воды. Водозабор скважинный. </w:t>
      </w:r>
      <w:r w:rsidRPr="009D2B81">
        <w:rPr>
          <w:rStyle w:val="af7"/>
          <w:rFonts w:ascii="Times New Roman" w:hAnsi="Times New Roman"/>
          <w:color w:val="auto"/>
          <w:sz w:val="28"/>
          <w:szCs w:val="28"/>
        </w:rPr>
        <w:t>Для водоснабжения поселка используются две водозаборные скважины, расположенные на северо-западной окраине поселка</w:t>
      </w:r>
      <w:r w:rsidR="002C7D0B" w:rsidRPr="009D2B81">
        <w:rPr>
          <w:rStyle w:val="af7"/>
          <w:rFonts w:ascii="Times New Roman" w:hAnsi="Times New Roman"/>
          <w:color w:val="auto"/>
          <w:sz w:val="28"/>
          <w:szCs w:val="28"/>
        </w:rPr>
        <w:t>.</w:t>
      </w:r>
      <w:r w:rsidRPr="009D2B81">
        <w:rPr>
          <w:rStyle w:val="af7"/>
          <w:rFonts w:ascii="Times New Roman" w:hAnsi="Times New Roman"/>
          <w:color w:val="auto"/>
          <w:sz w:val="28"/>
          <w:szCs w:val="28"/>
        </w:rPr>
        <w:t xml:space="preserve"> Скважины работают поочередно. От скважин вода поступает в водонапорную башню объемом 25</w:t>
      </w:r>
      <w:r w:rsidR="00096B40"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м</w:t>
      </w:r>
      <w:r w:rsidRPr="009D2B81">
        <w:rPr>
          <w:rStyle w:val="af7"/>
          <w:rFonts w:ascii="Times New Roman" w:hAnsi="Times New Roman"/>
          <w:color w:val="auto"/>
          <w:sz w:val="28"/>
          <w:szCs w:val="28"/>
          <w:vertAlign w:val="superscript"/>
        </w:rPr>
        <w:t>3</w:t>
      </w:r>
      <w:r w:rsidRPr="009D2B81">
        <w:rPr>
          <w:rStyle w:val="af7"/>
          <w:rFonts w:ascii="Times New Roman" w:hAnsi="Times New Roman"/>
          <w:color w:val="auto"/>
          <w:sz w:val="28"/>
          <w:szCs w:val="28"/>
        </w:rPr>
        <w:t xml:space="preserve"> и далее в водопроводную сеть. Водоснабжение от водоразборных колонок. </w:t>
      </w:r>
    </w:p>
    <w:p w14:paraId="00480CFC" w14:textId="77777777" w:rsidR="00B67D62" w:rsidRPr="009D2B81" w:rsidRDefault="00A50885" w:rsidP="00452669">
      <w:pPr>
        <w:tabs>
          <w:tab w:val="left" w:pos="840"/>
        </w:tabs>
        <w:ind w:firstLine="692"/>
        <w:jc w:val="both"/>
        <w:rPr>
          <w:rStyle w:val="af7"/>
          <w:rFonts w:ascii="Times New Roman" w:hAnsi="Times New Roman"/>
          <w:color w:val="auto"/>
          <w:sz w:val="28"/>
          <w:szCs w:val="28"/>
        </w:rPr>
      </w:pPr>
      <w:r w:rsidRPr="009D2B81">
        <w:rPr>
          <w:rStyle w:val="af7"/>
          <w:rFonts w:ascii="Times New Roman" w:hAnsi="Times New Roman"/>
          <w:color w:val="auto"/>
          <w:sz w:val="28"/>
          <w:szCs w:val="28"/>
        </w:rPr>
        <w:t>Разработан и утвержден проект ЗСО</w:t>
      </w:r>
      <w:r w:rsidR="00B67D62" w:rsidRPr="009D2B81">
        <w:rPr>
          <w:rStyle w:val="af7"/>
          <w:rFonts w:ascii="Times New Roman" w:hAnsi="Times New Roman"/>
          <w:color w:val="auto"/>
          <w:sz w:val="28"/>
          <w:szCs w:val="28"/>
        </w:rPr>
        <w:t>. Очистные сооружения водоснабжения отсутствуют. Необходимо строительство локальных очистных сооружений, организация централизованного водоснабжения на современном уровне.</w:t>
      </w:r>
    </w:p>
    <w:p w14:paraId="6726DBA3" w14:textId="77777777" w:rsidR="00B67D62" w:rsidRPr="009D2B81" w:rsidRDefault="00B67D62" w:rsidP="00452669">
      <w:pPr>
        <w:pStyle w:val="210"/>
        <w:rPr>
          <w:rFonts w:ascii="Times New Roman" w:hAnsi="Times New Roman"/>
          <w:b w:val="0"/>
          <w:bCs/>
          <w:color w:val="auto"/>
          <w:sz w:val="28"/>
          <w:szCs w:val="28"/>
          <w:u w:val="single"/>
        </w:rPr>
      </w:pPr>
      <w:bookmarkStart w:id="11" w:name="_Toc344139511"/>
      <w:bookmarkEnd w:id="10"/>
      <w:r w:rsidRPr="009D2B81">
        <w:rPr>
          <w:rFonts w:ascii="Times New Roman" w:hAnsi="Times New Roman"/>
          <w:b w:val="0"/>
          <w:color w:val="auto"/>
          <w:sz w:val="28"/>
          <w:szCs w:val="28"/>
          <w:u w:val="single"/>
        </w:rPr>
        <w:t>пос. Южный</w:t>
      </w:r>
    </w:p>
    <w:p w14:paraId="58C4EFFB" w14:textId="71093F3F" w:rsidR="00B67D62" w:rsidRPr="009D2B81" w:rsidRDefault="00B67D62" w:rsidP="00452669">
      <w:pPr>
        <w:ind w:firstLine="567"/>
        <w:jc w:val="both"/>
        <w:rPr>
          <w:rStyle w:val="af7"/>
          <w:rFonts w:ascii="Times New Roman" w:hAnsi="Times New Roman"/>
          <w:color w:val="auto"/>
          <w:sz w:val="28"/>
          <w:szCs w:val="28"/>
        </w:rPr>
      </w:pPr>
      <w:r w:rsidRPr="009D2B81">
        <w:rPr>
          <w:rStyle w:val="af7"/>
          <w:rFonts w:ascii="Times New Roman" w:hAnsi="Times New Roman"/>
          <w:color w:val="auto"/>
          <w:sz w:val="28"/>
          <w:szCs w:val="28"/>
        </w:rPr>
        <w:t xml:space="preserve">В поселке находится Кувашинский психоневрологический диспансер-интернат. Общая численность больных и обслуживающего персонала </w:t>
      </w:r>
      <w:r w:rsidR="00C236C9" w:rsidRPr="009D2B81">
        <w:rPr>
          <w:rStyle w:val="af7"/>
          <w:rFonts w:ascii="Times New Roman" w:hAnsi="Times New Roman"/>
          <w:color w:val="auto"/>
          <w:sz w:val="28"/>
          <w:szCs w:val="28"/>
        </w:rPr>
        <w:t>109</w:t>
      </w:r>
      <w:r w:rsidRPr="009D2B81">
        <w:rPr>
          <w:rStyle w:val="af7"/>
          <w:rFonts w:ascii="Times New Roman" w:hAnsi="Times New Roman"/>
          <w:color w:val="auto"/>
          <w:sz w:val="28"/>
          <w:szCs w:val="28"/>
        </w:rPr>
        <w:t xml:space="preserve"> человека. В поселке проживает три семьи, обслуживающие интернат, остальной персонал привозят </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 xml:space="preserve">из пос. Куваши, Тундуш, Тайнак, г. Златоуста. Развитие поселка связано </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с обслуживанием интерната.</w:t>
      </w:r>
    </w:p>
    <w:p w14:paraId="16374A66" w14:textId="0ACC3BF7" w:rsidR="00B67D62" w:rsidRPr="009D2B81" w:rsidRDefault="002C7D0B" w:rsidP="00452669">
      <w:pPr>
        <w:ind w:firstLine="567"/>
        <w:jc w:val="both"/>
        <w:rPr>
          <w:rStyle w:val="af7"/>
          <w:rFonts w:ascii="Times New Roman" w:hAnsi="Times New Roman"/>
          <w:color w:val="auto"/>
          <w:sz w:val="28"/>
          <w:szCs w:val="28"/>
        </w:rPr>
      </w:pPr>
      <w:r w:rsidRPr="009D2B81">
        <w:rPr>
          <w:rStyle w:val="af7"/>
          <w:rFonts w:ascii="Times New Roman" w:hAnsi="Times New Roman"/>
          <w:sz w:val="28"/>
          <w:szCs w:val="28"/>
        </w:rPr>
        <w:t xml:space="preserve">Источник водоснабжения – подземные воды. </w:t>
      </w:r>
      <w:r w:rsidR="00B67D62" w:rsidRPr="009D2B81">
        <w:rPr>
          <w:rStyle w:val="af7"/>
          <w:rFonts w:ascii="Times New Roman" w:hAnsi="Times New Roman"/>
          <w:color w:val="auto"/>
          <w:sz w:val="28"/>
          <w:szCs w:val="28"/>
        </w:rPr>
        <w:t>Водоснабжение поселка осуществляется от скважины</w:t>
      </w:r>
      <w:r w:rsidRPr="009D2B81">
        <w:rPr>
          <w:rStyle w:val="af7"/>
          <w:rFonts w:ascii="Times New Roman" w:hAnsi="Times New Roman"/>
          <w:color w:val="auto"/>
          <w:sz w:val="28"/>
          <w:szCs w:val="28"/>
        </w:rPr>
        <w:t>, котор</w:t>
      </w:r>
      <w:r w:rsidR="00C236C9" w:rsidRPr="009D2B81">
        <w:rPr>
          <w:rStyle w:val="af7"/>
          <w:rFonts w:ascii="Times New Roman" w:hAnsi="Times New Roman"/>
          <w:color w:val="auto"/>
          <w:sz w:val="28"/>
          <w:szCs w:val="28"/>
        </w:rPr>
        <w:t>ой</w:t>
      </w:r>
      <w:r w:rsidRPr="009D2B81">
        <w:rPr>
          <w:rStyle w:val="af7"/>
          <w:rFonts w:ascii="Times New Roman" w:hAnsi="Times New Roman"/>
          <w:color w:val="auto"/>
          <w:sz w:val="28"/>
          <w:szCs w:val="28"/>
        </w:rPr>
        <w:t xml:space="preserve"> требует</w:t>
      </w:r>
      <w:r w:rsidR="00C236C9" w:rsidRPr="009D2B81">
        <w:rPr>
          <w:rStyle w:val="af7"/>
          <w:rFonts w:ascii="Times New Roman" w:hAnsi="Times New Roman"/>
          <w:color w:val="auto"/>
          <w:sz w:val="28"/>
          <w:szCs w:val="28"/>
        </w:rPr>
        <w:t>ся</w:t>
      </w:r>
      <w:r w:rsidRPr="009D2B81">
        <w:rPr>
          <w:rStyle w:val="af7"/>
          <w:rFonts w:ascii="Times New Roman" w:hAnsi="Times New Roman"/>
          <w:color w:val="auto"/>
          <w:sz w:val="28"/>
          <w:szCs w:val="28"/>
        </w:rPr>
        <w:t xml:space="preserve"> капитальный ремонт</w:t>
      </w:r>
      <w:r w:rsidR="00B67D62" w:rsidRPr="009D2B81">
        <w:rPr>
          <w:rStyle w:val="af7"/>
          <w:rFonts w:ascii="Times New Roman" w:hAnsi="Times New Roman"/>
          <w:color w:val="auto"/>
          <w:sz w:val="28"/>
          <w:szCs w:val="28"/>
        </w:rPr>
        <w:t xml:space="preserve">. Вода </w:t>
      </w:r>
      <w:r w:rsidR="004D545A" w:rsidRPr="009D2B81">
        <w:rPr>
          <w:rStyle w:val="af7"/>
          <w:rFonts w:ascii="Times New Roman" w:hAnsi="Times New Roman"/>
          <w:color w:val="auto"/>
          <w:sz w:val="28"/>
          <w:szCs w:val="28"/>
        </w:rPr>
        <w:t xml:space="preserve">                         </w:t>
      </w:r>
      <w:r w:rsidR="00B67D62" w:rsidRPr="009D2B81">
        <w:rPr>
          <w:rStyle w:val="af7"/>
          <w:rFonts w:ascii="Times New Roman" w:hAnsi="Times New Roman"/>
          <w:color w:val="auto"/>
          <w:sz w:val="28"/>
          <w:szCs w:val="28"/>
        </w:rPr>
        <w:t>из скважины поступает в водонапорную башню объемом 25 м</w:t>
      </w:r>
      <w:r w:rsidR="00B67D62" w:rsidRPr="009D2B81">
        <w:rPr>
          <w:rStyle w:val="af7"/>
          <w:rFonts w:ascii="Times New Roman" w:hAnsi="Times New Roman"/>
          <w:color w:val="auto"/>
          <w:sz w:val="28"/>
          <w:szCs w:val="28"/>
          <w:vertAlign w:val="superscript"/>
        </w:rPr>
        <w:t>3</w:t>
      </w:r>
      <w:r w:rsidR="00B67D62" w:rsidRPr="009D2B81">
        <w:rPr>
          <w:rStyle w:val="af7"/>
          <w:rFonts w:ascii="Times New Roman" w:hAnsi="Times New Roman"/>
          <w:color w:val="auto"/>
          <w:sz w:val="28"/>
          <w:szCs w:val="28"/>
        </w:rPr>
        <w:t xml:space="preserve">. Заполнение бака водонапорной башни в зависимости от сезона происходит за 3-8 часов, далее вода поступает в сети поселка для обеспечения питьевых нужд потребителей, проживающих в интернате и трех жилых домах. </w:t>
      </w:r>
    </w:p>
    <w:p w14:paraId="622DF934" w14:textId="582531BE" w:rsidR="00B67D62" w:rsidRPr="009D2B81" w:rsidRDefault="00B67D62" w:rsidP="00452669">
      <w:pPr>
        <w:ind w:firstLine="567"/>
        <w:jc w:val="both"/>
        <w:rPr>
          <w:rStyle w:val="af7"/>
          <w:rFonts w:ascii="Times New Roman" w:hAnsi="Times New Roman"/>
          <w:color w:val="auto"/>
          <w:sz w:val="28"/>
          <w:szCs w:val="28"/>
        </w:rPr>
      </w:pPr>
      <w:r w:rsidRPr="009D2B81">
        <w:rPr>
          <w:rStyle w:val="af7"/>
          <w:rFonts w:ascii="Times New Roman" w:hAnsi="Times New Roman"/>
          <w:color w:val="auto"/>
          <w:sz w:val="28"/>
          <w:szCs w:val="28"/>
        </w:rPr>
        <w:t xml:space="preserve">В скважине установлен насос марки ЭЦВ-6, автоматика не предусмотрена. Башня построена около 10 лет назад. Водопроводные сети проложены </w:t>
      </w:r>
      <w:r w:rsidR="004D545A" w:rsidRPr="009D2B81">
        <w:rPr>
          <w:rStyle w:val="af7"/>
          <w:rFonts w:ascii="Times New Roman" w:hAnsi="Times New Roman"/>
          <w:color w:val="auto"/>
          <w:sz w:val="28"/>
          <w:szCs w:val="28"/>
        </w:rPr>
        <w:t xml:space="preserve">                                  </w:t>
      </w:r>
      <w:r w:rsidRPr="009D2B81">
        <w:rPr>
          <w:rStyle w:val="af7"/>
          <w:rFonts w:ascii="Times New Roman" w:hAnsi="Times New Roman"/>
          <w:color w:val="auto"/>
          <w:sz w:val="28"/>
          <w:szCs w:val="28"/>
        </w:rPr>
        <w:t>по поверхности совместно с теплотрассой. Водопроводные сети до и после башни стальные диаметром 57 мм длиной 650 м, проложены в 2010 г. Ответвления от сети старые, водоразборная колонка не работает.</w:t>
      </w:r>
    </w:p>
    <w:p w14:paraId="18BE2B0A" w14:textId="77777777" w:rsidR="00B67D62" w:rsidRPr="009D2B81" w:rsidRDefault="00B67D62" w:rsidP="00452669">
      <w:pPr>
        <w:tabs>
          <w:tab w:val="left" w:pos="-15735"/>
        </w:tabs>
        <w:ind w:firstLine="567"/>
        <w:jc w:val="both"/>
        <w:rPr>
          <w:rStyle w:val="af7"/>
          <w:rFonts w:ascii="Times New Roman" w:hAnsi="Times New Roman"/>
          <w:color w:val="auto"/>
          <w:sz w:val="28"/>
          <w:szCs w:val="28"/>
        </w:rPr>
      </w:pPr>
      <w:r w:rsidRPr="009D2B81">
        <w:rPr>
          <w:rStyle w:val="af7"/>
          <w:rFonts w:ascii="Times New Roman" w:hAnsi="Times New Roman"/>
          <w:color w:val="auto"/>
          <w:sz w:val="28"/>
          <w:szCs w:val="28"/>
        </w:rPr>
        <w:t xml:space="preserve">Необходимо строительство локальных очистных сооружений, организация централизованного водоснабжения на современном уровне. </w:t>
      </w:r>
    </w:p>
    <w:p w14:paraId="5285EEBB" w14:textId="77777777" w:rsidR="003D609A" w:rsidRPr="009D2B81" w:rsidRDefault="00B67D62" w:rsidP="00452669">
      <w:pPr>
        <w:pStyle w:val="210"/>
        <w:rPr>
          <w:rFonts w:ascii="Times New Roman" w:hAnsi="Times New Roman"/>
          <w:b w:val="0"/>
          <w:color w:val="auto"/>
          <w:sz w:val="28"/>
          <w:szCs w:val="28"/>
          <w:u w:val="single"/>
        </w:rPr>
      </w:pPr>
      <w:r w:rsidRPr="009D2B81">
        <w:rPr>
          <w:rFonts w:ascii="Times New Roman" w:hAnsi="Times New Roman"/>
          <w:b w:val="0"/>
          <w:color w:val="auto"/>
          <w:sz w:val="28"/>
          <w:szCs w:val="28"/>
          <w:u w:val="single"/>
        </w:rPr>
        <w:t>пос</w:t>
      </w:r>
      <w:r w:rsidR="00131BCE" w:rsidRPr="009D2B81">
        <w:rPr>
          <w:rFonts w:ascii="Times New Roman" w:hAnsi="Times New Roman"/>
          <w:b w:val="0"/>
          <w:color w:val="auto"/>
          <w:sz w:val="28"/>
          <w:szCs w:val="28"/>
          <w:u w:val="single"/>
        </w:rPr>
        <w:t>елок</w:t>
      </w:r>
      <w:r w:rsidRPr="009D2B81">
        <w:rPr>
          <w:rFonts w:ascii="Times New Roman" w:hAnsi="Times New Roman"/>
          <w:b w:val="0"/>
          <w:color w:val="auto"/>
          <w:sz w:val="28"/>
          <w:szCs w:val="28"/>
          <w:u w:val="single"/>
        </w:rPr>
        <w:t xml:space="preserve"> Салган</w:t>
      </w:r>
      <w:bookmarkEnd w:id="11"/>
    </w:p>
    <w:p w14:paraId="77245C70" w14:textId="77777777" w:rsidR="003D609A" w:rsidRPr="009D2B81" w:rsidRDefault="00131BCE" w:rsidP="00452669">
      <w:pPr>
        <w:tabs>
          <w:tab w:val="left" w:pos="-3544"/>
        </w:tabs>
        <w:ind w:firstLine="567"/>
        <w:jc w:val="both"/>
        <w:rPr>
          <w:rStyle w:val="af7"/>
          <w:rFonts w:ascii="Times New Roman" w:hAnsi="Times New Roman"/>
          <w:sz w:val="28"/>
          <w:szCs w:val="28"/>
        </w:rPr>
      </w:pPr>
      <w:r w:rsidRPr="009D2B81">
        <w:rPr>
          <w:rStyle w:val="af7"/>
          <w:rFonts w:ascii="Times New Roman" w:hAnsi="Times New Roman"/>
          <w:color w:val="auto"/>
          <w:sz w:val="28"/>
          <w:szCs w:val="28"/>
        </w:rPr>
        <w:t xml:space="preserve">Население </w:t>
      </w:r>
      <w:r w:rsidRPr="009D2B81">
        <w:rPr>
          <w:rStyle w:val="af7"/>
          <w:rFonts w:ascii="Times New Roman" w:hAnsi="Times New Roman"/>
          <w:sz w:val="28"/>
          <w:szCs w:val="28"/>
        </w:rPr>
        <w:t xml:space="preserve">пос. Салган </w:t>
      </w:r>
      <w:r w:rsidRPr="009D2B81">
        <w:rPr>
          <w:rStyle w:val="af7"/>
          <w:rFonts w:ascii="Times New Roman" w:hAnsi="Times New Roman"/>
          <w:color w:val="auto"/>
          <w:sz w:val="28"/>
          <w:szCs w:val="28"/>
        </w:rPr>
        <w:t>составляет</w:t>
      </w:r>
      <w:r w:rsidRPr="009D2B81">
        <w:rPr>
          <w:rStyle w:val="af7"/>
          <w:rFonts w:ascii="Times New Roman" w:hAnsi="Times New Roman"/>
          <w:sz w:val="28"/>
          <w:szCs w:val="28"/>
        </w:rPr>
        <w:t xml:space="preserve"> </w:t>
      </w:r>
      <w:r w:rsidR="00C236C9" w:rsidRPr="009D2B81">
        <w:rPr>
          <w:rStyle w:val="af7"/>
          <w:rFonts w:ascii="Times New Roman" w:hAnsi="Times New Roman"/>
          <w:sz w:val="28"/>
          <w:szCs w:val="28"/>
        </w:rPr>
        <w:t>29</w:t>
      </w:r>
      <w:r w:rsidRPr="009D2B81">
        <w:rPr>
          <w:rStyle w:val="af7"/>
          <w:rFonts w:ascii="Times New Roman" w:hAnsi="Times New Roman"/>
          <w:sz w:val="28"/>
          <w:szCs w:val="28"/>
        </w:rPr>
        <w:t xml:space="preserve"> человек. Источник водоснабжения – подземные воды. </w:t>
      </w:r>
      <w:r w:rsidRPr="009D2B81">
        <w:rPr>
          <w:rStyle w:val="af7"/>
          <w:rFonts w:ascii="Times New Roman" w:hAnsi="Times New Roman"/>
          <w:color w:val="auto"/>
          <w:sz w:val="28"/>
          <w:szCs w:val="28"/>
        </w:rPr>
        <w:t>Водоснабжение поселка осуществляется от скважины.</w:t>
      </w:r>
      <w:r w:rsidR="00C236C9" w:rsidRPr="009D2B81">
        <w:rPr>
          <w:rStyle w:val="af7"/>
          <w:rFonts w:ascii="Times New Roman" w:hAnsi="Times New Roman"/>
          <w:color w:val="auto"/>
          <w:sz w:val="28"/>
          <w:szCs w:val="28"/>
        </w:rPr>
        <w:t xml:space="preserve"> </w:t>
      </w:r>
      <w:r w:rsidR="003D609A" w:rsidRPr="009D2B81">
        <w:rPr>
          <w:rStyle w:val="af7"/>
          <w:rFonts w:ascii="Times New Roman" w:hAnsi="Times New Roman"/>
          <w:sz w:val="28"/>
          <w:szCs w:val="28"/>
        </w:rPr>
        <w:t>Водопроводн</w:t>
      </w:r>
      <w:r w:rsidRPr="009D2B81">
        <w:rPr>
          <w:rStyle w:val="af7"/>
          <w:rFonts w:ascii="Times New Roman" w:hAnsi="Times New Roman"/>
          <w:sz w:val="28"/>
          <w:szCs w:val="28"/>
        </w:rPr>
        <w:t>ая</w:t>
      </w:r>
      <w:r w:rsidR="003D609A" w:rsidRPr="009D2B81">
        <w:rPr>
          <w:rStyle w:val="af7"/>
          <w:rFonts w:ascii="Times New Roman" w:hAnsi="Times New Roman"/>
          <w:sz w:val="28"/>
          <w:szCs w:val="28"/>
        </w:rPr>
        <w:t xml:space="preserve"> сет</w:t>
      </w:r>
      <w:r w:rsidRPr="009D2B81">
        <w:rPr>
          <w:rStyle w:val="af7"/>
          <w:rFonts w:ascii="Times New Roman" w:hAnsi="Times New Roman"/>
          <w:sz w:val="28"/>
          <w:szCs w:val="28"/>
        </w:rPr>
        <w:t>ь</w:t>
      </w:r>
      <w:r w:rsidR="003D609A" w:rsidRPr="009D2B81">
        <w:rPr>
          <w:rStyle w:val="af7"/>
          <w:rFonts w:ascii="Times New Roman" w:hAnsi="Times New Roman"/>
          <w:sz w:val="28"/>
          <w:szCs w:val="28"/>
        </w:rPr>
        <w:t xml:space="preserve"> поселк</w:t>
      </w:r>
      <w:r w:rsidRPr="009D2B81">
        <w:rPr>
          <w:rStyle w:val="af7"/>
          <w:rFonts w:ascii="Times New Roman" w:hAnsi="Times New Roman"/>
          <w:sz w:val="28"/>
          <w:szCs w:val="28"/>
        </w:rPr>
        <w:t>а</w:t>
      </w:r>
      <w:r w:rsidR="003D609A" w:rsidRPr="009D2B81">
        <w:rPr>
          <w:rStyle w:val="af7"/>
          <w:rFonts w:ascii="Times New Roman" w:hAnsi="Times New Roman"/>
          <w:sz w:val="28"/>
          <w:szCs w:val="28"/>
        </w:rPr>
        <w:t xml:space="preserve"> изношен</w:t>
      </w:r>
      <w:r w:rsidRPr="009D2B81">
        <w:rPr>
          <w:rStyle w:val="af7"/>
          <w:rFonts w:ascii="Times New Roman" w:hAnsi="Times New Roman"/>
          <w:sz w:val="28"/>
          <w:szCs w:val="28"/>
        </w:rPr>
        <w:t>а</w:t>
      </w:r>
      <w:r w:rsidR="003D609A" w:rsidRPr="009D2B81">
        <w:rPr>
          <w:rStyle w:val="af7"/>
          <w:rFonts w:ascii="Times New Roman" w:hAnsi="Times New Roman"/>
          <w:sz w:val="28"/>
          <w:szCs w:val="28"/>
        </w:rPr>
        <w:t xml:space="preserve">, часть колодцев выполнена из дерева, зоны санитарной охраны источников водоснабжения отсутствуют. </w:t>
      </w:r>
      <w:r w:rsidR="00B67D62" w:rsidRPr="009D2B81">
        <w:rPr>
          <w:rStyle w:val="af7"/>
          <w:rFonts w:ascii="Times New Roman" w:hAnsi="Times New Roman"/>
          <w:sz w:val="28"/>
          <w:szCs w:val="28"/>
        </w:rPr>
        <w:t>В пос. Салган на сет</w:t>
      </w:r>
      <w:r w:rsidR="00C236C9" w:rsidRPr="009D2B81">
        <w:rPr>
          <w:rStyle w:val="af7"/>
          <w:rFonts w:ascii="Times New Roman" w:hAnsi="Times New Roman"/>
          <w:sz w:val="28"/>
          <w:szCs w:val="28"/>
        </w:rPr>
        <w:t>ях</w:t>
      </w:r>
      <w:r w:rsidR="00B67D62" w:rsidRPr="009D2B81">
        <w:rPr>
          <w:rStyle w:val="af7"/>
          <w:rFonts w:ascii="Times New Roman" w:hAnsi="Times New Roman"/>
          <w:sz w:val="28"/>
          <w:szCs w:val="28"/>
        </w:rPr>
        <w:t xml:space="preserve"> водопровода установлены 3 водоразборные колонки. </w:t>
      </w:r>
      <w:r w:rsidR="003D609A" w:rsidRPr="009D2B81">
        <w:rPr>
          <w:rStyle w:val="af7"/>
          <w:rFonts w:ascii="Times New Roman" w:hAnsi="Times New Roman"/>
          <w:sz w:val="28"/>
          <w:szCs w:val="28"/>
        </w:rPr>
        <w:t>Скважины и сети поселк</w:t>
      </w:r>
      <w:r w:rsidR="00B67D62" w:rsidRPr="009D2B81">
        <w:rPr>
          <w:rStyle w:val="af7"/>
          <w:rFonts w:ascii="Times New Roman" w:hAnsi="Times New Roman"/>
          <w:sz w:val="28"/>
          <w:szCs w:val="28"/>
        </w:rPr>
        <w:t>а</w:t>
      </w:r>
      <w:r w:rsidR="003D609A" w:rsidRPr="009D2B81">
        <w:rPr>
          <w:rStyle w:val="af7"/>
          <w:rFonts w:ascii="Times New Roman" w:hAnsi="Times New Roman"/>
          <w:sz w:val="28"/>
          <w:szCs w:val="28"/>
        </w:rPr>
        <w:t xml:space="preserve"> Салган принадлежат </w:t>
      </w:r>
      <w:r w:rsidR="00B67D62" w:rsidRPr="009D2B81">
        <w:rPr>
          <w:rFonts w:ascii="Times New Roman" w:hAnsi="Times New Roman"/>
          <w:sz w:val="28"/>
          <w:szCs w:val="28"/>
        </w:rPr>
        <w:t xml:space="preserve">ЗТУ </w:t>
      </w:r>
      <w:r w:rsidR="00F0245E" w:rsidRPr="009D2B81">
        <w:rPr>
          <w:rFonts w:ascii="Times New Roman" w:hAnsi="Times New Roman"/>
          <w:sz w:val="28"/>
          <w:szCs w:val="28"/>
        </w:rPr>
        <w:t>ДТВ</w:t>
      </w:r>
      <w:r w:rsidR="00B67D62" w:rsidRPr="009D2B81">
        <w:rPr>
          <w:rFonts w:ascii="Times New Roman" w:hAnsi="Times New Roman"/>
          <w:sz w:val="28"/>
          <w:szCs w:val="28"/>
        </w:rPr>
        <w:t xml:space="preserve"> – СП ЦДТВ – филиала ОАО «РЖД»</w:t>
      </w:r>
      <w:r w:rsidR="003D609A" w:rsidRPr="009D2B81">
        <w:rPr>
          <w:rStyle w:val="af7"/>
          <w:rFonts w:ascii="Times New Roman" w:hAnsi="Times New Roman"/>
          <w:sz w:val="28"/>
          <w:szCs w:val="28"/>
        </w:rPr>
        <w:t>. Дальнейшее развитие пос. Салган</w:t>
      </w:r>
      <w:r w:rsidR="00F0245E" w:rsidRPr="009D2B81">
        <w:rPr>
          <w:rStyle w:val="af7"/>
          <w:rFonts w:ascii="Times New Roman" w:hAnsi="Times New Roman"/>
          <w:sz w:val="28"/>
          <w:szCs w:val="28"/>
        </w:rPr>
        <w:t xml:space="preserve"> </w:t>
      </w:r>
      <w:r w:rsidR="003D609A" w:rsidRPr="009D2B81">
        <w:rPr>
          <w:rStyle w:val="af7"/>
          <w:rFonts w:ascii="Times New Roman" w:hAnsi="Times New Roman"/>
          <w:sz w:val="28"/>
          <w:szCs w:val="28"/>
        </w:rPr>
        <w:t>предполагается в качестве дачн</w:t>
      </w:r>
      <w:r w:rsidRPr="009D2B81">
        <w:rPr>
          <w:rStyle w:val="af7"/>
          <w:rFonts w:ascii="Times New Roman" w:hAnsi="Times New Roman"/>
          <w:sz w:val="28"/>
          <w:szCs w:val="28"/>
        </w:rPr>
        <w:t>ого</w:t>
      </w:r>
      <w:r w:rsidR="003D609A" w:rsidRPr="009D2B81">
        <w:rPr>
          <w:rStyle w:val="af7"/>
          <w:rFonts w:ascii="Times New Roman" w:hAnsi="Times New Roman"/>
          <w:sz w:val="28"/>
          <w:szCs w:val="28"/>
        </w:rPr>
        <w:t xml:space="preserve"> поселк</w:t>
      </w:r>
      <w:r w:rsidRPr="009D2B81">
        <w:rPr>
          <w:rStyle w:val="af7"/>
          <w:rFonts w:ascii="Times New Roman" w:hAnsi="Times New Roman"/>
          <w:sz w:val="28"/>
          <w:szCs w:val="28"/>
        </w:rPr>
        <w:t>а</w:t>
      </w:r>
      <w:r w:rsidR="003D609A" w:rsidRPr="009D2B81">
        <w:rPr>
          <w:rStyle w:val="af7"/>
          <w:rFonts w:ascii="Times New Roman" w:hAnsi="Times New Roman"/>
          <w:sz w:val="28"/>
          <w:szCs w:val="28"/>
        </w:rPr>
        <w:t>.</w:t>
      </w:r>
    </w:p>
    <w:p w14:paraId="48FB3317" w14:textId="77777777" w:rsidR="002C7D0B" w:rsidRPr="009D2B81" w:rsidRDefault="002C7D0B" w:rsidP="00452669">
      <w:pPr>
        <w:pStyle w:val="210"/>
        <w:rPr>
          <w:rFonts w:ascii="Times New Roman" w:hAnsi="Times New Roman"/>
          <w:b w:val="0"/>
          <w:bCs/>
          <w:color w:val="auto"/>
          <w:sz w:val="28"/>
          <w:szCs w:val="28"/>
          <w:u w:val="single"/>
        </w:rPr>
      </w:pPr>
      <w:r w:rsidRPr="009D2B81">
        <w:rPr>
          <w:rFonts w:ascii="Times New Roman" w:hAnsi="Times New Roman"/>
          <w:b w:val="0"/>
          <w:color w:val="auto"/>
          <w:sz w:val="28"/>
          <w:szCs w:val="28"/>
          <w:u w:val="single"/>
        </w:rPr>
        <w:t>поселок Тундуш</w:t>
      </w:r>
    </w:p>
    <w:p w14:paraId="67E3E3AD" w14:textId="4573E731" w:rsidR="002C7D0B" w:rsidRPr="009D2B81" w:rsidRDefault="002C7D0B" w:rsidP="00452669">
      <w:pPr>
        <w:ind w:firstLine="567"/>
        <w:jc w:val="both"/>
        <w:rPr>
          <w:rStyle w:val="af7"/>
          <w:rFonts w:ascii="Times New Roman" w:hAnsi="Times New Roman"/>
          <w:sz w:val="28"/>
          <w:szCs w:val="28"/>
        </w:rPr>
      </w:pPr>
      <w:r w:rsidRPr="009D2B81">
        <w:rPr>
          <w:rStyle w:val="af7"/>
          <w:rFonts w:ascii="Times New Roman" w:hAnsi="Times New Roman"/>
          <w:sz w:val="28"/>
          <w:szCs w:val="28"/>
        </w:rPr>
        <w:t xml:space="preserve">Пос. Тундуш расположен рядом с пос. Центральный. Население поселка </w:t>
      </w:r>
      <w:r w:rsidR="00783486" w:rsidRPr="009D2B81">
        <w:rPr>
          <w:rStyle w:val="af7"/>
          <w:rFonts w:ascii="Times New Roman" w:hAnsi="Times New Roman"/>
          <w:sz w:val="28"/>
          <w:szCs w:val="28"/>
        </w:rPr>
        <w:t xml:space="preserve">                       </w:t>
      </w:r>
      <w:r w:rsidRPr="009D2B81">
        <w:rPr>
          <w:rStyle w:val="af7"/>
          <w:rFonts w:ascii="Times New Roman" w:hAnsi="Times New Roman"/>
          <w:sz w:val="28"/>
          <w:szCs w:val="28"/>
        </w:rPr>
        <w:t>2</w:t>
      </w:r>
      <w:r w:rsidR="00C236C9" w:rsidRPr="009D2B81">
        <w:rPr>
          <w:rStyle w:val="af7"/>
          <w:rFonts w:ascii="Times New Roman" w:hAnsi="Times New Roman"/>
          <w:sz w:val="28"/>
          <w:szCs w:val="28"/>
        </w:rPr>
        <w:t>49</w:t>
      </w:r>
      <w:r w:rsidRPr="009D2B81">
        <w:rPr>
          <w:rStyle w:val="af7"/>
          <w:rFonts w:ascii="Times New Roman" w:hAnsi="Times New Roman"/>
          <w:sz w:val="28"/>
          <w:szCs w:val="28"/>
        </w:rPr>
        <w:t xml:space="preserve"> человек. Оба поселка разделены железной дорогой. Школа и детский сад находятся в пос. Центральном. </w:t>
      </w:r>
    </w:p>
    <w:p w14:paraId="2CA25A63" w14:textId="624CBCC2" w:rsidR="002C7D0B" w:rsidRPr="009D2B81" w:rsidRDefault="002C7D0B" w:rsidP="00452669">
      <w:pPr>
        <w:tabs>
          <w:tab w:val="left" w:pos="0"/>
        </w:tabs>
        <w:ind w:firstLine="567"/>
        <w:jc w:val="both"/>
        <w:rPr>
          <w:rStyle w:val="af7"/>
          <w:rFonts w:ascii="Times New Roman" w:hAnsi="Times New Roman"/>
          <w:sz w:val="28"/>
          <w:szCs w:val="28"/>
        </w:rPr>
      </w:pPr>
      <w:r w:rsidRPr="009D2B81">
        <w:rPr>
          <w:rStyle w:val="af7"/>
          <w:rFonts w:ascii="Times New Roman" w:hAnsi="Times New Roman"/>
          <w:sz w:val="28"/>
          <w:szCs w:val="28"/>
        </w:rPr>
        <w:t>Источником водоснабжения поселка являются подземные воды. Водозабор скважинный, две скважины</w:t>
      </w:r>
      <w:r w:rsidRPr="009D2B81">
        <w:rPr>
          <w:rFonts w:ascii="Times New Roman" w:hAnsi="Times New Roman"/>
          <w:sz w:val="28"/>
          <w:szCs w:val="28"/>
        </w:rPr>
        <w:t>.</w:t>
      </w:r>
      <w:r w:rsidRPr="009D2B81">
        <w:rPr>
          <w:rStyle w:val="af7"/>
          <w:rFonts w:ascii="Times New Roman" w:hAnsi="Times New Roman"/>
          <w:sz w:val="28"/>
          <w:szCs w:val="28"/>
        </w:rPr>
        <w:t xml:space="preserve"> Больше половины территории поселка не имеет </w:t>
      </w:r>
      <w:r w:rsidR="00783486" w:rsidRPr="009D2B81">
        <w:rPr>
          <w:rStyle w:val="af7"/>
          <w:rFonts w:ascii="Times New Roman" w:hAnsi="Times New Roman"/>
          <w:sz w:val="28"/>
          <w:szCs w:val="28"/>
        </w:rPr>
        <w:t xml:space="preserve">                        </w:t>
      </w:r>
      <w:r w:rsidRPr="009D2B81">
        <w:rPr>
          <w:rStyle w:val="af7"/>
          <w:rFonts w:ascii="Times New Roman" w:hAnsi="Times New Roman"/>
          <w:sz w:val="28"/>
          <w:szCs w:val="28"/>
        </w:rPr>
        <w:t xml:space="preserve">ни водопровода, ни, соответственно, водоразборных колонок. Скважины и часть водопроводных сетей обслуживаются </w:t>
      </w:r>
      <w:r w:rsidRPr="009D2B81">
        <w:rPr>
          <w:rFonts w:ascii="Times New Roman" w:hAnsi="Times New Roman"/>
          <w:sz w:val="28"/>
          <w:szCs w:val="28"/>
        </w:rPr>
        <w:t xml:space="preserve">ЗТУ дирекции по тепловодоснабжению – </w:t>
      </w:r>
      <w:r w:rsidR="00783486" w:rsidRPr="009D2B81">
        <w:rPr>
          <w:rFonts w:ascii="Times New Roman" w:hAnsi="Times New Roman"/>
          <w:sz w:val="28"/>
          <w:szCs w:val="28"/>
        </w:rPr>
        <w:t xml:space="preserve">                </w:t>
      </w:r>
      <w:r w:rsidRPr="009D2B81">
        <w:rPr>
          <w:rFonts w:ascii="Times New Roman" w:hAnsi="Times New Roman"/>
          <w:sz w:val="28"/>
          <w:szCs w:val="28"/>
        </w:rPr>
        <w:t>СП ЦДТВ – филиала ОАО «РЖД»</w:t>
      </w:r>
      <w:r w:rsidRPr="009D2B81">
        <w:rPr>
          <w:rStyle w:val="af7"/>
          <w:rFonts w:ascii="Times New Roman" w:hAnsi="Times New Roman"/>
          <w:sz w:val="28"/>
          <w:szCs w:val="28"/>
        </w:rPr>
        <w:t xml:space="preserve">. </w:t>
      </w:r>
    </w:p>
    <w:p w14:paraId="6B724913" w14:textId="77777777" w:rsidR="002C7D0B" w:rsidRPr="009D2B81" w:rsidRDefault="002C7D0B" w:rsidP="00452669">
      <w:pPr>
        <w:ind w:firstLine="567"/>
        <w:rPr>
          <w:rFonts w:ascii="Times New Roman" w:hAnsi="Times New Roman"/>
          <w:color w:val="000000"/>
          <w:sz w:val="28"/>
          <w:szCs w:val="28"/>
        </w:rPr>
      </w:pPr>
      <w:r w:rsidRPr="009D2B81">
        <w:rPr>
          <w:rFonts w:ascii="Times New Roman" w:hAnsi="Times New Roman"/>
          <w:sz w:val="28"/>
          <w:szCs w:val="28"/>
        </w:rPr>
        <w:t>Необходимо устройство централизованного водоснабжения.</w:t>
      </w:r>
    </w:p>
    <w:p w14:paraId="1A6A5830" w14:textId="34F24D5F" w:rsidR="00857616" w:rsidRPr="009D2B81" w:rsidRDefault="00857616" w:rsidP="00452669">
      <w:pPr>
        <w:pStyle w:val="210"/>
        <w:rPr>
          <w:rFonts w:ascii="Times New Roman" w:hAnsi="Times New Roman"/>
          <w:b w:val="0"/>
          <w:bCs/>
          <w:color w:val="auto"/>
          <w:sz w:val="28"/>
          <w:szCs w:val="28"/>
          <w:u w:val="single"/>
        </w:rPr>
      </w:pPr>
      <w:r w:rsidRPr="009D2B81">
        <w:rPr>
          <w:rFonts w:ascii="Times New Roman" w:hAnsi="Times New Roman"/>
          <w:b w:val="0"/>
          <w:color w:val="auto"/>
          <w:sz w:val="28"/>
          <w:szCs w:val="28"/>
          <w:u w:val="single"/>
        </w:rPr>
        <w:t>ост.</w:t>
      </w:r>
      <w:r w:rsidR="00783486" w:rsidRPr="009D2B81">
        <w:rPr>
          <w:rFonts w:ascii="Times New Roman" w:hAnsi="Times New Roman"/>
          <w:b w:val="0"/>
          <w:color w:val="auto"/>
          <w:sz w:val="28"/>
          <w:szCs w:val="28"/>
          <w:u w:val="single"/>
        </w:rPr>
        <w:t xml:space="preserve"> </w:t>
      </w:r>
      <w:r w:rsidRPr="009D2B81">
        <w:rPr>
          <w:rFonts w:ascii="Times New Roman" w:hAnsi="Times New Roman"/>
          <w:b w:val="0"/>
          <w:color w:val="auto"/>
          <w:sz w:val="28"/>
          <w:szCs w:val="28"/>
          <w:u w:val="single"/>
        </w:rPr>
        <w:t>пункт Таганай</w:t>
      </w:r>
    </w:p>
    <w:p w14:paraId="7CC5EDB2" w14:textId="77777777" w:rsidR="00857616" w:rsidRPr="009D2B81" w:rsidRDefault="00857616" w:rsidP="00452669">
      <w:pPr>
        <w:pStyle w:val="210"/>
        <w:ind w:firstLine="540"/>
        <w:jc w:val="both"/>
        <w:rPr>
          <w:rStyle w:val="af7"/>
          <w:rFonts w:ascii="Times New Roman" w:hAnsi="Times New Roman"/>
          <w:b w:val="0"/>
          <w:bCs/>
          <w:color w:val="auto"/>
          <w:sz w:val="28"/>
          <w:szCs w:val="28"/>
        </w:rPr>
      </w:pPr>
      <w:r w:rsidRPr="009D2B81">
        <w:rPr>
          <w:rStyle w:val="af7"/>
          <w:rFonts w:ascii="Times New Roman" w:hAnsi="Times New Roman"/>
          <w:b w:val="0"/>
          <w:sz w:val="28"/>
          <w:szCs w:val="28"/>
        </w:rPr>
        <w:t xml:space="preserve">Водоснабжение нецентрализованное. Дальнейшее развитие </w:t>
      </w:r>
      <w:r w:rsidRPr="009D2B81">
        <w:rPr>
          <w:rFonts w:ascii="Times New Roman" w:hAnsi="Times New Roman"/>
          <w:b w:val="0"/>
          <w:color w:val="auto"/>
          <w:sz w:val="28"/>
          <w:szCs w:val="28"/>
        </w:rPr>
        <w:t>ост</w:t>
      </w:r>
      <w:r w:rsidR="00C236C9" w:rsidRPr="009D2B81">
        <w:rPr>
          <w:rFonts w:ascii="Times New Roman" w:hAnsi="Times New Roman"/>
          <w:b w:val="0"/>
          <w:color w:val="auto"/>
          <w:sz w:val="28"/>
          <w:szCs w:val="28"/>
        </w:rPr>
        <w:t xml:space="preserve">ановочного </w:t>
      </w:r>
      <w:r w:rsidRPr="009D2B81">
        <w:rPr>
          <w:rFonts w:ascii="Times New Roman" w:hAnsi="Times New Roman"/>
          <w:b w:val="0"/>
          <w:color w:val="auto"/>
          <w:sz w:val="28"/>
          <w:szCs w:val="28"/>
        </w:rPr>
        <w:t>пункта Таганай</w:t>
      </w:r>
      <w:r w:rsidR="00C236C9" w:rsidRPr="009D2B81">
        <w:rPr>
          <w:rFonts w:ascii="Times New Roman" w:hAnsi="Times New Roman"/>
          <w:b w:val="0"/>
          <w:color w:val="auto"/>
          <w:sz w:val="28"/>
          <w:szCs w:val="28"/>
        </w:rPr>
        <w:t xml:space="preserve"> </w:t>
      </w:r>
      <w:r w:rsidRPr="009D2B81">
        <w:rPr>
          <w:rStyle w:val="af7"/>
          <w:rFonts w:ascii="Times New Roman" w:hAnsi="Times New Roman"/>
          <w:b w:val="0"/>
          <w:sz w:val="28"/>
          <w:szCs w:val="28"/>
        </w:rPr>
        <w:t>предусмотрено в качестве дачного поселка.</w:t>
      </w:r>
    </w:p>
    <w:p w14:paraId="503CB1B6" w14:textId="77777777" w:rsidR="00131BCE" w:rsidRPr="009D2B81" w:rsidRDefault="00131BCE" w:rsidP="00452669">
      <w:pPr>
        <w:pStyle w:val="ConsPlusNormal0"/>
        <w:ind w:firstLine="540"/>
        <w:jc w:val="both"/>
        <w:rPr>
          <w:rFonts w:ascii="Times New Roman" w:hAnsi="Times New Roman" w:cs="Times New Roman"/>
          <w:sz w:val="28"/>
          <w:szCs w:val="28"/>
        </w:rPr>
      </w:pPr>
    </w:p>
    <w:p w14:paraId="437A6A42" w14:textId="77777777" w:rsidR="00CC13F6" w:rsidRPr="009D2B81" w:rsidRDefault="00D21150"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1.</w:t>
      </w:r>
      <w:r w:rsidR="0027603E" w:rsidRPr="009D2B81">
        <w:rPr>
          <w:rFonts w:ascii="Times New Roman" w:hAnsi="Times New Roman" w:cs="Times New Roman"/>
          <w:b/>
          <w:i/>
          <w:sz w:val="28"/>
          <w:szCs w:val="28"/>
        </w:rPr>
        <w:t>6</w:t>
      </w:r>
      <w:r w:rsidRPr="009D2B81">
        <w:rPr>
          <w:rFonts w:ascii="Times New Roman" w:hAnsi="Times New Roman" w:cs="Times New Roman"/>
          <w:b/>
          <w:i/>
          <w:sz w:val="28"/>
          <w:szCs w:val="28"/>
        </w:rPr>
        <w:t xml:space="preserve">. Перечень лиц, владеющих объектами </w:t>
      </w:r>
    </w:p>
    <w:p w14:paraId="4A4B4955" w14:textId="77777777" w:rsidR="00D21150" w:rsidRPr="009D2B81" w:rsidRDefault="00D21150"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централизованной системы водоснабжения.</w:t>
      </w:r>
    </w:p>
    <w:p w14:paraId="4549162C" w14:textId="77777777" w:rsidR="00CC13F6" w:rsidRPr="009D2B81" w:rsidRDefault="00CC13F6" w:rsidP="00452669">
      <w:pPr>
        <w:widowControl/>
        <w:jc w:val="center"/>
        <w:rPr>
          <w:rFonts w:ascii="Times New Roman" w:hAnsi="Times New Roman"/>
          <w:sz w:val="28"/>
          <w:szCs w:val="28"/>
        </w:rPr>
      </w:pPr>
    </w:p>
    <w:p w14:paraId="1FE47D17" w14:textId="5DE5F9C9" w:rsidR="00CC13F6" w:rsidRPr="009D2B81" w:rsidRDefault="00CC13F6"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МУП </w:t>
      </w:r>
      <w:r w:rsidR="00783486" w:rsidRPr="009D2B81">
        <w:rPr>
          <w:rFonts w:ascii="Times New Roman" w:hAnsi="Times New Roman" w:cs="Times New Roman"/>
          <w:sz w:val="28"/>
          <w:szCs w:val="28"/>
        </w:rPr>
        <w:t xml:space="preserve">ЗГО </w:t>
      </w:r>
      <w:r w:rsidRPr="009D2B81">
        <w:rPr>
          <w:rFonts w:ascii="Times New Roman" w:hAnsi="Times New Roman" w:cs="Times New Roman"/>
          <w:sz w:val="28"/>
          <w:szCs w:val="28"/>
        </w:rPr>
        <w:t>«</w:t>
      </w:r>
      <w:r w:rsidR="00783486" w:rsidRPr="009D2B81">
        <w:rPr>
          <w:rFonts w:ascii="Times New Roman" w:hAnsi="Times New Roman" w:cs="Times New Roman"/>
          <w:sz w:val="28"/>
          <w:szCs w:val="28"/>
        </w:rPr>
        <w:t>Златоустовское в</w:t>
      </w:r>
      <w:r w:rsidRPr="009D2B81">
        <w:rPr>
          <w:rFonts w:ascii="Times New Roman" w:hAnsi="Times New Roman" w:cs="Times New Roman"/>
          <w:sz w:val="28"/>
          <w:szCs w:val="28"/>
        </w:rPr>
        <w:t>одоснабжение»</w:t>
      </w:r>
      <w:r w:rsidR="00322AE2" w:rsidRPr="009D2B81">
        <w:rPr>
          <w:rFonts w:ascii="Times New Roman" w:hAnsi="Times New Roman" w:cs="Times New Roman"/>
          <w:sz w:val="28"/>
          <w:szCs w:val="28"/>
        </w:rPr>
        <w:t xml:space="preserve"> </w:t>
      </w:r>
      <w:r w:rsidR="00383E81" w:rsidRPr="009D2B81">
        <w:rPr>
          <w:rFonts w:ascii="Times New Roman" w:hAnsi="Times New Roman" w:cs="Times New Roman"/>
          <w:sz w:val="28"/>
          <w:szCs w:val="28"/>
        </w:rPr>
        <w:t xml:space="preserve">владеет </w:t>
      </w:r>
      <w:r w:rsidR="00C42303" w:rsidRPr="009D2B81">
        <w:rPr>
          <w:rFonts w:ascii="Times New Roman" w:hAnsi="Times New Roman" w:cs="Times New Roman"/>
          <w:sz w:val="28"/>
          <w:szCs w:val="28"/>
        </w:rPr>
        <w:t xml:space="preserve">на праве хозяйственного </w:t>
      </w:r>
      <w:r w:rsidR="00FC5A0D" w:rsidRPr="009D2B81">
        <w:rPr>
          <w:rFonts w:ascii="Times New Roman" w:hAnsi="Times New Roman" w:cs="Times New Roman"/>
          <w:sz w:val="28"/>
          <w:szCs w:val="28"/>
        </w:rPr>
        <w:t>ведения</w:t>
      </w:r>
      <w:r w:rsidR="006D7FB2" w:rsidRPr="009D2B81">
        <w:rPr>
          <w:rFonts w:ascii="Times New Roman" w:hAnsi="Times New Roman" w:cs="Times New Roman"/>
          <w:sz w:val="28"/>
          <w:szCs w:val="28"/>
        </w:rPr>
        <w:t xml:space="preserve"> </w:t>
      </w:r>
      <w:r w:rsidR="00FC5A0D" w:rsidRPr="009D2B81">
        <w:rPr>
          <w:rFonts w:ascii="Times New Roman" w:hAnsi="Times New Roman" w:cs="Times New Roman"/>
          <w:sz w:val="28"/>
          <w:szCs w:val="28"/>
        </w:rPr>
        <w:t>следующими объектами:</w:t>
      </w:r>
    </w:p>
    <w:p w14:paraId="1B9F8C70" w14:textId="2158CAC4" w:rsidR="00383E81" w:rsidRPr="009D2B81" w:rsidRDefault="00B23551"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1). </w:t>
      </w:r>
      <w:r w:rsidR="00383E81" w:rsidRPr="009D2B81">
        <w:rPr>
          <w:rFonts w:ascii="Times New Roman" w:hAnsi="Times New Roman" w:cs="Times New Roman"/>
          <w:sz w:val="28"/>
          <w:szCs w:val="28"/>
        </w:rPr>
        <w:t xml:space="preserve">По </w:t>
      </w:r>
      <w:r w:rsidR="00783486" w:rsidRPr="009D2B81">
        <w:rPr>
          <w:rFonts w:ascii="Times New Roman" w:hAnsi="Times New Roman" w:cs="Times New Roman"/>
          <w:sz w:val="28"/>
          <w:szCs w:val="28"/>
        </w:rPr>
        <w:t>распоряжению</w:t>
      </w:r>
      <w:r w:rsidR="00383E81" w:rsidRPr="009D2B81">
        <w:rPr>
          <w:rFonts w:ascii="Times New Roman" w:hAnsi="Times New Roman"/>
          <w:sz w:val="28"/>
          <w:szCs w:val="28"/>
        </w:rPr>
        <w:t xml:space="preserve"> </w:t>
      </w:r>
      <w:r w:rsidR="00783486" w:rsidRPr="009D2B81">
        <w:rPr>
          <w:rFonts w:ascii="Times New Roman" w:hAnsi="Times New Roman"/>
          <w:sz w:val="28"/>
          <w:szCs w:val="28"/>
        </w:rPr>
        <w:t xml:space="preserve">Органа местного самоуправления «Комитет                           по управлению имуществом Златоустовского городского округа» </w:t>
      </w:r>
      <w:r w:rsidR="00383E81" w:rsidRPr="009D2B81">
        <w:rPr>
          <w:rFonts w:ascii="Times New Roman" w:hAnsi="Times New Roman"/>
          <w:sz w:val="28"/>
          <w:szCs w:val="28"/>
        </w:rPr>
        <w:t xml:space="preserve">о </w:t>
      </w:r>
      <w:r w:rsidR="00783486" w:rsidRPr="009D2B81">
        <w:rPr>
          <w:rFonts w:ascii="Times New Roman" w:hAnsi="Times New Roman"/>
          <w:sz w:val="28"/>
          <w:szCs w:val="28"/>
        </w:rPr>
        <w:t xml:space="preserve">передаче </w:t>
      </w:r>
      <w:r w:rsidR="00383E81" w:rsidRPr="009D2B81">
        <w:rPr>
          <w:rFonts w:ascii="Times New Roman" w:hAnsi="Times New Roman"/>
          <w:sz w:val="28"/>
          <w:szCs w:val="28"/>
        </w:rPr>
        <w:t xml:space="preserve">имущества </w:t>
      </w:r>
      <w:r w:rsidR="00783486" w:rsidRPr="009D2B81">
        <w:rPr>
          <w:rFonts w:ascii="Times New Roman" w:hAnsi="Times New Roman"/>
          <w:sz w:val="28"/>
          <w:szCs w:val="28"/>
        </w:rPr>
        <w:t xml:space="preserve">в </w:t>
      </w:r>
      <w:r w:rsidR="00383E81" w:rsidRPr="009D2B81">
        <w:rPr>
          <w:rFonts w:ascii="Times New Roman" w:hAnsi="Times New Roman"/>
          <w:sz w:val="28"/>
          <w:szCs w:val="28"/>
        </w:rPr>
        <w:t>хозяйственно</w:t>
      </w:r>
      <w:r w:rsidR="00783486" w:rsidRPr="009D2B81">
        <w:rPr>
          <w:rFonts w:ascii="Times New Roman" w:hAnsi="Times New Roman"/>
          <w:sz w:val="28"/>
          <w:szCs w:val="28"/>
        </w:rPr>
        <w:t>е</w:t>
      </w:r>
      <w:r w:rsidR="00383E81" w:rsidRPr="009D2B81">
        <w:rPr>
          <w:rFonts w:ascii="Times New Roman" w:hAnsi="Times New Roman"/>
          <w:sz w:val="28"/>
          <w:szCs w:val="28"/>
        </w:rPr>
        <w:t xml:space="preserve"> ведени</w:t>
      </w:r>
      <w:r w:rsidR="00783486" w:rsidRPr="009D2B81">
        <w:rPr>
          <w:rFonts w:ascii="Times New Roman" w:hAnsi="Times New Roman"/>
          <w:sz w:val="28"/>
          <w:szCs w:val="28"/>
        </w:rPr>
        <w:t>е</w:t>
      </w:r>
      <w:r w:rsidR="00383E81" w:rsidRPr="009D2B81">
        <w:rPr>
          <w:rFonts w:ascii="Times New Roman" w:hAnsi="Times New Roman"/>
          <w:sz w:val="28"/>
          <w:szCs w:val="28"/>
        </w:rPr>
        <w:t xml:space="preserve"> № </w:t>
      </w:r>
      <w:r w:rsidR="00783486" w:rsidRPr="009D2B81">
        <w:rPr>
          <w:rFonts w:ascii="Times New Roman" w:hAnsi="Times New Roman"/>
          <w:sz w:val="28"/>
          <w:szCs w:val="28"/>
        </w:rPr>
        <w:t>893-р</w:t>
      </w:r>
      <w:r w:rsidR="00383E81" w:rsidRPr="009D2B81">
        <w:rPr>
          <w:rFonts w:ascii="Times New Roman" w:hAnsi="Times New Roman"/>
          <w:sz w:val="28"/>
          <w:szCs w:val="28"/>
        </w:rPr>
        <w:t xml:space="preserve"> от </w:t>
      </w:r>
      <w:r w:rsidR="00783486" w:rsidRPr="009D2B81">
        <w:rPr>
          <w:rFonts w:ascii="Times New Roman" w:hAnsi="Times New Roman"/>
          <w:sz w:val="28"/>
          <w:szCs w:val="28"/>
        </w:rPr>
        <w:t>30</w:t>
      </w:r>
      <w:r w:rsidR="00383E81" w:rsidRPr="009D2B81">
        <w:rPr>
          <w:rFonts w:ascii="Times New Roman" w:hAnsi="Times New Roman"/>
          <w:sz w:val="28"/>
          <w:szCs w:val="28"/>
        </w:rPr>
        <w:t>.</w:t>
      </w:r>
      <w:r w:rsidR="00783486" w:rsidRPr="009D2B81">
        <w:rPr>
          <w:rFonts w:ascii="Times New Roman" w:hAnsi="Times New Roman"/>
          <w:sz w:val="28"/>
          <w:szCs w:val="28"/>
        </w:rPr>
        <w:t>08</w:t>
      </w:r>
      <w:r w:rsidR="00383E81" w:rsidRPr="009D2B81">
        <w:rPr>
          <w:rFonts w:ascii="Times New Roman" w:hAnsi="Times New Roman"/>
          <w:sz w:val="28"/>
          <w:szCs w:val="28"/>
        </w:rPr>
        <w:t>.20</w:t>
      </w:r>
      <w:r w:rsidR="00783486" w:rsidRPr="009D2B81">
        <w:rPr>
          <w:rFonts w:ascii="Times New Roman" w:hAnsi="Times New Roman"/>
          <w:sz w:val="28"/>
          <w:szCs w:val="28"/>
        </w:rPr>
        <w:t xml:space="preserve">22 </w:t>
      </w:r>
      <w:r w:rsidR="00383E81" w:rsidRPr="009D2B81">
        <w:rPr>
          <w:rFonts w:ascii="Times New Roman" w:hAnsi="Times New Roman"/>
          <w:sz w:val="28"/>
          <w:szCs w:val="28"/>
        </w:rPr>
        <w:t>г.:</w:t>
      </w:r>
    </w:p>
    <w:p w14:paraId="52DB5730" w14:textId="072EA116" w:rsidR="00383E81" w:rsidRPr="009D2B81" w:rsidRDefault="00FC5A0D" w:rsidP="00452669">
      <w:pPr>
        <w:pStyle w:val="ConsPlusNormal0"/>
        <w:jc w:val="both"/>
        <w:rPr>
          <w:rFonts w:ascii="Times New Roman" w:hAnsi="Times New Roman"/>
          <w:sz w:val="28"/>
          <w:szCs w:val="28"/>
        </w:rPr>
      </w:pPr>
      <w:r w:rsidRPr="009D2B81">
        <w:rPr>
          <w:rFonts w:ascii="Times New Roman" w:hAnsi="Times New Roman"/>
          <w:sz w:val="28"/>
          <w:szCs w:val="28"/>
        </w:rPr>
        <w:t>-Водопровод к пионерскому лагерю</w:t>
      </w:r>
      <w:r w:rsidR="00383E81" w:rsidRPr="009D2B81">
        <w:rPr>
          <w:rFonts w:ascii="Times New Roman" w:hAnsi="Times New Roman"/>
          <w:sz w:val="28"/>
          <w:szCs w:val="28"/>
        </w:rPr>
        <w:t>, протяженность: 3318</w:t>
      </w:r>
      <w:r w:rsidR="00783486" w:rsidRPr="009D2B81">
        <w:rPr>
          <w:rFonts w:ascii="Times New Roman" w:hAnsi="Times New Roman"/>
          <w:sz w:val="28"/>
          <w:szCs w:val="28"/>
        </w:rPr>
        <w:t xml:space="preserve"> </w:t>
      </w:r>
      <w:r w:rsidR="00383E81" w:rsidRPr="009D2B81">
        <w:rPr>
          <w:rFonts w:ascii="Times New Roman" w:hAnsi="Times New Roman"/>
          <w:sz w:val="28"/>
          <w:szCs w:val="28"/>
        </w:rPr>
        <w:t>м, адрес: Челябинская область, г.</w:t>
      </w:r>
      <w:r w:rsidR="00096B40" w:rsidRPr="009D2B81">
        <w:rPr>
          <w:rFonts w:ascii="Times New Roman" w:hAnsi="Times New Roman"/>
          <w:sz w:val="28"/>
          <w:szCs w:val="28"/>
        </w:rPr>
        <w:t xml:space="preserve"> </w:t>
      </w:r>
      <w:r w:rsidR="00383E81" w:rsidRPr="009D2B81">
        <w:rPr>
          <w:rFonts w:ascii="Times New Roman" w:hAnsi="Times New Roman"/>
          <w:sz w:val="28"/>
          <w:szCs w:val="28"/>
        </w:rPr>
        <w:t>Златоуст, Орловский кордон;</w:t>
      </w:r>
    </w:p>
    <w:p w14:paraId="43ACB69C" w14:textId="65245C6F" w:rsidR="00FC5A0D" w:rsidRPr="009D2B81" w:rsidRDefault="00FC5A0D" w:rsidP="00452669">
      <w:pPr>
        <w:pStyle w:val="ConsPlusNormal0"/>
        <w:jc w:val="both"/>
        <w:rPr>
          <w:rFonts w:ascii="Times New Roman" w:hAnsi="Times New Roman"/>
          <w:sz w:val="28"/>
          <w:szCs w:val="28"/>
        </w:rPr>
      </w:pPr>
      <w:r w:rsidRPr="009D2B81">
        <w:rPr>
          <w:rFonts w:ascii="Times New Roman" w:hAnsi="Times New Roman"/>
          <w:sz w:val="28"/>
          <w:szCs w:val="28"/>
        </w:rPr>
        <w:t>- Сооружение водопровод нижней зоны, протяженность: 5487</w:t>
      </w:r>
      <w:r w:rsidR="00783486" w:rsidRPr="009D2B81">
        <w:rPr>
          <w:rFonts w:ascii="Times New Roman" w:hAnsi="Times New Roman"/>
          <w:sz w:val="28"/>
          <w:szCs w:val="28"/>
        </w:rPr>
        <w:t xml:space="preserve"> </w:t>
      </w:r>
      <w:r w:rsidRPr="009D2B81">
        <w:rPr>
          <w:rFonts w:ascii="Times New Roman" w:hAnsi="Times New Roman"/>
          <w:sz w:val="28"/>
          <w:szCs w:val="28"/>
        </w:rPr>
        <w:t>м, адрес: Челябинская область, г.</w:t>
      </w:r>
      <w:r w:rsidR="00783486" w:rsidRPr="009D2B81">
        <w:rPr>
          <w:rFonts w:ascii="Times New Roman" w:hAnsi="Times New Roman"/>
          <w:sz w:val="28"/>
          <w:szCs w:val="28"/>
        </w:rPr>
        <w:t xml:space="preserve"> </w:t>
      </w:r>
      <w:r w:rsidRPr="009D2B81">
        <w:rPr>
          <w:rFonts w:ascii="Times New Roman" w:hAnsi="Times New Roman"/>
          <w:sz w:val="28"/>
          <w:szCs w:val="28"/>
        </w:rPr>
        <w:t>Златоуст, р-н машзавода;</w:t>
      </w:r>
    </w:p>
    <w:p w14:paraId="53E66745" w14:textId="3EFB0131" w:rsidR="00FC5A0D" w:rsidRPr="009D2B81" w:rsidRDefault="00FC5A0D" w:rsidP="00452669">
      <w:pPr>
        <w:pStyle w:val="ConsPlusNormal0"/>
        <w:jc w:val="both"/>
        <w:rPr>
          <w:rFonts w:ascii="Times New Roman" w:hAnsi="Times New Roman"/>
          <w:sz w:val="28"/>
          <w:szCs w:val="28"/>
        </w:rPr>
      </w:pPr>
      <w:r w:rsidRPr="009D2B81">
        <w:rPr>
          <w:rFonts w:ascii="Times New Roman" w:hAnsi="Times New Roman"/>
          <w:sz w:val="28"/>
          <w:szCs w:val="28"/>
        </w:rPr>
        <w:t>- Сооружение-водопровод верхней зоны, протяженность: 8137</w:t>
      </w:r>
      <w:r w:rsidR="00783486" w:rsidRPr="009D2B81">
        <w:rPr>
          <w:rFonts w:ascii="Times New Roman" w:hAnsi="Times New Roman"/>
          <w:sz w:val="28"/>
          <w:szCs w:val="28"/>
        </w:rPr>
        <w:t xml:space="preserve"> </w:t>
      </w:r>
      <w:r w:rsidRPr="009D2B81">
        <w:rPr>
          <w:rFonts w:ascii="Times New Roman" w:hAnsi="Times New Roman"/>
          <w:sz w:val="28"/>
          <w:szCs w:val="28"/>
        </w:rPr>
        <w:t>м, адрес (местоположение): Челябинская область, г. Златоуст, район машзавода;</w:t>
      </w:r>
    </w:p>
    <w:p w14:paraId="4914B1C9" w14:textId="22E66BD6" w:rsidR="00FC5A0D" w:rsidRPr="009D2B81" w:rsidRDefault="00FC5A0D" w:rsidP="00452669">
      <w:pPr>
        <w:pStyle w:val="ConsPlusNormal0"/>
        <w:jc w:val="both"/>
        <w:rPr>
          <w:rFonts w:ascii="Times New Roman" w:hAnsi="Times New Roman"/>
          <w:sz w:val="28"/>
          <w:szCs w:val="28"/>
        </w:rPr>
      </w:pPr>
      <w:r w:rsidRPr="009D2B81">
        <w:rPr>
          <w:rFonts w:ascii="Times New Roman" w:hAnsi="Times New Roman"/>
          <w:sz w:val="28"/>
          <w:szCs w:val="28"/>
        </w:rPr>
        <w:t>- Сооружение-водопровод средней зоны, протяженность: 10919</w:t>
      </w:r>
      <w:r w:rsidR="00096B40" w:rsidRPr="009D2B81">
        <w:rPr>
          <w:rFonts w:ascii="Times New Roman" w:hAnsi="Times New Roman"/>
          <w:sz w:val="28"/>
          <w:szCs w:val="28"/>
        </w:rPr>
        <w:t xml:space="preserve"> </w:t>
      </w:r>
      <w:r w:rsidRPr="009D2B81">
        <w:rPr>
          <w:rFonts w:ascii="Times New Roman" w:hAnsi="Times New Roman"/>
          <w:sz w:val="28"/>
          <w:szCs w:val="28"/>
        </w:rPr>
        <w:t>м, адрес (местоположение): Челябинская область, г. Златоуст, район машзавода;</w:t>
      </w:r>
    </w:p>
    <w:p w14:paraId="39F53F31" w14:textId="7B290B5D" w:rsidR="00FC5A0D" w:rsidRPr="009D2B81" w:rsidRDefault="00FC5A0D" w:rsidP="00452669">
      <w:pPr>
        <w:pStyle w:val="ConsPlusNormal0"/>
        <w:jc w:val="both"/>
        <w:rPr>
          <w:rFonts w:ascii="Times New Roman" w:hAnsi="Times New Roman"/>
          <w:sz w:val="28"/>
          <w:szCs w:val="28"/>
        </w:rPr>
      </w:pPr>
      <w:r w:rsidRPr="009D2B81">
        <w:rPr>
          <w:rFonts w:ascii="Times New Roman" w:hAnsi="Times New Roman"/>
          <w:sz w:val="28"/>
          <w:szCs w:val="28"/>
        </w:rPr>
        <w:t>- Сооружение-водопровод от НФС II подъема на 4-й, 5-й м/р, протяженность: 11313</w:t>
      </w:r>
      <w:r w:rsidR="00096B40" w:rsidRPr="009D2B81">
        <w:rPr>
          <w:rFonts w:ascii="Times New Roman" w:hAnsi="Times New Roman"/>
          <w:sz w:val="28"/>
          <w:szCs w:val="28"/>
        </w:rPr>
        <w:t xml:space="preserve"> </w:t>
      </w:r>
      <w:r w:rsidRPr="009D2B81">
        <w:rPr>
          <w:rFonts w:ascii="Times New Roman" w:hAnsi="Times New Roman"/>
          <w:sz w:val="28"/>
          <w:szCs w:val="28"/>
        </w:rPr>
        <w:t>м, адрес: Челябинская область, г.</w:t>
      </w:r>
      <w:r w:rsidR="00096B40" w:rsidRPr="009D2B81">
        <w:rPr>
          <w:rFonts w:ascii="Times New Roman" w:hAnsi="Times New Roman"/>
          <w:sz w:val="28"/>
          <w:szCs w:val="28"/>
        </w:rPr>
        <w:t xml:space="preserve"> </w:t>
      </w:r>
      <w:r w:rsidRPr="009D2B81">
        <w:rPr>
          <w:rFonts w:ascii="Times New Roman" w:hAnsi="Times New Roman"/>
          <w:sz w:val="28"/>
          <w:szCs w:val="28"/>
        </w:rPr>
        <w:t>Златоуст, р-н машзавода;</w:t>
      </w:r>
    </w:p>
    <w:p w14:paraId="1086061B" w14:textId="261C50B2" w:rsidR="00FC5A0D" w:rsidRPr="009D2B81" w:rsidRDefault="00FC5A0D" w:rsidP="00452669">
      <w:pPr>
        <w:pStyle w:val="ConsPlusNormal0"/>
        <w:jc w:val="both"/>
        <w:rPr>
          <w:rFonts w:ascii="Times New Roman" w:hAnsi="Times New Roman"/>
          <w:sz w:val="28"/>
          <w:szCs w:val="28"/>
        </w:rPr>
      </w:pPr>
      <w:r w:rsidRPr="009D2B81">
        <w:rPr>
          <w:rFonts w:ascii="Times New Roman" w:hAnsi="Times New Roman"/>
          <w:sz w:val="28"/>
          <w:szCs w:val="28"/>
        </w:rPr>
        <w:t>- Сооружение-водопровод от повысительной станции III подъема на Дегтярку, протяженность: 5884</w:t>
      </w:r>
      <w:r w:rsidR="00096B40" w:rsidRPr="009D2B81">
        <w:rPr>
          <w:rFonts w:ascii="Times New Roman" w:hAnsi="Times New Roman"/>
          <w:sz w:val="28"/>
          <w:szCs w:val="28"/>
        </w:rPr>
        <w:t xml:space="preserve"> </w:t>
      </w:r>
      <w:r w:rsidRPr="009D2B81">
        <w:rPr>
          <w:rFonts w:ascii="Times New Roman" w:hAnsi="Times New Roman"/>
          <w:sz w:val="28"/>
          <w:szCs w:val="28"/>
        </w:rPr>
        <w:t>м, адрес: Челябинская область, г.</w:t>
      </w:r>
      <w:r w:rsidR="00096B40" w:rsidRPr="009D2B81">
        <w:rPr>
          <w:rFonts w:ascii="Times New Roman" w:hAnsi="Times New Roman"/>
          <w:sz w:val="28"/>
          <w:szCs w:val="28"/>
        </w:rPr>
        <w:t xml:space="preserve"> </w:t>
      </w:r>
      <w:r w:rsidRPr="009D2B81">
        <w:rPr>
          <w:rFonts w:ascii="Times New Roman" w:hAnsi="Times New Roman"/>
          <w:sz w:val="28"/>
          <w:szCs w:val="28"/>
        </w:rPr>
        <w:t>Златоуст, р-н машзавода;</w:t>
      </w:r>
    </w:p>
    <w:p w14:paraId="00A50258" w14:textId="3495C0AD" w:rsidR="00FC5A0D" w:rsidRPr="009D2B81" w:rsidRDefault="00FC5A0D" w:rsidP="00452669">
      <w:pPr>
        <w:pStyle w:val="ConsPlusNormal0"/>
        <w:jc w:val="both"/>
        <w:rPr>
          <w:rFonts w:ascii="Times New Roman" w:hAnsi="Times New Roman"/>
          <w:sz w:val="28"/>
          <w:szCs w:val="28"/>
        </w:rPr>
      </w:pPr>
      <w:r w:rsidRPr="009D2B81">
        <w:rPr>
          <w:rFonts w:ascii="Times New Roman" w:hAnsi="Times New Roman"/>
          <w:sz w:val="28"/>
          <w:szCs w:val="28"/>
        </w:rPr>
        <w:t>- Насосная станция III подъема (в районе молод.</w:t>
      </w:r>
      <w:r w:rsidR="00096B40" w:rsidRPr="009D2B81">
        <w:rPr>
          <w:rFonts w:ascii="Times New Roman" w:hAnsi="Times New Roman"/>
          <w:sz w:val="28"/>
          <w:szCs w:val="28"/>
        </w:rPr>
        <w:t xml:space="preserve"> </w:t>
      </w:r>
      <w:r w:rsidRPr="009D2B81">
        <w:rPr>
          <w:rFonts w:ascii="Times New Roman" w:hAnsi="Times New Roman"/>
          <w:sz w:val="28"/>
          <w:szCs w:val="28"/>
        </w:rPr>
        <w:t>поселка), общ.</w:t>
      </w:r>
      <w:r w:rsidR="00096B40" w:rsidRPr="009D2B81">
        <w:rPr>
          <w:rFonts w:ascii="Times New Roman" w:hAnsi="Times New Roman"/>
          <w:sz w:val="28"/>
          <w:szCs w:val="28"/>
        </w:rPr>
        <w:t xml:space="preserve"> </w:t>
      </w:r>
      <w:r w:rsidRPr="009D2B81">
        <w:rPr>
          <w:rFonts w:ascii="Times New Roman" w:hAnsi="Times New Roman"/>
          <w:sz w:val="28"/>
          <w:szCs w:val="28"/>
        </w:rPr>
        <w:t>площадь:60,9</w:t>
      </w:r>
      <w:r w:rsidR="00096B40" w:rsidRPr="009D2B81">
        <w:rPr>
          <w:rFonts w:ascii="Times New Roman" w:hAnsi="Times New Roman"/>
          <w:sz w:val="28"/>
          <w:szCs w:val="28"/>
        </w:rPr>
        <w:t xml:space="preserve"> </w:t>
      </w:r>
      <w:r w:rsidRPr="009D2B81">
        <w:rPr>
          <w:rFonts w:ascii="Times New Roman" w:hAnsi="Times New Roman"/>
          <w:sz w:val="28"/>
          <w:szCs w:val="28"/>
        </w:rPr>
        <w:t>кв.</w:t>
      </w:r>
      <w:r w:rsidR="00096B40" w:rsidRPr="009D2B81">
        <w:rPr>
          <w:rFonts w:ascii="Times New Roman" w:hAnsi="Times New Roman"/>
          <w:sz w:val="28"/>
          <w:szCs w:val="28"/>
        </w:rPr>
        <w:t xml:space="preserve"> </w:t>
      </w:r>
      <w:r w:rsidRPr="009D2B81">
        <w:rPr>
          <w:rFonts w:ascii="Times New Roman" w:hAnsi="Times New Roman"/>
          <w:sz w:val="28"/>
          <w:szCs w:val="28"/>
        </w:rPr>
        <w:t>м, адрес: Челябинская область, г.</w:t>
      </w:r>
      <w:r w:rsidR="00096B40" w:rsidRPr="009D2B81">
        <w:rPr>
          <w:rFonts w:ascii="Times New Roman" w:hAnsi="Times New Roman"/>
          <w:sz w:val="28"/>
          <w:szCs w:val="28"/>
        </w:rPr>
        <w:t xml:space="preserve"> </w:t>
      </w:r>
      <w:r w:rsidRPr="009D2B81">
        <w:rPr>
          <w:rFonts w:ascii="Times New Roman" w:hAnsi="Times New Roman"/>
          <w:sz w:val="28"/>
          <w:szCs w:val="28"/>
        </w:rPr>
        <w:t>Златоуст, ул. им. И.В. Мичурина, №</w:t>
      </w:r>
      <w:r w:rsidR="00096B40" w:rsidRPr="009D2B81">
        <w:rPr>
          <w:rFonts w:ascii="Times New Roman" w:hAnsi="Times New Roman"/>
          <w:sz w:val="28"/>
          <w:szCs w:val="28"/>
        </w:rPr>
        <w:t xml:space="preserve"> </w:t>
      </w:r>
      <w:r w:rsidRPr="009D2B81">
        <w:rPr>
          <w:rFonts w:ascii="Times New Roman" w:hAnsi="Times New Roman"/>
          <w:sz w:val="28"/>
          <w:szCs w:val="28"/>
        </w:rPr>
        <w:t>3.;</w:t>
      </w:r>
    </w:p>
    <w:p w14:paraId="555796DA" w14:textId="700D8722" w:rsidR="00383E81" w:rsidRPr="009D2B81" w:rsidRDefault="00383E81" w:rsidP="00452669">
      <w:pPr>
        <w:pStyle w:val="ConsPlusNormal0"/>
        <w:jc w:val="both"/>
        <w:rPr>
          <w:rFonts w:ascii="Times New Roman" w:hAnsi="Times New Roman"/>
          <w:sz w:val="28"/>
          <w:szCs w:val="28"/>
        </w:rPr>
      </w:pPr>
      <w:r w:rsidRPr="009D2B81">
        <w:rPr>
          <w:rFonts w:ascii="Times New Roman" w:hAnsi="Times New Roman"/>
          <w:sz w:val="28"/>
          <w:szCs w:val="28"/>
        </w:rPr>
        <w:t>- Самотечный водопровод от плотины до насосной станции 1-го подъема, протяженность 3715</w:t>
      </w:r>
      <w:r w:rsidR="00096B40" w:rsidRPr="009D2B81">
        <w:rPr>
          <w:rFonts w:ascii="Times New Roman" w:hAnsi="Times New Roman"/>
          <w:sz w:val="28"/>
          <w:szCs w:val="28"/>
        </w:rPr>
        <w:t xml:space="preserve"> </w:t>
      </w:r>
      <w:r w:rsidRPr="009D2B81">
        <w:rPr>
          <w:rFonts w:ascii="Times New Roman" w:hAnsi="Times New Roman"/>
          <w:sz w:val="28"/>
          <w:szCs w:val="28"/>
        </w:rPr>
        <w:t>м, адрес (местоположение): Челябинская область, г. Златоуст, пос. Балашиха.</w:t>
      </w:r>
    </w:p>
    <w:p w14:paraId="50B5FA77" w14:textId="4FD9B868" w:rsidR="00CC13F6" w:rsidRPr="009D2B81" w:rsidRDefault="00383E81" w:rsidP="00452669">
      <w:pPr>
        <w:pStyle w:val="ConsPlusNormal0"/>
        <w:jc w:val="both"/>
        <w:rPr>
          <w:rFonts w:ascii="Times New Roman" w:hAnsi="Times New Roman" w:cs="Times New Roman"/>
          <w:sz w:val="28"/>
          <w:szCs w:val="28"/>
        </w:rPr>
      </w:pPr>
      <w:r w:rsidRPr="009D2B81">
        <w:rPr>
          <w:rFonts w:ascii="Times New Roman" w:hAnsi="Times New Roman"/>
          <w:sz w:val="28"/>
          <w:szCs w:val="28"/>
        </w:rPr>
        <w:t xml:space="preserve">- </w:t>
      </w:r>
      <w:r w:rsidR="00CC13F6" w:rsidRPr="009D2B81">
        <w:rPr>
          <w:rFonts w:ascii="Times New Roman" w:hAnsi="Times New Roman"/>
          <w:sz w:val="28"/>
          <w:szCs w:val="28"/>
        </w:rPr>
        <w:t>Плотина реки</w:t>
      </w:r>
      <w:r w:rsidRPr="009D2B81">
        <w:rPr>
          <w:rFonts w:ascii="Times New Roman" w:hAnsi="Times New Roman"/>
          <w:sz w:val="28"/>
          <w:szCs w:val="28"/>
        </w:rPr>
        <w:t xml:space="preserve"> Ай, гидротехническое сооружении, общ.</w:t>
      </w:r>
      <w:r w:rsidR="00096B40" w:rsidRPr="009D2B81">
        <w:rPr>
          <w:rFonts w:ascii="Times New Roman" w:hAnsi="Times New Roman"/>
          <w:sz w:val="28"/>
          <w:szCs w:val="28"/>
        </w:rPr>
        <w:t xml:space="preserve"> </w:t>
      </w:r>
      <w:r w:rsidRPr="009D2B81">
        <w:rPr>
          <w:rFonts w:ascii="Times New Roman" w:hAnsi="Times New Roman"/>
          <w:sz w:val="28"/>
          <w:szCs w:val="28"/>
        </w:rPr>
        <w:t>протяженность: 682</w:t>
      </w:r>
      <w:r w:rsidR="00096B40" w:rsidRPr="009D2B81">
        <w:rPr>
          <w:rFonts w:ascii="Times New Roman" w:hAnsi="Times New Roman"/>
          <w:sz w:val="28"/>
          <w:szCs w:val="28"/>
        </w:rPr>
        <w:t xml:space="preserve"> </w:t>
      </w:r>
      <w:r w:rsidRPr="009D2B81">
        <w:rPr>
          <w:rFonts w:ascii="Times New Roman" w:hAnsi="Times New Roman"/>
          <w:sz w:val="28"/>
          <w:szCs w:val="28"/>
        </w:rPr>
        <w:t>м, адрес (местоположение): Челябинская область, г. Златоуст, пос. Балашиха.</w:t>
      </w:r>
    </w:p>
    <w:p w14:paraId="453FF791" w14:textId="62552099" w:rsidR="00CC13F6" w:rsidRPr="009D2B81" w:rsidRDefault="008543C1" w:rsidP="00452669">
      <w:pPr>
        <w:pStyle w:val="ConsPlusNormal0"/>
        <w:jc w:val="both"/>
        <w:rPr>
          <w:rFonts w:ascii="Times New Roman" w:hAnsi="Times New Roman"/>
          <w:sz w:val="28"/>
          <w:szCs w:val="28"/>
        </w:rPr>
      </w:pPr>
      <w:r w:rsidRPr="009D2B81">
        <w:rPr>
          <w:rFonts w:ascii="Times New Roman" w:hAnsi="Times New Roman"/>
          <w:sz w:val="28"/>
          <w:szCs w:val="28"/>
        </w:rPr>
        <w:t xml:space="preserve">- </w:t>
      </w:r>
      <w:r w:rsidR="00CC13F6" w:rsidRPr="009D2B81">
        <w:rPr>
          <w:rFonts w:ascii="Times New Roman" w:hAnsi="Times New Roman"/>
          <w:sz w:val="28"/>
          <w:szCs w:val="28"/>
        </w:rPr>
        <w:t>Инженерные сети ХВС</w:t>
      </w:r>
      <w:r w:rsidRPr="009D2B81">
        <w:rPr>
          <w:rFonts w:ascii="Times New Roman" w:hAnsi="Times New Roman"/>
          <w:sz w:val="28"/>
          <w:szCs w:val="28"/>
        </w:rPr>
        <w:t>, общ.</w:t>
      </w:r>
      <w:r w:rsidR="00096B40" w:rsidRPr="009D2B81">
        <w:rPr>
          <w:rFonts w:ascii="Times New Roman" w:hAnsi="Times New Roman"/>
          <w:sz w:val="28"/>
          <w:szCs w:val="28"/>
        </w:rPr>
        <w:t xml:space="preserve"> </w:t>
      </w:r>
      <w:r w:rsidRPr="009D2B81">
        <w:rPr>
          <w:rFonts w:ascii="Times New Roman" w:hAnsi="Times New Roman"/>
          <w:sz w:val="28"/>
          <w:szCs w:val="28"/>
        </w:rPr>
        <w:t>протяженность: 6435</w:t>
      </w:r>
      <w:r w:rsidR="00096B40" w:rsidRPr="009D2B81">
        <w:rPr>
          <w:rFonts w:ascii="Times New Roman" w:hAnsi="Times New Roman"/>
          <w:sz w:val="28"/>
          <w:szCs w:val="28"/>
        </w:rPr>
        <w:t xml:space="preserve"> </w:t>
      </w:r>
      <w:r w:rsidRPr="009D2B81">
        <w:rPr>
          <w:rFonts w:ascii="Times New Roman" w:hAnsi="Times New Roman"/>
          <w:sz w:val="28"/>
          <w:szCs w:val="28"/>
        </w:rPr>
        <w:t>м, адрес (местоположение): Челябинская область, г. Златоуст, р-н машзавода.</w:t>
      </w:r>
    </w:p>
    <w:p w14:paraId="42095ECD" w14:textId="6715226B" w:rsidR="00857616" w:rsidRPr="009D2B81" w:rsidRDefault="00857616" w:rsidP="00452669">
      <w:pPr>
        <w:ind w:firstLine="567"/>
        <w:jc w:val="both"/>
        <w:rPr>
          <w:rFonts w:ascii="Times New Roman" w:hAnsi="Times New Roman"/>
          <w:sz w:val="28"/>
          <w:szCs w:val="28"/>
        </w:rPr>
      </w:pPr>
      <w:r w:rsidRPr="009D2B81">
        <w:rPr>
          <w:rFonts w:ascii="Times New Roman" w:hAnsi="Times New Roman"/>
          <w:sz w:val="28"/>
          <w:szCs w:val="28"/>
        </w:rPr>
        <w:t xml:space="preserve">ООО «Златоустовский «Водоканал» владеет арендованным у  </w:t>
      </w:r>
      <w:r w:rsidRPr="009D2B81">
        <w:rPr>
          <w:rFonts w:ascii="Times New Roman" w:eastAsia="Times New Roman" w:hAnsi="Times New Roman"/>
          <w:kern w:val="0"/>
          <w:sz w:val="28"/>
          <w:szCs w:val="28"/>
          <w:lang w:eastAsia="ru-RU"/>
        </w:rPr>
        <w:t>Органа местного самоуправления «Комитет по управлению имуществом» З</w:t>
      </w:r>
      <w:r w:rsidR="00B62FF8" w:rsidRPr="009D2B81">
        <w:rPr>
          <w:rFonts w:ascii="Times New Roman" w:eastAsia="Times New Roman" w:hAnsi="Times New Roman"/>
          <w:kern w:val="0"/>
          <w:sz w:val="28"/>
          <w:szCs w:val="28"/>
          <w:lang w:eastAsia="ru-RU"/>
        </w:rPr>
        <w:t xml:space="preserve">латоустовского городского округа </w:t>
      </w:r>
      <w:r w:rsidRPr="009D2B81">
        <w:rPr>
          <w:rFonts w:ascii="Times New Roman" w:hAnsi="Times New Roman"/>
          <w:sz w:val="28"/>
          <w:szCs w:val="28"/>
        </w:rPr>
        <w:t xml:space="preserve">имуществом, согласно следующим договорам: № 10 </w:t>
      </w:r>
      <w:r w:rsidR="00096B40" w:rsidRPr="009D2B81">
        <w:rPr>
          <w:rFonts w:ascii="Times New Roman" w:hAnsi="Times New Roman"/>
          <w:sz w:val="28"/>
          <w:szCs w:val="28"/>
        </w:rPr>
        <w:t xml:space="preserve">                                </w:t>
      </w:r>
      <w:r w:rsidRPr="009D2B81">
        <w:rPr>
          <w:rFonts w:ascii="Times New Roman" w:hAnsi="Times New Roman"/>
          <w:sz w:val="28"/>
          <w:szCs w:val="28"/>
        </w:rPr>
        <w:t>от 20.04.2006, №</w:t>
      </w:r>
      <w:r w:rsidR="00096B40" w:rsidRPr="009D2B81">
        <w:rPr>
          <w:rFonts w:ascii="Times New Roman" w:hAnsi="Times New Roman"/>
          <w:sz w:val="28"/>
          <w:szCs w:val="28"/>
        </w:rPr>
        <w:t xml:space="preserve"> </w:t>
      </w:r>
      <w:r w:rsidRPr="009D2B81">
        <w:rPr>
          <w:rFonts w:ascii="Times New Roman" w:hAnsi="Times New Roman"/>
          <w:sz w:val="28"/>
          <w:szCs w:val="28"/>
        </w:rPr>
        <w:t xml:space="preserve">33 от 01.07.2008, № 34 от 01.07.2008, № 35 от 01.07.2008, № 36 </w:t>
      </w:r>
      <w:r w:rsidR="00096B40" w:rsidRPr="009D2B81">
        <w:rPr>
          <w:rFonts w:ascii="Times New Roman" w:hAnsi="Times New Roman"/>
          <w:sz w:val="28"/>
          <w:szCs w:val="28"/>
        </w:rPr>
        <w:t xml:space="preserve">                    </w:t>
      </w:r>
      <w:r w:rsidRPr="009D2B81">
        <w:rPr>
          <w:rFonts w:ascii="Times New Roman" w:hAnsi="Times New Roman"/>
          <w:sz w:val="28"/>
          <w:szCs w:val="28"/>
        </w:rPr>
        <w:t xml:space="preserve">от 01.07.2008, № 40 от 01.07.2008, № 41 от 01.07.2008, № 42 от 01.07.2008, № 44 </w:t>
      </w:r>
      <w:r w:rsidR="00096B40" w:rsidRPr="009D2B81">
        <w:rPr>
          <w:rFonts w:ascii="Times New Roman" w:hAnsi="Times New Roman"/>
          <w:sz w:val="28"/>
          <w:szCs w:val="28"/>
        </w:rPr>
        <w:t xml:space="preserve">                 </w:t>
      </w:r>
      <w:r w:rsidRPr="009D2B81">
        <w:rPr>
          <w:rFonts w:ascii="Times New Roman" w:hAnsi="Times New Roman"/>
          <w:sz w:val="28"/>
          <w:szCs w:val="28"/>
        </w:rPr>
        <w:t>от 01.07.2008, № 45 от 01.07.2008.</w:t>
      </w:r>
    </w:p>
    <w:p w14:paraId="7C86B23D" w14:textId="77777777" w:rsidR="00B62FF8" w:rsidRPr="009D2B81" w:rsidRDefault="00B62FF8" w:rsidP="00452669">
      <w:pPr>
        <w:pStyle w:val="ConsPlusNormal0"/>
        <w:ind w:firstLine="540"/>
        <w:jc w:val="both"/>
        <w:rPr>
          <w:rFonts w:ascii="Times New Roman" w:hAnsi="Times New Roman" w:cs="Times New Roman"/>
          <w:sz w:val="28"/>
          <w:szCs w:val="28"/>
        </w:rPr>
      </w:pPr>
    </w:p>
    <w:p w14:paraId="42775B20" w14:textId="77777777" w:rsidR="009501E8" w:rsidRPr="009D2B81" w:rsidRDefault="009501E8" w:rsidP="00452669">
      <w:pPr>
        <w:widowControl/>
        <w:jc w:val="center"/>
        <w:rPr>
          <w:rFonts w:ascii="Times New Roman" w:eastAsia="Times New Roman" w:hAnsi="Times New Roman"/>
          <w:b/>
          <w:i/>
          <w:kern w:val="0"/>
          <w:sz w:val="28"/>
          <w:szCs w:val="28"/>
          <w:lang w:eastAsia="ar-SA"/>
        </w:rPr>
      </w:pPr>
    </w:p>
    <w:p w14:paraId="77EFAF98" w14:textId="77777777" w:rsidR="009501E8" w:rsidRPr="009D2B81" w:rsidRDefault="009501E8" w:rsidP="00452669">
      <w:pPr>
        <w:widowControl/>
        <w:jc w:val="center"/>
        <w:rPr>
          <w:rFonts w:ascii="Times New Roman" w:eastAsia="Times New Roman" w:hAnsi="Times New Roman"/>
          <w:b/>
          <w:i/>
          <w:kern w:val="0"/>
          <w:sz w:val="28"/>
          <w:szCs w:val="28"/>
          <w:lang w:eastAsia="ar-SA"/>
        </w:rPr>
      </w:pPr>
    </w:p>
    <w:p w14:paraId="41304A50" w14:textId="77777777" w:rsidR="009501E8" w:rsidRPr="009D2B81" w:rsidRDefault="009501E8" w:rsidP="00452669">
      <w:pPr>
        <w:widowControl/>
        <w:jc w:val="center"/>
        <w:rPr>
          <w:rFonts w:ascii="Times New Roman" w:eastAsia="Times New Roman" w:hAnsi="Times New Roman"/>
          <w:b/>
          <w:i/>
          <w:kern w:val="0"/>
          <w:sz w:val="28"/>
          <w:szCs w:val="28"/>
          <w:lang w:eastAsia="ar-SA"/>
        </w:rPr>
      </w:pPr>
    </w:p>
    <w:p w14:paraId="5670D135" w14:textId="77777777" w:rsidR="003C1ED7" w:rsidRPr="009D2B81" w:rsidRDefault="00AD20DF" w:rsidP="00452669">
      <w:pPr>
        <w:widowControl/>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РАЗДЕЛ 2.</w:t>
      </w:r>
    </w:p>
    <w:p w14:paraId="4116D29E" w14:textId="77777777" w:rsidR="00CB538A" w:rsidRPr="009D2B81" w:rsidRDefault="00D21150" w:rsidP="00452669">
      <w:pPr>
        <w:widowControl/>
        <w:jc w:val="center"/>
        <w:rPr>
          <w:rFonts w:ascii="Times New Roman" w:hAnsi="Times New Roman"/>
          <w:b/>
          <w:i/>
          <w:sz w:val="28"/>
          <w:szCs w:val="28"/>
        </w:rPr>
      </w:pPr>
      <w:r w:rsidRPr="009D2B81">
        <w:rPr>
          <w:rFonts w:ascii="Times New Roman" w:hAnsi="Times New Roman"/>
          <w:b/>
          <w:i/>
          <w:sz w:val="28"/>
          <w:szCs w:val="28"/>
        </w:rPr>
        <w:t>Направления развития централизованных систем водоснабжения</w:t>
      </w:r>
      <w:r w:rsidR="00741492" w:rsidRPr="009D2B81">
        <w:rPr>
          <w:rFonts w:ascii="Times New Roman" w:hAnsi="Times New Roman"/>
          <w:b/>
          <w:i/>
          <w:sz w:val="28"/>
          <w:szCs w:val="28"/>
        </w:rPr>
        <w:t>.</w:t>
      </w:r>
    </w:p>
    <w:p w14:paraId="239AD49C" w14:textId="77777777" w:rsidR="007D7013" w:rsidRPr="009D2B81" w:rsidRDefault="007D7013" w:rsidP="00452669">
      <w:pPr>
        <w:widowControl/>
        <w:jc w:val="center"/>
        <w:rPr>
          <w:rFonts w:ascii="Times New Roman" w:hAnsi="Times New Roman"/>
          <w:sz w:val="28"/>
          <w:szCs w:val="28"/>
        </w:rPr>
      </w:pPr>
    </w:p>
    <w:p w14:paraId="05DB3D04" w14:textId="77777777" w:rsidR="00D21150" w:rsidRPr="009D2B81" w:rsidRDefault="00741492" w:rsidP="00452669">
      <w:pPr>
        <w:pStyle w:val="ConsPlusNormal0"/>
        <w:jc w:val="center"/>
        <w:rPr>
          <w:rFonts w:ascii="Times New Roman" w:hAnsi="Times New Roman" w:cs="Times New Roman"/>
          <w:b/>
          <w:i/>
          <w:sz w:val="28"/>
          <w:szCs w:val="28"/>
        </w:rPr>
      </w:pPr>
      <w:r w:rsidRPr="009D2B81">
        <w:rPr>
          <w:rFonts w:ascii="Times New Roman" w:hAnsi="Times New Roman" w:cs="Times New Roman"/>
          <w:b/>
          <w:i/>
          <w:sz w:val="28"/>
          <w:szCs w:val="28"/>
        </w:rPr>
        <w:t>2.1.О</w:t>
      </w:r>
      <w:r w:rsidR="00D21150" w:rsidRPr="009D2B81">
        <w:rPr>
          <w:rFonts w:ascii="Times New Roman" w:hAnsi="Times New Roman" w:cs="Times New Roman"/>
          <w:b/>
          <w:i/>
          <w:sz w:val="28"/>
          <w:szCs w:val="28"/>
        </w:rPr>
        <w:t>сновные направления, принципы, задачи и плановые значения показателей развития центра</w:t>
      </w:r>
      <w:r w:rsidRPr="009D2B81">
        <w:rPr>
          <w:rFonts w:ascii="Times New Roman" w:hAnsi="Times New Roman" w:cs="Times New Roman"/>
          <w:b/>
          <w:i/>
          <w:sz w:val="28"/>
          <w:szCs w:val="28"/>
        </w:rPr>
        <w:t>лизованных систем водоснабжения.</w:t>
      </w:r>
    </w:p>
    <w:p w14:paraId="46C07BD9" w14:textId="77777777" w:rsidR="00741492" w:rsidRPr="009D2B81" w:rsidRDefault="00741492" w:rsidP="00452669">
      <w:pPr>
        <w:pStyle w:val="ConsPlusNormal0"/>
        <w:ind w:firstLine="540"/>
        <w:jc w:val="both"/>
        <w:rPr>
          <w:rFonts w:ascii="Times New Roman" w:hAnsi="Times New Roman" w:cs="Times New Roman"/>
          <w:sz w:val="28"/>
          <w:szCs w:val="28"/>
        </w:rPr>
      </w:pPr>
    </w:p>
    <w:p w14:paraId="615C12EA" w14:textId="045B7F9F"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ab/>
        <w:t xml:space="preserve">Схема водоснабжения Златоустовского городского округа на период </w:t>
      </w:r>
      <w:r w:rsidR="00096B40" w:rsidRPr="009D2B81">
        <w:rPr>
          <w:rFonts w:ascii="Times New Roman" w:hAnsi="Times New Roman"/>
          <w:sz w:val="28"/>
          <w:szCs w:val="28"/>
        </w:rPr>
        <w:t xml:space="preserve">                          </w:t>
      </w:r>
      <w:r w:rsidRPr="009D2B81">
        <w:rPr>
          <w:rFonts w:ascii="Times New Roman" w:hAnsi="Times New Roman"/>
          <w:sz w:val="28"/>
          <w:szCs w:val="28"/>
        </w:rPr>
        <w:t>до 2027</w:t>
      </w:r>
      <w:r w:rsidR="00096B40" w:rsidRPr="009D2B81">
        <w:rPr>
          <w:rFonts w:ascii="Times New Roman" w:hAnsi="Times New Roman"/>
          <w:sz w:val="28"/>
          <w:szCs w:val="28"/>
        </w:rPr>
        <w:t xml:space="preserve"> </w:t>
      </w:r>
      <w:r w:rsidRPr="009D2B81">
        <w:rPr>
          <w:rFonts w:ascii="Times New Roman" w:hAnsi="Times New Roman"/>
          <w:sz w:val="28"/>
          <w:szCs w:val="28"/>
        </w:rPr>
        <w:t xml:space="preserve">года разработана в целях реализации государственной политики в сфере водоснабжения, направленной на обеспечение охраны здоровья населения </w:t>
      </w:r>
      <w:r w:rsidR="00096B40" w:rsidRPr="009D2B81">
        <w:rPr>
          <w:rFonts w:ascii="Times New Roman" w:hAnsi="Times New Roman"/>
          <w:sz w:val="28"/>
          <w:szCs w:val="28"/>
        </w:rPr>
        <w:t xml:space="preserve">                          </w:t>
      </w:r>
      <w:r w:rsidRPr="009D2B81">
        <w:rPr>
          <w:rFonts w:ascii="Times New Roman" w:hAnsi="Times New Roman"/>
          <w:sz w:val="28"/>
          <w:szCs w:val="28"/>
        </w:rPr>
        <w:t xml:space="preserve">и улучшения качества жизни населения путем обеспечения бесперебойной подачи гарантированно безопасной питьевой воды потребителям с учетом развития </w:t>
      </w:r>
      <w:r w:rsidR="00096B40" w:rsidRPr="009D2B81">
        <w:rPr>
          <w:rFonts w:ascii="Times New Roman" w:hAnsi="Times New Roman"/>
          <w:sz w:val="28"/>
          <w:szCs w:val="28"/>
        </w:rPr>
        <w:t xml:space="preserve">                         </w:t>
      </w:r>
      <w:r w:rsidRPr="009D2B81">
        <w:rPr>
          <w:rFonts w:ascii="Times New Roman" w:hAnsi="Times New Roman"/>
          <w:sz w:val="28"/>
          <w:szCs w:val="28"/>
        </w:rPr>
        <w:t xml:space="preserve">и преобразования территорий Златоустовского городского округа. </w:t>
      </w:r>
    </w:p>
    <w:p w14:paraId="244E881B" w14:textId="77777777"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ab/>
        <w:t xml:space="preserve">Принципами развития централизованной системы водоснабжения Златоустовского городского округа являются: </w:t>
      </w:r>
    </w:p>
    <w:p w14:paraId="73C83944" w14:textId="77777777"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постоянное улучшение качества предоставления услуг водоснабжения потребителям (абонентам); </w:t>
      </w:r>
    </w:p>
    <w:p w14:paraId="6349CE27" w14:textId="77777777"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 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14:paraId="2176901A" w14:textId="77777777"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 удовлетворение потребности в обеспечении услугой водоснабжения новых объектов капитального строительства.</w:t>
      </w:r>
    </w:p>
    <w:p w14:paraId="5C82F86E" w14:textId="77777777"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ab/>
        <w:t xml:space="preserve">Основными задачами, решаемыми в схеме водоснабжения являются: </w:t>
      </w:r>
    </w:p>
    <w:p w14:paraId="27817CA3" w14:textId="1AC59171"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реконструкция и модернизация водопроводной сети с целью обеспечения качества воды, поставляемой потребителям, повышения надежности водоснабжения </w:t>
      </w:r>
      <w:r w:rsidR="00096B40" w:rsidRPr="009D2B81">
        <w:rPr>
          <w:rFonts w:ascii="Times New Roman" w:hAnsi="Times New Roman"/>
          <w:sz w:val="28"/>
          <w:szCs w:val="28"/>
        </w:rPr>
        <w:t xml:space="preserve">                            </w:t>
      </w:r>
      <w:r w:rsidRPr="009D2B81">
        <w:rPr>
          <w:rFonts w:ascii="Times New Roman" w:hAnsi="Times New Roman"/>
          <w:sz w:val="28"/>
          <w:szCs w:val="28"/>
        </w:rPr>
        <w:t>и</w:t>
      </w:r>
      <w:r w:rsidR="00096B40" w:rsidRPr="009D2B81">
        <w:rPr>
          <w:rFonts w:ascii="Times New Roman" w:hAnsi="Times New Roman"/>
          <w:sz w:val="28"/>
          <w:szCs w:val="28"/>
        </w:rPr>
        <w:t xml:space="preserve">         </w:t>
      </w:r>
      <w:r w:rsidRPr="009D2B81">
        <w:rPr>
          <w:rFonts w:ascii="Times New Roman" w:hAnsi="Times New Roman"/>
          <w:sz w:val="28"/>
          <w:szCs w:val="28"/>
        </w:rPr>
        <w:t xml:space="preserve"> снижения аварийности; </w:t>
      </w:r>
    </w:p>
    <w:p w14:paraId="2D97498A" w14:textId="77777777"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замена запорной арматуры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 </w:t>
      </w:r>
    </w:p>
    <w:p w14:paraId="1FED022F" w14:textId="2869596B"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строительство сетей и сооружений для водоснабжения осваиваемых </w:t>
      </w:r>
      <w:r w:rsidR="00096B40" w:rsidRPr="009D2B81">
        <w:rPr>
          <w:rFonts w:ascii="Times New Roman" w:hAnsi="Times New Roman"/>
          <w:sz w:val="28"/>
          <w:szCs w:val="28"/>
        </w:rPr>
        <w:t xml:space="preserve">                                 </w:t>
      </w:r>
      <w:r w:rsidRPr="009D2B81">
        <w:rPr>
          <w:rFonts w:ascii="Times New Roman" w:hAnsi="Times New Roman"/>
          <w:sz w:val="28"/>
          <w:szCs w:val="28"/>
        </w:rPr>
        <w:t>и преобразуемых территорий, с целью обеспечения доступности услуг вод</w:t>
      </w:r>
      <w:r w:rsidR="008441E7" w:rsidRPr="009D2B81">
        <w:rPr>
          <w:rFonts w:ascii="Times New Roman" w:hAnsi="Times New Roman"/>
          <w:sz w:val="28"/>
          <w:szCs w:val="28"/>
        </w:rPr>
        <w:t>оснаб</w:t>
      </w:r>
      <w:r w:rsidRPr="009D2B81">
        <w:rPr>
          <w:rFonts w:ascii="Times New Roman" w:hAnsi="Times New Roman"/>
          <w:sz w:val="28"/>
          <w:szCs w:val="28"/>
        </w:rPr>
        <w:t xml:space="preserve">жения для всех жителей </w:t>
      </w:r>
      <w:r w:rsidR="008441E7" w:rsidRPr="009D2B81">
        <w:rPr>
          <w:rFonts w:ascii="Times New Roman" w:hAnsi="Times New Roman"/>
          <w:sz w:val="28"/>
          <w:szCs w:val="28"/>
        </w:rPr>
        <w:t>Златоустовского городского округа;</w:t>
      </w:r>
    </w:p>
    <w:p w14:paraId="627990C0" w14:textId="77777777" w:rsidR="00A767EC"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привлечение инвестиций в модернизацию и техническое перевооружение объектов водоснабжения, повышение степени благоустройства зданий; </w:t>
      </w:r>
    </w:p>
    <w:p w14:paraId="6CB3011F" w14:textId="77777777" w:rsidR="008441E7" w:rsidRPr="009D2B81" w:rsidRDefault="008441E7" w:rsidP="00452669">
      <w:pPr>
        <w:widowControl/>
        <w:suppressAutoHyphens w:val="0"/>
        <w:jc w:val="both"/>
        <w:rPr>
          <w:rFonts w:ascii="Times New Roman" w:hAnsi="Times New Roman"/>
          <w:sz w:val="28"/>
          <w:szCs w:val="28"/>
        </w:rPr>
      </w:pPr>
      <w:r w:rsidRPr="009D2B81">
        <w:rPr>
          <w:rFonts w:ascii="Times New Roman" w:hAnsi="Times New Roman"/>
          <w:sz w:val="28"/>
          <w:szCs w:val="28"/>
        </w:rPr>
        <w:t xml:space="preserve">− 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 </w:t>
      </w:r>
    </w:p>
    <w:p w14:paraId="2A3EE744" w14:textId="77777777" w:rsidR="008441E7" w:rsidRPr="009D2B81" w:rsidRDefault="00A767EC" w:rsidP="00452669">
      <w:pPr>
        <w:widowControl/>
        <w:suppressAutoHyphens w:val="0"/>
        <w:jc w:val="both"/>
        <w:rPr>
          <w:rFonts w:ascii="Times New Roman" w:hAnsi="Times New Roman"/>
          <w:sz w:val="28"/>
          <w:szCs w:val="28"/>
        </w:rPr>
      </w:pPr>
      <w:r w:rsidRPr="009D2B81">
        <w:rPr>
          <w:rFonts w:ascii="Times New Roman" w:hAnsi="Times New Roman"/>
          <w:sz w:val="28"/>
          <w:szCs w:val="28"/>
        </w:rPr>
        <w:t>− повышение эффективности управлени</w:t>
      </w:r>
      <w:r w:rsidR="008441E7" w:rsidRPr="009D2B81">
        <w:rPr>
          <w:rFonts w:ascii="Times New Roman" w:hAnsi="Times New Roman"/>
          <w:sz w:val="28"/>
          <w:szCs w:val="28"/>
        </w:rPr>
        <w:t>я объектами коммунальной инфра</w:t>
      </w:r>
      <w:r w:rsidRPr="009D2B81">
        <w:rPr>
          <w:rFonts w:ascii="Times New Roman" w:hAnsi="Times New Roman"/>
          <w:sz w:val="28"/>
          <w:szCs w:val="28"/>
        </w:rPr>
        <w:t xml:space="preserve">структуры, снижение себестоимости жилищно-коммунальных услуг за счет оптимизации расходов, в том числе рационального использования водных ресурсов; </w:t>
      </w:r>
    </w:p>
    <w:p w14:paraId="4A3AEFD9" w14:textId="79FB9C13" w:rsidR="00A767EC" w:rsidRPr="009D2B81" w:rsidRDefault="00A767EC" w:rsidP="00452669">
      <w:pPr>
        <w:widowControl/>
        <w:suppressAutoHyphens w:val="0"/>
        <w:jc w:val="both"/>
        <w:rPr>
          <w:rFonts w:ascii="Times New Roman" w:eastAsia="Times New Roman" w:hAnsi="Times New Roman"/>
          <w:kern w:val="0"/>
          <w:sz w:val="28"/>
          <w:szCs w:val="28"/>
          <w:lang w:eastAsia="ru-RU"/>
        </w:rPr>
      </w:pPr>
      <w:r w:rsidRPr="009D2B81">
        <w:rPr>
          <w:rFonts w:ascii="Times New Roman" w:hAnsi="Times New Roman"/>
          <w:sz w:val="28"/>
          <w:szCs w:val="28"/>
        </w:rPr>
        <w:t xml:space="preserve">− улучшение обеспечения населения питьевой водой нормативного качества </w:t>
      </w:r>
      <w:r w:rsidR="00096B40" w:rsidRPr="009D2B81">
        <w:rPr>
          <w:rFonts w:ascii="Times New Roman" w:hAnsi="Times New Roman"/>
          <w:sz w:val="28"/>
          <w:szCs w:val="28"/>
        </w:rPr>
        <w:t xml:space="preserve">                      </w:t>
      </w:r>
      <w:r w:rsidRPr="009D2B81">
        <w:rPr>
          <w:rFonts w:ascii="Times New Roman" w:hAnsi="Times New Roman"/>
          <w:sz w:val="28"/>
          <w:szCs w:val="28"/>
        </w:rPr>
        <w:t>и в достаточном количестве, улучшение на этой основе здоровья человека.</w:t>
      </w:r>
    </w:p>
    <w:p w14:paraId="521030FF" w14:textId="77777777" w:rsidR="0020222A" w:rsidRPr="009D2B81" w:rsidRDefault="00037998" w:rsidP="00947C74">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Плановые значения показателей развития централизованных систем водоснабжения отражены в разделе 7.</w:t>
      </w:r>
    </w:p>
    <w:p w14:paraId="4411CFE8" w14:textId="77777777" w:rsidR="00037998" w:rsidRPr="009D2B81" w:rsidRDefault="00037998" w:rsidP="00452669">
      <w:pPr>
        <w:pStyle w:val="ConsPlusNormal0"/>
        <w:jc w:val="center"/>
        <w:rPr>
          <w:rFonts w:ascii="Times New Roman" w:hAnsi="Times New Roman" w:cs="Times New Roman"/>
          <w:sz w:val="28"/>
          <w:szCs w:val="28"/>
        </w:rPr>
      </w:pPr>
    </w:p>
    <w:p w14:paraId="749FAEB5" w14:textId="77777777" w:rsidR="009501E8" w:rsidRPr="009D2B81" w:rsidRDefault="009501E8" w:rsidP="00452669">
      <w:pPr>
        <w:pStyle w:val="ConsPlusNormal0"/>
        <w:jc w:val="center"/>
        <w:rPr>
          <w:rFonts w:ascii="Times New Roman" w:hAnsi="Times New Roman" w:cs="Times New Roman"/>
          <w:b/>
          <w:i/>
          <w:sz w:val="28"/>
          <w:szCs w:val="28"/>
        </w:rPr>
      </w:pPr>
    </w:p>
    <w:p w14:paraId="2CFE592E" w14:textId="77777777" w:rsidR="009501E8" w:rsidRPr="009D2B81" w:rsidRDefault="009501E8" w:rsidP="00452669">
      <w:pPr>
        <w:pStyle w:val="ConsPlusNormal0"/>
        <w:jc w:val="center"/>
        <w:rPr>
          <w:rFonts w:ascii="Times New Roman" w:hAnsi="Times New Roman" w:cs="Times New Roman"/>
          <w:b/>
          <w:i/>
          <w:sz w:val="28"/>
          <w:szCs w:val="28"/>
        </w:rPr>
      </w:pPr>
    </w:p>
    <w:p w14:paraId="7A61C222" w14:textId="77777777" w:rsidR="00037998" w:rsidRPr="009D2B81" w:rsidRDefault="00741492" w:rsidP="00452669">
      <w:pPr>
        <w:pStyle w:val="ConsPlusNormal0"/>
        <w:jc w:val="center"/>
        <w:rPr>
          <w:rFonts w:ascii="Times New Roman" w:hAnsi="Times New Roman" w:cs="Times New Roman"/>
          <w:b/>
          <w:i/>
          <w:sz w:val="28"/>
          <w:szCs w:val="28"/>
        </w:rPr>
      </w:pPr>
      <w:r w:rsidRPr="009D2B81">
        <w:rPr>
          <w:rFonts w:ascii="Times New Roman" w:hAnsi="Times New Roman" w:cs="Times New Roman"/>
          <w:b/>
          <w:i/>
          <w:sz w:val="28"/>
          <w:szCs w:val="28"/>
        </w:rPr>
        <w:t>2.2. Р</w:t>
      </w:r>
      <w:r w:rsidR="00D21150" w:rsidRPr="009D2B81">
        <w:rPr>
          <w:rFonts w:ascii="Times New Roman" w:hAnsi="Times New Roman" w:cs="Times New Roman"/>
          <w:b/>
          <w:i/>
          <w:sz w:val="28"/>
          <w:szCs w:val="28"/>
        </w:rPr>
        <w:t xml:space="preserve">азличные сценарии развития централизованных систем водоснабжения </w:t>
      </w:r>
    </w:p>
    <w:p w14:paraId="13617DCD" w14:textId="77777777" w:rsidR="00D21150" w:rsidRPr="009D2B81" w:rsidRDefault="00D21150" w:rsidP="00452669">
      <w:pPr>
        <w:pStyle w:val="ConsPlusNormal0"/>
        <w:jc w:val="center"/>
        <w:rPr>
          <w:rFonts w:ascii="Times New Roman" w:hAnsi="Times New Roman" w:cs="Times New Roman"/>
          <w:b/>
          <w:i/>
          <w:sz w:val="28"/>
          <w:szCs w:val="28"/>
        </w:rPr>
      </w:pPr>
      <w:r w:rsidRPr="009D2B81">
        <w:rPr>
          <w:rFonts w:ascii="Times New Roman" w:hAnsi="Times New Roman" w:cs="Times New Roman"/>
          <w:b/>
          <w:i/>
          <w:sz w:val="28"/>
          <w:szCs w:val="28"/>
        </w:rPr>
        <w:t>в зависимости от различных сценариев развития городск</w:t>
      </w:r>
      <w:r w:rsidR="00741492" w:rsidRPr="009D2B81">
        <w:rPr>
          <w:rFonts w:ascii="Times New Roman" w:hAnsi="Times New Roman" w:cs="Times New Roman"/>
          <w:b/>
          <w:i/>
          <w:sz w:val="28"/>
          <w:szCs w:val="28"/>
        </w:rPr>
        <w:t>ого</w:t>
      </w:r>
      <w:r w:rsidRPr="009D2B81">
        <w:rPr>
          <w:rFonts w:ascii="Times New Roman" w:hAnsi="Times New Roman" w:cs="Times New Roman"/>
          <w:b/>
          <w:i/>
          <w:sz w:val="28"/>
          <w:szCs w:val="28"/>
        </w:rPr>
        <w:t xml:space="preserve"> округ</w:t>
      </w:r>
      <w:r w:rsidR="00741492" w:rsidRPr="009D2B81">
        <w:rPr>
          <w:rFonts w:ascii="Times New Roman" w:hAnsi="Times New Roman" w:cs="Times New Roman"/>
          <w:b/>
          <w:i/>
          <w:sz w:val="28"/>
          <w:szCs w:val="28"/>
        </w:rPr>
        <w:t>а</w:t>
      </w:r>
      <w:r w:rsidRPr="009D2B81">
        <w:rPr>
          <w:rFonts w:ascii="Times New Roman" w:hAnsi="Times New Roman" w:cs="Times New Roman"/>
          <w:b/>
          <w:i/>
          <w:sz w:val="28"/>
          <w:szCs w:val="28"/>
        </w:rPr>
        <w:t>.</w:t>
      </w:r>
    </w:p>
    <w:p w14:paraId="1E23E73C" w14:textId="77777777" w:rsidR="004A15E9" w:rsidRPr="009D2B81" w:rsidRDefault="004A15E9" w:rsidP="00452669">
      <w:pPr>
        <w:pStyle w:val="ConsPlusNormal0"/>
        <w:jc w:val="center"/>
        <w:rPr>
          <w:rFonts w:ascii="Times New Roman" w:hAnsi="Times New Roman" w:cs="Times New Roman"/>
          <w:b/>
          <w:i/>
          <w:sz w:val="28"/>
          <w:szCs w:val="28"/>
        </w:rPr>
      </w:pPr>
    </w:p>
    <w:p w14:paraId="626AA064" w14:textId="449F797E" w:rsidR="006A66B6" w:rsidRPr="009D2B81" w:rsidRDefault="0041170F" w:rsidP="004A15E9">
      <w:pPr>
        <w:widowControl/>
        <w:spacing w:line="240" w:lineRule="atLeast"/>
        <w:ind w:firstLine="708"/>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В соответствии со </w:t>
      </w:r>
      <w:r w:rsidR="009315E3" w:rsidRPr="009D2B81">
        <w:rPr>
          <w:rFonts w:ascii="Times New Roman" w:eastAsia="Times New Roman" w:hAnsi="Times New Roman"/>
          <w:kern w:val="0"/>
          <w:sz w:val="28"/>
          <w:szCs w:val="28"/>
          <w:lang w:eastAsia="ar-SA"/>
        </w:rPr>
        <w:t>Стратеги</w:t>
      </w:r>
      <w:r w:rsidRPr="009D2B81">
        <w:rPr>
          <w:rFonts w:ascii="Times New Roman" w:eastAsia="Times New Roman" w:hAnsi="Times New Roman"/>
          <w:kern w:val="0"/>
          <w:sz w:val="28"/>
          <w:szCs w:val="28"/>
          <w:lang w:eastAsia="ar-SA"/>
        </w:rPr>
        <w:t>ей и Комплексной программой</w:t>
      </w:r>
      <w:r w:rsidR="009315E3" w:rsidRPr="009D2B81">
        <w:rPr>
          <w:rFonts w:ascii="Times New Roman" w:eastAsia="Times New Roman" w:hAnsi="Times New Roman"/>
          <w:kern w:val="0"/>
          <w:sz w:val="28"/>
          <w:szCs w:val="28"/>
          <w:lang w:eastAsia="ar-SA"/>
        </w:rPr>
        <w:t xml:space="preserve"> социально-экономического развития Златоустовского городского округа до 2030 год </w:t>
      </w:r>
      <w:r w:rsidR="00096B40"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п</w:t>
      </w:r>
      <w:r w:rsidR="006A66B6" w:rsidRPr="009D2B81">
        <w:rPr>
          <w:rFonts w:ascii="Times New Roman" w:eastAsia="Times New Roman" w:hAnsi="Times New Roman"/>
          <w:kern w:val="0"/>
          <w:sz w:val="28"/>
          <w:szCs w:val="28"/>
          <w:lang w:eastAsia="ar-SA"/>
        </w:rPr>
        <w:t xml:space="preserve">ри разработке Схемы водоснабжения рассматриваются </w:t>
      </w:r>
      <w:r w:rsidRPr="009D2B81">
        <w:rPr>
          <w:rFonts w:ascii="Times New Roman" w:eastAsia="Times New Roman" w:hAnsi="Times New Roman"/>
          <w:kern w:val="0"/>
          <w:sz w:val="28"/>
          <w:szCs w:val="28"/>
          <w:lang w:eastAsia="ar-SA"/>
        </w:rPr>
        <w:t xml:space="preserve">2 (два) </w:t>
      </w:r>
      <w:r w:rsidR="006A66B6" w:rsidRPr="009D2B81">
        <w:rPr>
          <w:rFonts w:ascii="Times New Roman" w:eastAsia="Times New Roman" w:hAnsi="Times New Roman"/>
          <w:kern w:val="0"/>
          <w:sz w:val="28"/>
          <w:szCs w:val="28"/>
          <w:lang w:eastAsia="ar-SA"/>
        </w:rPr>
        <w:t xml:space="preserve">возможных сценария развития централизованной системы водоснабжения </w:t>
      </w:r>
      <w:r w:rsidR="00BA08B4" w:rsidRPr="009D2B81">
        <w:rPr>
          <w:rFonts w:ascii="Times New Roman" w:eastAsia="Times New Roman" w:hAnsi="Times New Roman"/>
          <w:kern w:val="0"/>
          <w:sz w:val="28"/>
          <w:szCs w:val="28"/>
          <w:lang w:eastAsia="ar-SA"/>
        </w:rPr>
        <w:t>З</w:t>
      </w:r>
      <w:r w:rsidRPr="009D2B81">
        <w:rPr>
          <w:rFonts w:ascii="Times New Roman" w:eastAsia="Times New Roman" w:hAnsi="Times New Roman"/>
          <w:kern w:val="0"/>
          <w:sz w:val="28"/>
          <w:szCs w:val="28"/>
          <w:lang w:eastAsia="ar-SA"/>
        </w:rPr>
        <w:t>латоустовского городского округа:</w:t>
      </w:r>
    </w:p>
    <w:p w14:paraId="2F9813FD" w14:textId="3504A287" w:rsidR="006A66B6" w:rsidRPr="009D2B81" w:rsidRDefault="006A66B6" w:rsidP="00F57C10">
      <w:pPr>
        <w:widowControl/>
        <w:spacing w:line="240" w:lineRule="atLeast"/>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     </w:t>
      </w:r>
      <w:r w:rsidR="0020222A" w:rsidRPr="009D2B81">
        <w:rPr>
          <w:rFonts w:ascii="Times New Roman" w:eastAsia="Times New Roman" w:hAnsi="Times New Roman"/>
          <w:kern w:val="0"/>
          <w:sz w:val="28"/>
          <w:szCs w:val="28"/>
          <w:lang w:eastAsia="ar-SA"/>
        </w:rPr>
        <w:t>Сценарий №</w:t>
      </w:r>
      <w:r w:rsidR="00096B40"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xml:space="preserve">1 </w:t>
      </w:r>
      <w:r w:rsidR="0041170F" w:rsidRPr="009D2B81">
        <w:rPr>
          <w:rFonts w:ascii="Times New Roman" w:eastAsia="Times New Roman" w:hAnsi="Times New Roman"/>
          <w:kern w:val="0"/>
          <w:sz w:val="28"/>
          <w:szCs w:val="28"/>
          <w:lang w:eastAsia="ar-SA"/>
        </w:rPr>
        <w:t>-</w:t>
      </w:r>
      <w:r w:rsidRPr="009D2B81">
        <w:rPr>
          <w:rFonts w:ascii="Times New Roman" w:eastAsia="Times New Roman" w:hAnsi="Times New Roman"/>
          <w:kern w:val="0"/>
          <w:sz w:val="28"/>
          <w:szCs w:val="28"/>
          <w:lang w:eastAsia="ar-SA"/>
        </w:rPr>
        <w:t xml:space="preserve"> предполагается </w:t>
      </w:r>
      <w:r w:rsidR="007B15E1" w:rsidRPr="009D2B81">
        <w:rPr>
          <w:rFonts w:ascii="Times New Roman" w:eastAsia="Times New Roman" w:hAnsi="Times New Roman"/>
          <w:kern w:val="0"/>
          <w:sz w:val="28"/>
          <w:szCs w:val="28"/>
          <w:lang w:eastAsia="ar-SA"/>
        </w:rPr>
        <w:t>повышение</w:t>
      </w:r>
      <w:r w:rsidRPr="009D2B81">
        <w:rPr>
          <w:rFonts w:ascii="Times New Roman" w:eastAsia="Times New Roman" w:hAnsi="Times New Roman"/>
          <w:kern w:val="0"/>
          <w:sz w:val="28"/>
          <w:szCs w:val="28"/>
          <w:lang w:eastAsia="ar-SA"/>
        </w:rPr>
        <w:t xml:space="preserve"> водопотребления, а затем его рост. </w:t>
      </w:r>
    </w:p>
    <w:p w14:paraId="7843ADD1" w14:textId="0DDBE106" w:rsidR="006A66B6" w:rsidRPr="009D2B81" w:rsidRDefault="00F57C10" w:rsidP="004A15E9">
      <w:pPr>
        <w:widowControl/>
        <w:spacing w:line="240" w:lineRule="atLeast"/>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     </w:t>
      </w:r>
      <w:r w:rsidR="0020222A" w:rsidRPr="009D2B81">
        <w:rPr>
          <w:rFonts w:ascii="Times New Roman" w:eastAsia="Times New Roman" w:hAnsi="Times New Roman"/>
          <w:kern w:val="0"/>
          <w:sz w:val="28"/>
          <w:szCs w:val="28"/>
          <w:lang w:eastAsia="ar-SA"/>
        </w:rPr>
        <w:t>Сценарий №</w:t>
      </w:r>
      <w:r w:rsidR="00096B40"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2</w:t>
      </w:r>
      <w:r w:rsidR="006A66B6" w:rsidRPr="009D2B81">
        <w:rPr>
          <w:rFonts w:ascii="Times New Roman" w:eastAsia="Times New Roman" w:hAnsi="Times New Roman"/>
          <w:kern w:val="0"/>
          <w:sz w:val="28"/>
          <w:szCs w:val="28"/>
          <w:lang w:eastAsia="ar-SA"/>
        </w:rPr>
        <w:t xml:space="preserve"> </w:t>
      </w:r>
      <w:r w:rsidR="0041170F" w:rsidRPr="009D2B81">
        <w:rPr>
          <w:rFonts w:ascii="Times New Roman" w:eastAsia="Times New Roman" w:hAnsi="Times New Roman"/>
          <w:kern w:val="0"/>
          <w:sz w:val="28"/>
          <w:szCs w:val="28"/>
          <w:lang w:eastAsia="ar-SA"/>
        </w:rPr>
        <w:t xml:space="preserve">- </w:t>
      </w:r>
      <w:r w:rsidR="006A66B6" w:rsidRPr="009D2B81">
        <w:rPr>
          <w:rFonts w:ascii="Times New Roman" w:eastAsia="Times New Roman" w:hAnsi="Times New Roman"/>
          <w:kern w:val="0"/>
          <w:sz w:val="28"/>
          <w:szCs w:val="28"/>
          <w:lang w:eastAsia="ar-SA"/>
        </w:rPr>
        <w:t xml:space="preserve">основан на сохраняющейся динамике снижения водопотребления, которое до настоящего времени продолжается с различной интенсивностью. </w:t>
      </w:r>
    </w:p>
    <w:p w14:paraId="5770341E" w14:textId="77777777" w:rsidR="00C057FE" w:rsidRPr="009D2B81" w:rsidRDefault="00F57C10" w:rsidP="00186052">
      <w:pPr>
        <w:widowControl/>
        <w:spacing w:line="240" w:lineRule="atLeast"/>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xml:space="preserve">   </w:t>
      </w:r>
      <w:r w:rsidR="004A15E9" w:rsidRPr="009D2B81">
        <w:rPr>
          <w:rFonts w:ascii="Times New Roman" w:eastAsia="Times New Roman" w:hAnsi="Times New Roman"/>
          <w:kern w:val="0"/>
          <w:sz w:val="28"/>
          <w:szCs w:val="28"/>
          <w:lang w:eastAsia="ar-SA"/>
        </w:rPr>
        <w:t xml:space="preserve">    </w:t>
      </w:r>
    </w:p>
    <w:p w14:paraId="068C5338" w14:textId="21039FF2" w:rsidR="00CF02CB" w:rsidRPr="009D2B81" w:rsidRDefault="00CF02CB" w:rsidP="00452669">
      <w:pPr>
        <w:widowControl/>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РАЗДЕЛ</w:t>
      </w:r>
      <w:r w:rsidR="00096B40" w:rsidRPr="009D2B81">
        <w:rPr>
          <w:rFonts w:ascii="Times New Roman" w:eastAsia="Times New Roman" w:hAnsi="Times New Roman"/>
          <w:b/>
          <w:i/>
          <w:kern w:val="0"/>
          <w:sz w:val="28"/>
          <w:szCs w:val="28"/>
          <w:lang w:eastAsia="ar-SA"/>
        </w:rPr>
        <w:t xml:space="preserve"> </w:t>
      </w:r>
      <w:r w:rsidR="00AD20DF" w:rsidRPr="009D2B81">
        <w:rPr>
          <w:rFonts w:ascii="Times New Roman" w:eastAsia="Times New Roman" w:hAnsi="Times New Roman"/>
          <w:b/>
          <w:i/>
          <w:kern w:val="0"/>
          <w:sz w:val="28"/>
          <w:szCs w:val="28"/>
          <w:lang w:eastAsia="ar-SA"/>
        </w:rPr>
        <w:t>3</w:t>
      </w:r>
      <w:r w:rsidR="00F923E0" w:rsidRPr="009D2B81">
        <w:rPr>
          <w:rFonts w:ascii="Times New Roman" w:eastAsia="Times New Roman" w:hAnsi="Times New Roman"/>
          <w:b/>
          <w:i/>
          <w:kern w:val="0"/>
          <w:sz w:val="28"/>
          <w:szCs w:val="28"/>
          <w:lang w:eastAsia="ar-SA"/>
        </w:rPr>
        <w:t>.</w:t>
      </w:r>
    </w:p>
    <w:p w14:paraId="338DD365" w14:textId="77777777" w:rsidR="00DD2683" w:rsidRPr="009D2B81" w:rsidRDefault="00DD2683" w:rsidP="00452669">
      <w:pPr>
        <w:widowControl/>
        <w:jc w:val="center"/>
        <w:rPr>
          <w:rFonts w:ascii="Times New Roman" w:eastAsia="Times New Roman" w:hAnsi="Times New Roman"/>
          <w:b/>
          <w:i/>
          <w:kern w:val="0"/>
          <w:sz w:val="28"/>
          <w:szCs w:val="28"/>
          <w:lang w:eastAsia="ar-SA"/>
        </w:rPr>
      </w:pPr>
    </w:p>
    <w:p w14:paraId="50614989" w14:textId="77777777" w:rsidR="00CF02CB" w:rsidRPr="009D2B81" w:rsidRDefault="00DE4A2D" w:rsidP="00C66C9C">
      <w:pPr>
        <w:widowControl/>
        <w:jc w:val="center"/>
        <w:rPr>
          <w:rFonts w:ascii="Times New Roman" w:eastAsia="Times New Roman" w:hAnsi="Times New Roman"/>
          <w:b/>
          <w:i/>
          <w:kern w:val="0"/>
          <w:sz w:val="28"/>
          <w:szCs w:val="28"/>
          <w:lang w:eastAsia="ar-SA"/>
        </w:rPr>
      </w:pPr>
      <w:r w:rsidRPr="009D2B81">
        <w:rPr>
          <w:rFonts w:ascii="Times New Roman" w:hAnsi="Times New Roman"/>
          <w:b/>
          <w:i/>
          <w:sz w:val="28"/>
          <w:szCs w:val="28"/>
        </w:rPr>
        <w:t>Бал</w:t>
      </w:r>
      <w:r w:rsidR="00B50E0F" w:rsidRPr="009D2B81">
        <w:rPr>
          <w:rFonts w:ascii="Times New Roman" w:hAnsi="Times New Roman"/>
          <w:b/>
          <w:i/>
          <w:sz w:val="28"/>
          <w:szCs w:val="28"/>
        </w:rPr>
        <w:t xml:space="preserve">анс водоснабжения и потребления </w:t>
      </w:r>
      <w:r w:rsidRPr="009D2B81">
        <w:rPr>
          <w:rFonts w:ascii="Times New Roman" w:hAnsi="Times New Roman"/>
          <w:b/>
          <w:i/>
          <w:sz w:val="28"/>
          <w:szCs w:val="28"/>
        </w:rPr>
        <w:t>воды</w:t>
      </w:r>
      <w:r w:rsidR="00CF02CB" w:rsidRPr="009D2B81">
        <w:rPr>
          <w:rFonts w:ascii="Times New Roman" w:eastAsia="Times New Roman" w:hAnsi="Times New Roman"/>
          <w:b/>
          <w:i/>
          <w:kern w:val="0"/>
          <w:sz w:val="28"/>
          <w:szCs w:val="28"/>
          <w:lang w:eastAsia="ar-SA"/>
        </w:rPr>
        <w:t>.</w:t>
      </w:r>
    </w:p>
    <w:p w14:paraId="3F4EDD78" w14:textId="77777777" w:rsidR="00C66C9C" w:rsidRPr="009D2B81" w:rsidRDefault="00C66C9C" w:rsidP="00C66C9C">
      <w:pPr>
        <w:pStyle w:val="ConsPlusNormal0"/>
        <w:jc w:val="center"/>
        <w:rPr>
          <w:rFonts w:ascii="Times New Roman" w:hAnsi="Times New Roman" w:cs="Times New Roman"/>
          <w:b/>
          <w:i/>
          <w:sz w:val="28"/>
          <w:szCs w:val="28"/>
        </w:rPr>
      </w:pPr>
    </w:p>
    <w:p w14:paraId="4F93101F" w14:textId="77777777" w:rsidR="007D7013" w:rsidRPr="009D2B81" w:rsidRDefault="00741492" w:rsidP="00C66C9C">
      <w:pPr>
        <w:pStyle w:val="ConsPlusNormal0"/>
        <w:jc w:val="center"/>
        <w:rPr>
          <w:rFonts w:ascii="Times New Roman" w:hAnsi="Times New Roman" w:cs="Times New Roman"/>
          <w:b/>
          <w:i/>
          <w:sz w:val="28"/>
          <w:szCs w:val="28"/>
        </w:rPr>
      </w:pPr>
      <w:r w:rsidRPr="009D2B81">
        <w:rPr>
          <w:rFonts w:ascii="Times New Roman" w:hAnsi="Times New Roman" w:cs="Times New Roman"/>
          <w:b/>
          <w:i/>
          <w:sz w:val="28"/>
          <w:szCs w:val="28"/>
        </w:rPr>
        <w:t>3.1. О</w:t>
      </w:r>
      <w:r w:rsidR="007D7013" w:rsidRPr="009D2B81">
        <w:rPr>
          <w:rFonts w:ascii="Times New Roman" w:hAnsi="Times New Roman" w:cs="Times New Roman"/>
          <w:b/>
          <w:i/>
          <w:sz w:val="28"/>
          <w:szCs w:val="28"/>
        </w:rPr>
        <w:t>бщий баланс подачи и реализации воды</w:t>
      </w:r>
      <w:r w:rsidRPr="009D2B81">
        <w:rPr>
          <w:rFonts w:ascii="Times New Roman" w:hAnsi="Times New Roman" w:cs="Times New Roman"/>
          <w:b/>
          <w:i/>
          <w:sz w:val="28"/>
          <w:szCs w:val="28"/>
        </w:rPr>
        <w:t>.</w:t>
      </w:r>
    </w:p>
    <w:p w14:paraId="57DE52B2" w14:textId="77777777" w:rsidR="00BE62D8" w:rsidRPr="009D2B81" w:rsidRDefault="00BE62D8" w:rsidP="00452669">
      <w:pPr>
        <w:widowControl/>
        <w:suppressAutoHyphens w:val="0"/>
        <w:ind w:firstLine="540"/>
        <w:jc w:val="right"/>
        <w:rPr>
          <w:rFonts w:ascii="Times New Roman" w:eastAsia="Times New Roman" w:hAnsi="Times New Roman"/>
          <w:bCs/>
          <w:color w:val="FF0000"/>
          <w:kern w:val="0"/>
          <w:sz w:val="28"/>
          <w:szCs w:val="28"/>
          <w:lang w:eastAsia="ru-RU"/>
        </w:rPr>
      </w:pPr>
    </w:p>
    <w:p w14:paraId="071763EA" w14:textId="231BBA8B" w:rsidR="004566C3" w:rsidRPr="009D2B81" w:rsidRDefault="004566C3"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Общий баланс подачи и реализации воды сведен в таблицу 3.1.</w:t>
      </w:r>
      <w:r w:rsidR="004365EB" w:rsidRPr="009D2B81">
        <w:rPr>
          <w:rFonts w:ascii="Times New Roman" w:hAnsi="Times New Roman" w:cs="Times New Roman"/>
          <w:sz w:val="28"/>
          <w:szCs w:val="28"/>
        </w:rPr>
        <w:t xml:space="preserve"> Данные </w:t>
      </w:r>
      <w:r w:rsidR="00096B40" w:rsidRPr="009D2B81">
        <w:rPr>
          <w:rFonts w:ascii="Times New Roman" w:hAnsi="Times New Roman" w:cs="Times New Roman"/>
          <w:sz w:val="28"/>
          <w:szCs w:val="28"/>
        </w:rPr>
        <w:t xml:space="preserve">                         </w:t>
      </w:r>
      <w:r w:rsidR="004365EB" w:rsidRPr="009D2B81">
        <w:rPr>
          <w:rFonts w:ascii="Times New Roman" w:hAnsi="Times New Roman" w:cs="Times New Roman"/>
          <w:sz w:val="28"/>
          <w:szCs w:val="28"/>
        </w:rPr>
        <w:t>в таблице являются суммарным значением таблиц 3.2 и 3.3.</w:t>
      </w:r>
    </w:p>
    <w:p w14:paraId="2760B50B" w14:textId="77777777" w:rsidR="0020222A" w:rsidRPr="009D2B81" w:rsidRDefault="0020222A" w:rsidP="00452669">
      <w:pPr>
        <w:pStyle w:val="ConsPlusNormal0"/>
        <w:ind w:firstLine="540"/>
        <w:jc w:val="both"/>
        <w:rPr>
          <w:rFonts w:ascii="Times New Roman" w:hAnsi="Times New Roman" w:cs="Times New Roman"/>
          <w:sz w:val="28"/>
          <w:szCs w:val="28"/>
        </w:rPr>
      </w:pPr>
    </w:p>
    <w:p w14:paraId="440E20D7" w14:textId="77777777" w:rsidR="00C91E23" w:rsidRPr="009D2B81" w:rsidRDefault="00C91E23"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w:t>
      </w:r>
      <w:r w:rsidR="008A6AB0" w:rsidRPr="009D2B81">
        <w:rPr>
          <w:rFonts w:ascii="Times New Roman" w:eastAsia="Times New Roman" w:hAnsi="Times New Roman"/>
          <w:bCs/>
          <w:kern w:val="0"/>
          <w:sz w:val="28"/>
          <w:szCs w:val="28"/>
          <w:lang w:eastAsia="ru-RU"/>
        </w:rPr>
        <w:t>1</w:t>
      </w:r>
    </w:p>
    <w:p w14:paraId="6D0EBAA2" w14:textId="77777777" w:rsidR="00B50E0F" w:rsidRPr="009D2B81" w:rsidRDefault="00B50E0F" w:rsidP="00452669">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Общий баланс подачи и реализации воды</w:t>
      </w:r>
    </w:p>
    <w:p w14:paraId="691AD395" w14:textId="77777777" w:rsidR="009D2BC5" w:rsidRPr="009D2B81" w:rsidRDefault="009D2BC5" w:rsidP="00452669">
      <w:pPr>
        <w:widowControl/>
        <w:suppressAutoHyphens w:val="0"/>
        <w:ind w:firstLine="540"/>
        <w:jc w:val="both"/>
        <w:rPr>
          <w:rFonts w:ascii="Times New Roman" w:eastAsia="Times New Roman" w:hAnsi="Times New Roman"/>
          <w:bCs/>
          <w:kern w:val="0"/>
          <w:sz w:val="28"/>
          <w:szCs w:val="28"/>
          <w:lang w:eastAsia="ru-RU"/>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4127"/>
        <w:gridCol w:w="1417"/>
        <w:gridCol w:w="1275"/>
        <w:gridCol w:w="1276"/>
        <w:gridCol w:w="1276"/>
      </w:tblGrid>
      <w:tr w:rsidR="00C91E23" w:rsidRPr="009D2B81" w14:paraId="191CCEAF" w14:textId="77777777" w:rsidTr="00C15343">
        <w:trPr>
          <w:trHeight w:val="300"/>
        </w:trPr>
        <w:tc>
          <w:tcPr>
            <w:tcW w:w="835" w:type="dxa"/>
            <w:vMerge w:val="restart"/>
            <w:vAlign w:val="center"/>
            <w:hideMark/>
          </w:tcPr>
          <w:p w14:paraId="4533E959" w14:textId="77777777" w:rsidR="00C91E23" w:rsidRPr="009D2B81" w:rsidRDefault="00C91E2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п/п</w:t>
            </w:r>
          </w:p>
        </w:tc>
        <w:tc>
          <w:tcPr>
            <w:tcW w:w="4127" w:type="dxa"/>
            <w:vMerge w:val="restart"/>
            <w:vAlign w:val="center"/>
            <w:hideMark/>
          </w:tcPr>
          <w:p w14:paraId="738BDC96" w14:textId="77777777" w:rsidR="00C91E23" w:rsidRPr="009D2B81" w:rsidRDefault="00C91E2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Наименование</w:t>
            </w:r>
          </w:p>
        </w:tc>
        <w:tc>
          <w:tcPr>
            <w:tcW w:w="1417" w:type="dxa"/>
            <w:vMerge w:val="restart"/>
            <w:vAlign w:val="center"/>
            <w:hideMark/>
          </w:tcPr>
          <w:p w14:paraId="579A5DDA" w14:textId="34B0041E" w:rsidR="00C91E23" w:rsidRPr="009D2B81" w:rsidRDefault="00C91E2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9501E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275" w:type="dxa"/>
            <w:vMerge w:val="restart"/>
            <w:shd w:val="clear" w:color="auto" w:fill="auto"/>
            <w:noWrap/>
            <w:vAlign w:val="center"/>
            <w:hideMark/>
          </w:tcPr>
          <w:p w14:paraId="580F5BAC" w14:textId="5F9AB489" w:rsidR="00C91E23" w:rsidRPr="009D2B81" w:rsidRDefault="00C91E2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2014</w:t>
            </w:r>
            <w:r w:rsidR="009501E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6" w:type="dxa"/>
            <w:vMerge w:val="restart"/>
            <w:shd w:val="clear" w:color="auto" w:fill="auto"/>
            <w:noWrap/>
            <w:vAlign w:val="center"/>
            <w:hideMark/>
          </w:tcPr>
          <w:p w14:paraId="603CA967" w14:textId="4D0CCA1B" w:rsidR="00C91E23" w:rsidRPr="009D2B81" w:rsidRDefault="00C91E2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2015</w:t>
            </w:r>
            <w:r w:rsidR="009501E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6" w:type="dxa"/>
            <w:vMerge w:val="restart"/>
            <w:shd w:val="clear" w:color="auto" w:fill="auto"/>
            <w:noWrap/>
            <w:vAlign w:val="center"/>
            <w:hideMark/>
          </w:tcPr>
          <w:p w14:paraId="123BBF0B" w14:textId="7EB23B95" w:rsidR="00C91E23" w:rsidRPr="009D2B81" w:rsidRDefault="00C91E2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9501E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C91E23" w:rsidRPr="009D2B81" w14:paraId="125117F8" w14:textId="77777777" w:rsidTr="00C15343">
        <w:trPr>
          <w:trHeight w:val="313"/>
        </w:trPr>
        <w:tc>
          <w:tcPr>
            <w:tcW w:w="835" w:type="dxa"/>
            <w:vMerge/>
            <w:vAlign w:val="center"/>
            <w:hideMark/>
          </w:tcPr>
          <w:p w14:paraId="0131C035" w14:textId="77777777" w:rsidR="00C91E23" w:rsidRPr="009D2B81" w:rsidRDefault="00C91E23" w:rsidP="00452669">
            <w:pPr>
              <w:widowControl/>
              <w:suppressAutoHyphens w:val="0"/>
              <w:rPr>
                <w:rFonts w:ascii="Times New Roman" w:eastAsia="Times New Roman" w:hAnsi="Times New Roman"/>
                <w:kern w:val="0"/>
                <w:sz w:val="24"/>
                <w:lang w:eastAsia="ru-RU"/>
              </w:rPr>
            </w:pPr>
          </w:p>
        </w:tc>
        <w:tc>
          <w:tcPr>
            <w:tcW w:w="4127" w:type="dxa"/>
            <w:vMerge/>
            <w:vAlign w:val="center"/>
            <w:hideMark/>
          </w:tcPr>
          <w:p w14:paraId="6CA7604E" w14:textId="77777777" w:rsidR="00C91E23" w:rsidRPr="009D2B81" w:rsidRDefault="00C91E23" w:rsidP="00452669">
            <w:pPr>
              <w:widowControl/>
              <w:suppressAutoHyphens w:val="0"/>
              <w:rPr>
                <w:rFonts w:ascii="Times New Roman" w:eastAsia="Times New Roman" w:hAnsi="Times New Roman"/>
                <w:kern w:val="0"/>
                <w:sz w:val="24"/>
                <w:lang w:eastAsia="ru-RU"/>
              </w:rPr>
            </w:pPr>
          </w:p>
        </w:tc>
        <w:tc>
          <w:tcPr>
            <w:tcW w:w="1417" w:type="dxa"/>
            <w:vMerge/>
            <w:vAlign w:val="center"/>
            <w:hideMark/>
          </w:tcPr>
          <w:p w14:paraId="6C26933C" w14:textId="77777777" w:rsidR="00C91E23" w:rsidRPr="009D2B81" w:rsidRDefault="00C91E23" w:rsidP="00452669">
            <w:pPr>
              <w:widowControl/>
              <w:suppressAutoHyphens w:val="0"/>
              <w:rPr>
                <w:rFonts w:ascii="Times New Roman" w:eastAsia="Times New Roman" w:hAnsi="Times New Roman"/>
                <w:kern w:val="0"/>
                <w:sz w:val="24"/>
                <w:lang w:eastAsia="ru-RU"/>
              </w:rPr>
            </w:pPr>
          </w:p>
        </w:tc>
        <w:tc>
          <w:tcPr>
            <w:tcW w:w="1275" w:type="dxa"/>
            <w:vMerge/>
            <w:vAlign w:val="center"/>
            <w:hideMark/>
          </w:tcPr>
          <w:p w14:paraId="1EEB56C4" w14:textId="77777777" w:rsidR="00C91E23" w:rsidRPr="009D2B81" w:rsidRDefault="00C91E23" w:rsidP="00452669">
            <w:pPr>
              <w:widowControl/>
              <w:suppressAutoHyphens w:val="0"/>
              <w:rPr>
                <w:rFonts w:ascii="Times New Roman" w:eastAsia="Times New Roman" w:hAnsi="Times New Roman"/>
                <w:kern w:val="0"/>
                <w:sz w:val="24"/>
                <w:lang w:eastAsia="ru-RU"/>
              </w:rPr>
            </w:pPr>
          </w:p>
        </w:tc>
        <w:tc>
          <w:tcPr>
            <w:tcW w:w="1276" w:type="dxa"/>
            <w:vMerge/>
            <w:vAlign w:val="center"/>
            <w:hideMark/>
          </w:tcPr>
          <w:p w14:paraId="456C5B52" w14:textId="77777777" w:rsidR="00C91E23" w:rsidRPr="009D2B81" w:rsidRDefault="00C91E23" w:rsidP="00452669">
            <w:pPr>
              <w:widowControl/>
              <w:suppressAutoHyphens w:val="0"/>
              <w:rPr>
                <w:rFonts w:ascii="Times New Roman" w:eastAsia="Times New Roman" w:hAnsi="Times New Roman"/>
                <w:kern w:val="0"/>
                <w:sz w:val="24"/>
                <w:lang w:eastAsia="ru-RU"/>
              </w:rPr>
            </w:pPr>
          </w:p>
        </w:tc>
        <w:tc>
          <w:tcPr>
            <w:tcW w:w="1276" w:type="dxa"/>
            <w:vMerge/>
            <w:vAlign w:val="center"/>
            <w:hideMark/>
          </w:tcPr>
          <w:p w14:paraId="68F82284" w14:textId="77777777" w:rsidR="00C91E23" w:rsidRPr="009D2B81" w:rsidRDefault="00C91E23" w:rsidP="00452669">
            <w:pPr>
              <w:widowControl/>
              <w:suppressAutoHyphens w:val="0"/>
              <w:rPr>
                <w:rFonts w:ascii="Times New Roman" w:eastAsia="Times New Roman" w:hAnsi="Times New Roman"/>
                <w:kern w:val="0"/>
                <w:sz w:val="24"/>
                <w:lang w:eastAsia="ru-RU"/>
              </w:rPr>
            </w:pPr>
          </w:p>
        </w:tc>
      </w:tr>
      <w:tr w:rsidR="00AA7C87" w:rsidRPr="009D2B81" w14:paraId="7FCE7524" w14:textId="77777777" w:rsidTr="00C15343">
        <w:trPr>
          <w:trHeight w:val="360"/>
        </w:trPr>
        <w:tc>
          <w:tcPr>
            <w:tcW w:w="835" w:type="dxa"/>
            <w:shd w:val="clear" w:color="auto" w:fill="auto"/>
            <w:noWrap/>
            <w:vAlign w:val="center"/>
            <w:hideMark/>
          </w:tcPr>
          <w:p w14:paraId="4C113BCA" w14:textId="77777777" w:rsidR="00AA7C87" w:rsidRPr="009D2B81" w:rsidRDefault="00AA7C87" w:rsidP="00452669">
            <w:pPr>
              <w:jc w:val="center"/>
              <w:rPr>
                <w:rFonts w:ascii="Times New Roman" w:hAnsi="Times New Roman"/>
                <w:sz w:val="24"/>
              </w:rPr>
            </w:pPr>
            <w:r w:rsidRPr="009D2B81">
              <w:rPr>
                <w:rFonts w:ascii="Times New Roman" w:hAnsi="Times New Roman"/>
                <w:sz w:val="24"/>
              </w:rPr>
              <w:t>1</w:t>
            </w:r>
          </w:p>
        </w:tc>
        <w:tc>
          <w:tcPr>
            <w:tcW w:w="4127" w:type="dxa"/>
            <w:shd w:val="clear" w:color="auto" w:fill="auto"/>
            <w:vAlign w:val="center"/>
            <w:hideMark/>
          </w:tcPr>
          <w:p w14:paraId="4C2FA526" w14:textId="77777777" w:rsidR="00AA7C87" w:rsidRPr="009D2B81" w:rsidRDefault="00AA7C87" w:rsidP="00452669">
            <w:pPr>
              <w:rPr>
                <w:rFonts w:ascii="Times New Roman" w:hAnsi="Times New Roman"/>
                <w:color w:val="000000"/>
                <w:sz w:val="24"/>
              </w:rPr>
            </w:pPr>
            <w:r w:rsidRPr="009D2B81">
              <w:rPr>
                <w:rFonts w:ascii="Times New Roman" w:hAnsi="Times New Roman"/>
                <w:color w:val="000000"/>
                <w:sz w:val="24"/>
              </w:rPr>
              <w:t>Объем поднятой технической воды, в том числе</w:t>
            </w:r>
          </w:p>
        </w:tc>
        <w:tc>
          <w:tcPr>
            <w:tcW w:w="1417" w:type="dxa"/>
            <w:shd w:val="clear" w:color="auto" w:fill="auto"/>
            <w:noWrap/>
            <w:vAlign w:val="center"/>
            <w:hideMark/>
          </w:tcPr>
          <w:p w14:paraId="5ADF8ACE" w14:textId="77777777" w:rsidR="00AA7C87" w:rsidRPr="009D2B81" w:rsidRDefault="00AA7C87" w:rsidP="00452669">
            <w:pPr>
              <w:jc w:val="center"/>
              <w:rPr>
                <w:rFonts w:ascii="Times New Roman" w:hAnsi="Times New Roman"/>
                <w:sz w:val="24"/>
              </w:rPr>
            </w:pPr>
            <w:r w:rsidRPr="009D2B81">
              <w:rPr>
                <w:rFonts w:ascii="Times New Roman" w:hAnsi="Times New Roman"/>
                <w:sz w:val="24"/>
              </w:rPr>
              <w:t>тыс. куб.м</w:t>
            </w:r>
          </w:p>
        </w:tc>
        <w:tc>
          <w:tcPr>
            <w:tcW w:w="1275" w:type="dxa"/>
            <w:shd w:val="clear" w:color="auto" w:fill="auto"/>
            <w:noWrap/>
            <w:vAlign w:val="center"/>
            <w:hideMark/>
          </w:tcPr>
          <w:p w14:paraId="4CDCDF2C"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30 757,34</w:t>
            </w:r>
          </w:p>
        </w:tc>
        <w:tc>
          <w:tcPr>
            <w:tcW w:w="1276" w:type="dxa"/>
            <w:shd w:val="clear" w:color="auto" w:fill="auto"/>
            <w:noWrap/>
            <w:vAlign w:val="center"/>
            <w:hideMark/>
          </w:tcPr>
          <w:p w14:paraId="506A68C2"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28 585,24</w:t>
            </w:r>
          </w:p>
        </w:tc>
        <w:tc>
          <w:tcPr>
            <w:tcW w:w="1276" w:type="dxa"/>
            <w:shd w:val="clear" w:color="auto" w:fill="auto"/>
            <w:noWrap/>
            <w:vAlign w:val="center"/>
            <w:hideMark/>
          </w:tcPr>
          <w:p w14:paraId="1D41C926"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28 596,50</w:t>
            </w:r>
          </w:p>
        </w:tc>
      </w:tr>
      <w:tr w:rsidR="00AA7C87" w:rsidRPr="009D2B81" w14:paraId="6F38BBF5" w14:textId="77777777" w:rsidTr="00C15343">
        <w:trPr>
          <w:trHeight w:val="300"/>
        </w:trPr>
        <w:tc>
          <w:tcPr>
            <w:tcW w:w="835" w:type="dxa"/>
            <w:shd w:val="clear" w:color="auto" w:fill="auto"/>
            <w:noWrap/>
            <w:vAlign w:val="center"/>
            <w:hideMark/>
          </w:tcPr>
          <w:p w14:paraId="2E70EB14"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1.1.</w:t>
            </w:r>
          </w:p>
        </w:tc>
        <w:tc>
          <w:tcPr>
            <w:tcW w:w="4127" w:type="dxa"/>
            <w:shd w:val="clear" w:color="auto" w:fill="auto"/>
            <w:vAlign w:val="center"/>
            <w:hideMark/>
          </w:tcPr>
          <w:p w14:paraId="3CF721A0" w14:textId="77777777" w:rsidR="00AA7C87" w:rsidRPr="009D2B81" w:rsidRDefault="00AA7C87" w:rsidP="00452669">
            <w:pPr>
              <w:rPr>
                <w:rFonts w:ascii="Times New Roman" w:hAnsi="Times New Roman"/>
                <w:i/>
                <w:sz w:val="22"/>
                <w:szCs w:val="22"/>
              </w:rPr>
            </w:pPr>
            <w:r w:rsidRPr="009D2B81">
              <w:rPr>
                <w:rFonts w:ascii="Times New Roman" w:hAnsi="Times New Roman"/>
                <w:i/>
                <w:sz w:val="22"/>
                <w:szCs w:val="22"/>
              </w:rPr>
              <w:t>из поверхностных источников (Айское водохранилище)</w:t>
            </w:r>
          </w:p>
        </w:tc>
        <w:tc>
          <w:tcPr>
            <w:tcW w:w="1417" w:type="dxa"/>
            <w:shd w:val="clear" w:color="auto" w:fill="auto"/>
            <w:noWrap/>
            <w:vAlign w:val="center"/>
            <w:hideMark/>
          </w:tcPr>
          <w:p w14:paraId="6FD1DC47"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тыс. куб.м</w:t>
            </w:r>
          </w:p>
        </w:tc>
        <w:tc>
          <w:tcPr>
            <w:tcW w:w="1275" w:type="dxa"/>
            <w:shd w:val="clear" w:color="auto" w:fill="auto"/>
            <w:noWrap/>
            <w:vAlign w:val="center"/>
            <w:hideMark/>
          </w:tcPr>
          <w:p w14:paraId="60FC71DF"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12 159,62</w:t>
            </w:r>
          </w:p>
        </w:tc>
        <w:tc>
          <w:tcPr>
            <w:tcW w:w="1276" w:type="dxa"/>
            <w:shd w:val="clear" w:color="auto" w:fill="auto"/>
            <w:noWrap/>
            <w:vAlign w:val="center"/>
            <w:hideMark/>
          </w:tcPr>
          <w:p w14:paraId="4FA96F5F"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10 809,40</w:t>
            </w:r>
          </w:p>
        </w:tc>
        <w:tc>
          <w:tcPr>
            <w:tcW w:w="1276" w:type="dxa"/>
            <w:shd w:val="clear" w:color="auto" w:fill="auto"/>
            <w:noWrap/>
            <w:vAlign w:val="center"/>
            <w:hideMark/>
          </w:tcPr>
          <w:p w14:paraId="322276EA"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11 256,50</w:t>
            </w:r>
          </w:p>
        </w:tc>
      </w:tr>
      <w:tr w:rsidR="00AA7C87" w:rsidRPr="009D2B81" w14:paraId="55F8CC9D" w14:textId="77777777" w:rsidTr="00C15343">
        <w:trPr>
          <w:trHeight w:val="300"/>
        </w:trPr>
        <w:tc>
          <w:tcPr>
            <w:tcW w:w="835" w:type="dxa"/>
            <w:shd w:val="clear" w:color="auto" w:fill="auto"/>
            <w:noWrap/>
            <w:vAlign w:val="center"/>
            <w:hideMark/>
          </w:tcPr>
          <w:p w14:paraId="6E8F94BF"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1.2</w:t>
            </w:r>
          </w:p>
        </w:tc>
        <w:tc>
          <w:tcPr>
            <w:tcW w:w="4127" w:type="dxa"/>
            <w:shd w:val="clear" w:color="auto" w:fill="auto"/>
            <w:vAlign w:val="center"/>
            <w:hideMark/>
          </w:tcPr>
          <w:p w14:paraId="154A4F36" w14:textId="77777777" w:rsidR="00AA7C87" w:rsidRPr="009D2B81" w:rsidRDefault="00AA7C87" w:rsidP="00452669">
            <w:pPr>
              <w:rPr>
                <w:rFonts w:ascii="Times New Roman" w:hAnsi="Times New Roman"/>
                <w:i/>
                <w:sz w:val="22"/>
                <w:szCs w:val="22"/>
              </w:rPr>
            </w:pPr>
            <w:r w:rsidRPr="009D2B81">
              <w:rPr>
                <w:rFonts w:ascii="Times New Roman" w:hAnsi="Times New Roman"/>
                <w:i/>
                <w:sz w:val="22"/>
                <w:szCs w:val="22"/>
              </w:rPr>
              <w:t>из поверхностных источников (Айское водохранилище)</w:t>
            </w:r>
          </w:p>
        </w:tc>
        <w:tc>
          <w:tcPr>
            <w:tcW w:w="1417" w:type="dxa"/>
            <w:shd w:val="clear" w:color="auto" w:fill="auto"/>
            <w:noWrap/>
            <w:vAlign w:val="center"/>
            <w:hideMark/>
          </w:tcPr>
          <w:p w14:paraId="5ECD8CC7"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тыс. куб.м</w:t>
            </w:r>
          </w:p>
        </w:tc>
        <w:tc>
          <w:tcPr>
            <w:tcW w:w="1275" w:type="dxa"/>
            <w:shd w:val="clear" w:color="auto" w:fill="auto"/>
            <w:noWrap/>
            <w:vAlign w:val="center"/>
            <w:hideMark/>
          </w:tcPr>
          <w:p w14:paraId="0E9E970C"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5 250,22</w:t>
            </w:r>
          </w:p>
        </w:tc>
        <w:tc>
          <w:tcPr>
            <w:tcW w:w="1276" w:type="dxa"/>
            <w:shd w:val="clear" w:color="auto" w:fill="auto"/>
            <w:noWrap/>
            <w:vAlign w:val="center"/>
            <w:hideMark/>
          </w:tcPr>
          <w:p w14:paraId="75155849"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4 049,34</w:t>
            </w:r>
          </w:p>
        </w:tc>
        <w:tc>
          <w:tcPr>
            <w:tcW w:w="1276" w:type="dxa"/>
            <w:shd w:val="clear" w:color="auto" w:fill="auto"/>
            <w:noWrap/>
            <w:vAlign w:val="center"/>
            <w:hideMark/>
          </w:tcPr>
          <w:p w14:paraId="4EE8D9CF"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3 461,30</w:t>
            </w:r>
          </w:p>
        </w:tc>
      </w:tr>
      <w:tr w:rsidR="00AA7C87" w:rsidRPr="009D2B81" w14:paraId="71FB9700" w14:textId="77777777" w:rsidTr="00C15343">
        <w:trPr>
          <w:trHeight w:val="300"/>
        </w:trPr>
        <w:tc>
          <w:tcPr>
            <w:tcW w:w="835" w:type="dxa"/>
            <w:shd w:val="clear" w:color="auto" w:fill="auto"/>
            <w:noWrap/>
            <w:vAlign w:val="center"/>
            <w:hideMark/>
          </w:tcPr>
          <w:p w14:paraId="44CE8AE3"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1.3</w:t>
            </w:r>
          </w:p>
        </w:tc>
        <w:tc>
          <w:tcPr>
            <w:tcW w:w="4127" w:type="dxa"/>
            <w:shd w:val="clear" w:color="auto" w:fill="auto"/>
            <w:vAlign w:val="center"/>
            <w:hideMark/>
          </w:tcPr>
          <w:p w14:paraId="42B2F6DD" w14:textId="77777777" w:rsidR="00AA7C87" w:rsidRPr="009D2B81" w:rsidRDefault="00AA7C87" w:rsidP="00452669">
            <w:pPr>
              <w:rPr>
                <w:rFonts w:ascii="Times New Roman" w:hAnsi="Times New Roman"/>
                <w:i/>
                <w:sz w:val="22"/>
                <w:szCs w:val="22"/>
              </w:rPr>
            </w:pPr>
            <w:r w:rsidRPr="009D2B81">
              <w:rPr>
                <w:rFonts w:ascii="Times New Roman" w:hAnsi="Times New Roman"/>
                <w:i/>
                <w:sz w:val="22"/>
                <w:szCs w:val="22"/>
              </w:rPr>
              <w:t>из поверхностных источников (Тесьминские водохранилища)</w:t>
            </w:r>
          </w:p>
        </w:tc>
        <w:tc>
          <w:tcPr>
            <w:tcW w:w="1417" w:type="dxa"/>
            <w:shd w:val="clear" w:color="auto" w:fill="auto"/>
            <w:noWrap/>
            <w:vAlign w:val="center"/>
            <w:hideMark/>
          </w:tcPr>
          <w:p w14:paraId="66B5524D"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тыс. куб.м</w:t>
            </w:r>
          </w:p>
        </w:tc>
        <w:tc>
          <w:tcPr>
            <w:tcW w:w="1275" w:type="dxa"/>
            <w:shd w:val="clear" w:color="auto" w:fill="auto"/>
            <w:noWrap/>
            <w:vAlign w:val="center"/>
            <w:hideMark/>
          </w:tcPr>
          <w:p w14:paraId="552341E4"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13 220,30</w:t>
            </w:r>
          </w:p>
        </w:tc>
        <w:tc>
          <w:tcPr>
            <w:tcW w:w="1276" w:type="dxa"/>
            <w:shd w:val="clear" w:color="auto" w:fill="auto"/>
            <w:noWrap/>
            <w:vAlign w:val="center"/>
            <w:hideMark/>
          </w:tcPr>
          <w:p w14:paraId="44A3B393"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13 627,70</w:t>
            </w:r>
          </w:p>
        </w:tc>
        <w:tc>
          <w:tcPr>
            <w:tcW w:w="1276" w:type="dxa"/>
            <w:shd w:val="clear" w:color="auto" w:fill="auto"/>
            <w:noWrap/>
            <w:vAlign w:val="center"/>
            <w:hideMark/>
          </w:tcPr>
          <w:p w14:paraId="572CEFE2"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13 783,90</w:t>
            </w:r>
          </w:p>
        </w:tc>
      </w:tr>
      <w:tr w:rsidR="00AA7C87" w:rsidRPr="009D2B81" w14:paraId="507E3F76" w14:textId="77777777" w:rsidTr="00C15343">
        <w:trPr>
          <w:trHeight w:val="300"/>
        </w:trPr>
        <w:tc>
          <w:tcPr>
            <w:tcW w:w="835" w:type="dxa"/>
            <w:shd w:val="clear" w:color="auto" w:fill="auto"/>
            <w:noWrap/>
            <w:vAlign w:val="center"/>
            <w:hideMark/>
          </w:tcPr>
          <w:p w14:paraId="5BDCDC66"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1.4</w:t>
            </w:r>
          </w:p>
        </w:tc>
        <w:tc>
          <w:tcPr>
            <w:tcW w:w="4127" w:type="dxa"/>
            <w:shd w:val="clear" w:color="auto" w:fill="auto"/>
            <w:vAlign w:val="center"/>
            <w:hideMark/>
          </w:tcPr>
          <w:p w14:paraId="43002991" w14:textId="77777777" w:rsidR="00AA7C87" w:rsidRPr="009D2B81" w:rsidRDefault="00AA7C87" w:rsidP="00452669">
            <w:pPr>
              <w:rPr>
                <w:rFonts w:ascii="Times New Roman" w:hAnsi="Times New Roman"/>
                <w:i/>
                <w:sz w:val="22"/>
                <w:szCs w:val="22"/>
              </w:rPr>
            </w:pPr>
            <w:r w:rsidRPr="009D2B81">
              <w:rPr>
                <w:rFonts w:ascii="Times New Roman" w:hAnsi="Times New Roman"/>
                <w:i/>
                <w:sz w:val="22"/>
                <w:szCs w:val="22"/>
              </w:rPr>
              <w:t>из подземных источников</w:t>
            </w:r>
          </w:p>
        </w:tc>
        <w:tc>
          <w:tcPr>
            <w:tcW w:w="1417" w:type="dxa"/>
            <w:shd w:val="clear" w:color="auto" w:fill="auto"/>
            <w:noWrap/>
            <w:vAlign w:val="center"/>
            <w:hideMark/>
          </w:tcPr>
          <w:p w14:paraId="78478AD2"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тыс. куб.м</w:t>
            </w:r>
          </w:p>
        </w:tc>
        <w:tc>
          <w:tcPr>
            <w:tcW w:w="1275" w:type="dxa"/>
            <w:shd w:val="clear" w:color="auto" w:fill="auto"/>
            <w:noWrap/>
            <w:vAlign w:val="center"/>
            <w:hideMark/>
          </w:tcPr>
          <w:p w14:paraId="6BA590C0"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127,20</w:t>
            </w:r>
          </w:p>
        </w:tc>
        <w:tc>
          <w:tcPr>
            <w:tcW w:w="1276" w:type="dxa"/>
            <w:shd w:val="clear" w:color="auto" w:fill="auto"/>
            <w:noWrap/>
            <w:vAlign w:val="center"/>
            <w:hideMark/>
          </w:tcPr>
          <w:p w14:paraId="49AEF655"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98,80</w:t>
            </w:r>
          </w:p>
        </w:tc>
        <w:tc>
          <w:tcPr>
            <w:tcW w:w="1276" w:type="dxa"/>
            <w:shd w:val="clear" w:color="auto" w:fill="auto"/>
            <w:noWrap/>
            <w:vAlign w:val="center"/>
            <w:hideMark/>
          </w:tcPr>
          <w:p w14:paraId="582CF9F6"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94,80</w:t>
            </w:r>
          </w:p>
        </w:tc>
      </w:tr>
      <w:tr w:rsidR="00AA7C87" w:rsidRPr="009D2B81" w14:paraId="562AC1FD" w14:textId="77777777" w:rsidTr="00C15343">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57DB1" w14:textId="77777777" w:rsidR="00AA7C87" w:rsidRPr="009D2B81" w:rsidRDefault="00AA7C87" w:rsidP="00452669">
            <w:pPr>
              <w:jc w:val="center"/>
              <w:rPr>
                <w:rFonts w:ascii="Times New Roman" w:hAnsi="Times New Roman"/>
                <w:sz w:val="24"/>
              </w:rPr>
            </w:pPr>
            <w:r w:rsidRPr="009D2B81">
              <w:rPr>
                <w:rFonts w:ascii="Times New Roman" w:hAnsi="Times New Roman"/>
                <w:sz w:val="24"/>
              </w:rPr>
              <w:t>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68C3B163" w14:textId="77777777" w:rsidR="00AA7C87" w:rsidRPr="009D2B81" w:rsidRDefault="00AA7C87"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Потребление на собственные нужды, в т.ч.</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904BF" w14:textId="77777777" w:rsidR="00AA7C87" w:rsidRPr="009D2B81" w:rsidRDefault="00AA7C87"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7EECC"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8 239,22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50F907"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6 997,53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6E511E"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7 049,67</w:t>
            </w:r>
          </w:p>
        </w:tc>
      </w:tr>
      <w:tr w:rsidR="00AA7C87" w:rsidRPr="009D2B81" w14:paraId="18E7F2C2" w14:textId="77777777" w:rsidTr="00C15343">
        <w:trPr>
          <w:trHeight w:val="300"/>
        </w:trPr>
        <w:tc>
          <w:tcPr>
            <w:tcW w:w="835" w:type="dxa"/>
            <w:shd w:val="clear" w:color="auto" w:fill="auto"/>
            <w:noWrap/>
            <w:vAlign w:val="center"/>
            <w:hideMark/>
          </w:tcPr>
          <w:p w14:paraId="4160FBCC"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2.1</w:t>
            </w:r>
          </w:p>
        </w:tc>
        <w:tc>
          <w:tcPr>
            <w:tcW w:w="4127" w:type="dxa"/>
            <w:shd w:val="clear" w:color="auto" w:fill="auto"/>
            <w:vAlign w:val="center"/>
            <w:hideMark/>
          </w:tcPr>
          <w:p w14:paraId="40A8A8BC" w14:textId="77777777" w:rsidR="00AA7C87" w:rsidRPr="009D2B81" w:rsidRDefault="00AA7C87" w:rsidP="00452669">
            <w:pPr>
              <w:rPr>
                <w:rFonts w:ascii="Times New Roman" w:hAnsi="Times New Roman"/>
                <w:i/>
                <w:sz w:val="22"/>
                <w:szCs w:val="22"/>
              </w:rPr>
            </w:pPr>
            <w:r w:rsidRPr="009D2B81">
              <w:rPr>
                <w:rFonts w:ascii="Times New Roman" w:hAnsi="Times New Roman"/>
                <w:i/>
                <w:sz w:val="22"/>
                <w:szCs w:val="22"/>
              </w:rPr>
              <w:t>АО «Златмаш»</w:t>
            </w:r>
          </w:p>
        </w:tc>
        <w:tc>
          <w:tcPr>
            <w:tcW w:w="1417" w:type="dxa"/>
            <w:shd w:val="clear" w:color="auto" w:fill="auto"/>
            <w:noWrap/>
            <w:vAlign w:val="center"/>
            <w:hideMark/>
          </w:tcPr>
          <w:p w14:paraId="215E1628"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тыс. куб.м</w:t>
            </w:r>
          </w:p>
        </w:tc>
        <w:tc>
          <w:tcPr>
            <w:tcW w:w="1275" w:type="dxa"/>
            <w:shd w:val="clear" w:color="auto" w:fill="auto"/>
            <w:noWrap/>
            <w:vAlign w:val="center"/>
            <w:hideMark/>
          </w:tcPr>
          <w:p w14:paraId="3184B88D"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7 529,32</w:t>
            </w:r>
          </w:p>
        </w:tc>
        <w:tc>
          <w:tcPr>
            <w:tcW w:w="1276" w:type="dxa"/>
            <w:shd w:val="clear" w:color="auto" w:fill="auto"/>
            <w:noWrap/>
            <w:vAlign w:val="center"/>
            <w:hideMark/>
          </w:tcPr>
          <w:p w14:paraId="4BA8BFA8"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6 286,33</w:t>
            </w:r>
          </w:p>
        </w:tc>
        <w:tc>
          <w:tcPr>
            <w:tcW w:w="1276" w:type="dxa"/>
            <w:shd w:val="clear" w:color="auto" w:fill="auto"/>
            <w:noWrap/>
            <w:vAlign w:val="center"/>
            <w:hideMark/>
          </w:tcPr>
          <w:p w14:paraId="23CD5FFB"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6 341,87</w:t>
            </w:r>
          </w:p>
        </w:tc>
      </w:tr>
      <w:tr w:rsidR="00AA7C87" w:rsidRPr="009D2B81" w14:paraId="032F045C" w14:textId="77777777" w:rsidTr="00C15343">
        <w:trPr>
          <w:trHeight w:val="300"/>
        </w:trPr>
        <w:tc>
          <w:tcPr>
            <w:tcW w:w="835" w:type="dxa"/>
            <w:shd w:val="clear" w:color="auto" w:fill="auto"/>
            <w:noWrap/>
            <w:vAlign w:val="center"/>
            <w:hideMark/>
          </w:tcPr>
          <w:p w14:paraId="1558B666"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2.2</w:t>
            </w:r>
          </w:p>
        </w:tc>
        <w:tc>
          <w:tcPr>
            <w:tcW w:w="4127" w:type="dxa"/>
            <w:shd w:val="clear" w:color="auto" w:fill="auto"/>
            <w:vAlign w:val="center"/>
            <w:hideMark/>
          </w:tcPr>
          <w:p w14:paraId="075A2A32" w14:textId="77777777" w:rsidR="00AA7C87" w:rsidRPr="009D2B81" w:rsidRDefault="00AA7C87" w:rsidP="00452669">
            <w:pPr>
              <w:widowControl/>
              <w:suppressAutoHyphens w:val="0"/>
              <w:rPr>
                <w:rFonts w:ascii="Times New Roman" w:eastAsia="Times New Roman" w:hAnsi="Times New Roman"/>
                <w:bCs/>
                <w:i/>
                <w:kern w:val="0"/>
                <w:sz w:val="22"/>
                <w:szCs w:val="22"/>
                <w:lang w:eastAsia="ru-RU"/>
              </w:rPr>
            </w:pPr>
            <w:r w:rsidRPr="009D2B81">
              <w:rPr>
                <w:rFonts w:ascii="Times New Roman" w:hAnsi="Times New Roman"/>
                <w:i/>
                <w:sz w:val="22"/>
                <w:szCs w:val="22"/>
              </w:rPr>
              <w:t>ООО «Златоустовский «Водоканал»</w:t>
            </w:r>
          </w:p>
        </w:tc>
        <w:tc>
          <w:tcPr>
            <w:tcW w:w="1417" w:type="dxa"/>
            <w:shd w:val="clear" w:color="auto" w:fill="auto"/>
            <w:noWrap/>
            <w:vAlign w:val="center"/>
            <w:hideMark/>
          </w:tcPr>
          <w:p w14:paraId="29116A0D"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тыс. куб.м</w:t>
            </w:r>
          </w:p>
        </w:tc>
        <w:tc>
          <w:tcPr>
            <w:tcW w:w="1275" w:type="dxa"/>
            <w:shd w:val="clear" w:color="auto" w:fill="auto"/>
            <w:noWrap/>
            <w:vAlign w:val="center"/>
            <w:hideMark/>
          </w:tcPr>
          <w:p w14:paraId="1C1E3CCE"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709,90</w:t>
            </w:r>
          </w:p>
        </w:tc>
        <w:tc>
          <w:tcPr>
            <w:tcW w:w="1276" w:type="dxa"/>
            <w:shd w:val="clear" w:color="auto" w:fill="auto"/>
            <w:noWrap/>
            <w:vAlign w:val="center"/>
            <w:hideMark/>
          </w:tcPr>
          <w:p w14:paraId="4F0F7AA2"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711,20</w:t>
            </w:r>
          </w:p>
        </w:tc>
        <w:tc>
          <w:tcPr>
            <w:tcW w:w="1276" w:type="dxa"/>
            <w:shd w:val="clear" w:color="auto" w:fill="auto"/>
            <w:noWrap/>
            <w:vAlign w:val="center"/>
            <w:hideMark/>
          </w:tcPr>
          <w:p w14:paraId="1FE083DA"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707,80</w:t>
            </w:r>
          </w:p>
        </w:tc>
      </w:tr>
      <w:tr w:rsidR="00AA7C87" w:rsidRPr="009D2B81" w14:paraId="677D13B9" w14:textId="77777777" w:rsidTr="00C15343">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6FFCF" w14:textId="77777777" w:rsidR="00AA7C87" w:rsidRPr="009D2B81" w:rsidRDefault="00AA7C87" w:rsidP="00452669">
            <w:pPr>
              <w:jc w:val="center"/>
              <w:rPr>
                <w:rFonts w:ascii="Times New Roman" w:hAnsi="Times New Roman"/>
                <w:sz w:val="24"/>
              </w:rPr>
            </w:pPr>
            <w:r w:rsidRPr="009D2B81">
              <w:rPr>
                <w:rFonts w:ascii="Times New Roman" w:hAnsi="Times New Roman"/>
                <w:sz w:val="24"/>
              </w:rPr>
              <w:t>3</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07F7F" w14:textId="77777777" w:rsidR="00AA7C87" w:rsidRPr="009D2B81" w:rsidRDefault="00AA7C87"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Объем питьевой воды, поступившей в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7E6B5" w14:textId="77777777" w:rsidR="00AA7C87" w:rsidRPr="009D2B81" w:rsidRDefault="00AA7C87"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A70BD"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22 518,12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3EB56"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21 587,67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81292"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21 546,83</w:t>
            </w:r>
          </w:p>
        </w:tc>
      </w:tr>
      <w:tr w:rsidR="00812810" w:rsidRPr="009D2B81" w14:paraId="20CD254F" w14:textId="77777777" w:rsidTr="00CF4505">
        <w:trPr>
          <w:trHeight w:val="360"/>
        </w:trPr>
        <w:tc>
          <w:tcPr>
            <w:tcW w:w="835" w:type="dxa"/>
            <w:vMerge w:val="restart"/>
            <w:tcBorders>
              <w:top w:val="single" w:sz="4" w:space="0" w:color="auto"/>
              <w:left w:val="single" w:sz="4" w:space="0" w:color="auto"/>
              <w:right w:val="single" w:sz="4" w:space="0" w:color="auto"/>
            </w:tcBorders>
            <w:shd w:val="clear" w:color="auto" w:fill="auto"/>
            <w:noWrap/>
            <w:vAlign w:val="center"/>
          </w:tcPr>
          <w:p w14:paraId="446A923F" w14:textId="77777777" w:rsidR="00812810" w:rsidRPr="009D2B81" w:rsidRDefault="00812810" w:rsidP="00452669">
            <w:pPr>
              <w:jc w:val="center"/>
              <w:rPr>
                <w:rFonts w:ascii="Times New Roman" w:hAnsi="Times New Roman"/>
                <w:sz w:val="24"/>
              </w:rPr>
            </w:pPr>
            <w:r w:rsidRPr="009D2B81">
              <w:rPr>
                <w:rFonts w:ascii="Times New Roman" w:hAnsi="Times New Roman"/>
                <w:sz w:val="24"/>
              </w:rPr>
              <w:t>4</w:t>
            </w:r>
          </w:p>
        </w:tc>
        <w:tc>
          <w:tcPr>
            <w:tcW w:w="4127" w:type="dxa"/>
            <w:vMerge w:val="restart"/>
            <w:tcBorders>
              <w:top w:val="single" w:sz="4" w:space="0" w:color="auto"/>
              <w:left w:val="single" w:sz="4" w:space="0" w:color="auto"/>
              <w:right w:val="single" w:sz="4" w:space="0" w:color="auto"/>
            </w:tcBorders>
            <w:shd w:val="clear" w:color="auto" w:fill="auto"/>
            <w:vAlign w:val="center"/>
          </w:tcPr>
          <w:p w14:paraId="47796642" w14:textId="77777777" w:rsidR="00812810" w:rsidRPr="009D2B81" w:rsidRDefault="00812810" w:rsidP="00B039AB">
            <w:pPr>
              <w:rPr>
                <w:rFonts w:ascii="Times New Roman" w:hAnsi="Times New Roman"/>
                <w:color w:val="000000"/>
                <w:sz w:val="24"/>
              </w:rPr>
            </w:pPr>
            <w:r w:rsidRPr="009D2B81">
              <w:rPr>
                <w:rFonts w:ascii="Times New Roman" w:hAnsi="Times New Roman"/>
                <w:color w:val="000000"/>
                <w:sz w:val="24"/>
              </w:rPr>
              <w:t>Потери и технологические расходы воды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4D6FC" w14:textId="77777777" w:rsidR="00812810" w:rsidRPr="009D2B81" w:rsidRDefault="00812810"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C82F54" w14:textId="77777777" w:rsidR="00812810" w:rsidRPr="009D2B81" w:rsidRDefault="00812810">
            <w:pPr>
              <w:jc w:val="center"/>
              <w:rPr>
                <w:rFonts w:ascii="Times New Roman" w:hAnsi="Times New Roman"/>
                <w:color w:val="000000"/>
                <w:sz w:val="24"/>
              </w:rPr>
            </w:pPr>
            <w:r w:rsidRPr="009D2B81">
              <w:rPr>
                <w:rFonts w:ascii="Times New Roman" w:hAnsi="Times New Roman"/>
                <w:color w:val="000000"/>
                <w:sz w:val="24"/>
              </w:rPr>
              <w:t>13 648,48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C82AF" w14:textId="77777777" w:rsidR="00812810" w:rsidRPr="009D2B81" w:rsidRDefault="00812810">
            <w:pPr>
              <w:jc w:val="center"/>
              <w:rPr>
                <w:rFonts w:ascii="Times New Roman" w:hAnsi="Times New Roman"/>
                <w:color w:val="000000"/>
                <w:sz w:val="24"/>
              </w:rPr>
            </w:pPr>
            <w:r w:rsidRPr="009D2B81">
              <w:rPr>
                <w:rFonts w:ascii="Times New Roman" w:hAnsi="Times New Roman"/>
                <w:color w:val="000000"/>
                <w:sz w:val="24"/>
              </w:rPr>
              <w:t>12 580,41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E2CE5" w14:textId="77777777" w:rsidR="00812810" w:rsidRPr="009D2B81" w:rsidRDefault="00812810">
            <w:pPr>
              <w:jc w:val="center"/>
              <w:rPr>
                <w:rFonts w:ascii="Times New Roman" w:hAnsi="Times New Roman"/>
                <w:color w:val="000000"/>
                <w:sz w:val="24"/>
              </w:rPr>
            </w:pPr>
            <w:r w:rsidRPr="009D2B81">
              <w:rPr>
                <w:rFonts w:ascii="Times New Roman" w:hAnsi="Times New Roman"/>
                <w:color w:val="000000"/>
                <w:sz w:val="24"/>
              </w:rPr>
              <w:t>12 868,63</w:t>
            </w:r>
          </w:p>
        </w:tc>
      </w:tr>
      <w:tr w:rsidR="00AA7C87" w:rsidRPr="009D2B81" w14:paraId="7A1D35F0" w14:textId="77777777" w:rsidTr="00CF4505">
        <w:trPr>
          <w:trHeight w:val="360"/>
        </w:trPr>
        <w:tc>
          <w:tcPr>
            <w:tcW w:w="835" w:type="dxa"/>
            <w:vMerge/>
            <w:tcBorders>
              <w:left w:val="single" w:sz="4" w:space="0" w:color="auto"/>
              <w:bottom w:val="single" w:sz="4" w:space="0" w:color="auto"/>
              <w:right w:val="single" w:sz="4" w:space="0" w:color="auto"/>
            </w:tcBorders>
            <w:shd w:val="clear" w:color="auto" w:fill="auto"/>
            <w:noWrap/>
            <w:vAlign w:val="center"/>
          </w:tcPr>
          <w:p w14:paraId="791D128D" w14:textId="77777777" w:rsidR="00AA7C87" w:rsidRPr="009D2B81" w:rsidRDefault="00AA7C87" w:rsidP="00452669">
            <w:pPr>
              <w:jc w:val="center"/>
              <w:rPr>
                <w:rFonts w:ascii="Times New Roman" w:hAnsi="Times New Roman"/>
                <w:i/>
                <w:sz w:val="22"/>
                <w:szCs w:val="22"/>
              </w:rPr>
            </w:pPr>
          </w:p>
        </w:tc>
        <w:tc>
          <w:tcPr>
            <w:tcW w:w="4127" w:type="dxa"/>
            <w:vMerge/>
            <w:tcBorders>
              <w:left w:val="single" w:sz="4" w:space="0" w:color="auto"/>
              <w:bottom w:val="single" w:sz="4" w:space="0" w:color="auto"/>
              <w:right w:val="single" w:sz="4" w:space="0" w:color="auto"/>
            </w:tcBorders>
            <w:shd w:val="clear" w:color="auto" w:fill="auto"/>
            <w:vAlign w:val="center"/>
          </w:tcPr>
          <w:p w14:paraId="6B5D96AB" w14:textId="77777777" w:rsidR="00AA7C87" w:rsidRPr="009D2B81" w:rsidRDefault="00AA7C87" w:rsidP="00452669">
            <w:pPr>
              <w:widowControl/>
              <w:suppressAutoHyphens w:val="0"/>
              <w:rPr>
                <w:rFonts w:ascii="Times New Roman" w:eastAsia="Times New Roman" w:hAnsi="Times New Roman"/>
                <w:i/>
                <w:kern w:val="0"/>
                <w:sz w:val="22"/>
                <w:szCs w:val="22"/>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6A0A3F" w14:textId="77777777" w:rsidR="00AA7C87" w:rsidRPr="009D2B81" w:rsidRDefault="00AA7C87" w:rsidP="00452669">
            <w:pPr>
              <w:widowControl/>
              <w:suppressAutoHyphens w:val="0"/>
              <w:jc w:val="center"/>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17CA8E"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60,6%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2A837"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58,3%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C2D29"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59,7%</w:t>
            </w:r>
          </w:p>
        </w:tc>
      </w:tr>
      <w:tr w:rsidR="00AA7C87" w:rsidRPr="009D2B81" w14:paraId="607A6C4E" w14:textId="77777777" w:rsidTr="00C15343">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B334B" w14:textId="77777777" w:rsidR="00AA7C87" w:rsidRPr="009D2B81" w:rsidRDefault="00AA7C87" w:rsidP="00452669">
            <w:pPr>
              <w:jc w:val="center"/>
              <w:rPr>
                <w:rFonts w:ascii="Times New Roman" w:hAnsi="Times New Roman"/>
                <w:sz w:val="24"/>
              </w:rPr>
            </w:pPr>
            <w:r w:rsidRPr="009D2B81">
              <w:rPr>
                <w:rFonts w:ascii="Times New Roman" w:hAnsi="Times New Roman"/>
                <w:sz w:val="24"/>
              </w:rPr>
              <w:t>5</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3BDBAEDF" w14:textId="77777777" w:rsidR="00AA7C87" w:rsidRPr="009D2B81" w:rsidRDefault="00AA7C87" w:rsidP="00452669">
            <w:pPr>
              <w:widowControl/>
              <w:suppressAutoHyphens w:val="0"/>
              <w:rPr>
                <w:rFonts w:ascii="Times New Roman" w:eastAsia="Times New Roman" w:hAnsi="Times New Roman"/>
                <w:kern w:val="0"/>
                <w:sz w:val="24"/>
                <w:lang w:eastAsia="ru-RU"/>
              </w:rPr>
            </w:pPr>
            <w:r w:rsidRPr="009D2B81">
              <w:rPr>
                <w:rFonts w:ascii="Times New Roman" w:hAnsi="Times New Roman"/>
                <w:color w:val="000000"/>
                <w:sz w:val="24"/>
              </w:rPr>
              <w:t>Объем питьевой воды, отпущенной абонентам, 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D066B1" w14:textId="77777777" w:rsidR="00AA7C87" w:rsidRPr="009D2B81" w:rsidRDefault="00AA7C87"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0091A8"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8 869,64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E0AF86"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9 007,26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BA8B30" w14:textId="77777777" w:rsidR="00AA7C87" w:rsidRPr="009D2B81" w:rsidRDefault="00AA7C87">
            <w:pPr>
              <w:jc w:val="center"/>
              <w:rPr>
                <w:rFonts w:ascii="Times New Roman" w:hAnsi="Times New Roman"/>
                <w:color w:val="000000"/>
                <w:sz w:val="24"/>
              </w:rPr>
            </w:pPr>
            <w:r w:rsidRPr="009D2B81">
              <w:rPr>
                <w:rFonts w:ascii="Times New Roman" w:hAnsi="Times New Roman"/>
                <w:color w:val="000000"/>
                <w:sz w:val="24"/>
              </w:rPr>
              <w:t>8 678,20</w:t>
            </w:r>
          </w:p>
        </w:tc>
      </w:tr>
      <w:tr w:rsidR="00AA7C87" w:rsidRPr="009D2B81" w14:paraId="4EB0FCBB" w14:textId="77777777" w:rsidTr="00C15343">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99CB32"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5.1</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4E15155B" w14:textId="77777777" w:rsidR="00AA7C87" w:rsidRPr="009D2B81" w:rsidRDefault="00AA7C87" w:rsidP="00452669">
            <w:pPr>
              <w:widowControl/>
              <w:suppressAutoHyphens w:val="0"/>
              <w:ind w:left="50"/>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по приборам учета</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115E2" w14:textId="77777777" w:rsidR="00AA7C87" w:rsidRPr="009D2B81" w:rsidRDefault="00AA7C87" w:rsidP="00452669">
            <w:pPr>
              <w:widowControl/>
              <w:suppressAutoHyphens w:val="0"/>
              <w:jc w:val="center"/>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114010"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3 993,78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D39229"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5 275,42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9AFB8C"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5 518,44</w:t>
            </w:r>
          </w:p>
        </w:tc>
      </w:tr>
      <w:tr w:rsidR="00AA7C87" w:rsidRPr="009D2B81" w14:paraId="167D2F84" w14:textId="77777777" w:rsidTr="00C15343">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DC67B9" w14:textId="77777777" w:rsidR="00AA7C87" w:rsidRPr="009D2B81" w:rsidRDefault="00AA7C87" w:rsidP="00452669">
            <w:pPr>
              <w:jc w:val="center"/>
              <w:rPr>
                <w:rFonts w:ascii="Times New Roman" w:hAnsi="Times New Roman"/>
                <w:i/>
                <w:sz w:val="22"/>
                <w:szCs w:val="22"/>
              </w:rPr>
            </w:pPr>
            <w:r w:rsidRPr="009D2B81">
              <w:rPr>
                <w:rFonts w:ascii="Times New Roman" w:hAnsi="Times New Roman"/>
                <w:i/>
                <w:sz w:val="22"/>
                <w:szCs w:val="22"/>
              </w:rPr>
              <w:t>5.2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00842397" w14:textId="77777777" w:rsidR="00AA7C87" w:rsidRPr="009D2B81" w:rsidRDefault="00AA7C87" w:rsidP="00452669">
            <w:pPr>
              <w:widowControl/>
              <w:suppressAutoHyphens w:val="0"/>
              <w:ind w:left="50"/>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по нормативам</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6033D" w14:textId="77777777" w:rsidR="00AA7C87" w:rsidRPr="009D2B81" w:rsidRDefault="00AA7C87" w:rsidP="00452669">
            <w:pPr>
              <w:widowControl/>
              <w:suppressAutoHyphens w:val="0"/>
              <w:jc w:val="center"/>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71B85"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4 875,86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7792E2"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3 731,84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4AD294" w14:textId="77777777" w:rsidR="00AA7C87" w:rsidRPr="009D2B81" w:rsidRDefault="00AA7C87">
            <w:pPr>
              <w:jc w:val="center"/>
              <w:rPr>
                <w:rFonts w:ascii="Times New Roman" w:hAnsi="Times New Roman"/>
                <w:i/>
                <w:iCs/>
                <w:color w:val="000000"/>
                <w:sz w:val="24"/>
              </w:rPr>
            </w:pPr>
            <w:r w:rsidRPr="009D2B81">
              <w:rPr>
                <w:rFonts w:ascii="Times New Roman" w:hAnsi="Times New Roman"/>
                <w:i/>
                <w:iCs/>
                <w:color w:val="000000"/>
                <w:sz w:val="24"/>
              </w:rPr>
              <w:t>3 159,76</w:t>
            </w:r>
          </w:p>
        </w:tc>
      </w:tr>
    </w:tbl>
    <w:p w14:paraId="5B9493D3" w14:textId="77777777" w:rsidR="00C15343" w:rsidRPr="009D2B81" w:rsidRDefault="00C15343" w:rsidP="00452669">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color w:val="auto"/>
          <w:sz w:val="28"/>
          <w:szCs w:val="28"/>
        </w:rPr>
      </w:pPr>
      <w:r w:rsidRPr="009D2B81">
        <w:rPr>
          <w:rFonts w:ascii="Times New Roman" w:hAnsi="Times New Roman"/>
          <w:color w:val="auto"/>
          <w:sz w:val="28"/>
          <w:szCs w:val="28"/>
        </w:rPr>
        <w:tab/>
      </w:r>
    </w:p>
    <w:p w14:paraId="6DF7DA52" w14:textId="77777777" w:rsidR="0020222A" w:rsidRPr="009D2B81" w:rsidRDefault="0020222A" w:rsidP="00452669">
      <w:pPr>
        <w:widowControl/>
        <w:suppressAutoHyphens w:val="0"/>
        <w:ind w:firstLine="540"/>
        <w:jc w:val="right"/>
        <w:rPr>
          <w:rFonts w:ascii="Times New Roman" w:eastAsia="Times New Roman" w:hAnsi="Times New Roman"/>
          <w:bCs/>
          <w:kern w:val="0"/>
          <w:sz w:val="28"/>
          <w:szCs w:val="28"/>
          <w:lang w:eastAsia="ru-RU"/>
        </w:rPr>
      </w:pPr>
    </w:p>
    <w:p w14:paraId="587F5F5E" w14:textId="77777777" w:rsidR="004365EB" w:rsidRPr="009D2B81" w:rsidRDefault="004365EB"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3.2</w:t>
      </w:r>
    </w:p>
    <w:p w14:paraId="297A826D" w14:textId="69F53503" w:rsidR="004365EB" w:rsidRPr="009D2B81" w:rsidRDefault="004365EB" w:rsidP="00452669">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 xml:space="preserve">Баланс подачи и реализации воды МУП </w:t>
      </w:r>
      <w:r w:rsidR="00DD2683" w:rsidRPr="009D2B81">
        <w:rPr>
          <w:rFonts w:ascii="Times New Roman" w:hAnsi="Times New Roman" w:cs="Times New Roman"/>
          <w:sz w:val="28"/>
          <w:szCs w:val="28"/>
        </w:rPr>
        <w:t>«В</w:t>
      </w:r>
      <w:r w:rsidR="00096B40" w:rsidRPr="009D2B81">
        <w:rPr>
          <w:rFonts w:ascii="Times New Roman" w:hAnsi="Times New Roman" w:cs="Times New Roman"/>
          <w:sz w:val="28"/>
          <w:szCs w:val="28"/>
        </w:rPr>
        <w:t>одоснабжение</w:t>
      </w:r>
      <w:r w:rsidR="00DD2683" w:rsidRPr="009D2B81">
        <w:rPr>
          <w:rFonts w:ascii="Times New Roman" w:hAnsi="Times New Roman" w:cs="Times New Roman"/>
          <w:sz w:val="28"/>
          <w:szCs w:val="28"/>
        </w:rPr>
        <w:t xml:space="preserve"> ЗГО</w:t>
      </w:r>
      <w:r w:rsidRPr="009D2B81">
        <w:rPr>
          <w:rFonts w:ascii="Times New Roman" w:hAnsi="Times New Roman" w:cs="Times New Roman"/>
          <w:sz w:val="28"/>
          <w:szCs w:val="28"/>
        </w:rPr>
        <w:t>»</w:t>
      </w:r>
    </w:p>
    <w:p w14:paraId="5BEA4AF1" w14:textId="77777777" w:rsidR="004365EB" w:rsidRPr="009D2B81" w:rsidRDefault="004365EB" w:rsidP="00452669">
      <w:pPr>
        <w:widowControl/>
        <w:suppressAutoHyphens w:val="0"/>
        <w:ind w:firstLine="540"/>
        <w:jc w:val="both"/>
        <w:rPr>
          <w:rFonts w:ascii="Times New Roman" w:eastAsia="Times New Roman" w:hAnsi="Times New Roman"/>
          <w:bCs/>
          <w:kern w:val="0"/>
          <w:sz w:val="28"/>
          <w:szCs w:val="28"/>
          <w:lang w:eastAsia="ru-RU"/>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4127"/>
        <w:gridCol w:w="1417"/>
        <w:gridCol w:w="1275"/>
        <w:gridCol w:w="1276"/>
        <w:gridCol w:w="1276"/>
      </w:tblGrid>
      <w:tr w:rsidR="004365EB" w:rsidRPr="009D2B81" w14:paraId="0CC877E5" w14:textId="77777777" w:rsidTr="0024500E">
        <w:trPr>
          <w:trHeight w:val="300"/>
        </w:trPr>
        <w:tc>
          <w:tcPr>
            <w:tcW w:w="835" w:type="dxa"/>
            <w:vMerge w:val="restart"/>
            <w:vAlign w:val="center"/>
            <w:hideMark/>
          </w:tcPr>
          <w:p w14:paraId="4649D3FF" w14:textId="77777777" w:rsidR="004365EB" w:rsidRPr="009D2B81" w:rsidRDefault="004365E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п/п</w:t>
            </w:r>
          </w:p>
        </w:tc>
        <w:tc>
          <w:tcPr>
            <w:tcW w:w="4127" w:type="dxa"/>
            <w:vMerge w:val="restart"/>
            <w:vAlign w:val="center"/>
            <w:hideMark/>
          </w:tcPr>
          <w:p w14:paraId="1956AC50" w14:textId="77777777" w:rsidR="004365EB" w:rsidRPr="009D2B81" w:rsidRDefault="004365E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Наименование</w:t>
            </w:r>
          </w:p>
        </w:tc>
        <w:tc>
          <w:tcPr>
            <w:tcW w:w="1417" w:type="dxa"/>
            <w:vMerge w:val="restart"/>
            <w:vAlign w:val="center"/>
            <w:hideMark/>
          </w:tcPr>
          <w:p w14:paraId="2D1D4843" w14:textId="405E8D2C" w:rsidR="004365EB" w:rsidRPr="009D2B81" w:rsidRDefault="004365E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275" w:type="dxa"/>
            <w:vMerge w:val="restart"/>
            <w:shd w:val="clear" w:color="auto" w:fill="auto"/>
            <w:noWrap/>
            <w:vAlign w:val="center"/>
            <w:hideMark/>
          </w:tcPr>
          <w:p w14:paraId="576A0BF4" w14:textId="79D01FBD" w:rsidR="004365EB" w:rsidRPr="009D2B81" w:rsidRDefault="004365E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2014</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6" w:type="dxa"/>
            <w:vMerge w:val="restart"/>
            <w:shd w:val="clear" w:color="auto" w:fill="auto"/>
            <w:noWrap/>
            <w:vAlign w:val="center"/>
            <w:hideMark/>
          </w:tcPr>
          <w:p w14:paraId="1A5972C6" w14:textId="065AA00A" w:rsidR="004365EB" w:rsidRPr="009D2B81" w:rsidRDefault="004365E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2015</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6" w:type="dxa"/>
            <w:vMerge w:val="restart"/>
            <w:shd w:val="clear" w:color="auto" w:fill="auto"/>
            <w:noWrap/>
            <w:vAlign w:val="center"/>
            <w:hideMark/>
          </w:tcPr>
          <w:p w14:paraId="7494D551" w14:textId="5DBA44F2" w:rsidR="004365EB" w:rsidRPr="009D2B81" w:rsidRDefault="004365E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4365EB" w:rsidRPr="009D2B81" w14:paraId="7800D729" w14:textId="77777777" w:rsidTr="0024500E">
        <w:trPr>
          <w:trHeight w:val="313"/>
        </w:trPr>
        <w:tc>
          <w:tcPr>
            <w:tcW w:w="835" w:type="dxa"/>
            <w:vMerge/>
            <w:vAlign w:val="center"/>
            <w:hideMark/>
          </w:tcPr>
          <w:p w14:paraId="01AC3C39" w14:textId="77777777" w:rsidR="004365EB" w:rsidRPr="009D2B81" w:rsidRDefault="004365EB" w:rsidP="00452669">
            <w:pPr>
              <w:widowControl/>
              <w:suppressAutoHyphens w:val="0"/>
              <w:rPr>
                <w:rFonts w:ascii="Times New Roman" w:eastAsia="Times New Roman" w:hAnsi="Times New Roman"/>
                <w:kern w:val="0"/>
                <w:sz w:val="24"/>
                <w:lang w:eastAsia="ru-RU"/>
              </w:rPr>
            </w:pPr>
          </w:p>
        </w:tc>
        <w:tc>
          <w:tcPr>
            <w:tcW w:w="4127" w:type="dxa"/>
            <w:vMerge/>
            <w:vAlign w:val="center"/>
            <w:hideMark/>
          </w:tcPr>
          <w:p w14:paraId="478F1ABE" w14:textId="77777777" w:rsidR="004365EB" w:rsidRPr="009D2B81" w:rsidRDefault="004365EB" w:rsidP="00452669">
            <w:pPr>
              <w:widowControl/>
              <w:suppressAutoHyphens w:val="0"/>
              <w:rPr>
                <w:rFonts w:ascii="Times New Roman" w:eastAsia="Times New Roman" w:hAnsi="Times New Roman"/>
                <w:kern w:val="0"/>
                <w:sz w:val="24"/>
                <w:lang w:eastAsia="ru-RU"/>
              </w:rPr>
            </w:pPr>
          </w:p>
        </w:tc>
        <w:tc>
          <w:tcPr>
            <w:tcW w:w="1417" w:type="dxa"/>
            <w:vMerge/>
            <w:vAlign w:val="center"/>
            <w:hideMark/>
          </w:tcPr>
          <w:p w14:paraId="5801C22B" w14:textId="77777777" w:rsidR="004365EB" w:rsidRPr="009D2B81" w:rsidRDefault="004365EB" w:rsidP="00452669">
            <w:pPr>
              <w:widowControl/>
              <w:suppressAutoHyphens w:val="0"/>
              <w:rPr>
                <w:rFonts w:ascii="Times New Roman" w:eastAsia="Times New Roman" w:hAnsi="Times New Roman"/>
                <w:kern w:val="0"/>
                <w:sz w:val="24"/>
                <w:lang w:eastAsia="ru-RU"/>
              </w:rPr>
            </w:pPr>
          </w:p>
        </w:tc>
        <w:tc>
          <w:tcPr>
            <w:tcW w:w="1275" w:type="dxa"/>
            <w:vMerge/>
            <w:vAlign w:val="center"/>
            <w:hideMark/>
          </w:tcPr>
          <w:p w14:paraId="5682BF9D" w14:textId="77777777" w:rsidR="004365EB" w:rsidRPr="009D2B81" w:rsidRDefault="004365EB" w:rsidP="00452669">
            <w:pPr>
              <w:widowControl/>
              <w:suppressAutoHyphens w:val="0"/>
              <w:rPr>
                <w:rFonts w:ascii="Times New Roman" w:eastAsia="Times New Roman" w:hAnsi="Times New Roman"/>
                <w:kern w:val="0"/>
                <w:sz w:val="24"/>
                <w:lang w:eastAsia="ru-RU"/>
              </w:rPr>
            </w:pPr>
          </w:p>
        </w:tc>
        <w:tc>
          <w:tcPr>
            <w:tcW w:w="1276" w:type="dxa"/>
            <w:vMerge/>
            <w:vAlign w:val="center"/>
            <w:hideMark/>
          </w:tcPr>
          <w:p w14:paraId="70FDDBA0" w14:textId="77777777" w:rsidR="004365EB" w:rsidRPr="009D2B81" w:rsidRDefault="004365EB" w:rsidP="00452669">
            <w:pPr>
              <w:widowControl/>
              <w:suppressAutoHyphens w:val="0"/>
              <w:rPr>
                <w:rFonts w:ascii="Times New Roman" w:eastAsia="Times New Roman" w:hAnsi="Times New Roman"/>
                <w:kern w:val="0"/>
                <w:sz w:val="24"/>
                <w:lang w:eastAsia="ru-RU"/>
              </w:rPr>
            </w:pPr>
          </w:p>
        </w:tc>
        <w:tc>
          <w:tcPr>
            <w:tcW w:w="1276" w:type="dxa"/>
            <w:vMerge/>
            <w:vAlign w:val="center"/>
            <w:hideMark/>
          </w:tcPr>
          <w:p w14:paraId="55DF710D" w14:textId="77777777" w:rsidR="004365EB" w:rsidRPr="009D2B81" w:rsidRDefault="004365EB" w:rsidP="00452669">
            <w:pPr>
              <w:widowControl/>
              <w:suppressAutoHyphens w:val="0"/>
              <w:rPr>
                <w:rFonts w:ascii="Times New Roman" w:eastAsia="Times New Roman" w:hAnsi="Times New Roman"/>
                <w:kern w:val="0"/>
                <w:sz w:val="24"/>
                <w:lang w:eastAsia="ru-RU"/>
              </w:rPr>
            </w:pPr>
          </w:p>
        </w:tc>
      </w:tr>
      <w:tr w:rsidR="00EE12C4" w:rsidRPr="009D2B81" w14:paraId="7E2445BC" w14:textId="77777777" w:rsidTr="0024500E">
        <w:trPr>
          <w:trHeight w:val="360"/>
        </w:trPr>
        <w:tc>
          <w:tcPr>
            <w:tcW w:w="835" w:type="dxa"/>
            <w:shd w:val="clear" w:color="auto" w:fill="auto"/>
            <w:noWrap/>
            <w:vAlign w:val="center"/>
            <w:hideMark/>
          </w:tcPr>
          <w:p w14:paraId="534B3F1F"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1</w:t>
            </w:r>
          </w:p>
        </w:tc>
        <w:tc>
          <w:tcPr>
            <w:tcW w:w="4127" w:type="dxa"/>
            <w:shd w:val="clear" w:color="auto" w:fill="auto"/>
            <w:vAlign w:val="center"/>
            <w:hideMark/>
          </w:tcPr>
          <w:p w14:paraId="08C17297" w14:textId="77777777" w:rsidR="00EE12C4" w:rsidRPr="009D2B81" w:rsidRDefault="00EE12C4" w:rsidP="00452669">
            <w:pPr>
              <w:rPr>
                <w:rFonts w:ascii="Times New Roman" w:hAnsi="Times New Roman"/>
                <w:color w:val="000000"/>
                <w:sz w:val="24"/>
              </w:rPr>
            </w:pPr>
            <w:r w:rsidRPr="009D2B81">
              <w:rPr>
                <w:rFonts w:ascii="Times New Roman" w:hAnsi="Times New Roman"/>
                <w:color w:val="000000"/>
                <w:sz w:val="24"/>
              </w:rPr>
              <w:t>Объем поднятой технической воды, в том числе</w:t>
            </w:r>
          </w:p>
        </w:tc>
        <w:tc>
          <w:tcPr>
            <w:tcW w:w="1417" w:type="dxa"/>
            <w:shd w:val="clear" w:color="auto" w:fill="auto"/>
            <w:noWrap/>
            <w:vAlign w:val="center"/>
            <w:hideMark/>
          </w:tcPr>
          <w:p w14:paraId="0055B4AB"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тыс. куб.м</w:t>
            </w:r>
          </w:p>
        </w:tc>
        <w:tc>
          <w:tcPr>
            <w:tcW w:w="1275" w:type="dxa"/>
            <w:shd w:val="clear" w:color="auto" w:fill="auto"/>
            <w:noWrap/>
            <w:vAlign w:val="center"/>
            <w:hideMark/>
          </w:tcPr>
          <w:p w14:paraId="7300C53B"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17 409,84</w:t>
            </w:r>
          </w:p>
        </w:tc>
        <w:tc>
          <w:tcPr>
            <w:tcW w:w="1276" w:type="dxa"/>
            <w:shd w:val="clear" w:color="auto" w:fill="auto"/>
            <w:noWrap/>
            <w:vAlign w:val="center"/>
            <w:hideMark/>
          </w:tcPr>
          <w:p w14:paraId="7F9B62B7"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14 858,74</w:t>
            </w:r>
          </w:p>
        </w:tc>
        <w:tc>
          <w:tcPr>
            <w:tcW w:w="1276" w:type="dxa"/>
            <w:shd w:val="clear" w:color="auto" w:fill="auto"/>
            <w:noWrap/>
            <w:vAlign w:val="center"/>
            <w:hideMark/>
          </w:tcPr>
          <w:p w14:paraId="0726FF7E"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14 717,80</w:t>
            </w:r>
          </w:p>
        </w:tc>
      </w:tr>
      <w:tr w:rsidR="00EE12C4" w:rsidRPr="009D2B81" w14:paraId="1816A6A1" w14:textId="77777777" w:rsidTr="0024500E">
        <w:trPr>
          <w:trHeight w:val="300"/>
        </w:trPr>
        <w:tc>
          <w:tcPr>
            <w:tcW w:w="835" w:type="dxa"/>
            <w:shd w:val="clear" w:color="auto" w:fill="auto"/>
            <w:noWrap/>
            <w:vAlign w:val="center"/>
            <w:hideMark/>
          </w:tcPr>
          <w:p w14:paraId="509429A4" w14:textId="77777777" w:rsidR="00EE12C4" w:rsidRPr="009D2B81" w:rsidRDefault="00EE12C4" w:rsidP="00452669">
            <w:pPr>
              <w:jc w:val="center"/>
              <w:rPr>
                <w:rFonts w:ascii="Times New Roman" w:hAnsi="Times New Roman"/>
                <w:i/>
                <w:color w:val="000000"/>
                <w:sz w:val="22"/>
                <w:szCs w:val="22"/>
              </w:rPr>
            </w:pPr>
            <w:r w:rsidRPr="009D2B81">
              <w:rPr>
                <w:rFonts w:ascii="Times New Roman" w:hAnsi="Times New Roman"/>
                <w:i/>
                <w:color w:val="000000"/>
                <w:sz w:val="22"/>
                <w:szCs w:val="22"/>
              </w:rPr>
              <w:t>1.1</w:t>
            </w:r>
          </w:p>
        </w:tc>
        <w:tc>
          <w:tcPr>
            <w:tcW w:w="4127" w:type="dxa"/>
            <w:shd w:val="clear" w:color="auto" w:fill="auto"/>
            <w:vAlign w:val="center"/>
            <w:hideMark/>
          </w:tcPr>
          <w:p w14:paraId="5F0E6B97" w14:textId="77777777" w:rsidR="00EE12C4" w:rsidRPr="009D2B81" w:rsidRDefault="00EE12C4" w:rsidP="00452669">
            <w:pPr>
              <w:rPr>
                <w:rFonts w:ascii="Times New Roman" w:hAnsi="Times New Roman"/>
                <w:i/>
                <w:iCs/>
                <w:color w:val="000000"/>
                <w:sz w:val="22"/>
                <w:szCs w:val="22"/>
              </w:rPr>
            </w:pPr>
            <w:r w:rsidRPr="009D2B81">
              <w:rPr>
                <w:rFonts w:ascii="Times New Roman" w:hAnsi="Times New Roman"/>
                <w:i/>
                <w:iCs/>
                <w:color w:val="000000"/>
                <w:sz w:val="22"/>
                <w:szCs w:val="22"/>
              </w:rPr>
              <w:t>из Айского водохранилища – реализовано АО «Златмаш»</w:t>
            </w:r>
          </w:p>
        </w:tc>
        <w:tc>
          <w:tcPr>
            <w:tcW w:w="1417" w:type="dxa"/>
            <w:shd w:val="clear" w:color="auto" w:fill="auto"/>
            <w:noWrap/>
            <w:vAlign w:val="center"/>
            <w:hideMark/>
          </w:tcPr>
          <w:p w14:paraId="47427917" w14:textId="77777777" w:rsidR="00EE12C4" w:rsidRPr="009D2B81" w:rsidRDefault="00EE12C4" w:rsidP="00452669">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куб.м</w:t>
            </w:r>
          </w:p>
        </w:tc>
        <w:tc>
          <w:tcPr>
            <w:tcW w:w="1275" w:type="dxa"/>
            <w:shd w:val="clear" w:color="auto" w:fill="auto"/>
            <w:noWrap/>
            <w:vAlign w:val="center"/>
            <w:hideMark/>
          </w:tcPr>
          <w:p w14:paraId="5C2C3D26" w14:textId="77777777" w:rsidR="00EE12C4" w:rsidRPr="009D2B81" w:rsidRDefault="00EE12C4" w:rsidP="00452669">
            <w:pPr>
              <w:jc w:val="center"/>
              <w:rPr>
                <w:rFonts w:ascii="Times New Roman" w:hAnsi="Times New Roman"/>
                <w:i/>
                <w:color w:val="000000"/>
                <w:sz w:val="22"/>
                <w:szCs w:val="22"/>
              </w:rPr>
            </w:pPr>
            <w:r w:rsidRPr="009D2B81">
              <w:rPr>
                <w:rFonts w:ascii="Times New Roman" w:hAnsi="Times New Roman"/>
                <w:i/>
                <w:color w:val="000000"/>
                <w:sz w:val="22"/>
                <w:szCs w:val="22"/>
              </w:rPr>
              <w:t>12 159,62</w:t>
            </w:r>
          </w:p>
        </w:tc>
        <w:tc>
          <w:tcPr>
            <w:tcW w:w="1276" w:type="dxa"/>
            <w:shd w:val="clear" w:color="auto" w:fill="auto"/>
            <w:noWrap/>
            <w:vAlign w:val="center"/>
            <w:hideMark/>
          </w:tcPr>
          <w:p w14:paraId="2832B3D2" w14:textId="77777777" w:rsidR="00EE12C4" w:rsidRPr="009D2B81" w:rsidRDefault="00EE12C4" w:rsidP="00452669">
            <w:pPr>
              <w:jc w:val="center"/>
              <w:rPr>
                <w:rFonts w:ascii="Times New Roman" w:hAnsi="Times New Roman"/>
                <w:i/>
                <w:color w:val="000000"/>
                <w:sz w:val="22"/>
                <w:szCs w:val="22"/>
              </w:rPr>
            </w:pPr>
            <w:r w:rsidRPr="009D2B81">
              <w:rPr>
                <w:rFonts w:ascii="Times New Roman" w:hAnsi="Times New Roman"/>
                <w:i/>
                <w:color w:val="000000"/>
                <w:sz w:val="22"/>
                <w:szCs w:val="22"/>
              </w:rPr>
              <w:t>10809,4</w:t>
            </w:r>
          </w:p>
        </w:tc>
        <w:tc>
          <w:tcPr>
            <w:tcW w:w="1276" w:type="dxa"/>
            <w:shd w:val="clear" w:color="auto" w:fill="auto"/>
            <w:noWrap/>
            <w:vAlign w:val="center"/>
            <w:hideMark/>
          </w:tcPr>
          <w:p w14:paraId="3C295109" w14:textId="77777777" w:rsidR="00EE12C4" w:rsidRPr="009D2B81" w:rsidRDefault="00EE12C4" w:rsidP="00452669">
            <w:pPr>
              <w:jc w:val="center"/>
              <w:rPr>
                <w:rFonts w:ascii="Times New Roman" w:hAnsi="Times New Roman"/>
                <w:i/>
                <w:color w:val="000000"/>
                <w:sz w:val="22"/>
                <w:szCs w:val="22"/>
              </w:rPr>
            </w:pPr>
            <w:r w:rsidRPr="009D2B81">
              <w:rPr>
                <w:rFonts w:ascii="Times New Roman" w:hAnsi="Times New Roman"/>
                <w:i/>
                <w:color w:val="000000"/>
                <w:sz w:val="22"/>
                <w:szCs w:val="22"/>
              </w:rPr>
              <w:t>11 256,50</w:t>
            </w:r>
          </w:p>
        </w:tc>
      </w:tr>
      <w:tr w:rsidR="00EE12C4" w:rsidRPr="009D2B81" w14:paraId="5ED40837" w14:textId="77777777" w:rsidTr="0024500E">
        <w:trPr>
          <w:trHeight w:val="300"/>
        </w:trPr>
        <w:tc>
          <w:tcPr>
            <w:tcW w:w="835" w:type="dxa"/>
            <w:shd w:val="clear" w:color="auto" w:fill="auto"/>
            <w:noWrap/>
            <w:vAlign w:val="center"/>
            <w:hideMark/>
          </w:tcPr>
          <w:p w14:paraId="38033898" w14:textId="77777777" w:rsidR="00EE12C4" w:rsidRPr="009D2B81" w:rsidRDefault="00EE12C4" w:rsidP="00452669">
            <w:pPr>
              <w:jc w:val="center"/>
              <w:rPr>
                <w:rFonts w:ascii="Times New Roman" w:hAnsi="Times New Roman"/>
                <w:i/>
                <w:color w:val="000000"/>
                <w:sz w:val="22"/>
                <w:szCs w:val="22"/>
              </w:rPr>
            </w:pPr>
            <w:r w:rsidRPr="009D2B81">
              <w:rPr>
                <w:rFonts w:ascii="Times New Roman" w:hAnsi="Times New Roman"/>
                <w:i/>
                <w:color w:val="000000"/>
                <w:sz w:val="22"/>
                <w:szCs w:val="22"/>
              </w:rPr>
              <w:t>1.2</w:t>
            </w:r>
          </w:p>
        </w:tc>
        <w:tc>
          <w:tcPr>
            <w:tcW w:w="4127" w:type="dxa"/>
            <w:shd w:val="clear" w:color="auto" w:fill="auto"/>
            <w:vAlign w:val="center"/>
            <w:hideMark/>
          </w:tcPr>
          <w:p w14:paraId="6E9EEB58" w14:textId="77777777" w:rsidR="00EE12C4" w:rsidRPr="009D2B81" w:rsidRDefault="00EE12C4" w:rsidP="00452669">
            <w:pPr>
              <w:rPr>
                <w:rFonts w:ascii="Times New Roman" w:hAnsi="Times New Roman"/>
                <w:i/>
                <w:iCs/>
                <w:color w:val="000000"/>
                <w:sz w:val="22"/>
                <w:szCs w:val="22"/>
              </w:rPr>
            </w:pPr>
            <w:r w:rsidRPr="009D2B81">
              <w:rPr>
                <w:rFonts w:ascii="Times New Roman" w:hAnsi="Times New Roman"/>
                <w:i/>
                <w:iCs/>
                <w:color w:val="000000"/>
                <w:sz w:val="22"/>
                <w:szCs w:val="22"/>
              </w:rPr>
              <w:t>из Айского водохранилища  – реализовано ООО «Златоустовский «Водоканал»</w:t>
            </w:r>
          </w:p>
        </w:tc>
        <w:tc>
          <w:tcPr>
            <w:tcW w:w="1417" w:type="dxa"/>
            <w:shd w:val="clear" w:color="auto" w:fill="auto"/>
            <w:noWrap/>
            <w:vAlign w:val="center"/>
            <w:hideMark/>
          </w:tcPr>
          <w:p w14:paraId="61B77DC9" w14:textId="77777777" w:rsidR="00EE12C4" w:rsidRPr="009D2B81" w:rsidRDefault="00EE12C4" w:rsidP="00452669">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куб.м</w:t>
            </w:r>
          </w:p>
        </w:tc>
        <w:tc>
          <w:tcPr>
            <w:tcW w:w="1275" w:type="dxa"/>
            <w:shd w:val="clear" w:color="auto" w:fill="auto"/>
            <w:noWrap/>
            <w:vAlign w:val="center"/>
            <w:hideMark/>
          </w:tcPr>
          <w:p w14:paraId="57617ABC" w14:textId="77777777" w:rsidR="00EE12C4" w:rsidRPr="009D2B81" w:rsidRDefault="00EE12C4" w:rsidP="00452669">
            <w:pPr>
              <w:jc w:val="center"/>
              <w:rPr>
                <w:rFonts w:ascii="Times New Roman" w:hAnsi="Times New Roman"/>
                <w:i/>
                <w:color w:val="000000"/>
                <w:sz w:val="22"/>
                <w:szCs w:val="22"/>
              </w:rPr>
            </w:pPr>
            <w:r w:rsidRPr="009D2B81">
              <w:rPr>
                <w:rFonts w:ascii="Times New Roman" w:hAnsi="Times New Roman"/>
                <w:i/>
                <w:color w:val="000000"/>
                <w:sz w:val="22"/>
                <w:szCs w:val="22"/>
              </w:rPr>
              <w:t>5250,22</w:t>
            </w:r>
          </w:p>
        </w:tc>
        <w:tc>
          <w:tcPr>
            <w:tcW w:w="1276" w:type="dxa"/>
            <w:shd w:val="clear" w:color="auto" w:fill="auto"/>
            <w:noWrap/>
            <w:vAlign w:val="center"/>
            <w:hideMark/>
          </w:tcPr>
          <w:p w14:paraId="51AE5BA8" w14:textId="77777777" w:rsidR="00EE12C4" w:rsidRPr="009D2B81" w:rsidRDefault="00EE12C4" w:rsidP="00452669">
            <w:pPr>
              <w:jc w:val="center"/>
              <w:rPr>
                <w:rFonts w:ascii="Times New Roman" w:hAnsi="Times New Roman"/>
                <w:i/>
                <w:color w:val="000000"/>
                <w:sz w:val="22"/>
                <w:szCs w:val="22"/>
              </w:rPr>
            </w:pPr>
            <w:r w:rsidRPr="009D2B81">
              <w:rPr>
                <w:rFonts w:ascii="Times New Roman" w:hAnsi="Times New Roman"/>
                <w:i/>
                <w:color w:val="000000"/>
                <w:sz w:val="22"/>
                <w:szCs w:val="22"/>
              </w:rPr>
              <w:t>4049,34</w:t>
            </w:r>
          </w:p>
        </w:tc>
        <w:tc>
          <w:tcPr>
            <w:tcW w:w="1276" w:type="dxa"/>
            <w:shd w:val="clear" w:color="auto" w:fill="auto"/>
            <w:noWrap/>
            <w:vAlign w:val="center"/>
            <w:hideMark/>
          </w:tcPr>
          <w:p w14:paraId="28FF224F" w14:textId="77777777" w:rsidR="00EE12C4" w:rsidRPr="009D2B81" w:rsidRDefault="00EE12C4" w:rsidP="00452669">
            <w:pPr>
              <w:jc w:val="center"/>
              <w:rPr>
                <w:rFonts w:ascii="Times New Roman" w:hAnsi="Times New Roman"/>
                <w:i/>
                <w:color w:val="000000"/>
                <w:sz w:val="22"/>
                <w:szCs w:val="22"/>
              </w:rPr>
            </w:pPr>
            <w:r w:rsidRPr="009D2B81">
              <w:rPr>
                <w:rFonts w:ascii="Times New Roman" w:hAnsi="Times New Roman"/>
                <w:i/>
                <w:color w:val="000000"/>
                <w:sz w:val="22"/>
                <w:szCs w:val="22"/>
              </w:rPr>
              <w:t>3 461,30</w:t>
            </w:r>
          </w:p>
        </w:tc>
      </w:tr>
      <w:tr w:rsidR="00EE12C4" w:rsidRPr="009D2B81" w14:paraId="58AFB01C"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C05D1"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0A87E29E" w14:textId="77777777" w:rsidR="00EE12C4" w:rsidRPr="009D2B81" w:rsidRDefault="00EE12C4" w:rsidP="00452669">
            <w:pPr>
              <w:rPr>
                <w:rFonts w:ascii="Times New Roman" w:hAnsi="Times New Roman"/>
                <w:color w:val="000000"/>
                <w:sz w:val="24"/>
              </w:rPr>
            </w:pPr>
            <w:r w:rsidRPr="009D2B81">
              <w:rPr>
                <w:rFonts w:ascii="Times New Roman" w:hAnsi="Times New Roman"/>
                <w:color w:val="000000"/>
                <w:sz w:val="24"/>
              </w:rPr>
              <w:t>Потребление на собственные нужды (АО «Златмаш»)</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0D8A03" w14:textId="77777777" w:rsidR="00EE12C4" w:rsidRPr="009D2B81" w:rsidRDefault="00EE12C4" w:rsidP="00452669">
            <w:pPr>
              <w:jc w:val="center"/>
              <w:rPr>
                <w:rFonts w:ascii="Times New Roman" w:hAnsi="Times New Roman"/>
                <w:i/>
                <w:iCs/>
                <w:color w:val="000000"/>
                <w:sz w:val="24"/>
              </w:rPr>
            </w:pPr>
            <w:r w:rsidRPr="009D2B81">
              <w:rPr>
                <w:rFonts w:ascii="Times New Roman" w:hAnsi="Times New Roman"/>
                <w:i/>
                <w:iCs/>
                <w:color w:val="000000"/>
                <w:sz w:val="24"/>
              </w:rPr>
              <w:t>тыс. куб.м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45AED"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7 529,32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D0F4AA"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6 286,33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46EAEF"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6 341,87</w:t>
            </w:r>
          </w:p>
        </w:tc>
      </w:tr>
      <w:tr w:rsidR="00EE12C4" w:rsidRPr="009D2B81" w14:paraId="6272DFD1"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4017B"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3</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9A753" w14:textId="77777777" w:rsidR="00EE12C4" w:rsidRPr="009D2B81" w:rsidRDefault="00EE12C4" w:rsidP="00452669">
            <w:pPr>
              <w:rPr>
                <w:rFonts w:ascii="Times New Roman" w:hAnsi="Times New Roman"/>
                <w:color w:val="000000"/>
                <w:sz w:val="24"/>
              </w:rPr>
            </w:pPr>
            <w:r w:rsidRPr="009D2B81">
              <w:rPr>
                <w:rFonts w:ascii="Times New Roman" w:hAnsi="Times New Roman"/>
                <w:color w:val="000000"/>
                <w:sz w:val="24"/>
              </w:rPr>
              <w:t>Объем питьевой воды, поступившей в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4D440"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5F5E76"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4 630,30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7AC16"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4 523,07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518BF3" w14:textId="77777777" w:rsidR="00EE12C4" w:rsidRPr="009D2B81" w:rsidRDefault="00EE12C4" w:rsidP="00452669">
            <w:pPr>
              <w:jc w:val="center"/>
              <w:rPr>
                <w:rFonts w:ascii="Times New Roman" w:hAnsi="Times New Roman"/>
                <w:color w:val="000000"/>
                <w:sz w:val="24"/>
              </w:rPr>
            </w:pPr>
            <w:r w:rsidRPr="009D2B81">
              <w:rPr>
                <w:rFonts w:ascii="Times New Roman" w:hAnsi="Times New Roman"/>
                <w:color w:val="000000"/>
                <w:sz w:val="24"/>
              </w:rPr>
              <w:t>4 914,63</w:t>
            </w:r>
          </w:p>
        </w:tc>
      </w:tr>
      <w:tr w:rsidR="00812810" w:rsidRPr="009D2B81" w14:paraId="21876D34" w14:textId="77777777" w:rsidTr="0024500E">
        <w:trPr>
          <w:trHeight w:val="360"/>
        </w:trPr>
        <w:tc>
          <w:tcPr>
            <w:tcW w:w="835" w:type="dxa"/>
            <w:vMerge w:val="restart"/>
            <w:tcBorders>
              <w:top w:val="single" w:sz="4" w:space="0" w:color="auto"/>
              <w:left w:val="single" w:sz="4" w:space="0" w:color="auto"/>
              <w:right w:val="single" w:sz="4" w:space="0" w:color="auto"/>
            </w:tcBorders>
            <w:shd w:val="clear" w:color="auto" w:fill="auto"/>
            <w:noWrap/>
            <w:vAlign w:val="center"/>
          </w:tcPr>
          <w:p w14:paraId="6C012D0A"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4</w:t>
            </w:r>
          </w:p>
        </w:tc>
        <w:tc>
          <w:tcPr>
            <w:tcW w:w="4127" w:type="dxa"/>
            <w:vMerge w:val="restart"/>
            <w:tcBorders>
              <w:top w:val="single" w:sz="4" w:space="0" w:color="auto"/>
              <w:left w:val="single" w:sz="4" w:space="0" w:color="auto"/>
              <w:right w:val="single" w:sz="4" w:space="0" w:color="auto"/>
            </w:tcBorders>
            <w:shd w:val="clear" w:color="auto" w:fill="auto"/>
            <w:vAlign w:val="center"/>
          </w:tcPr>
          <w:p w14:paraId="0429C9DA" w14:textId="77777777" w:rsidR="00812810" w:rsidRPr="009D2B81" w:rsidRDefault="00812810" w:rsidP="00B039AB">
            <w:pPr>
              <w:rPr>
                <w:rFonts w:ascii="Times New Roman" w:hAnsi="Times New Roman"/>
                <w:color w:val="000000"/>
                <w:sz w:val="24"/>
              </w:rPr>
            </w:pPr>
            <w:r w:rsidRPr="009D2B81">
              <w:rPr>
                <w:rFonts w:ascii="Times New Roman" w:hAnsi="Times New Roman"/>
                <w:color w:val="000000"/>
                <w:sz w:val="24"/>
              </w:rPr>
              <w:t>Потери и технологические расходы воды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1755A"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FF0A2"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2 527,36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F691E"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2 410,51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207DD0"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2 831,43</w:t>
            </w:r>
          </w:p>
        </w:tc>
      </w:tr>
      <w:tr w:rsidR="00812810" w:rsidRPr="009D2B81" w14:paraId="66A33615" w14:textId="77777777" w:rsidTr="0024500E">
        <w:trPr>
          <w:trHeight w:val="360"/>
        </w:trPr>
        <w:tc>
          <w:tcPr>
            <w:tcW w:w="835" w:type="dxa"/>
            <w:vMerge/>
            <w:tcBorders>
              <w:left w:val="single" w:sz="4" w:space="0" w:color="auto"/>
              <w:bottom w:val="single" w:sz="4" w:space="0" w:color="auto"/>
              <w:right w:val="single" w:sz="4" w:space="0" w:color="auto"/>
            </w:tcBorders>
            <w:shd w:val="clear" w:color="auto" w:fill="auto"/>
            <w:noWrap/>
            <w:vAlign w:val="center"/>
          </w:tcPr>
          <w:p w14:paraId="63753928" w14:textId="77777777" w:rsidR="00812810" w:rsidRPr="009D2B81" w:rsidRDefault="00812810" w:rsidP="00452669">
            <w:pPr>
              <w:jc w:val="center"/>
              <w:rPr>
                <w:rFonts w:ascii="Times New Roman" w:hAnsi="Times New Roman"/>
                <w:i/>
                <w:sz w:val="24"/>
              </w:rPr>
            </w:pPr>
          </w:p>
        </w:tc>
        <w:tc>
          <w:tcPr>
            <w:tcW w:w="4127" w:type="dxa"/>
            <w:vMerge/>
            <w:tcBorders>
              <w:left w:val="single" w:sz="4" w:space="0" w:color="auto"/>
              <w:bottom w:val="single" w:sz="4" w:space="0" w:color="auto"/>
              <w:right w:val="single" w:sz="4" w:space="0" w:color="auto"/>
            </w:tcBorders>
            <w:shd w:val="clear" w:color="auto" w:fill="auto"/>
            <w:vAlign w:val="center"/>
          </w:tcPr>
          <w:p w14:paraId="231EA87F" w14:textId="77777777" w:rsidR="00812810" w:rsidRPr="009D2B81" w:rsidRDefault="00812810" w:rsidP="00452669">
            <w:pPr>
              <w:widowControl/>
              <w:suppressAutoHyphens w:val="0"/>
              <w:rPr>
                <w:rFonts w:ascii="Times New Roman" w:eastAsia="Times New Roman" w:hAnsi="Times New Roman"/>
                <w:i/>
                <w:kern w:val="0"/>
                <w:sz w:val="24"/>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32D85E" w14:textId="77777777" w:rsidR="00812810" w:rsidRPr="009D2B81" w:rsidRDefault="00812810" w:rsidP="00452669">
            <w:pPr>
              <w:widowControl/>
              <w:suppressAutoHyphens w:val="0"/>
              <w:jc w:val="center"/>
              <w:rPr>
                <w:rFonts w:ascii="Times New Roman" w:eastAsia="Times New Roman" w:hAnsi="Times New Roman"/>
                <w:i/>
                <w:kern w:val="0"/>
                <w:sz w:val="24"/>
                <w:lang w:eastAsia="ru-RU"/>
              </w:rPr>
            </w:pPr>
            <w:r w:rsidRPr="009D2B81">
              <w:rPr>
                <w:rFonts w:ascii="Times New Roman" w:hAnsi="Times New Roman"/>
                <w:color w:val="000000"/>
                <w:sz w:val="24"/>
              </w:rPr>
              <w:t>%</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36BE2"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54,6%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E9FDC"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53,3%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F77DD5"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57,6%</w:t>
            </w:r>
          </w:p>
        </w:tc>
      </w:tr>
      <w:tr w:rsidR="00812810" w:rsidRPr="009D2B81" w14:paraId="7E070CCB"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5EBE70"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5</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33BC9D5D" w14:textId="77777777" w:rsidR="00812810" w:rsidRPr="009D2B81" w:rsidRDefault="00812810" w:rsidP="00452669">
            <w:pPr>
              <w:rPr>
                <w:rFonts w:ascii="Times New Roman" w:hAnsi="Times New Roman"/>
                <w:color w:val="000000"/>
                <w:sz w:val="24"/>
              </w:rPr>
            </w:pPr>
            <w:r w:rsidRPr="009D2B81">
              <w:rPr>
                <w:rFonts w:ascii="Times New Roman" w:hAnsi="Times New Roman"/>
                <w:color w:val="000000"/>
                <w:sz w:val="24"/>
              </w:rPr>
              <w:t>Объем питьевой воды, отпущенной абонентам, 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DC7FB"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1DE829"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2 102,94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605007"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2 112,56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ADC01" w14:textId="77777777" w:rsidR="00812810" w:rsidRPr="009D2B81" w:rsidRDefault="00812810" w:rsidP="00452669">
            <w:pPr>
              <w:jc w:val="center"/>
              <w:rPr>
                <w:rFonts w:ascii="Times New Roman" w:hAnsi="Times New Roman"/>
                <w:color w:val="000000"/>
                <w:sz w:val="24"/>
              </w:rPr>
            </w:pPr>
            <w:r w:rsidRPr="009D2B81">
              <w:rPr>
                <w:rFonts w:ascii="Times New Roman" w:hAnsi="Times New Roman"/>
                <w:color w:val="000000"/>
                <w:sz w:val="24"/>
              </w:rPr>
              <w:t>2 083,20</w:t>
            </w:r>
          </w:p>
        </w:tc>
      </w:tr>
      <w:tr w:rsidR="00812810" w:rsidRPr="009D2B81" w14:paraId="1C12695F"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82C04E"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5.1</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06185438" w14:textId="77777777" w:rsidR="00812810" w:rsidRPr="009D2B81" w:rsidRDefault="00812810" w:rsidP="00452669">
            <w:pPr>
              <w:rPr>
                <w:rFonts w:ascii="Times New Roman" w:hAnsi="Times New Roman"/>
                <w:i/>
                <w:iCs/>
                <w:color w:val="000000"/>
                <w:sz w:val="22"/>
                <w:szCs w:val="22"/>
              </w:rPr>
            </w:pPr>
            <w:r w:rsidRPr="009D2B81">
              <w:rPr>
                <w:rFonts w:ascii="Times New Roman" w:hAnsi="Times New Roman"/>
                <w:i/>
                <w:iCs/>
                <w:color w:val="000000"/>
                <w:sz w:val="22"/>
                <w:szCs w:val="22"/>
              </w:rPr>
              <w:t>по приборам учета</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63A0C3"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1B506C"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887,68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E93B8A"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1 380,82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9E0428"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1 458,24</w:t>
            </w:r>
          </w:p>
        </w:tc>
      </w:tr>
      <w:tr w:rsidR="00812810" w:rsidRPr="009D2B81" w14:paraId="13F065D8"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61184A"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5.2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6CED79E4" w14:textId="77777777" w:rsidR="00812810" w:rsidRPr="009D2B81" w:rsidRDefault="00812810" w:rsidP="00452669">
            <w:pPr>
              <w:rPr>
                <w:rFonts w:ascii="Times New Roman" w:hAnsi="Times New Roman"/>
                <w:i/>
                <w:iCs/>
                <w:color w:val="000000"/>
                <w:sz w:val="22"/>
                <w:szCs w:val="22"/>
              </w:rPr>
            </w:pPr>
            <w:r w:rsidRPr="009D2B81">
              <w:rPr>
                <w:rFonts w:ascii="Times New Roman" w:hAnsi="Times New Roman"/>
                <w:i/>
                <w:iCs/>
                <w:color w:val="000000"/>
                <w:sz w:val="22"/>
                <w:szCs w:val="22"/>
              </w:rPr>
              <w:t>по нормативам</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6A03B5"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D158B"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1 215,26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D0206E"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731,74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78F8DF" w14:textId="77777777" w:rsidR="00812810" w:rsidRPr="009D2B81" w:rsidRDefault="00812810" w:rsidP="00452669">
            <w:pPr>
              <w:jc w:val="center"/>
              <w:rPr>
                <w:rFonts w:ascii="Times New Roman" w:hAnsi="Times New Roman"/>
                <w:i/>
                <w:color w:val="000000"/>
                <w:sz w:val="22"/>
                <w:szCs w:val="22"/>
              </w:rPr>
            </w:pPr>
            <w:r w:rsidRPr="009D2B81">
              <w:rPr>
                <w:rFonts w:ascii="Times New Roman" w:hAnsi="Times New Roman"/>
                <w:i/>
                <w:color w:val="000000"/>
                <w:sz w:val="22"/>
                <w:szCs w:val="22"/>
              </w:rPr>
              <w:t>624,96</w:t>
            </w:r>
          </w:p>
        </w:tc>
      </w:tr>
    </w:tbl>
    <w:p w14:paraId="087FD95A" w14:textId="77777777" w:rsidR="004365EB" w:rsidRPr="009D2B81" w:rsidRDefault="004365EB" w:rsidP="00452669">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color w:val="auto"/>
          <w:sz w:val="28"/>
          <w:szCs w:val="28"/>
        </w:rPr>
      </w:pPr>
    </w:p>
    <w:p w14:paraId="2BC208EB" w14:textId="77777777" w:rsidR="0024500E" w:rsidRPr="009D2B81" w:rsidRDefault="0024500E"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3.3</w:t>
      </w:r>
    </w:p>
    <w:p w14:paraId="4DDCF430" w14:textId="77777777" w:rsidR="0024500E" w:rsidRPr="009D2B81" w:rsidRDefault="0024500E" w:rsidP="00452669">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Баланс подачи и реализации воды ООО «Златоустовский «Водоканал»</w:t>
      </w:r>
    </w:p>
    <w:p w14:paraId="3090C6F5" w14:textId="77777777" w:rsidR="009D2BC5" w:rsidRPr="009D2B81" w:rsidRDefault="009D2BC5" w:rsidP="00452669">
      <w:pPr>
        <w:widowControl/>
        <w:suppressAutoHyphens w:val="0"/>
        <w:ind w:firstLine="540"/>
        <w:jc w:val="both"/>
        <w:rPr>
          <w:rFonts w:ascii="Times New Roman" w:eastAsia="Times New Roman" w:hAnsi="Times New Roman"/>
          <w:bCs/>
          <w:kern w:val="0"/>
          <w:sz w:val="28"/>
          <w:szCs w:val="28"/>
          <w:lang w:eastAsia="ru-RU"/>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4127"/>
        <w:gridCol w:w="1417"/>
        <w:gridCol w:w="1275"/>
        <w:gridCol w:w="1276"/>
        <w:gridCol w:w="1276"/>
      </w:tblGrid>
      <w:tr w:rsidR="0024500E" w:rsidRPr="009D2B81" w14:paraId="25BEEAEF" w14:textId="77777777" w:rsidTr="0024500E">
        <w:trPr>
          <w:trHeight w:val="300"/>
        </w:trPr>
        <w:tc>
          <w:tcPr>
            <w:tcW w:w="835" w:type="dxa"/>
            <w:vMerge w:val="restart"/>
            <w:vAlign w:val="center"/>
            <w:hideMark/>
          </w:tcPr>
          <w:p w14:paraId="3D2D5F99" w14:textId="77777777" w:rsidR="0024500E" w:rsidRPr="009D2B81" w:rsidRDefault="0024500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п/п</w:t>
            </w:r>
          </w:p>
        </w:tc>
        <w:tc>
          <w:tcPr>
            <w:tcW w:w="4127" w:type="dxa"/>
            <w:vMerge w:val="restart"/>
            <w:vAlign w:val="center"/>
            <w:hideMark/>
          </w:tcPr>
          <w:p w14:paraId="10B94C13" w14:textId="77777777" w:rsidR="0024500E" w:rsidRPr="009D2B81" w:rsidRDefault="0024500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Наименование</w:t>
            </w:r>
          </w:p>
        </w:tc>
        <w:tc>
          <w:tcPr>
            <w:tcW w:w="1417" w:type="dxa"/>
            <w:vMerge w:val="restart"/>
            <w:vAlign w:val="center"/>
            <w:hideMark/>
          </w:tcPr>
          <w:p w14:paraId="2FA82010" w14:textId="7E84EDEB" w:rsidR="0024500E" w:rsidRPr="009D2B81" w:rsidRDefault="0024500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275" w:type="dxa"/>
            <w:vMerge w:val="restart"/>
            <w:shd w:val="clear" w:color="auto" w:fill="auto"/>
            <w:noWrap/>
            <w:vAlign w:val="center"/>
            <w:hideMark/>
          </w:tcPr>
          <w:p w14:paraId="5FE2D143" w14:textId="4CA84376" w:rsidR="0024500E" w:rsidRPr="009D2B81" w:rsidRDefault="0024500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2014</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6" w:type="dxa"/>
            <w:vMerge w:val="restart"/>
            <w:shd w:val="clear" w:color="auto" w:fill="auto"/>
            <w:noWrap/>
            <w:vAlign w:val="center"/>
            <w:hideMark/>
          </w:tcPr>
          <w:p w14:paraId="1B82F42C" w14:textId="6E30DFB4" w:rsidR="0024500E" w:rsidRPr="009D2B81" w:rsidRDefault="0024500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2015</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6" w:type="dxa"/>
            <w:vMerge w:val="restart"/>
            <w:shd w:val="clear" w:color="auto" w:fill="auto"/>
            <w:noWrap/>
            <w:vAlign w:val="center"/>
            <w:hideMark/>
          </w:tcPr>
          <w:p w14:paraId="09DE06FE" w14:textId="6402F46D" w:rsidR="0024500E" w:rsidRPr="009D2B81" w:rsidRDefault="0024500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24500E" w:rsidRPr="009D2B81" w14:paraId="50A1D59E" w14:textId="77777777" w:rsidTr="0024500E">
        <w:trPr>
          <w:trHeight w:val="313"/>
        </w:trPr>
        <w:tc>
          <w:tcPr>
            <w:tcW w:w="835" w:type="dxa"/>
            <w:vMerge/>
            <w:vAlign w:val="center"/>
            <w:hideMark/>
          </w:tcPr>
          <w:p w14:paraId="28479031" w14:textId="77777777" w:rsidR="0024500E" w:rsidRPr="009D2B81" w:rsidRDefault="0024500E" w:rsidP="00452669">
            <w:pPr>
              <w:widowControl/>
              <w:suppressAutoHyphens w:val="0"/>
              <w:rPr>
                <w:rFonts w:ascii="Times New Roman" w:eastAsia="Times New Roman" w:hAnsi="Times New Roman"/>
                <w:kern w:val="0"/>
                <w:sz w:val="24"/>
                <w:lang w:eastAsia="ru-RU"/>
              </w:rPr>
            </w:pPr>
          </w:p>
        </w:tc>
        <w:tc>
          <w:tcPr>
            <w:tcW w:w="4127" w:type="dxa"/>
            <w:vMerge/>
            <w:vAlign w:val="center"/>
            <w:hideMark/>
          </w:tcPr>
          <w:p w14:paraId="5C737892" w14:textId="77777777" w:rsidR="0024500E" w:rsidRPr="009D2B81" w:rsidRDefault="0024500E" w:rsidP="00452669">
            <w:pPr>
              <w:widowControl/>
              <w:suppressAutoHyphens w:val="0"/>
              <w:rPr>
                <w:rFonts w:ascii="Times New Roman" w:eastAsia="Times New Roman" w:hAnsi="Times New Roman"/>
                <w:kern w:val="0"/>
                <w:sz w:val="24"/>
                <w:lang w:eastAsia="ru-RU"/>
              </w:rPr>
            </w:pPr>
          </w:p>
        </w:tc>
        <w:tc>
          <w:tcPr>
            <w:tcW w:w="1417" w:type="dxa"/>
            <w:vMerge/>
            <w:vAlign w:val="center"/>
            <w:hideMark/>
          </w:tcPr>
          <w:p w14:paraId="54E571E6" w14:textId="77777777" w:rsidR="0024500E" w:rsidRPr="009D2B81" w:rsidRDefault="0024500E" w:rsidP="00452669">
            <w:pPr>
              <w:widowControl/>
              <w:suppressAutoHyphens w:val="0"/>
              <w:rPr>
                <w:rFonts w:ascii="Times New Roman" w:eastAsia="Times New Roman" w:hAnsi="Times New Roman"/>
                <w:kern w:val="0"/>
                <w:sz w:val="24"/>
                <w:lang w:eastAsia="ru-RU"/>
              </w:rPr>
            </w:pPr>
          </w:p>
        </w:tc>
        <w:tc>
          <w:tcPr>
            <w:tcW w:w="1275" w:type="dxa"/>
            <w:vMerge/>
            <w:vAlign w:val="center"/>
            <w:hideMark/>
          </w:tcPr>
          <w:p w14:paraId="014F5DE0" w14:textId="77777777" w:rsidR="0024500E" w:rsidRPr="009D2B81" w:rsidRDefault="0024500E" w:rsidP="00452669">
            <w:pPr>
              <w:widowControl/>
              <w:suppressAutoHyphens w:val="0"/>
              <w:rPr>
                <w:rFonts w:ascii="Times New Roman" w:eastAsia="Times New Roman" w:hAnsi="Times New Roman"/>
                <w:kern w:val="0"/>
                <w:sz w:val="24"/>
                <w:lang w:eastAsia="ru-RU"/>
              </w:rPr>
            </w:pPr>
          </w:p>
        </w:tc>
        <w:tc>
          <w:tcPr>
            <w:tcW w:w="1276" w:type="dxa"/>
            <w:vMerge/>
            <w:vAlign w:val="center"/>
            <w:hideMark/>
          </w:tcPr>
          <w:p w14:paraId="5CD0FB44" w14:textId="77777777" w:rsidR="0024500E" w:rsidRPr="009D2B81" w:rsidRDefault="0024500E" w:rsidP="00452669">
            <w:pPr>
              <w:widowControl/>
              <w:suppressAutoHyphens w:val="0"/>
              <w:rPr>
                <w:rFonts w:ascii="Times New Roman" w:eastAsia="Times New Roman" w:hAnsi="Times New Roman"/>
                <w:kern w:val="0"/>
                <w:sz w:val="24"/>
                <w:lang w:eastAsia="ru-RU"/>
              </w:rPr>
            </w:pPr>
          </w:p>
        </w:tc>
        <w:tc>
          <w:tcPr>
            <w:tcW w:w="1276" w:type="dxa"/>
            <w:vMerge/>
            <w:vAlign w:val="center"/>
            <w:hideMark/>
          </w:tcPr>
          <w:p w14:paraId="584455F1" w14:textId="77777777" w:rsidR="0024500E" w:rsidRPr="009D2B81" w:rsidRDefault="0024500E" w:rsidP="00452669">
            <w:pPr>
              <w:widowControl/>
              <w:suppressAutoHyphens w:val="0"/>
              <w:rPr>
                <w:rFonts w:ascii="Times New Roman" w:eastAsia="Times New Roman" w:hAnsi="Times New Roman"/>
                <w:kern w:val="0"/>
                <w:sz w:val="24"/>
                <w:lang w:eastAsia="ru-RU"/>
              </w:rPr>
            </w:pPr>
          </w:p>
        </w:tc>
      </w:tr>
      <w:tr w:rsidR="009D2BC5" w:rsidRPr="009D2B81" w14:paraId="22469F3D" w14:textId="77777777" w:rsidTr="0024500E">
        <w:trPr>
          <w:trHeight w:val="360"/>
        </w:trPr>
        <w:tc>
          <w:tcPr>
            <w:tcW w:w="835" w:type="dxa"/>
            <w:shd w:val="clear" w:color="auto" w:fill="auto"/>
            <w:noWrap/>
            <w:vAlign w:val="center"/>
            <w:hideMark/>
          </w:tcPr>
          <w:p w14:paraId="6B8CEAC8" w14:textId="77777777"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1</w:t>
            </w:r>
          </w:p>
        </w:tc>
        <w:tc>
          <w:tcPr>
            <w:tcW w:w="4127" w:type="dxa"/>
            <w:shd w:val="clear" w:color="auto" w:fill="auto"/>
            <w:vAlign w:val="center"/>
            <w:hideMark/>
          </w:tcPr>
          <w:p w14:paraId="1817F970" w14:textId="007C8D9C" w:rsidR="009D2BC5" w:rsidRPr="009D2B81" w:rsidRDefault="009D2BC5" w:rsidP="00452669">
            <w:pPr>
              <w:rPr>
                <w:rFonts w:ascii="Times New Roman" w:hAnsi="Times New Roman"/>
                <w:color w:val="000000"/>
                <w:sz w:val="24"/>
              </w:rPr>
            </w:pPr>
            <w:r w:rsidRPr="009D2B81">
              <w:rPr>
                <w:rFonts w:ascii="Times New Roman" w:hAnsi="Times New Roman"/>
                <w:color w:val="000000"/>
                <w:sz w:val="24"/>
              </w:rPr>
              <w:t xml:space="preserve">Объем поднятой технической воды, </w:t>
            </w:r>
            <w:r w:rsidR="00096B40" w:rsidRPr="009D2B81">
              <w:rPr>
                <w:rFonts w:ascii="Times New Roman" w:hAnsi="Times New Roman"/>
                <w:color w:val="000000"/>
                <w:sz w:val="24"/>
              </w:rPr>
              <w:t xml:space="preserve">                     </w:t>
            </w:r>
            <w:r w:rsidRPr="009D2B81">
              <w:rPr>
                <w:rFonts w:ascii="Times New Roman" w:hAnsi="Times New Roman"/>
                <w:color w:val="000000"/>
                <w:sz w:val="24"/>
              </w:rPr>
              <w:t>в т.</w:t>
            </w:r>
            <w:r w:rsidR="00925C16" w:rsidRPr="009D2B81">
              <w:rPr>
                <w:rFonts w:ascii="Times New Roman" w:hAnsi="Times New Roman"/>
                <w:color w:val="000000"/>
                <w:sz w:val="24"/>
              </w:rPr>
              <w:t xml:space="preserve"> </w:t>
            </w:r>
            <w:r w:rsidRPr="009D2B81">
              <w:rPr>
                <w:rFonts w:ascii="Times New Roman" w:hAnsi="Times New Roman"/>
                <w:color w:val="000000"/>
                <w:sz w:val="24"/>
              </w:rPr>
              <w:t xml:space="preserve">ч. </w:t>
            </w:r>
          </w:p>
        </w:tc>
        <w:tc>
          <w:tcPr>
            <w:tcW w:w="1417" w:type="dxa"/>
            <w:shd w:val="clear" w:color="auto" w:fill="auto"/>
            <w:noWrap/>
            <w:vAlign w:val="center"/>
            <w:hideMark/>
          </w:tcPr>
          <w:p w14:paraId="6AC8FE0C" w14:textId="4551479A"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тыс. куб.</w:t>
            </w:r>
            <w:r w:rsidR="00925C16" w:rsidRPr="009D2B81">
              <w:rPr>
                <w:rFonts w:ascii="Times New Roman" w:hAnsi="Times New Roman"/>
                <w:color w:val="000000"/>
                <w:sz w:val="24"/>
              </w:rPr>
              <w:t xml:space="preserve"> </w:t>
            </w:r>
            <w:r w:rsidRPr="009D2B81">
              <w:rPr>
                <w:rFonts w:ascii="Times New Roman" w:hAnsi="Times New Roman"/>
                <w:color w:val="000000"/>
                <w:sz w:val="24"/>
              </w:rPr>
              <w:t>м</w:t>
            </w:r>
          </w:p>
        </w:tc>
        <w:tc>
          <w:tcPr>
            <w:tcW w:w="1275" w:type="dxa"/>
            <w:shd w:val="clear" w:color="auto" w:fill="auto"/>
            <w:noWrap/>
            <w:vAlign w:val="center"/>
            <w:hideMark/>
          </w:tcPr>
          <w:p w14:paraId="3BC713B0" w14:textId="77777777" w:rsidR="009D2BC5" w:rsidRPr="009D2B81" w:rsidRDefault="009D2BC5">
            <w:pPr>
              <w:jc w:val="center"/>
              <w:rPr>
                <w:rFonts w:ascii="Times New Roman" w:hAnsi="Times New Roman"/>
                <w:sz w:val="24"/>
              </w:rPr>
            </w:pPr>
            <w:r w:rsidRPr="009D2B81">
              <w:rPr>
                <w:rFonts w:ascii="Times New Roman" w:hAnsi="Times New Roman"/>
                <w:sz w:val="24"/>
              </w:rPr>
              <w:t>18 597,70</w:t>
            </w:r>
          </w:p>
        </w:tc>
        <w:tc>
          <w:tcPr>
            <w:tcW w:w="1276" w:type="dxa"/>
            <w:shd w:val="clear" w:color="auto" w:fill="auto"/>
            <w:noWrap/>
            <w:vAlign w:val="center"/>
            <w:hideMark/>
          </w:tcPr>
          <w:p w14:paraId="5F4B0E31" w14:textId="77777777" w:rsidR="009D2BC5" w:rsidRPr="009D2B81" w:rsidRDefault="009D2BC5">
            <w:pPr>
              <w:jc w:val="center"/>
              <w:rPr>
                <w:rFonts w:ascii="Times New Roman" w:hAnsi="Times New Roman"/>
                <w:sz w:val="24"/>
              </w:rPr>
            </w:pPr>
            <w:r w:rsidRPr="009D2B81">
              <w:rPr>
                <w:rFonts w:ascii="Times New Roman" w:hAnsi="Times New Roman"/>
                <w:sz w:val="24"/>
              </w:rPr>
              <w:t>17 775,80</w:t>
            </w:r>
          </w:p>
        </w:tc>
        <w:tc>
          <w:tcPr>
            <w:tcW w:w="1276" w:type="dxa"/>
            <w:shd w:val="clear" w:color="auto" w:fill="auto"/>
            <w:noWrap/>
            <w:vAlign w:val="center"/>
            <w:hideMark/>
          </w:tcPr>
          <w:p w14:paraId="5D6C6409" w14:textId="77777777" w:rsidR="009D2BC5" w:rsidRPr="009D2B81" w:rsidRDefault="009D2BC5">
            <w:pPr>
              <w:jc w:val="center"/>
              <w:rPr>
                <w:rFonts w:ascii="Times New Roman" w:hAnsi="Times New Roman"/>
                <w:sz w:val="24"/>
              </w:rPr>
            </w:pPr>
            <w:r w:rsidRPr="009D2B81">
              <w:rPr>
                <w:rFonts w:ascii="Times New Roman" w:hAnsi="Times New Roman"/>
                <w:sz w:val="24"/>
              </w:rPr>
              <w:t>17 340,00</w:t>
            </w:r>
          </w:p>
        </w:tc>
      </w:tr>
      <w:tr w:rsidR="009D2BC5" w:rsidRPr="009D2B81" w14:paraId="4F68D1D5" w14:textId="77777777" w:rsidTr="0024500E">
        <w:trPr>
          <w:trHeight w:val="300"/>
        </w:trPr>
        <w:tc>
          <w:tcPr>
            <w:tcW w:w="835" w:type="dxa"/>
            <w:shd w:val="clear" w:color="auto" w:fill="auto"/>
            <w:noWrap/>
            <w:vAlign w:val="center"/>
            <w:hideMark/>
          </w:tcPr>
          <w:p w14:paraId="0A57A534" w14:textId="77777777" w:rsidR="009D2BC5" w:rsidRPr="009D2B81" w:rsidRDefault="009D2BC5" w:rsidP="00452669">
            <w:pPr>
              <w:jc w:val="center"/>
              <w:rPr>
                <w:rFonts w:ascii="Times New Roman" w:hAnsi="Times New Roman"/>
                <w:i/>
                <w:color w:val="000000"/>
                <w:sz w:val="22"/>
                <w:szCs w:val="22"/>
              </w:rPr>
            </w:pPr>
            <w:r w:rsidRPr="009D2B81">
              <w:rPr>
                <w:rFonts w:ascii="Times New Roman" w:hAnsi="Times New Roman"/>
                <w:i/>
                <w:color w:val="000000"/>
                <w:sz w:val="22"/>
                <w:szCs w:val="22"/>
              </w:rPr>
              <w:t>1.1</w:t>
            </w:r>
          </w:p>
        </w:tc>
        <w:tc>
          <w:tcPr>
            <w:tcW w:w="4127" w:type="dxa"/>
            <w:shd w:val="clear" w:color="auto" w:fill="auto"/>
            <w:vAlign w:val="center"/>
            <w:hideMark/>
          </w:tcPr>
          <w:p w14:paraId="5F697EA6" w14:textId="77777777" w:rsidR="009D2BC5" w:rsidRPr="009D2B81" w:rsidRDefault="009D2BC5" w:rsidP="009D2BC5">
            <w:pPr>
              <w:rPr>
                <w:rFonts w:ascii="Times New Roman" w:hAnsi="Times New Roman"/>
                <w:i/>
                <w:iCs/>
                <w:color w:val="000000"/>
                <w:sz w:val="22"/>
                <w:szCs w:val="22"/>
              </w:rPr>
            </w:pPr>
            <w:r w:rsidRPr="009D2B81">
              <w:rPr>
                <w:rFonts w:ascii="Times New Roman" w:hAnsi="Times New Roman"/>
                <w:i/>
                <w:iCs/>
                <w:color w:val="000000"/>
                <w:sz w:val="22"/>
                <w:szCs w:val="22"/>
              </w:rPr>
              <w:t>из Тесьминских водохранилищ</w:t>
            </w:r>
          </w:p>
        </w:tc>
        <w:tc>
          <w:tcPr>
            <w:tcW w:w="1417" w:type="dxa"/>
            <w:shd w:val="clear" w:color="auto" w:fill="auto"/>
            <w:noWrap/>
            <w:vAlign w:val="center"/>
            <w:hideMark/>
          </w:tcPr>
          <w:p w14:paraId="6D2CA06F" w14:textId="5A34C60C" w:rsidR="009D2BC5" w:rsidRPr="009D2B81" w:rsidRDefault="009D2BC5" w:rsidP="00452669">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w:t>
            </w:r>
            <w:r w:rsidR="00925C16" w:rsidRPr="009D2B81">
              <w:rPr>
                <w:rFonts w:ascii="Times New Roman" w:hAnsi="Times New Roman"/>
                <w:i/>
                <w:iCs/>
                <w:color w:val="000000"/>
                <w:sz w:val="22"/>
                <w:szCs w:val="22"/>
              </w:rPr>
              <w:t xml:space="preserve"> </w:t>
            </w:r>
            <w:r w:rsidRPr="009D2B81">
              <w:rPr>
                <w:rFonts w:ascii="Times New Roman" w:hAnsi="Times New Roman"/>
                <w:i/>
                <w:iCs/>
                <w:color w:val="000000"/>
                <w:sz w:val="22"/>
                <w:szCs w:val="22"/>
              </w:rPr>
              <w:t>м</w:t>
            </w:r>
          </w:p>
        </w:tc>
        <w:tc>
          <w:tcPr>
            <w:tcW w:w="1275" w:type="dxa"/>
            <w:shd w:val="clear" w:color="auto" w:fill="auto"/>
            <w:noWrap/>
            <w:vAlign w:val="center"/>
            <w:hideMark/>
          </w:tcPr>
          <w:p w14:paraId="6413C55F"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13 220,30</w:t>
            </w:r>
          </w:p>
        </w:tc>
        <w:tc>
          <w:tcPr>
            <w:tcW w:w="1276" w:type="dxa"/>
            <w:shd w:val="clear" w:color="auto" w:fill="auto"/>
            <w:noWrap/>
            <w:vAlign w:val="center"/>
            <w:hideMark/>
          </w:tcPr>
          <w:p w14:paraId="6587C1E0"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13 627,70</w:t>
            </w:r>
          </w:p>
        </w:tc>
        <w:tc>
          <w:tcPr>
            <w:tcW w:w="1276" w:type="dxa"/>
            <w:shd w:val="clear" w:color="auto" w:fill="auto"/>
            <w:noWrap/>
            <w:vAlign w:val="center"/>
            <w:hideMark/>
          </w:tcPr>
          <w:p w14:paraId="24258B96"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13 783,90</w:t>
            </w:r>
          </w:p>
        </w:tc>
      </w:tr>
      <w:tr w:rsidR="009D2BC5" w:rsidRPr="009D2B81" w14:paraId="158B6A2B" w14:textId="77777777" w:rsidTr="0024500E">
        <w:trPr>
          <w:trHeight w:val="300"/>
        </w:trPr>
        <w:tc>
          <w:tcPr>
            <w:tcW w:w="835" w:type="dxa"/>
            <w:shd w:val="clear" w:color="auto" w:fill="auto"/>
            <w:noWrap/>
            <w:vAlign w:val="center"/>
            <w:hideMark/>
          </w:tcPr>
          <w:p w14:paraId="0346B824" w14:textId="77777777" w:rsidR="009D2BC5" w:rsidRPr="009D2B81" w:rsidRDefault="009D2BC5" w:rsidP="00452669">
            <w:pPr>
              <w:jc w:val="center"/>
              <w:rPr>
                <w:rFonts w:ascii="Times New Roman" w:hAnsi="Times New Roman"/>
                <w:i/>
                <w:color w:val="000000"/>
                <w:sz w:val="22"/>
                <w:szCs w:val="22"/>
              </w:rPr>
            </w:pPr>
            <w:r w:rsidRPr="009D2B81">
              <w:rPr>
                <w:rFonts w:ascii="Times New Roman" w:hAnsi="Times New Roman"/>
                <w:i/>
                <w:color w:val="000000"/>
                <w:sz w:val="22"/>
                <w:szCs w:val="22"/>
              </w:rPr>
              <w:t>1.2</w:t>
            </w:r>
          </w:p>
        </w:tc>
        <w:tc>
          <w:tcPr>
            <w:tcW w:w="4127" w:type="dxa"/>
            <w:shd w:val="clear" w:color="auto" w:fill="auto"/>
            <w:vAlign w:val="center"/>
            <w:hideMark/>
          </w:tcPr>
          <w:p w14:paraId="4B12F5CC" w14:textId="77777777" w:rsidR="009D2BC5" w:rsidRPr="009D2B81" w:rsidRDefault="009D2BC5" w:rsidP="00452669">
            <w:pPr>
              <w:rPr>
                <w:rFonts w:ascii="Times New Roman" w:hAnsi="Times New Roman"/>
                <w:i/>
                <w:iCs/>
                <w:color w:val="000000"/>
                <w:sz w:val="22"/>
                <w:szCs w:val="22"/>
              </w:rPr>
            </w:pPr>
            <w:r w:rsidRPr="009D2B81">
              <w:rPr>
                <w:rFonts w:ascii="Times New Roman" w:hAnsi="Times New Roman"/>
                <w:i/>
                <w:iCs/>
                <w:color w:val="000000"/>
                <w:sz w:val="22"/>
                <w:szCs w:val="22"/>
              </w:rPr>
              <w:t>приобретено у МУП «Водоснабжение ЗГО»</w:t>
            </w:r>
          </w:p>
        </w:tc>
        <w:tc>
          <w:tcPr>
            <w:tcW w:w="1417" w:type="dxa"/>
            <w:shd w:val="clear" w:color="auto" w:fill="auto"/>
            <w:noWrap/>
            <w:vAlign w:val="center"/>
            <w:hideMark/>
          </w:tcPr>
          <w:p w14:paraId="316C8035" w14:textId="359E9D44" w:rsidR="009D2BC5" w:rsidRPr="009D2B81" w:rsidRDefault="009D2BC5" w:rsidP="00452669">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w:t>
            </w:r>
            <w:r w:rsidR="00925C16" w:rsidRPr="009D2B81">
              <w:rPr>
                <w:rFonts w:ascii="Times New Roman" w:hAnsi="Times New Roman"/>
                <w:i/>
                <w:iCs/>
                <w:color w:val="000000"/>
                <w:sz w:val="22"/>
                <w:szCs w:val="22"/>
              </w:rPr>
              <w:t xml:space="preserve"> </w:t>
            </w:r>
            <w:r w:rsidRPr="009D2B81">
              <w:rPr>
                <w:rFonts w:ascii="Times New Roman" w:hAnsi="Times New Roman"/>
                <w:i/>
                <w:iCs/>
                <w:color w:val="000000"/>
                <w:sz w:val="22"/>
                <w:szCs w:val="22"/>
              </w:rPr>
              <w:t>м</w:t>
            </w:r>
          </w:p>
        </w:tc>
        <w:tc>
          <w:tcPr>
            <w:tcW w:w="1275" w:type="dxa"/>
            <w:shd w:val="clear" w:color="auto" w:fill="auto"/>
            <w:noWrap/>
            <w:vAlign w:val="center"/>
            <w:hideMark/>
          </w:tcPr>
          <w:p w14:paraId="2A7F4DB8"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5 250,20</w:t>
            </w:r>
          </w:p>
        </w:tc>
        <w:tc>
          <w:tcPr>
            <w:tcW w:w="1276" w:type="dxa"/>
            <w:shd w:val="clear" w:color="auto" w:fill="auto"/>
            <w:noWrap/>
            <w:vAlign w:val="center"/>
            <w:hideMark/>
          </w:tcPr>
          <w:p w14:paraId="70D544DD"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4 049,30</w:t>
            </w:r>
          </w:p>
        </w:tc>
        <w:tc>
          <w:tcPr>
            <w:tcW w:w="1276" w:type="dxa"/>
            <w:shd w:val="clear" w:color="auto" w:fill="auto"/>
            <w:noWrap/>
            <w:vAlign w:val="center"/>
            <w:hideMark/>
          </w:tcPr>
          <w:p w14:paraId="40BFB4E4"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3 461,30</w:t>
            </w:r>
          </w:p>
        </w:tc>
      </w:tr>
      <w:tr w:rsidR="009D2BC5" w:rsidRPr="009D2B81" w14:paraId="39660AE5"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74B735" w14:textId="77777777" w:rsidR="009D2BC5" w:rsidRPr="009D2B81" w:rsidRDefault="009D2BC5" w:rsidP="00452669">
            <w:pPr>
              <w:jc w:val="center"/>
              <w:rPr>
                <w:rFonts w:ascii="Times New Roman" w:hAnsi="Times New Roman"/>
                <w:i/>
                <w:color w:val="000000"/>
                <w:sz w:val="22"/>
                <w:szCs w:val="22"/>
              </w:rPr>
            </w:pPr>
            <w:r w:rsidRPr="009D2B81">
              <w:rPr>
                <w:rFonts w:ascii="Times New Roman" w:hAnsi="Times New Roman"/>
                <w:i/>
                <w:color w:val="000000"/>
                <w:sz w:val="22"/>
                <w:szCs w:val="22"/>
              </w:rPr>
              <w:t>1.3</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38A53FF3" w14:textId="77777777" w:rsidR="009D2BC5" w:rsidRPr="009D2B81" w:rsidRDefault="009D2BC5" w:rsidP="00452669">
            <w:pPr>
              <w:rPr>
                <w:rFonts w:ascii="Times New Roman" w:hAnsi="Times New Roman"/>
                <w:i/>
                <w:iCs/>
                <w:color w:val="000000"/>
                <w:sz w:val="22"/>
                <w:szCs w:val="22"/>
              </w:rPr>
            </w:pPr>
            <w:r w:rsidRPr="009D2B81">
              <w:rPr>
                <w:rFonts w:ascii="Times New Roman" w:hAnsi="Times New Roman"/>
                <w:i/>
                <w:iCs/>
                <w:color w:val="000000"/>
                <w:sz w:val="22"/>
                <w:szCs w:val="22"/>
              </w:rPr>
              <w:t>из подземных источников</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9322FF" w14:textId="21040A8E" w:rsidR="009D2BC5" w:rsidRPr="009D2B81" w:rsidRDefault="009D2BC5" w:rsidP="00452669">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w:t>
            </w:r>
            <w:r w:rsidR="00925C16" w:rsidRPr="009D2B81">
              <w:rPr>
                <w:rFonts w:ascii="Times New Roman" w:hAnsi="Times New Roman"/>
                <w:i/>
                <w:iCs/>
                <w:color w:val="000000"/>
                <w:sz w:val="22"/>
                <w:szCs w:val="22"/>
              </w:rPr>
              <w:t xml:space="preserve"> </w:t>
            </w:r>
            <w:r w:rsidRPr="009D2B81">
              <w:rPr>
                <w:rFonts w:ascii="Times New Roman" w:hAnsi="Times New Roman"/>
                <w:i/>
                <w:iCs/>
                <w:color w:val="000000"/>
                <w:sz w:val="22"/>
                <w:szCs w:val="22"/>
              </w:rPr>
              <w:t>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262AF"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127,20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80A971"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98,80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F13409"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94,80</w:t>
            </w:r>
          </w:p>
        </w:tc>
      </w:tr>
      <w:tr w:rsidR="009D2BC5" w:rsidRPr="009D2B81" w14:paraId="4F769C3C"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CD3ED" w14:textId="77777777"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591AF1AE" w14:textId="77777777" w:rsidR="009D2BC5" w:rsidRPr="009D2B81" w:rsidRDefault="009D2BC5" w:rsidP="00452669">
            <w:pPr>
              <w:rPr>
                <w:rFonts w:ascii="Times New Roman" w:hAnsi="Times New Roman"/>
                <w:color w:val="000000"/>
                <w:sz w:val="24"/>
              </w:rPr>
            </w:pPr>
            <w:r w:rsidRPr="009D2B81">
              <w:rPr>
                <w:rFonts w:ascii="Times New Roman" w:hAnsi="Times New Roman"/>
                <w:color w:val="000000"/>
                <w:sz w:val="24"/>
              </w:rPr>
              <w:t>Потребление на собственные нужды (ООО «Златоустовский «Водоканал»)</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B67E18" w14:textId="33159CB0" w:rsidR="009D2BC5" w:rsidRPr="009D2B81" w:rsidRDefault="009D2BC5" w:rsidP="00452669">
            <w:pPr>
              <w:jc w:val="center"/>
              <w:rPr>
                <w:rFonts w:ascii="Times New Roman" w:hAnsi="Times New Roman"/>
                <w:i/>
                <w:iCs/>
                <w:color w:val="000000"/>
                <w:sz w:val="24"/>
              </w:rPr>
            </w:pPr>
            <w:r w:rsidRPr="009D2B81">
              <w:rPr>
                <w:rFonts w:ascii="Times New Roman" w:hAnsi="Times New Roman"/>
                <w:i/>
                <w:iCs/>
                <w:color w:val="000000"/>
                <w:sz w:val="24"/>
              </w:rPr>
              <w:t>тыс. куб.</w:t>
            </w:r>
            <w:r w:rsidR="00925C16" w:rsidRPr="009D2B81">
              <w:rPr>
                <w:rFonts w:ascii="Times New Roman" w:hAnsi="Times New Roman"/>
                <w:i/>
                <w:iCs/>
                <w:color w:val="000000"/>
                <w:sz w:val="24"/>
              </w:rPr>
              <w:t xml:space="preserve"> </w:t>
            </w:r>
            <w:r w:rsidRPr="009D2B81">
              <w:rPr>
                <w:rFonts w:ascii="Times New Roman" w:hAnsi="Times New Roman"/>
                <w:i/>
                <w:iCs/>
                <w:color w:val="000000"/>
                <w:sz w:val="24"/>
              </w:rPr>
              <w:t>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104F69" w14:textId="77777777" w:rsidR="009D2BC5" w:rsidRPr="009D2B81" w:rsidRDefault="00AA7C87">
            <w:pPr>
              <w:jc w:val="center"/>
              <w:rPr>
                <w:rFonts w:ascii="Times New Roman" w:hAnsi="Times New Roman"/>
                <w:sz w:val="24"/>
              </w:rPr>
            </w:pPr>
            <w:r w:rsidRPr="009D2B81">
              <w:rPr>
                <w:rFonts w:ascii="Times New Roman" w:hAnsi="Times New Roman"/>
                <w:sz w:val="24"/>
              </w:rPr>
              <w:t>709,9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C3502E" w14:textId="77777777" w:rsidR="009D2BC5" w:rsidRPr="009D2B81" w:rsidRDefault="00AA7C87">
            <w:pPr>
              <w:jc w:val="center"/>
              <w:rPr>
                <w:rFonts w:ascii="Times New Roman" w:hAnsi="Times New Roman"/>
                <w:sz w:val="24"/>
              </w:rPr>
            </w:pPr>
            <w:r w:rsidRPr="009D2B81">
              <w:rPr>
                <w:rFonts w:ascii="Times New Roman" w:hAnsi="Times New Roman"/>
                <w:sz w:val="24"/>
              </w:rPr>
              <w:t>711,2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7B0CE" w14:textId="77777777" w:rsidR="009D2BC5" w:rsidRPr="009D2B81" w:rsidRDefault="00AA7C87">
            <w:pPr>
              <w:jc w:val="center"/>
              <w:rPr>
                <w:rFonts w:ascii="Times New Roman" w:hAnsi="Times New Roman"/>
                <w:sz w:val="24"/>
              </w:rPr>
            </w:pPr>
            <w:r w:rsidRPr="009D2B81">
              <w:rPr>
                <w:rFonts w:ascii="Times New Roman" w:hAnsi="Times New Roman"/>
                <w:sz w:val="24"/>
              </w:rPr>
              <w:t>707,8</w:t>
            </w:r>
          </w:p>
        </w:tc>
      </w:tr>
      <w:tr w:rsidR="009D2BC5" w:rsidRPr="009D2B81" w14:paraId="5C0F455C"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49BFE" w14:textId="77777777"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3</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10BDC" w14:textId="77777777" w:rsidR="009D2BC5" w:rsidRPr="009D2B81" w:rsidRDefault="009D2BC5" w:rsidP="00452669">
            <w:pPr>
              <w:rPr>
                <w:rFonts w:ascii="Times New Roman" w:hAnsi="Times New Roman"/>
                <w:color w:val="000000"/>
                <w:sz w:val="24"/>
              </w:rPr>
            </w:pPr>
            <w:r w:rsidRPr="009D2B81">
              <w:rPr>
                <w:rFonts w:ascii="Times New Roman" w:hAnsi="Times New Roman"/>
                <w:color w:val="000000"/>
                <w:sz w:val="24"/>
              </w:rPr>
              <w:t>Объем питьевой воды, поступившей в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0AD53" w14:textId="77777777"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E5F7B0" w14:textId="77777777" w:rsidR="009D2BC5" w:rsidRPr="009D2B81" w:rsidRDefault="00AA7C87">
            <w:pPr>
              <w:jc w:val="center"/>
              <w:rPr>
                <w:rFonts w:ascii="Times New Roman" w:hAnsi="Times New Roman"/>
                <w:sz w:val="24"/>
              </w:rPr>
            </w:pPr>
            <w:r w:rsidRPr="009D2B81">
              <w:rPr>
                <w:rFonts w:ascii="Times New Roman" w:hAnsi="Times New Roman"/>
                <w:sz w:val="24"/>
              </w:rPr>
              <w:t>17 887,8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BC6B2" w14:textId="77777777" w:rsidR="009D2BC5" w:rsidRPr="009D2B81" w:rsidRDefault="00AA7C87">
            <w:pPr>
              <w:jc w:val="center"/>
              <w:rPr>
                <w:rFonts w:ascii="Times New Roman" w:hAnsi="Times New Roman"/>
                <w:sz w:val="24"/>
              </w:rPr>
            </w:pPr>
            <w:r w:rsidRPr="009D2B81">
              <w:rPr>
                <w:rFonts w:ascii="Times New Roman" w:hAnsi="Times New Roman"/>
                <w:sz w:val="24"/>
              </w:rPr>
              <w:t>17 064,6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27781" w14:textId="77777777" w:rsidR="009D2BC5" w:rsidRPr="009D2B81" w:rsidRDefault="00AA7C87">
            <w:pPr>
              <w:jc w:val="center"/>
              <w:rPr>
                <w:rFonts w:ascii="Times New Roman" w:hAnsi="Times New Roman"/>
                <w:sz w:val="24"/>
              </w:rPr>
            </w:pPr>
            <w:r w:rsidRPr="009D2B81">
              <w:rPr>
                <w:rFonts w:ascii="Times New Roman" w:hAnsi="Times New Roman"/>
                <w:sz w:val="24"/>
              </w:rPr>
              <w:t>16 632,2</w:t>
            </w:r>
          </w:p>
        </w:tc>
      </w:tr>
      <w:tr w:rsidR="009D2BC5" w:rsidRPr="009D2B81" w14:paraId="13B28390" w14:textId="77777777" w:rsidTr="0024500E">
        <w:trPr>
          <w:trHeight w:val="360"/>
        </w:trPr>
        <w:tc>
          <w:tcPr>
            <w:tcW w:w="835" w:type="dxa"/>
            <w:vMerge w:val="restart"/>
            <w:tcBorders>
              <w:top w:val="single" w:sz="4" w:space="0" w:color="auto"/>
              <w:left w:val="single" w:sz="4" w:space="0" w:color="auto"/>
              <w:right w:val="single" w:sz="4" w:space="0" w:color="auto"/>
            </w:tcBorders>
            <w:shd w:val="clear" w:color="auto" w:fill="auto"/>
            <w:noWrap/>
            <w:vAlign w:val="center"/>
          </w:tcPr>
          <w:p w14:paraId="50E4CEC9" w14:textId="77777777"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4</w:t>
            </w:r>
          </w:p>
        </w:tc>
        <w:tc>
          <w:tcPr>
            <w:tcW w:w="4127" w:type="dxa"/>
            <w:vMerge w:val="restart"/>
            <w:tcBorders>
              <w:top w:val="single" w:sz="4" w:space="0" w:color="auto"/>
              <w:left w:val="single" w:sz="4" w:space="0" w:color="auto"/>
              <w:right w:val="single" w:sz="4" w:space="0" w:color="auto"/>
            </w:tcBorders>
            <w:shd w:val="clear" w:color="auto" w:fill="auto"/>
            <w:vAlign w:val="center"/>
          </w:tcPr>
          <w:p w14:paraId="74DDD23A" w14:textId="77777777" w:rsidR="009D2BC5" w:rsidRPr="009D2B81" w:rsidRDefault="009D2BC5" w:rsidP="00452669">
            <w:pPr>
              <w:rPr>
                <w:rFonts w:ascii="Times New Roman" w:hAnsi="Times New Roman"/>
                <w:color w:val="000000"/>
                <w:sz w:val="24"/>
              </w:rPr>
            </w:pPr>
            <w:r w:rsidRPr="009D2B81">
              <w:rPr>
                <w:rFonts w:ascii="Times New Roman" w:hAnsi="Times New Roman"/>
                <w:color w:val="000000"/>
                <w:sz w:val="24"/>
              </w:rPr>
              <w:t xml:space="preserve">Потери </w:t>
            </w:r>
            <w:r w:rsidR="00702C9E" w:rsidRPr="009D2B81">
              <w:rPr>
                <w:rFonts w:ascii="Times New Roman" w:hAnsi="Times New Roman"/>
                <w:color w:val="000000"/>
                <w:sz w:val="24"/>
              </w:rPr>
              <w:t xml:space="preserve">и технологические расходы </w:t>
            </w:r>
            <w:r w:rsidRPr="009D2B81">
              <w:rPr>
                <w:rFonts w:ascii="Times New Roman" w:hAnsi="Times New Roman"/>
                <w:color w:val="000000"/>
                <w:sz w:val="24"/>
              </w:rPr>
              <w:t>воды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D6F9C5" w14:textId="77777777"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3900C3" w14:textId="77777777" w:rsidR="009D2BC5" w:rsidRPr="009D2B81" w:rsidRDefault="00AA7C87">
            <w:pPr>
              <w:jc w:val="center"/>
              <w:rPr>
                <w:rFonts w:ascii="Times New Roman" w:hAnsi="Times New Roman"/>
                <w:sz w:val="24"/>
              </w:rPr>
            </w:pPr>
            <w:r w:rsidRPr="009D2B81">
              <w:rPr>
                <w:rFonts w:ascii="Times New Roman" w:hAnsi="Times New Roman"/>
                <w:sz w:val="24"/>
              </w:rPr>
              <w:t>11 121,1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DF1EF7" w14:textId="77777777" w:rsidR="009D2BC5" w:rsidRPr="009D2B81" w:rsidRDefault="00AA7C87">
            <w:pPr>
              <w:jc w:val="center"/>
              <w:rPr>
                <w:rFonts w:ascii="Times New Roman" w:hAnsi="Times New Roman"/>
                <w:sz w:val="24"/>
              </w:rPr>
            </w:pPr>
            <w:r w:rsidRPr="009D2B81">
              <w:rPr>
                <w:rFonts w:ascii="Times New Roman" w:hAnsi="Times New Roman"/>
                <w:sz w:val="24"/>
              </w:rPr>
              <w:t>10 169,9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B3D9AC" w14:textId="77777777" w:rsidR="009D2BC5" w:rsidRPr="009D2B81" w:rsidRDefault="00AA7C87">
            <w:pPr>
              <w:jc w:val="center"/>
              <w:rPr>
                <w:rFonts w:ascii="Times New Roman" w:hAnsi="Times New Roman"/>
                <w:sz w:val="24"/>
              </w:rPr>
            </w:pPr>
            <w:r w:rsidRPr="009D2B81">
              <w:rPr>
                <w:rFonts w:ascii="Times New Roman" w:hAnsi="Times New Roman"/>
                <w:sz w:val="24"/>
              </w:rPr>
              <w:t>10 037,2</w:t>
            </w:r>
          </w:p>
        </w:tc>
      </w:tr>
      <w:tr w:rsidR="009D2BC5" w:rsidRPr="009D2B81" w14:paraId="33EAC19B" w14:textId="77777777" w:rsidTr="0024500E">
        <w:trPr>
          <w:trHeight w:val="360"/>
        </w:trPr>
        <w:tc>
          <w:tcPr>
            <w:tcW w:w="835" w:type="dxa"/>
            <w:vMerge/>
            <w:tcBorders>
              <w:left w:val="single" w:sz="4" w:space="0" w:color="auto"/>
              <w:bottom w:val="single" w:sz="4" w:space="0" w:color="auto"/>
              <w:right w:val="single" w:sz="4" w:space="0" w:color="auto"/>
            </w:tcBorders>
            <w:shd w:val="clear" w:color="auto" w:fill="auto"/>
            <w:noWrap/>
            <w:vAlign w:val="center"/>
          </w:tcPr>
          <w:p w14:paraId="426DEA41" w14:textId="77777777" w:rsidR="009D2BC5" w:rsidRPr="009D2B81" w:rsidRDefault="009D2BC5" w:rsidP="00452669">
            <w:pPr>
              <w:jc w:val="center"/>
              <w:rPr>
                <w:rFonts w:ascii="Times New Roman" w:hAnsi="Times New Roman"/>
                <w:i/>
                <w:sz w:val="24"/>
              </w:rPr>
            </w:pPr>
          </w:p>
        </w:tc>
        <w:tc>
          <w:tcPr>
            <w:tcW w:w="4127" w:type="dxa"/>
            <w:vMerge/>
            <w:tcBorders>
              <w:left w:val="single" w:sz="4" w:space="0" w:color="auto"/>
              <w:bottom w:val="single" w:sz="4" w:space="0" w:color="auto"/>
              <w:right w:val="single" w:sz="4" w:space="0" w:color="auto"/>
            </w:tcBorders>
            <w:shd w:val="clear" w:color="auto" w:fill="auto"/>
            <w:vAlign w:val="center"/>
          </w:tcPr>
          <w:p w14:paraId="0DC08945" w14:textId="77777777" w:rsidR="009D2BC5" w:rsidRPr="009D2B81" w:rsidRDefault="009D2BC5" w:rsidP="00452669">
            <w:pPr>
              <w:widowControl/>
              <w:suppressAutoHyphens w:val="0"/>
              <w:rPr>
                <w:rFonts w:ascii="Times New Roman" w:eastAsia="Times New Roman" w:hAnsi="Times New Roman"/>
                <w:i/>
                <w:kern w:val="0"/>
                <w:sz w:val="24"/>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EE4C0" w14:textId="77777777" w:rsidR="009D2BC5" w:rsidRPr="009D2B81" w:rsidRDefault="009D2BC5" w:rsidP="00452669">
            <w:pPr>
              <w:widowControl/>
              <w:suppressAutoHyphens w:val="0"/>
              <w:jc w:val="center"/>
              <w:rPr>
                <w:rFonts w:ascii="Times New Roman" w:eastAsia="Times New Roman" w:hAnsi="Times New Roman"/>
                <w:i/>
                <w:kern w:val="0"/>
                <w:sz w:val="24"/>
                <w:lang w:eastAsia="ru-RU"/>
              </w:rPr>
            </w:pPr>
            <w:r w:rsidRPr="009D2B81">
              <w:rPr>
                <w:rFonts w:ascii="Times New Roman" w:hAnsi="Times New Roman"/>
                <w:color w:val="000000"/>
                <w:sz w:val="24"/>
              </w:rPr>
              <w:t>%</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7A5493" w14:textId="77777777" w:rsidR="009D2BC5" w:rsidRPr="009D2B81" w:rsidRDefault="00AA7C87">
            <w:pPr>
              <w:jc w:val="center"/>
              <w:rPr>
                <w:rFonts w:ascii="Times New Roman" w:hAnsi="Times New Roman"/>
                <w:sz w:val="24"/>
              </w:rPr>
            </w:pPr>
            <w:r w:rsidRPr="009D2B81">
              <w:rPr>
                <w:rFonts w:ascii="Times New Roman" w:hAnsi="Times New Roman"/>
                <w:sz w:val="24"/>
              </w:rPr>
              <w:t>62,2</w:t>
            </w:r>
            <w:r w:rsidR="009D2BC5" w:rsidRPr="009D2B81">
              <w:rPr>
                <w:rFonts w:ascii="Times New Roman" w:hAnsi="Times New Roman"/>
                <w:sz w:val="24"/>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0B2F12" w14:textId="77777777" w:rsidR="009D2BC5" w:rsidRPr="009D2B81" w:rsidRDefault="00AA7C87">
            <w:pPr>
              <w:jc w:val="center"/>
              <w:rPr>
                <w:rFonts w:ascii="Times New Roman" w:hAnsi="Times New Roman"/>
                <w:sz w:val="24"/>
              </w:rPr>
            </w:pPr>
            <w:r w:rsidRPr="009D2B81">
              <w:rPr>
                <w:rFonts w:ascii="Times New Roman" w:hAnsi="Times New Roman"/>
                <w:sz w:val="24"/>
              </w:rPr>
              <w:t>59,6</w:t>
            </w:r>
            <w:r w:rsidR="009D2BC5" w:rsidRPr="009D2B81">
              <w:rPr>
                <w:rFonts w:ascii="Times New Roman" w:hAnsi="Times New Roman"/>
                <w:sz w:val="24"/>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198AB4" w14:textId="77777777" w:rsidR="009D2BC5" w:rsidRPr="009D2B81" w:rsidRDefault="00AA7C87">
            <w:pPr>
              <w:jc w:val="center"/>
              <w:rPr>
                <w:rFonts w:ascii="Times New Roman" w:hAnsi="Times New Roman"/>
                <w:sz w:val="24"/>
              </w:rPr>
            </w:pPr>
            <w:r w:rsidRPr="009D2B81">
              <w:rPr>
                <w:rFonts w:ascii="Times New Roman" w:hAnsi="Times New Roman"/>
                <w:sz w:val="24"/>
              </w:rPr>
              <w:t>60,3</w:t>
            </w:r>
            <w:r w:rsidR="009D2BC5" w:rsidRPr="009D2B81">
              <w:rPr>
                <w:rFonts w:ascii="Times New Roman" w:hAnsi="Times New Roman"/>
                <w:sz w:val="24"/>
              </w:rPr>
              <w:t>%</w:t>
            </w:r>
          </w:p>
        </w:tc>
      </w:tr>
      <w:tr w:rsidR="009D2BC5" w:rsidRPr="009D2B81" w14:paraId="05C00304"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122336" w14:textId="77777777"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5</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62DDA888" w14:textId="77777777" w:rsidR="009D2BC5" w:rsidRPr="009D2B81" w:rsidRDefault="009D2BC5" w:rsidP="00452669">
            <w:pPr>
              <w:rPr>
                <w:rFonts w:ascii="Times New Roman" w:hAnsi="Times New Roman"/>
                <w:color w:val="000000"/>
                <w:sz w:val="24"/>
              </w:rPr>
            </w:pPr>
            <w:r w:rsidRPr="009D2B81">
              <w:rPr>
                <w:rFonts w:ascii="Times New Roman" w:hAnsi="Times New Roman"/>
                <w:color w:val="000000"/>
                <w:sz w:val="24"/>
              </w:rPr>
              <w:t>Объем питьевой воды, отпущенной абонентам</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97420B" w14:textId="77777777" w:rsidR="009D2BC5" w:rsidRPr="009D2B81" w:rsidRDefault="009D2BC5" w:rsidP="00452669">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CD9BA2" w14:textId="77777777" w:rsidR="009D2BC5" w:rsidRPr="009D2B81" w:rsidRDefault="009D2BC5">
            <w:pPr>
              <w:jc w:val="center"/>
              <w:rPr>
                <w:rFonts w:ascii="Times New Roman" w:hAnsi="Times New Roman"/>
                <w:sz w:val="24"/>
              </w:rPr>
            </w:pPr>
            <w:r w:rsidRPr="009D2B81">
              <w:rPr>
                <w:rFonts w:ascii="Times New Roman" w:hAnsi="Times New Roman"/>
                <w:sz w:val="24"/>
              </w:rPr>
              <w:t>6 766,70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83E3D" w14:textId="77777777" w:rsidR="009D2BC5" w:rsidRPr="009D2B81" w:rsidRDefault="009D2BC5">
            <w:pPr>
              <w:jc w:val="center"/>
              <w:rPr>
                <w:rFonts w:ascii="Times New Roman" w:hAnsi="Times New Roman"/>
                <w:sz w:val="24"/>
              </w:rPr>
            </w:pPr>
            <w:r w:rsidRPr="009D2B81">
              <w:rPr>
                <w:rFonts w:ascii="Times New Roman" w:hAnsi="Times New Roman"/>
                <w:sz w:val="24"/>
              </w:rPr>
              <w:t>6 894,70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D88054" w14:textId="77777777" w:rsidR="009D2BC5" w:rsidRPr="009D2B81" w:rsidRDefault="009D2BC5">
            <w:pPr>
              <w:jc w:val="center"/>
              <w:rPr>
                <w:rFonts w:ascii="Times New Roman" w:hAnsi="Times New Roman"/>
                <w:sz w:val="24"/>
              </w:rPr>
            </w:pPr>
            <w:r w:rsidRPr="009D2B81">
              <w:rPr>
                <w:rFonts w:ascii="Times New Roman" w:hAnsi="Times New Roman"/>
                <w:sz w:val="24"/>
              </w:rPr>
              <w:t>6 595,00</w:t>
            </w:r>
          </w:p>
        </w:tc>
      </w:tr>
      <w:tr w:rsidR="009D2BC5" w:rsidRPr="009D2B81" w14:paraId="422CE5D1"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06488" w14:textId="77777777" w:rsidR="009D2BC5" w:rsidRPr="009D2B81" w:rsidRDefault="009D2BC5" w:rsidP="00452669">
            <w:pPr>
              <w:jc w:val="center"/>
              <w:rPr>
                <w:rFonts w:ascii="Times New Roman" w:hAnsi="Times New Roman"/>
                <w:i/>
                <w:color w:val="000000"/>
                <w:sz w:val="22"/>
                <w:szCs w:val="22"/>
              </w:rPr>
            </w:pPr>
            <w:r w:rsidRPr="009D2B81">
              <w:rPr>
                <w:rFonts w:ascii="Times New Roman" w:hAnsi="Times New Roman"/>
                <w:i/>
                <w:color w:val="000000"/>
                <w:sz w:val="22"/>
                <w:szCs w:val="22"/>
              </w:rPr>
              <w:t>5.1</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6B5D7219" w14:textId="77777777" w:rsidR="009D2BC5" w:rsidRPr="009D2B81" w:rsidRDefault="009D2BC5" w:rsidP="00452669">
            <w:pPr>
              <w:rPr>
                <w:rFonts w:ascii="Times New Roman" w:hAnsi="Times New Roman"/>
                <w:i/>
                <w:iCs/>
                <w:color w:val="000000"/>
                <w:sz w:val="22"/>
                <w:szCs w:val="22"/>
              </w:rPr>
            </w:pPr>
            <w:r w:rsidRPr="009D2B81">
              <w:rPr>
                <w:rFonts w:ascii="Times New Roman" w:hAnsi="Times New Roman"/>
                <w:i/>
                <w:iCs/>
                <w:color w:val="000000"/>
                <w:sz w:val="22"/>
                <w:szCs w:val="22"/>
              </w:rPr>
              <w:t>по приборам учета</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EF07DD" w14:textId="77777777" w:rsidR="009D2BC5" w:rsidRPr="009D2B81" w:rsidRDefault="009D2BC5" w:rsidP="00452669">
            <w:pPr>
              <w:jc w:val="center"/>
              <w:rPr>
                <w:rFonts w:ascii="Times New Roman" w:hAnsi="Times New Roman"/>
                <w:i/>
                <w:color w:val="000000"/>
                <w:sz w:val="22"/>
                <w:szCs w:val="22"/>
              </w:rPr>
            </w:pPr>
            <w:r w:rsidRPr="009D2B81">
              <w:rPr>
                <w:rFonts w:ascii="Times New Roman" w:hAnsi="Times New Roman"/>
                <w:i/>
                <w:color w:val="000000"/>
                <w:sz w:val="22"/>
                <w:szCs w:val="22"/>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0DA0F2"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3 106,10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E440E7"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3 894,60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9AA15B"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4 060,20</w:t>
            </w:r>
          </w:p>
        </w:tc>
      </w:tr>
      <w:tr w:rsidR="009D2BC5" w:rsidRPr="009D2B81" w14:paraId="5D559FE1" w14:textId="77777777" w:rsidTr="0024500E">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960E3" w14:textId="77777777" w:rsidR="009D2BC5" w:rsidRPr="009D2B81" w:rsidRDefault="009D2BC5" w:rsidP="00452669">
            <w:pPr>
              <w:jc w:val="center"/>
              <w:rPr>
                <w:rFonts w:ascii="Times New Roman" w:hAnsi="Times New Roman"/>
                <w:i/>
                <w:color w:val="000000"/>
                <w:sz w:val="22"/>
                <w:szCs w:val="22"/>
              </w:rPr>
            </w:pPr>
            <w:r w:rsidRPr="009D2B81">
              <w:rPr>
                <w:rFonts w:ascii="Times New Roman" w:hAnsi="Times New Roman"/>
                <w:i/>
                <w:color w:val="000000"/>
                <w:sz w:val="22"/>
                <w:szCs w:val="22"/>
              </w:rPr>
              <w:t>5.2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7E86B5C2" w14:textId="77777777" w:rsidR="009D2BC5" w:rsidRPr="009D2B81" w:rsidRDefault="009D2BC5" w:rsidP="00452669">
            <w:pPr>
              <w:rPr>
                <w:rFonts w:ascii="Times New Roman" w:hAnsi="Times New Roman"/>
                <w:i/>
                <w:iCs/>
                <w:color w:val="000000"/>
                <w:sz w:val="22"/>
                <w:szCs w:val="22"/>
              </w:rPr>
            </w:pPr>
            <w:r w:rsidRPr="009D2B81">
              <w:rPr>
                <w:rFonts w:ascii="Times New Roman" w:hAnsi="Times New Roman"/>
                <w:i/>
                <w:iCs/>
                <w:color w:val="000000"/>
                <w:sz w:val="22"/>
                <w:szCs w:val="22"/>
              </w:rPr>
              <w:t>по нормативам</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F7D6C1" w14:textId="77777777" w:rsidR="009D2BC5" w:rsidRPr="009D2B81" w:rsidRDefault="009D2BC5" w:rsidP="00452669">
            <w:pPr>
              <w:jc w:val="center"/>
              <w:rPr>
                <w:rFonts w:ascii="Times New Roman" w:hAnsi="Times New Roman"/>
                <w:i/>
                <w:color w:val="000000"/>
                <w:sz w:val="22"/>
                <w:szCs w:val="22"/>
              </w:rPr>
            </w:pPr>
            <w:r w:rsidRPr="009D2B81">
              <w:rPr>
                <w:rFonts w:ascii="Times New Roman" w:hAnsi="Times New Roman"/>
                <w:i/>
                <w:color w:val="000000"/>
                <w:sz w:val="22"/>
                <w:szCs w:val="22"/>
              </w:rPr>
              <w:t>тыс. куб. м</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F66695"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3 660,60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CA2C03"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3 000,10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7264F" w14:textId="77777777" w:rsidR="009D2BC5" w:rsidRPr="009D2B81" w:rsidRDefault="009D2BC5">
            <w:pPr>
              <w:jc w:val="center"/>
              <w:rPr>
                <w:rFonts w:ascii="Times New Roman" w:hAnsi="Times New Roman"/>
                <w:i/>
                <w:iCs/>
                <w:sz w:val="24"/>
              </w:rPr>
            </w:pPr>
            <w:r w:rsidRPr="009D2B81">
              <w:rPr>
                <w:rFonts w:ascii="Times New Roman" w:hAnsi="Times New Roman"/>
                <w:i/>
                <w:iCs/>
                <w:sz w:val="24"/>
              </w:rPr>
              <w:t>2 534,80</w:t>
            </w:r>
          </w:p>
        </w:tc>
      </w:tr>
    </w:tbl>
    <w:p w14:paraId="38E36C41" w14:textId="77777777" w:rsidR="001F0C96" w:rsidRPr="009D2B81" w:rsidRDefault="001F0C96" w:rsidP="00452669">
      <w:pPr>
        <w:ind w:firstLine="567"/>
        <w:jc w:val="both"/>
        <w:rPr>
          <w:rFonts w:ascii="Times New Roman" w:hAnsi="Times New Roman"/>
          <w:sz w:val="28"/>
          <w:szCs w:val="28"/>
        </w:rPr>
      </w:pPr>
    </w:p>
    <w:p w14:paraId="07BCDA93" w14:textId="5F28E121" w:rsidR="00C15343" w:rsidRPr="009D2B81" w:rsidRDefault="009A1C77" w:rsidP="00452669">
      <w:pPr>
        <w:pStyle w:val="ConsPlusNormal0"/>
        <w:ind w:firstLine="540"/>
        <w:jc w:val="both"/>
        <w:rPr>
          <w:rFonts w:ascii="Times New Roman" w:hAnsi="Times New Roman"/>
          <w:sz w:val="28"/>
          <w:szCs w:val="28"/>
        </w:rPr>
      </w:pPr>
      <w:r w:rsidRPr="009D2B81">
        <w:rPr>
          <w:rFonts w:ascii="Times New Roman" w:hAnsi="Times New Roman"/>
          <w:sz w:val="28"/>
          <w:szCs w:val="28"/>
        </w:rPr>
        <w:t>На основе проведенного анализа</w:t>
      </w:r>
      <w:r w:rsidR="003B1F57" w:rsidRPr="009D2B81">
        <w:rPr>
          <w:rFonts w:ascii="Times New Roman" w:hAnsi="Times New Roman"/>
          <w:sz w:val="28"/>
          <w:szCs w:val="28"/>
        </w:rPr>
        <w:t xml:space="preserve"> </w:t>
      </w:r>
      <w:r w:rsidR="001F0C96" w:rsidRPr="009D2B81">
        <w:rPr>
          <w:rFonts w:ascii="Times New Roman" w:hAnsi="Times New Roman" w:cs="Times New Roman"/>
          <w:sz w:val="28"/>
          <w:szCs w:val="28"/>
        </w:rPr>
        <w:t>баланса подачи и реализации воды</w:t>
      </w:r>
      <w:r w:rsidR="008C25EB" w:rsidRPr="009D2B81">
        <w:rPr>
          <w:rFonts w:ascii="Times New Roman" w:hAnsi="Times New Roman" w:cs="Times New Roman"/>
          <w:sz w:val="28"/>
          <w:szCs w:val="28"/>
        </w:rPr>
        <w:t xml:space="preserve"> </w:t>
      </w:r>
      <w:r w:rsidRPr="009D2B81">
        <w:rPr>
          <w:rFonts w:ascii="Times New Roman" w:hAnsi="Times New Roman"/>
          <w:sz w:val="28"/>
          <w:szCs w:val="28"/>
        </w:rPr>
        <w:t xml:space="preserve">можно сделать </w:t>
      </w:r>
      <w:r w:rsidR="001F0C96" w:rsidRPr="009D2B81">
        <w:rPr>
          <w:rFonts w:ascii="Times New Roman" w:hAnsi="Times New Roman"/>
          <w:sz w:val="28"/>
          <w:szCs w:val="28"/>
        </w:rPr>
        <w:t>вывод, что п</w:t>
      </w:r>
      <w:r w:rsidR="00C15343" w:rsidRPr="009D2B81">
        <w:rPr>
          <w:rFonts w:ascii="Times New Roman" w:hAnsi="Times New Roman"/>
          <w:sz w:val="28"/>
          <w:szCs w:val="28"/>
        </w:rPr>
        <w:t>отери</w:t>
      </w:r>
      <w:r w:rsidRPr="009D2B81">
        <w:rPr>
          <w:rFonts w:ascii="Times New Roman" w:hAnsi="Times New Roman"/>
          <w:sz w:val="28"/>
          <w:szCs w:val="28"/>
        </w:rPr>
        <w:t xml:space="preserve"> </w:t>
      </w:r>
      <w:r w:rsidR="00702C9E" w:rsidRPr="009D2B81">
        <w:rPr>
          <w:rFonts w:ascii="Times New Roman" w:hAnsi="Times New Roman"/>
          <w:sz w:val="28"/>
          <w:szCs w:val="28"/>
        </w:rPr>
        <w:t xml:space="preserve">и технологические расходы </w:t>
      </w:r>
      <w:r w:rsidRPr="009D2B81">
        <w:rPr>
          <w:rFonts w:ascii="Times New Roman" w:hAnsi="Times New Roman"/>
          <w:sz w:val="28"/>
          <w:szCs w:val="28"/>
        </w:rPr>
        <w:t xml:space="preserve">воды </w:t>
      </w:r>
      <w:r w:rsidR="00C15343" w:rsidRPr="009D2B81">
        <w:rPr>
          <w:rFonts w:ascii="Times New Roman" w:hAnsi="Times New Roman"/>
          <w:sz w:val="28"/>
          <w:szCs w:val="28"/>
        </w:rPr>
        <w:t xml:space="preserve">в сетях составляют </w:t>
      </w:r>
      <w:r w:rsidRPr="009D2B81">
        <w:rPr>
          <w:rFonts w:ascii="Times New Roman" w:hAnsi="Times New Roman"/>
          <w:sz w:val="28"/>
          <w:szCs w:val="28"/>
        </w:rPr>
        <w:t xml:space="preserve">около </w:t>
      </w:r>
      <w:r w:rsidR="00964E5C" w:rsidRPr="009D2B81">
        <w:rPr>
          <w:rFonts w:ascii="Times New Roman" w:hAnsi="Times New Roman"/>
          <w:sz w:val="28"/>
          <w:szCs w:val="28"/>
        </w:rPr>
        <w:t>6</w:t>
      </w:r>
      <w:r w:rsidR="00C15343" w:rsidRPr="009D2B81">
        <w:rPr>
          <w:rFonts w:ascii="Times New Roman" w:hAnsi="Times New Roman"/>
          <w:sz w:val="28"/>
          <w:szCs w:val="28"/>
        </w:rPr>
        <w:t>0</w:t>
      </w:r>
      <w:r w:rsidR="00925C16" w:rsidRPr="009D2B81">
        <w:rPr>
          <w:rFonts w:ascii="Times New Roman" w:hAnsi="Times New Roman"/>
          <w:sz w:val="28"/>
          <w:szCs w:val="28"/>
        </w:rPr>
        <w:t xml:space="preserve"> </w:t>
      </w:r>
      <w:r w:rsidR="00C15343" w:rsidRPr="009D2B81">
        <w:rPr>
          <w:rFonts w:ascii="Times New Roman" w:hAnsi="Times New Roman"/>
          <w:sz w:val="28"/>
          <w:szCs w:val="28"/>
        </w:rPr>
        <w:t xml:space="preserve">% от всей поданной в сеть воды. </w:t>
      </w:r>
    </w:p>
    <w:p w14:paraId="7319EE86" w14:textId="095CC479" w:rsidR="00853AFE" w:rsidRPr="009D2B81" w:rsidRDefault="00853AFE" w:rsidP="00452669">
      <w:pPr>
        <w:ind w:firstLine="567"/>
        <w:jc w:val="both"/>
        <w:rPr>
          <w:rFonts w:ascii="Times New Roman" w:hAnsi="Times New Roman"/>
          <w:sz w:val="28"/>
          <w:szCs w:val="28"/>
        </w:rPr>
      </w:pPr>
      <w:r w:rsidRPr="009D2B81">
        <w:rPr>
          <w:rFonts w:ascii="Times New Roman" w:hAnsi="Times New Roman"/>
          <w:sz w:val="28"/>
          <w:szCs w:val="28"/>
        </w:rPr>
        <w:t>Очевидно, что в таких условиях наиболее действенной мерой по повышению энергоэффективности и эффективности использования ресурсов должен быть ремонт сетей опережающими темпами не менее 5,0-6,0</w:t>
      </w:r>
      <w:r w:rsidR="00096B40" w:rsidRPr="009D2B81">
        <w:rPr>
          <w:rFonts w:ascii="Times New Roman" w:hAnsi="Times New Roman"/>
          <w:sz w:val="28"/>
          <w:szCs w:val="28"/>
        </w:rPr>
        <w:t xml:space="preserve"> </w:t>
      </w:r>
      <w:r w:rsidRPr="009D2B81">
        <w:rPr>
          <w:rFonts w:ascii="Times New Roman" w:hAnsi="Times New Roman"/>
          <w:sz w:val="28"/>
          <w:szCs w:val="28"/>
        </w:rPr>
        <w:t>% в год и рациональное управление режимом работы, минимизирующее избыточные свободные напоры. Последнее может дать снижение суммарного водопотребления на 15-20</w:t>
      </w:r>
      <w:r w:rsidR="00096B40" w:rsidRPr="009D2B81">
        <w:rPr>
          <w:rFonts w:ascii="Times New Roman" w:hAnsi="Times New Roman"/>
          <w:sz w:val="28"/>
          <w:szCs w:val="28"/>
        </w:rPr>
        <w:t xml:space="preserve"> </w:t>
      </w:r>
      <w:r w:rsidRPr="009D2B81">
        <w:rPr>
          <w:rFonts w:ascii="Times New Roman" w:hAnsi="Times New Roman"/>
          <w:sz w:val="28"/>
          <w:szCs w:val="28"/>
        </w:rPr>
        <w:t xml:space="preserve">%. </w:t>
      </w:r>
    </w:p>
    <w:p w14:paraId="44E08291" w14:textId="77777777" w:rsidR="00741492" w:rsidRPr="009D2B81" w:rsidRDefault="00741492" w:rsidP="00452669">
      <w:pPr>
        <w:pStyle w:val="ConsPlusNormal0"/>
        <w:ind w:firstLine="540"/>
        <w:jc w:val="both"/>
        <w:rPr>
          <w:rFonts w:ascii="Times New Roman" w:hAnsi="Times New Roman" w:cs="Times New Roman"/>
          <w:sz w:val="28"/>
          <w:szCs w:val="28"/>
        </w:rPr>
      </w:pPr>
    </w:p>
    <w:p w14:paraId="73FDC020" w14:textId="77777777" w:rsidR="007D7013" w:rsidRPr="009D2B81" w:rsidRDefault="00FD25A5"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3.2. Т</w:t>
      </w:r>
      <w:r w:rsidR="007D7013" w:rsidRPr="009D2B81">
        <w:rPr>
          <w:rFonts w:ascii="Times New Roman" w:hAnsi="Times New Roman" w:cs="Times New Roman"/>
          <w:b/>
          <w:i/>
          <w:sz w:val="28"/>
          <w:szCs w:val="28"/>
        </w:rPr>
        <w:t>ерриториальный баланс подачи питьевой воды по технологическим зонам водоснабжения (годовой и в сутки максимального</w:t>
      </w:r>
      <w:r w:rsidRPr="009D2B81">
        <w:rPr>
          <w:rFonts w:ascii="Times New Roman" w:hAnsi="Times New Roman" w:cs="Times New Roman"/>
          <w:b/>
          <w:i/>
          <w:sz w:val="28"/>
          <w:szCs w:val="28"/>
        </w:rPr>
        <w:t xml:space="preserve"> водопотребления)</w:t>
      </w:r>
      <w:r w:rsidR="00484835" w:rsidRPr="009D2B81">
        <w:rPr>
          <w:rFonts w:ascii="Times New Roman" w:hAnsi="Times New Roman" w:cs="Times New Roman"/>
          <w:b/>
          <w:i/>
          <w:sz w:val="28"/>
          <w:szCs w:val="28"/>
        </w:rPr>
        <w:t>.</w:t>
      </w:r>
    </w:p>
    <w:p w14:paraId="68C08874" w14:textId="77777777" w:rsidR="00FD25A5" w:rsidRPr="009D2B81" w:rsidRDefault="00FD25A5" w:rsidP="00452669">
      <w:pPr>
        <w:widowControl/>
        <w:suppressAutoHyphens w:val="0"/>
        <w:jc w:val="both"/>
        <w:rPr>
          <w:rFonts w:ascii="Times New Roman" w:eastAsia="Times New Roman" w:hAnsi="Times New Roman"/>
          <w:kern w:val="0"/>
          <w:sz w:val="28"/>
          <w:szCs w:val="28"/>
          <w:lang w:eastAsia="ru-RU"/>
        </w:rPr>
      </w:pPr>
    </w:p>
    <w:p w14:paraId="3D3FBBA8" w14:textId="77777777" w:rsidR="00853AFE" w:rsidRPr="009D2B81" w:rsidRDefault="00853AFE"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Территориальный баланс подачи питьевой воды по технологическим зонам водоснабжения </w:t>
      </w:r>
      <w:r w:rsidR="000F5FD8" w:rsidRPr="009D2B81">
        <w:rPr>
          <w:rFonts w:ascii="Times New Roman" w:hAnsi="Times New Roman" w:cs="Times New Roman"/>
          <w:sz w:val="28"/>
          <w:szCs w:val="28"/>
        </w:rPr>
        <w:t xml:space="preserve">за 2016 год </w:t>
      </w:r>
      <w:r w:rsidRPr="009D2B81">
        <w:rPr>
          <w:rFonts w:ascii="Times New Roman" w:hAnsi="Times New Roman" w:cs="Times New Roman"/>
          <w:sz w:val="28"/>
          <w:szCs w:val="28"/>
        </w:rPr>
        <w:t>сведен в таблицу 3.</w:t>
      </w:r>
      <w:r w:rsidR="001F0C96" w:rsidRPr="009D2B81">
        <w:rPr>
          <w:rFonts w:ascii="Times New Roman" w:hAnsi="Times New Roman" w:cs="Times New Roman"/>
          <w:sz w:val="28"/>
          <w:szCs w:val="28"/>
        </w:rPr>
        <w:t>4</w:t>
      </w:r>
      <w:r w:rsidRPr="009D2B81">
        <w:rPr>
          <w:rFonts w:ascii="Times New Roman" w:hAnsi="Times New Roman" w:cs="Times New Roman"/>
          <w:sz w:val="28"/>
          <w:szCs w:val="28"/>
        </w:rPr>
        <w:t>.</w:t>
      </w:r>
    </w:p>
    <w:p w14:paraId="510EFCFD" w14:textId="77777777" w:rsidR="00FD25A5" w:rsidRPr="009D2B81" w:rsidRDefault="0042579A"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w:t>
      </w:r>
      <w:r w:rsidR="001F0C96" w:rsidRPr="009D2B81">
        <w:rPr>
          <w:rFonts w:ascii="Times New Roman" w:eastAsia="Times New Roman" w:hAnsi="Times New Roman"/>
          <w:bCs/>
          <w:kern w:val="0"/>
          <w:sz w:val="28"/>
          <w:szCs w:val="28"/>
          <w:lang w:eastAsia="ru-RU"/>
        </w:rPr>
        <w:t>4</w:t>
      </w:r>
    </w:p>
    <w:p w14:paraId="470C5166" w14:textId="46E9FB92" w:rsidR="00FD25A5" w:rsidRPr="009D2B81" w:rsidRDefault="00853AFE" w:rsidP="00452669">
      <w:pPr>
        <w:widowControl/>
        <w:suppressAutoHyphens w:val="0"/>
        <w:ind w:firstLine="540"/>
        <w:jc w:val="center"/>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Территориальный б</w:t>
      </w:r>
      <w:r w:rsidR="0078393C" w:rsidRPr="009D2B81">
        <w:rPr>
          <w:rFonts w:ascii="Times New Roman" w:eastAsia="Times New Roman" w:hAnsi="Times New Roman"/>
          <w:bCs/>
          <w:kern w:val="0"/>
          <w:sz w:val="28"/>
          <w:szCs w:val="28"/>
          <w:lang w:eastAsia="ru-RU"/>
        </w:rPr>
        <w:t xml:space="preserve">аланс </w:t>
      </w:r>
      <w:r w:rsidR="0078393C" w:rsidRPr="009D2B81">
        <w:rPr>
          <w:rFonts w:ascii="Times New Roman" w:hAnsi="Times New Roman"/>
          <w:sz w:val="28"/>
          <w:szCs w:val="28"/>
        </w:rPr>
        <w:t>подачи питьевой воды</w:t>
      </w:r>
      <w:r w:rsidR="00AB5E1B" w:rsidRPr="009D2B81">
        <w:rPr>
          <w:rFonts w:ascii="Times New Roman" w:hAnsi="Times New Roman"/>
          <w:sz w:val="28"/>
          <w:szCs w:val="28"/>
        </w:rPr>
        <w:t xml:space="preserve"> </w:t>
      </w:r>
      <w:r w:rsidR="000F5FD8" w:rsidRPr="009D2B81">
        <w:rPr>
          <w:rFonts w:ascii="Times New Roman" w:eastAsia="Times New Roman" w:hAnsi="Times New Roman"/>
          <w:bCs/>
          <w:kern w:val="0"/>
          <w:sz w:val="28"/>
          <w:szCs w:val="28"/>
          <w:lang w:eastAsia="ru-RU"/>
        </w:rPr>
        <w:t>за 2016</w:t>
      </w:r>
      <w:r w:rsidR="00096B40" w:rsidRPr="009D2B81">
        <w:rPr>
          <w:rFonts w:ascii="Times New Roman" w:eastAsia="Times New Roman" w:hAnsi="Times New Roman"/>
          <w:bCs/>
          <w:kern w:val="0"/>
          <w:sz w:val="28"/>
          <w:szCs w:val="28"/>
          <w:lang w:eastAsia="ru-RU"/>
        </w:rPr>
        <w:t xml:space="preserve"> </w:t>
      </w:r>
      <w:r w:rsidR="000F5FD8" w:rsidRPr="009D2B81">
        <w:rPr>
          <w:rFonts w:ascii="Times New Roman" w:eastAsia="Times New Roman" w:hAnsi="Times New Roman"/>
          <w:bCs/>
          <w:kern w:val="0"/>
          <w:sz w:val="28"/>
          <w:szCs w:val="28"/>
          <w:lang w:eastAsia="ru-RU"/>
        </w:rPr>
        <w:t>год</w:t>
      </w:r>
    </w:p>
    <w:p w14:paraId="3E9B8794" w14:textId="77777777" w:rsidR="00FD25A5" w:rsidRPr="009D2B81" w:rsidRDefault="00FD25A5" w:rsidP="00452669">
      <w:pPr>
        <w:pStyle w:val="ConsPlusNormal0"/>
        <w:jc w:val="both"/>
        <w:rPr>
          <w:rFonts w:ascii="Times New Roman" w:hAnsi="Times New Roman" w:cs="Times New Roman"/>
          <w:color w:val="FF0000"/>
          <w:sz w:val="28"/>
          <w:szCs w:val="28"/>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3418"/>
        <w:gridCol w:w="1984"/>
        <w:gridCol w:w="1984"/>
        <w:gridCol w:w="1985"/>
      </w:tblGrid>
      <w:tr w:rsidR="00853AFE" w:rsidRPr="009D2B81" w14:paraId="1486349D" w14:textId="77777777" w:rsidTr="00452669">
        <w:trPr>
          <w:trHeight w:val="300"/>
        </w:trPr>
        <w:tc>
          <w:tcPr>
            <w:tcW w:w="835" w:type="dxa"/>
            <w:vMerge w:val="restart"/>
            <w:vAlign w:val="center"/>
            <w:hideMark/>
          </w:tcPr>
          <w:p w14:paraId="6FAD0437" w14:textId="77777777" w:rsidR="00853AFE" w:rsidRPr="009D2B81" w:rsidRDefault="00853AFE"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п/п</w:t>
            </w:r>
          </w:p>
        </w:tc>
        <w:tc>
          <w:tcPr>
            <w:tcW w:w="3418" w:type="dxa"/>
            <w:vMerge w:val="restart"/>
            <w:vAlign w:val="center"/>
            <w:hideMark/>
          </w:tcPr>
          <w:p w14:paraId="5B87AECF" w14:textId="77777777" w:rsidR="00853AFE" w:rsidRPr="009D2B81" w:rsidRDefault="00853AFE"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Наименование</w:t>
            </w:r>
          </w:p>
        </w:tc>
        <w:tc>
          <w:tcPr>
            <w:tcW w:w="1984" w:type="dxa"/>
            <w:vMerge w:val="restart"/>
            <w:vAlign w:val="center"/>
            <w:hideMark/>
          </w:tcPr>
          <w:p w14:paraId="7F4A2CB6" w14:textId="77777777" w:rsidR="00853AFE" w:rsidRPr="009D2B81" w:rsidRDefault="00853AFE"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Фактическое водопотребление, тыс.м</w:t>
            </w:r>
            <w:r w:rsidRPr="009D2B81">
              <w:rPr>
                <w:rFonts w:ascii="Times New Roman" w:eastAsia="Times New Roman" w:hAnsi="Times New Roman"/>
                <w:kern w:val="0"/>
                <w:sz w:val="22"/>
                <w:szCs w:val="22"/>
                <w:vertAlign w:val="superscript"/>
                <w:lang w:eastAsia="ru-RU"/>
              </w:rPr>
              <w:t>3</w:t>
            </w:r>
            <w:r w:rsidRPr="009D2B81">
              <w:rPr>
                <w:rFonts w:ascii="Times New Roman" w:eastAsia="Times New Roman" w:hAnsi="Times New Roman"/>
                <w:kern w:val="0"/>
                <w:sz w:val="22"/>
                <w:szCs w:val="22"/>
                <w:lang w:eastAsia="ru-RU"/>
              </w:rPr>
              <w:t xml:space="preserve">/год </w:t>
            </w:r>
          </w:p>
        </w:tc>
        <w:tc>
          <w:tcPr>
            <w:tcW w:w="1984" w:type="dxa"/>
            <w:vMerge w:val="restart"/>
            <w:shd w:val="clear" w:color="auto" w:fill="auto"/>
            <w:noWrap/>
            <w:vAlign w:val="center"/>
            <w:hideMark/>
          </w:tcPr>
          <w:p w14:paraId="5BA24970" w14:textId="77777777" w:rsidR="00853AFE" w:rsidRPr="009D2B81" w:rsidRDefault="000F5FD8"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Среднее водопотребление, тыс.м</w:t>
            </w:r>
            <w:r w:rsidRPr="009D2B81">
              <w:rPr>
                <w:rFonts w:ascii="Times New Roman" w:eastAsia="Times New Roman" w:hAnsi="Times New Roman"/>
                <w:kern w:val="0"/>
                <w:sz w:val="22"/>
                <w:szCs w:val="22"/>
                <w:vertAlign w:val="superscript"/>
                <w:lang w:eastAsia="ru-RU"/>
              </w:rPr>
              <w:t>3</w:t>
            </w:r>
            <w:r w:rsidRPr="009D2B81">
              <w:rPr>
                <w:rFonts w:ascii="Times New Roman" w:eastAsia="Times New Roman" w:hAnsi="Times New Roman"/>
                <w:kern w:val="0"/>
                <w:sz w:val="22"/>
                <w:szCs w:val="22"/>
                <w:lang w:eastAsia="ru-RU"/>
              </w:rPr>
              <w:t xml:space="preserve">/сутки </w:t>
            </w:r>
          </w:p>
        </w:tc>
        <w:tc>
          <w:tcPr>
            <w:tcW w:w="1985" w:type="dxa"/>
            <w:vMerge w:val="restart"/>
            <w:shd w:val="clear" w:color="auto" w:fill="auto"/>
            <w:noWrap/>
            <w:vAlign w:val="center"/>
            <w:hideMark/>
          </w:tcPr>
          <w:p w14:paraId="7BE82952" w14:textId="77777777" w:rsidR="00853AFE" w:rsidRPr="009D2B81" w:rsidRDefault="000F5FD8"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Максимальное водопотребление, тыс.м</w:t>
            </w:r>
            <w:r w:rsidRPr="009D2B81">
              <w:rPr>
                <w:rFonts w:ascii="Times New Roman" w:eastAsia="Times New Roman" w:hAnsi="Times New Roman"/>
                <w:kern w:val="0"/>
                <w:sz w:val="22"/>
                <w:szCs w:val="22"/>
                <w:vertAlign w:val="superscript"/>
                <w:lang w:eastAsia="ru-RU"/>
              </w:rPr>
              <w:t>3</w:t>
            </w:r>
            <w:r w:rsidRPr="009D2B81">
              <w:rPr>
                <w:rFonts w:ascii="Times New Roman" w:eastAsia="Times New Roman" w:hAnsi="Times New Roman"/>
                <w:kern w:val="0"/>
                <w:sz w:val="22"/>
                <w:szCs w:val="22"/>
                <w:lang w:eastAsia="ru-RU"/>
              </w:rPr>
              <w:t xml:space="preserve">/сутки </w:t>
            </w:r>
          </w:p>
        </w:tc>
      </w:tr>
      <w:tr w:rsidR="00853AFE" w:rsidRPr="009D2B81" w14:paraId="2B8B70DB" w14:textId="77777777" w:rsidTr="00452669">
        <w:trPr>
          <w:trHeight w:val="319"/>
        </w:trPr>
        <w:tc>
          <w:tcPr>
            <w:tcW w:w="835" w:type="dxa"/>
            <w:vMerge/>
            <w:vAlign w:val="center"/>
            <w:hideMark/>
          </w:tcPr>
          <w:p w14:paraId="7B9D2E64" w14:textId="77777777" w:rsidR="00853AFE" w:rsidRPr="009D2B81" w:rsidRDefault="00853AFE" w:rsidP="00452669">
            <w:pPr>
              <w:widowControl/>
              <w:suppressAutoHyphens w:val="0"/>
              <w:rPr>
                <w:rFonts w:ascii="Times New Roman" w:eastAsia="Times New Roman" w:hAnsi="Times New Roman"/>
                <w:kern w:val="0"/>
                <w:sz w:val="24"/>
                <w:lang w:eastAsia="ru-RU"/>
              </w:rPr>
            </w:pPr>
          </w:p>
        </w:tc>
        <w:tc>
          <w:tcPr>
            <w:tcW w:w="3418" w:type="dxa"/>
            <w:vMerge/>
            <w:vAlign w:val="center"/>
            <w:hideMark/>
          </w:tcPr>
          <w:p w14:paraId="5809BDD8" w14:textId="77777777" w:rsidR="00853AFE" w:rsidRPr="009D2B81" w:rsidRDefault="00853AFE" w:rsidP="00452669">
            <w:pPr>
              <w:widowControl/>
              <w:suppressAutoHyphens w:val="0"/>
              <w:rPr>
                <w:rFonts w:ascii="Times New Roman" w:eastAsia="Times New Roman" w:hAnsi="Times New Roman"/>
                <w:kern w:val="0"/>
                <w:sz w:val="24"/>
                <w:lang w:eastAsia="ru-RU"/>
              </w:rPr>
            </w:pPr>
          </w:p>
        </w:tc>
        <w:tc>
          <w:tcPr>
            <w:tcW w:w="1984" w:type="dxa"/>
            <w:vMerge/>
            <w:vAlign w:val="center"/>
            <w:hideMark/>
          </w:tcPr>
          <w:p w14:paraId="08C4E9B4" w14:textId="77777777" w:rsidR="00853AFE" w:rsidRPr="009D2B81" w:rsidRDefault="00853AFE" w:rsidP="00452669">
            <w:pPr>
              <w:widowControl/>
              <w:suppressAutoHyphens w:val="0"/>
              <w:rPr>
                <w:rFonts w:ascii="Times New Roman" w:eastAsia="Times New Roman" w:hAnsi="Times New Roman"/>
                <w:kern w:val="0"/>
                <w:sz w:val="24"/>
                <w:lang w:eastAsia="ru-RU"/>
              </w:rPr>
            </w:pPr>
          </w:p>
        </w:tc>
        <w:tc>
          <w:tcPr>
            <w:tcW w:w="1984" w:type="dxa"/>
            <w:vMerge/>
            <w:vAlign w:val="center"/>
            <w:hideMark/>
          </w:tcPr>
          <w:p w14:paraId="054656E4" w14:textId="77777777" w:rsidR="00853AFE" w:rsidRPr="009D2B81" w:rsidRDefault="00853AFE" w:rsidP="00452669">
            <w:pPr>
              <w:widowControl/>
              <w:suppressAutoHyphens w:val="0"/>
              <w:rPr>
                <w:rFonts w:ascii="Times New Roman" w:eastAsia="Times New Roman" w:hAnsi="Times New Roman"/>
                <w:kern w:val="0"/>
                <w:sz w:val="24"/>
                <w:lang w:eastAsia="ru-RU"/>
              </w:rPr>
            </w:pPr>
          </w:p>
        </w:tc>
        <w:tc>
          <w:tcPr>
            <w:tcW w:w="1985" w:type="dxa"/>
            <w:vMerge/>
            <w:vAlign w:val="center"/>
            <w:hideMark/>
          </w:tcPr>
          <w:p w14:paraId="76801AA7" w14:textId="77777777" w:rsidR="00853AFE" w:rsidRPr="009D2B81" w:rsidRDefault="00853AFE" w:rsidP="00452669">
            <w:pPr>
              <w:widowControl/>
              <w:suppressAutoHyphens w:val="0"/>
              <w:rPr>
                <w:rFonts w:ascii="Times New Roman" w:eastAsia="Times New Roman" w:hAnsi="Times New Roman"/>
                <w:kern w:val="0"/>
                <w:sz w:val="24"/>
                <w:lang w:eastAsia="ru-RU"/>
              </w:rPr>
            </w:pPr>
          </w:p>
        </w:tc>
      </w:tr>
      <w:tr w:rsidR="001F0C96" w:rsidRPr="009D2B81" w14:paraId="3B1C1F63" w14:textId="77777777" w:rsidTr="00452669">
        <w:trPr>
          <w:trHeight w:val="300"/>
        </w:trPr>
        <w:tc>
          <w:tcPr>
            <w:tcW w:w="835" w:type="dxa"/>
            <w:shd w:val="clear" w:color="auto" w:fill="auto"/>
            <w:noWrap/>
            <w:vAlign w:val="center"/>
            <w:hideMark/>
          </w:tcPr>
          <w:p w14:paraId="1F754286" w14:textId="77777777" w:rsidR="001F0C96" w:rsidRPr="009D2B81" w:rsidRDefault="001F0C96"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w:t>
            </w:r>
          </w:p>
        </w:tc>
        <w:tc>
          <w:tcPr>
            <w:tcW w:w="3418" w:type="dxa"/>
            <w:shd w:val="clear" w:color="auto" w:fill="auto"/>
            <w:vAlign w:val="center"/>
            <w:hideMark/>
          </w:tcPr>
          <w:p w14:paraId="7085D4A9" w14:textId="77777777" w:rsidR="001F0C96" w:rsidRPr="009D2B81" w:rsidRDefault="00852235"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Златоустовский городской округ</w:t>
            </w:r>
          </w:p>
        </w:tc>
        <w:tc>
          <w:tcPr>
            <w:tcW w:w="1984" w:type="dxa"/>
            <w:shd w:val="clear" w:color="auto" w:fill="auto"/>
            <w:noWrap/>
            <w:vAlign w:val="center"/>
            <w:hideMark/>
          </w:tcPr>
          <w:p w14:paraId="593C4A42" w14:textId="77777777" w:rsidR="001F0C96" w:rsidRPr="009D2B81" w:rsidRDefault="001F0C96" w:rsidP="00AB5E1B">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8</w:t>
            </w:r>
            <w:r w:rsidR="00AB5E1B" w:rsidRPr="009D2B81">
              <w:rPr>
                <w:rFonts w:ascii="Times New Roman" w:eastAsia="Times New Roman" w:hAnsi="Times New Roman"/>
                <w:kern w:val="0"/>
                <w:sz w:val="24"/>
                <w:lang w:eastAsia="ru-RU"/>
              </w:rPr>
              <w:t> 678,2</w:t>
            </w:r>
          </w:p>
        </w:tc>
        <w:tc>
          <w:tcPr>
            <w:tcW w:w="1984" w:type="dxa"/>
            <w:shd w:val="clear" w:color="auto" w:fill="auto"/>
            <w:noWrap/>
            <w:vAlign w:val="center"/>
            <w:hideMark/>
          </w:tcPr>
          <w:p w14:paraId="78F9B158" w14:textId="77777777" w:rsidR="001F0C96" w:rsidRPr="009D2B81" w:rsidRDefault="00AB5E1B" w:rsidP="00852235">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23,</w:t>
            </w:r>
            <w:r w:rsidR="00852235" w:rsidRPr="009D2B81">
              <w:rPr>
                <w:rFonts w:ascii="Times New Roman" w:eastAsia="Times New Roman" w:hAnsi="Times New Roman"/>
                <w:kern w:val="0"/>
                <w:sz w:val="24"/>
                <w:lang w:eastAsia="ru-RU"/>
              </w:rPr>
              <w:t>77</w:t>
            </w:r>
          </w:p>
        </w:tc>
        <w:tc>
          <w:tcPr>
            <w:tcW w:w="1985" w:type="dxa"/>
            <w:shd w:val="clear" w:color="auto" w:fill="auto"/>
            <w:noWrap/>
            <w:vAlign w:val="center"/>
            <w:hideMark/>
          </w:tcPr>
          <w:p w14:paraId="1E158856" w14:textId="77777777" w:rsidR="001F0C96" w:rsidRPr="009D2B81" w:rsidRDefault="00AB5E1B" w:rsidP="00852235">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26,</w:t>
            </w:r>
            <w:r w:rsidR="00852235" w:rsidRPr="009D2B81">
              <w:rPr>
                <w:rFonts w:ascii="Times New Roman" w:eastAsia="Times New Roman" w:hAnsi="Times New Roman"/>
                <w:kern w:val="0"/>
                <w:sz w:val="24"/>
                <w:lang w:eastAsia="ru-RU"/>
              </w:rPr>
              <w:t>37</w:t>
            </w:r>
          </w:p>
        </w:tc>
      </w:tr>
      <w:tr w:rsidR="00853AFE" w:rsidRPr="009D2B81" w14:paraId="4573AB8F" w14:textId="77777777" w:rsidTr="00452669">
        <w:trPr>
          <w:trHeight w:val="300"/>
        </w:trPr>
        <w:tc>
          <w:tcPr>
            <w:tcW w:w="835" w:type="dxa"/>
            <w:shd w:val="clear" w:color="auto" w:fill="auto"/>
            <w:noWrap/>
            <w:vAlign w:val="center"/>
            <w:hideMark/>
          </w:tcPr>
          <w:p w14:paraId="40ECF221" w14:textId="77777777" w:rsidR="00853AFE" w:rsidRPr="009D2B81" w:rsidRDefault="000F5FD8"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w:t>
            </w:r>
            <w:r w:rsidR="001F0C96" w:rsidRPr="009D2B81">
              <w:rPr>
                <w:rFonts w:ascii="Times New Roman" w:eastAsia="Times New Roman" w:hAnsi="Times New Roman"/>
                <w:kern w:val="0"/>
                <w:sz w:val="24"/>
                <w:lang w:eastAsia="ru-RU"/>
              </w:rPr>
              <w:t>.1</w:t>
            </w:r>
          </w:p>
        </w:tc>
        <w:tc>
          <w:tcPr>
            <w:tcW w:w="3418" w:type="dxa"/>
            <w:shd w:val="clear" w:color="auto" w:fill="auto"/>
            <w:vAlign w:val="center"/>
            <w:hideMark/>
          </w:tcPr>
          <w:p w14:paraId="5D11BBAC" w14:textId="77777777" w:rsidR="00853AFE" w:rsidRPr="009D2B81" w:rsidRDefault="000F5FD8"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xml:space="preserve">Юго-Восточный район города Златоуста </w:t>
            </w:r>
          </w:p>
        </w:tc>
        <w:tc>
          <w:tcPr>
            <w:tcW w:w="1984" w:type="dxa"/>
            <w:shd w:val="clear" w:color="auto" w:fill="auto"/>
            <w:noWrap/>
            <w:vAlign w:val="center"/>
            <w:hideMark/>
          </w:tcPr>
          <w:p w14:paraId="0C598D9B" w14:textId="77777777" w:rsidR="00853AFE" w:rsidRPr="009D2B81" w:rsidRDefault="000F5FD8"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2 083,2</w:t>
            </w:r>
          </w:p>
        </w:tc>
        <w:tc>
          <w:tcPr>
            <w:tcW w:w="1984" w:type="dxa"/>
            <w:shd w:val="clear" w:color="auto" w:fill="auto"/>
            <w:noWrap/>
            <w:vAlign w:val="center"/>
            <w:hideMark/>
          </w:tcPr>
          <w:p w14:paraId="629A17CC" w14:textId="77777777" w:rsidR="00853AFE" w:rsidRPr="009D2B81" w:rsidRDefault="000F5FD8"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5,7</w:t>
            </w:r>
          </w:p>
        </w:tc>
        <w:tc>
          <w:tcPr>
            <w:tcW w:w="1985" w:type="dxa"/>
            <w:shd w:val="clear" w:color="auto" w:fill="auto"/>
            <w:noWrap/>
            <w:vAlign w:val="center"/>
            <w:hideMark/>
          </w:tcPr>
          <w:p w14:paraId="4C8FD88E" w14:textId="77777777" w:rsidR="00853AFE" w:rsidRPr="009D2B81" w:rsidRDefault="004365EB"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6,8</w:t>
            </w:r>
          </w:p>
        </w:tc>
      </w:tr>
      <w:tr w:rsidR="00853AFE" w:rsidRPr="009D2B81" w14:paraId="6B3CB772" w14:textId="77777777" w:rsidTr="00452669">
        <w:trPr>
          <w:trHeight w:val="300"/>
        </w:trPr>
        <w:tc>
          <w:tcPr>
            <w:tcW w:w="835" w:type="dxa"/>
            <w:shd w:val="clear" w:color="auto" w:fill="auto"/>
            <w:noWrap/>
            <w:vAlign w:val="center"/>
            <w:hideMark/>
          </w:tcPr>
          <w:p w14:paraId="01895CFA" w14:textId="77777777" w:rsidR="00853AFE" w:rsidRPr="009D2B81" w:rsidRDefault="001F0C96"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w:t>
            </w:r>
            <w:r w:rsidR="000F5FD8" w:rsidRPr="009D2B81">
              <w:rPr>
                <w:rFonts w:ascii="Times New Roman" w:eastAsia="Times New Roman" w:hAnsi="Times New Roman"/>
                <w:kern w:val="0"/>
                <w:sz w:val="24"/>
                <w:lang w:eastAsia="ru-RU"/>
              </w:rPr>
              <w:t>2</w:t>
            </w:r>
          </w:p>
        </w:tc>
        <w:tc>
          <w:tcPr>
            <w:tcW w:w="3418" w:type="dxa"/>
            <w:shd w:val="clear" w:color="auto" w:fill="auto"/>
            <w:vAlign w:val="center"/>
            <w:hideMark/>
          </w:tcPr>
          <w:p w14:paraId="0DC09600" w14:textId="77777777" w:rsidR="00853AFE" w:rsidRPr="009D2B81" w:rsidRDefault="000F5FD8" w:rsidP="00852235">
            <w:pPr>
              <w:widowControl/>
              <w:suppressAutoHyphens w:val="0"/>
              <w:ind w:left="5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Северный и Центральный районы города Златоуста</w:t>
            </w:r>
          </w:p>
        </w:tc>
        <w:tc>
          <w:tcPr>
            <w:tcW w:w="1984" w:type="dxa"/>
            <w:shd w:val="clear" w:color="auto" w:fill="auto"/>
            <w:noWrap/>
            <w:vAlign w:val="center"/>
            <w:hideMark/>
          </w:tcPr>
          <w:p w14:paraId="304733CD" w14:textId="77777777" w:rsidR="00853AFE" w:rsidRPr="009D2B81" w:rsidRDefault="00852235"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6 537,4</w:t>
            </w:r>
          </w:p>
        </w:tc>
        <w:tc>
          <w:tcPr>
            <w:tcW w:w="1984" w:type="dxa"/>
            <w:shd w:val="clear" w:color="auto" w:fill="auto"/>
            <w:noWrap/>
            <w:vAlign w:val="center"/>
            <w:hideMark/>
          </w:tcPr>
          <w:p w14:paraId="369B0E7C" w14:textId="77777777" w:rsidR="00853AFE" w:rsidRPr="009D2B81" w:rsidRDefault="00852235"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17,91</w:t>
            </w:r>
          </w:p>
        </w:tc>
        <w:tc>
          <w:tcPr>
            <w:tcW w:w="1985" w:type="dxa"/>
            <w:shd w:val="clear" w:color="auto" w:fill="auto"/>
            <w:noWrap/>
            <w:vAlign w:val="center"/>
            <w:hideMark/>
          </w:tcPr>
          <w:p w14:paraId="7587866B" w14:textId="77777777" w:rsidR="00853AFE" w:rsidRPr="009D2B81" w:rsidRDefault="00AB5E1B" w:rsidP="00AB5E1B">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19,4</w:t>
            </w:r>
          </w:p>
        </w:tc>
      </w:tr>
      <w:tr w:rsidR="00FB21A1" w:rsidRPr="009D2B81" w14:paraId="04F4C507" w14:textId="77777777" w:rsidTr="00452669">
        <w:trPr>
          <w:trHeight w:val="300"/>
        </w:trPr>
        <w:tc>
          <w:tcPr>
            <w:tcW w:w="835" w:type="dxa"/>
            <w:shd w:val="clear" w:color="auto" w:fill="auto"/>
            <w:noWrap/>
            <w:vAlign w:val="center"/>
            <w:hideMark/>
          </w:tcPr>
          <w:p w14:paraId="135684EE" w14:textId="77777777" w:rsidR="00FB21A1" w:rsidRPr="009D2B81" w:rsidRDefault="00852235"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1.3</w:t>
            </w:r>
          </w:p>
        </w:tc>
        <w:tc>
          <w:tcPr>
            <w:tcW w:w="3418" w:type="dxa"/>
            <w:shd w:val="clear" w:color="auto" w:fill="auto"/>
            <w:vAlign w:val="center"/>
            <w:hideMark/>
          </w:tcPr>
          <w:p w14:paraId="79366351" w14:textId="77777777" w:rsidR="00FB21A1" w:rsidRPr="009D2B81" w:rsidRDefault="00FB21A1" w:rsidP="00452669">
            <w:pPr>
              <w:widowControl/>
              <w:suppressAutoHyphens w:val="0"/>
              <w:ind w:left="5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Сельские населенные пункты</w:t>
            </w:r>
          </w:p>
        </w:tc>
        <w:tc>
          <w:tcPr>
            <w:tcW w:w="1984" w:type="dxa"/>
            <w:shd w:val="clear" w:color="auto" w:fill="auto"/>
            <w:noWrap/>
            <w:vAlign w:val="center"/>
            <w:hideMark/>
          </w:tcPr>
          <w:p w14:paraId="368D17DB" w14:textId="77777777" w:rsidR="00FB21A1" w:rsidRPr="009D2B81" w:rsidRDefault="00852235"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57,6</w:t>
            </w:r>
          </w:p>
        </w:tc>
        <w:tc>
          <w:tcPr>
            <w:tcW w:w="1984" w:type="dxa"/>
            <w:shd w:val="clear" w:color="auto" w:fill="auto"/>
            <w:noWrap/>
            <w:vAlign w:val="center"/>
            <w:hideMark/>
          </w:tcPr>
          <w:p w14:paraId="5DD90918" w14:textId="77777777" w:rsidR="00FB21A1" w:rsidRPr="009D2B81" w:rsidRDefault="00852235"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0,16</w:t>
            </w:r>
          </w:p>
        </w:tc>
        <w:tc>
          <w:tcPr>
            <w:tcW w:w="1985" w:type="dxa"/>
            <w:shd w:val="clear" w:color="auto" w:fill="auto"/>
            <w:noWrap/>
            <w:vAlign w:val="center"/>
            <w:hideMark/>
          </w:tcPr>
          <w:p w14:paraId="6A3EC412" w14:textId="77777777" w:rsidR="00FB21A1" w:rsidRPr="009D2B81" w:rsidRDefault="00852235" w:rsidP="00852235">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0,17</w:t>
            </w:r>
          </w:p>
        </w:tc>
      </w:tr>
      <w:tr w:rsidR="00852235" w:rsidRPr="009D2B81" w14:paraId="11742B4C" w14:textId="77777777" w:rsidTr="00452669">
        <w:trPr>
          <w:trHeight w:val="300"/>
        </w:trPr>
        <w:tc>
          <w:tcPr>
            <w:tcW w:w="835" w:type="dxa"/>
            <w:shd w:val="clear" w:color="auto" w:fill="auto"/>
            <w:noWrap/>
            <w:vAlign w:val="center"/>
            <w:hideMark/>
          </w:tcPr>
          <w:p w14:paraId="3D3752E4" w14:textId="77777777" w:rsidR="00852235" w:rsidRPr="009D2B81" w:rsidRDefault="00852235" w:rsidP="00452669">
            <w:pPr>
              <w:widowControl/>
              <w:suppressAutoHyphens w:val="0"/>
              <w:jc w:val="center"/>
              <w:rPr>
                <w:rFonts w:ascii="Times New Roman" w:eastAsia="Times New Roman" w:hAnsi="Times New Roman"/>
                <w:kern w:val="0"/>
                <w:sz w:val="22"/>
                <w:szCs w:val="22"/>
                <w:lang w:eastAsia="ru-RU"/>
              </w:rPr>
            </w:pPr>
          </w:p>
        </w:tc>
        <w:tc>
          <w:tcPr>
            <w:tcW w:w="3418" w:type="dxa"/>
            <w:shd w:val="clear" w:color="auto" w:fill="auto"/>
            <w:vAlign w:val="center"/>
            <w:hideMark/>
          </w:tcPr>
          <w:p w14:paraId="0E73DB42" w14:textId="77777777" w:rsidR="00852235" w:rsidRPr="009D2B81" w:rsidRDefault="00852235" w:rsidP="00852235">
            <w:pPr>
              <w:jc w:val="both"/>
              <w:rPr>
                <w:rFonts w:ascii="Times New Roman" w:hAnsi="Times New Roman"/>
                <w:sz w:val="22"/>
                <w:szCs w:val="22"/>
              </w:rPr>
            </w:pPr>
            <w:r w:rsidRPr="009D2B81">
              <w:rPr>
                <w:rFonts w:ascii="Times New Roman" w:hAnsi="Times New Roman"/>
                <w:sz w:val="22"/>
                <w:szCs w:val="22"/>
              </w:rPr>
              <w:t>в том числе:</w:t>
            </w:r>
          </w:p>
        </w:tc>
        <w:tc>
          <w:tcPr>
            <w:tcW w:w="1984" w:type="dxa"/>
            <w:shd w:val="clear" w:color="auto" w:fill="auto"/>
            <w:noWrap/>
            <w:vAlign w:val="center"/>
            <w:hideMark/>
          </w:tcPr>
          <w:p w14:paraId="0DAF3212" w14:textId="77777777" w:rsidR="00852235" w:rsidRPr="009D2B81" w:rsidRDefault="00852235" w:rsidP="0078393C">
            <w:pPr>
              <w:widowControl/>
              <w:suppressAutoHyphens w:val="0"/>
              <w:jc w:val="center"/>
              <w:rPr>
                <w:rFonts w:ascii="Times New Roman" w:hAnsi="Times New Roman"/>
                <w:kern w:val="0"/>
                <w:sz w:val="22"/>
                <w:szCs w:val="22"/>
                <w:lang w:eastAsia="ru-RU"/>
              </w:rPr>
            </w:pPr>
          </w:p>
        </w:tc>
        <w:tc>
          <w:tcPr>
            <w:tcW w:w="1984" w:type="dxa"/>
            <w:shd w:val="clear" w:color="auto" w:fill="auto"/>
            <w:noWrap/>
            <w:vAlign w:val="center"/>
            <w:hideMark/>
          </w:tcPr>
          <w:p w14:paraId="15208DC5" w14:textId="77777777" w:rsidR="00852235" w:rsidRPr="009D2B81" w:rsidRDefault="00852235" w:rsidP="0078393C">
            <w:pPr>
              <w:widowControl/>
              <w:suppressAutoHyphens w:val="0"/>
              <w:jc w:val="center"/>
              <w:rPr>
                <w:rFonts w:ascii="Times New Roman" w:hAnsi="Times New Roman"/>
                <w:kern w:val="0"/>
                <w:sz w:val="22"/>
                <w:szCs w:val="22"/>
                <w:lang w:eastAsia="ru-RU"/>
              </w:rPr>
            </w:pPr>
          </w:p>
        </w:tc>
        <w:tc>
          <w:tcPr>
            <w:tcW w:w="1985" w:type="dxa"/>
            <w:shd w:val="clear" w:color="auto" w:fill="auto"/>
            <w:noWrap/>
            <w:vAlign w:val="center"/>
            <w:hideMark/>
          </w:tcPr>
          <w:p w14:paraId="1CEB7F02" w14:textId="77777777" w:rsidR="00852235" w:rsidRPr="009D2B81" w:rsidRDefault="00852235" w:rsidP="0078393C">
            <w:pPr>
              <w:widowControl/>
              <w:suppressAutoHyphens w:val="0"/>
              <w:jc w:val="center"/>
              <w:rPr>
                <w:rFonts w:ascii="Times New Roman" w:hAnsi="Times New Roman"/>
                <w:kern w:val="0"/>
                <w:sz w:val="22"/>
                <w:szCs w:val="22"/>
                <w:lang w:eastAsia="ru-RU"/>
              </w:rPr>
            </w:pPr>
          </w:p>
        </w:tc>
      </w:tr>
      <w:tr w:rsidR="0078393C" w:rsidRPr="009D2B81" w14:paraId="6389C901" w14:textId="77777777" w:rsidTr="00452669">
        <w:trPr>
          <w:trHeight w:val="300"/>
        </w:trPr>
        <w:tc>
          <w:tcPr>
            <w:tcW w:w="835" w:type="dxa"/>
            <w:shd w:val="clear" w:color="auto" w:fill="auto"/>
            <w:noWrap/>
            <w:vAlign w:val="center"/>
            <w:hideMark/>
          </w:tcPr>
          <w:p w14:paraId="30ADC599" w14:textId="77777777" w:rsidR="0078393C" w:rsidRPr="009D2B81" w:rsidRDefault="0078393C" w:rsidP="00452669">
            <w:pPr>
              <w:widowControl/>
              <w:suppressAutoHyphens w:val="0"/>
              <w:jc w:val="center"/>
              <w:rPr>
                <w:rFonts w:ascii="Times New Roman" w:eastAsia="Times New Roman" w:hAnsi="Times New Roman"/>
                <w:kern w:val="0"/>
                <w:sz w:val="24"/>
                <w:lang w:eastAsia="ru-RU"/>
              </w:rPr>
            </w:pPr>
          </w:p>
        </w:tc>
        <w:tc>
          <w:tcPr>
            <w:tcW w:w="3418" w:type="dxa"/>
            <w:shd w:val="clear" w:color="auto" w:fill="auto"/>
            <w:vAlign w:val="center"/>
            <w:hideMark/>
          </w:tcPr>
          <w:p w14:paraId="158240E6" w14:textId="77777777" w:rsidR="0078393C" w:rsidRPr="009D2B81" w:rsidRDefault="0078393C" w:rsidP="00FB21A1">
            <w:pPr>
              <w:ind w:left="333"/>
              <w:jc w:val="both"/>
              <w:rPr>
                <w:rFonts w:ascii="Times New Roman" w:hAnsi="Times New Roman"/>
                <w:sz w:val="24"/>
              </w:rPr>
            </w:pPr>
            <w:r w:rsidRPr="009D2B81">
              <w:rPr>
                <w:rFonts w:ascii="Times New Roman" w:hAnsi="Times New Roman"/>
                <w:sz w:val="24"/>
              </w:rPr>
              <w:t>село Веселовка</w:t>
            </w:r>
          </w:p>
        </w:tc>
        <w:tc>
          <w:tcPr>
            <w:tcW w:w="1984" w:type="dxa"/>
            <w:shd w:val="clear" w:color="auto" w:fill="auto"/>
            <w:noWrap/>
            <w:vAlign w:val="center"/>
            <w:hideMark/>
          </w:tcPr>
          <w:p w14:paraId="41006184"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6,7</w:t>
            </w:r>
          </w:p>
        </w:tc>
        <w:tc>
          <w:tcPr>
            <w:tcW w:w="1984" w:type="dxa"/>
            <w:shd w:val="clear" w:color="auto" w:fill="auto"/>
            <w:noWrap/>
            <w:vAlign w:val="center"/>
            <w:hideMark/>
          </w:tcPr>
          <w:p w14:paraId="46A9D401"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0,018</w:t>
            </w:r>
          </w:p>
        </w:tc>
        <w:tc>
          <w:tcPr>
            <w:tcW w:w="1985" w:type="dxa"/>
            <w:shd w:val="clear" w:color="auto" w:fill="auto"/>
            <w:noWrap/>
            <w:vAlign w:val="center"/>
            <w:hideMark/>
          </w:tcPr>
          <w:p w14:paraId="7C36F60A"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0,018</w:t>
            </w:r>
          </w:p>
        </w:tc>
      </w:tr>
      <w:tr w:rsidR="0078393C" w:rsidRPr="009D2B81" w14:paraId="50932A1C" w14:textId="77777777" w:rsidTr="00452669">
        <w:trPr>
          <w:trHeight w:val="300"/>
        </w:trPr>
        <w:tc>
          <w:tcPr>
            <w:tcW w:w="835" w:type="dxa"/>
            <w:shd w:val="clear" w:color="auto" w:fill="auto"/>
            <w:noWrap/>
            <w:vAlign w:val="center"/>
            <w:hideMark/>
          </w:tcPr>
          <w:p w14:paraId="37F11071" w14:textId="77777777" w:rsidR="0078393C" w:rsidRPr="009D2B81" w:rsidRDefault="0078393C" w:rsidP="00452669">
            <w:pPr>
              <w:widowControl/>
              <w:suppressAutoHyphens w:val="0"/>
              <w:jc w:val="center"/>
              <w:rPr>
                <w:rFonts w:ascii="Times New Roman" w:eastAsia="Times New Roman" w:hAnsi="Times New Roman"/>
                <w:kern w:val="0"/>
                <w:sz w:val="24"/>
                <w:lang w:eastAsia="ru-RU"/>
              </w:rPr>
            </w:pPr>
          </w:p>
        </w:tc>
        <w:tc>
          <w:tcPr>
            <w:tcW w:w="3418" w:type="dxa"/>
            <w:shd w:val="clear" w:color="auto" w:fill="auto"/>
            <w:vAlign w:val="center"/>
            <w:hideMark/>
          </w:tcPr>
          <w:p w14:paraId="36109A2A" w14:textId="77777777" w:rsidR="0078393C" w:rsidRPr="009D2B81" w:rsidRDefault="0078393C" w:rsidP="00FB21A1">
            <w:pPr>
              <w:widowControl/>
              <w:suppressAutoHyphens w:val="0"/>
              <w:ind w:left="333"/>
              <w:rPr>
                <w:rFonts w:ascii="Times New Roman" w:eastAsia="Times New Roman" w:hAnsi="Times New Roman"/>
                <w:kern w:val="0"/>
                <w:sz w:val="24"/>
                <w:lang w:eastAsia="ru-RU"/>
              </w:rPr>
            </w:pPr>
            <w:r w:rsidRPr="009D2B81">
              <w:rPr>
                <w:rFonts w:ascii="Times New Roman" w:hAnsi="Times New Roman"/>
                <w:sz w:val="24"/>
              </w:rPr>
              <w:t>село Куваши</w:t>
            </w:r>
          </w:p>
        </w:tc>
        <w:tc>
          <w:tcPr>
            <w:tcW w:w="1984" w:type="dxa"/>
            <w:shd w:val="clear" w:color="auto" w:fill="auto"/>
            <w:noWrap/>
            <w:vAlign w:val="center"/>
            <w:hideMark/>
          </w:tcPr>
          <w:p w14:paraId="35F7124D"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1,9</w:t>
            </w:r>
          </w:p>
        </w:tc>
        <w:tc>
          <w:tcPr>
            <w:tcW w:w="1984" w:type="dxa"/>
            <w:shd w:val="clear" w:color="auto" w:fill="auto"/>
            <w:noWrap/>
            <w:vAlign w:val="center"/>
            <w:hideMark/>
          </w:tcPr>
          <w:p w14:paraId="6285F407"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0,005</w:t>
            </w:r>
          </w:p>
        </w:tc>
        <w:tc>
          <w:tcPr>
            <w:tcW w:w="1985" w:type="dxa"/>
            <w:shd w:val="clear" w:color="auto" w:fill="auto"/>
            <w:noWrap/>
            <w:vAlign w:val="center"/>
            <w:hideMark/>
          </w:tcPr>
          <w:p w14:paraId="47EFAB80"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0,005</w:t>
            </w:r>
          </w:p>
        </w:tc>
      </w:tr>
      <w:tr w:rsidR="0078393C" w:rsidRPr="009D2B81" w14:paraId="285B5575" w14:textId="77777777" w:rsidTr="00452669">
        <w:trPr>
          <w:trHeight w:val="300"/>
        </w:trPr>
        <w:tc>
          <w:tcPr>
            <w:tcW w:w="835" w:type="dxa"/>
            <w:shd w:val="clear" w:color="auto" w:fill="auto"/>
            <w:noWrap/>
            <w:vAlign w:val="center"/>
            <w:hideMark/>
          </w:tcPr>
          <w:p w14:paraId="38C3617E" w14:textId="77777777" w:rsidR="0078393C" w:rsidRPr="009D2B81" w:rsidRDefault="0078393C" w:rsidP="00452669">
            <w:pPr>
              <w:widowControl/>
              <w:suppressAutoHyphens w:val="0"/>
              <w:jc w:val="center"/>
              <w:rPr>
                <w:rFonts w:ascii="Times New Roman" w:eastAsia="Times New Roman" w:hAnsi="Times New Roman"/>
                <w:kern w:val="0"/>
                <w:sz w:val="24"/>
                <w:lang w:eastAsia="ru-RU"/>
              </w:rPr>
            </w:pPr>
          </w:p>
        </w:tc>
        <w:tc>
          <w:tcPr>
            <w:tcW w:w="3418" w:type="dxa"/>
            <w:shd w:val="clear" w:color="auto" w:fill="auto"/>
            <w:vAlign w:val="center"/>
            <w:hideMark/>
          </w:tcPr>
          <w:p w14:paraId="3A7FF923" w14:textId="77777777" w:rsidR="0078393C" w:rsidRPr="009D2B81" w:rsidRDefault="0078393C" w:rsidP="00FB21A1">
            <w:pPr>
              <w:widowControl/>
              <w:suppressAutoHyphens w:val="0"/>
              <w:ind w:left="333"/>
              <w:rPr>
                <w:rFonts w:ascii="Times New Roman" w:eastAsia="Times New Roman" w:hAnsi="Times New Roman"/>
                <w:kern w:val="0"/>
                <w:sz w:val="24"/>
                <w:lang w:eastAsia="ru-RU"/>
              </w:rPr>
            </w:pPr>
            <w:r w:rsidRPr="009D2B81">
              <w:rPr>
                <w:rFonts w:ascii="Times New Roman" w:hAnsi="Times New Roman"/>
                <w:sz w:val="24"/>
              </w:rPr>
              <w:t>поселок Тайнак</w:t>
            </w:r>
          </w:p>
        </w:tc>
        <w:tc>
          <w:tcPr>
            <w:tcW w:w="1984" w:type="dxa"/>
            <w:shd w:val="clear" w:color="auto" w:fill="auto"/>
            <w:noWrap/>
            <w:vAlign w:val="center"/>
            <w:hideMark/>
          </w:tcPr>
          <w:p w14:paraId="5A858FCD"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4,4</w:t>
            </w:r>
          </w:p>
        </w:tc>
        <w:tc>
          <w:tcPr>
            <w:tcW w:w="1984" w:type="dxa"/>
            <w:shd w:val="clear" w:color="auto" w:fill="auto"/>
            <w:noWrap/>
            <w:vAlign w:val="center"/>
            <w:hideMark/>
          </w:tcPr>
          <w:p w14:paraId="50EA8E61"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0,01</w:t>
            </w:r>
          </w:p>
        </w:tc>
        <w:tc>
          <w:tcPr>
            <w:tcW w:w="1985" w:type="dxa"/>
            <w:shd w:val="clear" w:color="auto" w:fill="auto"/>
            <w:noWrap/>
            <w:vAlign w:val="center"/>
            <w:hideMark/>
          </w:tcPr>
          <w:p w14:paraId="5164F016"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0,01</w:t>
            </w:r>
          </w:p>
        </w:tc>
      </w:tr>
      <w:tr w:rsidR="0078393C" w:rsidRPr="009D2B81" w14:paraId="2D03232B" w14:textId="77777777" w:rsidTr="00452669">
        <w:trPr>
          <w:trHeight w:val="300"/>
        </w:trPr>
        <w:tc>
          <w:tcPr>
            <w:tcW w:w="835" w:type="dxa"/>
            <w:shd w:val="clear" w:color="auto" w:fill="auto"/>
            <w:noWrap/>
            <w:vAlign w:val="center"/>
            <w:hideMark/>
          </w:tcPr>
          <w:p w14:paraId="52EA3EB2" w14:textId="77777777" w:rsidR="0078393C" w:rsidRPr="009D2B81" w:rsidRDefault="0078393C" w:rsidP="00452669">
            <w:pPr>
              <w:widowControl/>
              <w:suppressAutoHyphens w:val="0"/>
              <w:jc w:val="center"/>
              <w:rPr>
                <w:rFonts w:ascii="Times New Roman" w:eastAsia="Times New Roman" w:hAnsi="Times New Roman"/>
                <w:kern w:val="0"/>
                <w:sz w:val="24"/>
                <w:lang w:eastAsia="ru-RU"/>
              </w:rPr>
            </w:pPr>
          </w:p>
        </w:tc>
        <w:tc>
          <w:tcPr>
            <w:tcW w:w="3418" w:type="dxa"/>
            <w:shd w:val="clear" w:color="auto" w:fill="auto"/>
            <w:vAlign w:val="center"/>
            <w:hideMark/>
          </w:tcPr>
          <w:p w14:paraId="7F7420A8" w14:textId="77777777" w:rsidR="0078393C" w:rsidRPr="009D2B81" w:rsidRDefault="0078393C" w:rsidP="001A7E04">
            <w:pPr>
              <w:widowControl/>
              <w:suppressAutoHyphens w:val="0"/>
              <w:ind w:left="333"/>
              <w:rPr>
                <w:rFonts w:ascii="Times New Roman" w:hAnsi="Times New Roman"/>
                <w:sz w:val="24"/>
              </w:rPr>
            </w:pPr>
            <w:r w:rsidRPr="009D2B81">
              <w:rPr>
                <w:rFonts w:ascii="Times New Roman" w:hAnsi="Times New Roman"/>
                <w:sz w:val="24"/>
              </w:rPr>
              <w:t>поселок Центральный</w:t>
            </w:r>
          </w:p>
        </w:tc>
        <w:tc>
          <w:tcPr>
            <w:tcW w:w="1984" w:type="dxa"/>
            <w:shd w:val="clear" w:color="auto" w:fill="auto"/>
            <w:noWrap/>
            <w:vAlign w:val="center"/>
            <w:hideMark/>
          </w:tcPr>
          <w:p w14:paraId="2515BFC0"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33,4</w:t>
            </w:r>
          </w:p>
        </w:tc>
        <w:tc>
          <w:tcPr>
            <w:tcW w:w="1984" w:type="dxa"/>
            <w:shd w:val="clear" w:color="auto" w:fill="auto"/>
            <w:noWrap/>
            <w:vAlign w:val="center"/>
            <w:hideMark/>
          </w:tcPr>
          <w:p w14:paraId="4E69DFD2"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0,09</w:t>
            </w:r>
          </w:p>
        </w:tc>
        <w:tc>
          <w:tcPr>
            <w:tcW w:w="1985" w:type="dxa"/>
            <w:shd w:val="clear" w:color="auto" w:fill="auto"/>
            <w:noWrap/>
            <w:vAlign w:val="center"/>
            <w:hideMark/>
          </w:tcPr>
          <w:p w14:paraId="4EBC6889" w14:textId="77777777" w:rsidR="0078393C" w:rsidRPr="009D2B81" w:rsidRDefault="0078393C" w:rsidP="00852235">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w:t>
            </w:r>
            <w:r w:rsidR="00852235" w:rsidRPr="009D2B81">
              <w:rPr>
                <w:rFonts w:ascii="Times New Roman" w:hAnsi="Times New Roman"/>
                <w:kern w:val="0"/>
                <w:sz w:val="24"/>
                <w:lang w:eastAsia="ru-RU"/>
              </w:rPr>
              <w:t>1</w:t>
            </w:r>
          </w:p>
        </w:tc>
      </w:tr>
      <w:tr w:rsidR="0078393C" w:rsidRPr="009D2B81" w14:paraId="3B509B66" w14:textId="77777777" w:rsidTr="00452669">
        <w:trPr>
          <w:trHeight w:val="300"/>
        </w:trPr>
        <w:tc>
          <w:tcPr>
            <w:tcW w:w="835" w:type="dxa"/>
            <w:shd w:val="clear" w:color="auto" w:fill="auto"/>
            <w:noWrap/>
            <w:vAlign w:val="center"/>
            <w:hideMark/>
          </w:tcPr>
          <w:p w14:paraId="6C68E277" w14:textId="77777777" w:rsidR="0078393C" w:rsidRPr="009D2B81" w:rsidRDefault="0078393C" w:rsidP="00452669">
            <w:pPr>
              <w:widowControl/>
              <w:suppressAutoHyphens w:val="0"/>
              <w:jc w:val="center"/>
              <w:rPr>
                <w:rFonts w:ascii="Times New Roman" w:eastAsia="Times New Roman" w:hAnsi="Times New Roman"/>
                <w:kern w:val="0"/>
                <w:sz w:val="24"/>
                <w:lang w:eastAsia="ru-RU"/>
              </w:rPr>
            </w:pPr>
          </w:p>
        </w:tc>
        <w:tc>
          <w:tcPr>
            <w:tcW w:w="3418" w:type="dxa"/>
            <w:shd w:val="clear" w:color="auto" w:fill="auto"/>
            <w:vAlign w:val="center"/>
            <w:hideMark/>
          </w:tcPr>
          <w:p w14:paraId="0EC4D1C4" w14:textId="77777777" w:rsidR="0078393C" w:rsidRPr="009D2B81" w:rsidRDefault="0078393C" w:rsidP="001A7E04">
            <w:pPr>
              <w:widowControl/>
              <w:suppressAutoHyphens w:val="0"/>
              <w:ind w:left="333"/>
              <w:rPr>
                <w:rFonts w:ascii="Times New Roman" w:eastAsia="Times New Roman" w:hAnsi="Times New Roman"/>
                <w:kern w:val="0"/>
                <w:sz w:val="24"/>
                <w:lang w:eastAsia="ru-RU"/>
              </w:rPr>
            </w:pPr>
            <w:r w:rsidRPr="009D2B81">
              <w:rPr>
                <w:rFonts w:ascii="Times New Roman" w:hAnsi="Times New Roman"/>
                <w:sz w:val="24"/>
              </w:rPr>
              <w:t>поселок Южный</w:t>
            </w:r>
          </w:p>
        </w:tc>
        <w:tc>
          <w:tcPr>
            <w:tcW w:w="1984" w:type="dxa"/>
            <w:shd w:val="clear" w:color="auto" w:fill="auto"/>
            <w:noWrap/>
            <w:vAlign w:val="center"/>
            <w:hideMark/>
          </w:tcPr>
          <w:p w14:paraId="2FAFFA49"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8,4</w:t>
            </w:r>
          </w:p>
        </w:tc>
        <w:tc>
          <w:tcPr>
            <w:tcW w:w="1984" w:type="dxa"/>
            <w:shd w:val="clear" w:color="auto" w:fill="auto"/>
            <w:noWrap/>
            <w:vAlign w:val="center"/>
            <w:hideMark/>
          </w:tcPr>
          <w:p w14:paraId="0D219133"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0,02</w:t>
            </w:r>
          </w:p>
        </w:tc>
        <w:tc>
          <w:tcPr>
            <w:tcW w:w="1985" w:type="dxa"/>
            <w:shd w:val="clear" w:color="auto" w:fill="auto"/>
            <w:noWrap/>
            <w:vAlign w:val="center"/>
            <w:hideMark/>
          </w:tcPr>
          <w:p w14:paraId="5BCBFA5D" w14:textId="77777777" w:rsidR="0078393C" w:rsidRPr="009D2B81" w:rsidRDefault="0078393C" w:rsidP="0078393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0,02</w:t>
            </w:r>
          </w:p>
        </w:tc>
      </w:tr>
      <w:tr w:rsidR="00FB21A1" w:rsidRPr="009D2B81" w14:paraId="5E05FA68" w14:textId="77777777" w:rsidTr="00452669">
        <w:trPr>
          <w:trHeight w:val="329"/>
        </w:trPr>
        <w:tc>
          <w:tcPr>
            <w:tcW w:w="835" w:type="dxa"/>
            <w:shd w:val="clear" w:color="auto" w:fill="auto"/>
            <w:noWrap/>
            <w:vAlign w:val="center"/>
            <w:hideMark/>
          </w:tcPr>
          <w:p w14:paraId="1E667B30" w14:textId="77777777" w:rsidR="00FB21A1" w:rsidRPr="009D2B81" w:rsidRDefault="00FB21A1" w:rsidP="00452669">
            <w:pPr>
              <w:widowControl/>
              <w:suppressAutoHyphens w:val="0"/>
              <w:jc w:val="center"/>
              <w:rPr>
                <w:rFonts w:ascii="Times New Roman" w:eastAsia="Times New Roman" w:hAnsi="Times New Roman"/>
                <w:kern w:val="0"/>
                <w:sz w:val="24"/>
                <w:lang w:eastAsia="ru-RU"/>
              </w:rPr>
            </w:pPr>
          </w:p>
        </w:tc>
        <w:tc>
          <w:tcPr>
            <w:tcW w:w="3418" w:type="dxa"/>
            <w:shd w:val="clear" w:color="auto" w:fill="auto"/>
            <w:vAlign w:val="center"/>
            <w:hideMark/>
          </w:tcPr>
          <w:p w14:paraId="5C909FD3" w14:textId="77777777" w:rsidR="00FB21A1" w:rsidRPr="009D2B81" w:rsidRDefault="00FB21A1" w:rsidP="00FB21A1">
            <w:pPr>
              <w:widowControl/>
              <w:suppressAutoHyphens w:val="0"/>
              <w:ind w:left="333"/>
              <w:rPr>
                <w:rFonts w:ascii="Times New Roman" w:hAnsi="Times New Roman"/>
                <w:sz w:val="24"/>
              </w:rPr>
            </w:pPr>
            <w:r w:rsidRPr="009D2B81">
              <w:rPr>
                <w:rFonts w:ascii="Times New Roman" w:hAnsi="Times New Roman"/>
                <w:sz w:val="24"/>
              </w:rPr>
              <w:t>поселок Салган</w:t>
            </w:r>
          </w:p>
        </w:tc>
        <w:tc>
          <w:tcPr>
            <w:tcW w:w="1984" w:type="dxa"/>
            <w:shd w:val="clear" w:color="auto" w:fill="auto"/>
            <w:noWrap/>
            <w:vAlign w:val="center"/>
            <w:hideMark/>
          </w:tcPr>
          <w:p w14:paraId="3350551E" w14:textId="77777777" w:rsidR="00FB21A1" w:rsidRPr="009D2B81" w:rsidRDefault="00584211"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0,1</w:t>
            </w:r>
          </w:p>
        </w:tc>
        <w:tc>
          <w:tcPr>
            <w:tcW w:w="1984" w:type="dxa"/>
            <w:shd w:val="clear" w:color="auto" w:fill="auto"/>
            <w:noWrap/>
            <w:vAlign w:val="center"/>
            <w:hideMark/>
          </w:tcPr>
          <w:p w14:paraId="2BDE3638" w14:textId="77777777" w:rsidR="00FB21A1" w:rsidRPr="009D2B81" w:rsidRDefault="00584211" w:rsidP="00AB5E1B">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0,000</w:t>
            </w:r>
            <w:r w:rsidR="00AB5E1B" w:rsidRPr="009D2B81">
              <w:rPr>
                <w:rFonts w:ascii="Times New Roman" w:eastAsia="Times New Roman" w:hAnsi="Times New Roman"/>
                <w:kern w:val="0"/>
                <w:sz w:val="24"/>
                <w:lang w:eastAsia="ru-RU"/>
              </w:rPr>
              <w:t>3</w:t>
            </w:r>
          </w:p>
        </w:tc>
        <w:tc>
          <w:tcPr>
            <w:tcW w:w="1985" w:type="dxa"/>
            <w:shd w:val="clear" w:color="auto" w:fill="auto"/>
            <w:noWrap/>
            <w:vAlign w:val="center"/>
            <w:hideMark/>
          </w:tcPr>
          <w:p w14:paraId="06D2BF6A" w14:textId="77777777" w:rsidR="00FB21A1" w:rsidRPr="009D2B81" w:rsidRDefault="009B6387" w:rsidP="00AB5E1B">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0,000</w:t>
            </w:r>
            <w:r w:rsidR="00AB5E1B" w:rsidRPr="009D2B81">
              <w:rPr>
                <w:rFonts w:ascii="Times New Roman" w:eastAsia="Times New Roman" w:hAnsi="Times New Roman"/>
                <w:kern w:val="0"/>
                <w:sz w:val="24"/>
                <w:lang w:eastAsia="ru-RU"/>
              </w:rPr>
              <w:t>3</w:t>
            </w:r>
          </w:p>
        </w:tc>
      </w:tr>
      <w:tr w:rsidR="00FB21A1" w:rsidRPr="009D2B81" w14:paraId="7071C5AD" w14:textId="77777777" w:rsidTr="00452669">
        <w:trPr>
          <w:trHeight w:val="329"/>
        </w:trPr>
        <w:tc>
          <w:tcPr>
            <w:tcW w:w="835" w:type="dxa"/>
            <w:shd w:val="clear" w:color="auto" w:fill="auto"/>
            <w:noWrap/>
            <w:vAlign w:val="center"/>
            <w:hideMark/>
          </w:tcPr>
          <w:p w14:paraId="26644AC3" w14:textId="77777777" w:rsidR="00FB21A1" w:rsidRPr="009D2B81" w:rsidRDefault="00FB21A1" w:rsidP="00452669">
            <w:pPr>
              <w:widowControl/>
              <w:suppressAutoHyphens w:val="0"/>
              <w:jc w:val="center"/>
              <w:rPr>
                <w:rFonts w:ascii="Times New Roman" w:eastAsia="Times New Roman" w:hAnsi="Times New Roman"/>
                <w:kern w:val="0"/>
                <w:sz w:val="24"/>
                <w:lang w:eastAsia="ru-RU"/>
              </w:rPr>
            </w:pPr>
          </w:p>
        </w:tc>
        <w:tc>
          <w:tcPr>
            <w:tcW w:w="3418" w:type="dxa"/>
            <w:shd w:val="clear" w:color="auto" w:fill="auto"/>
            <w:vAlign w:val="center"/>
            <w:hideMark/>
          </w:tcPr>
          <w:p w14:paraId="7094F2A7" w14:textId="77777777" w:rsidR="00FB21A1" w:rsidRPr="009D2B81" w:rsidRDefault="00FB21A1" w:rsidP="00FB21A1">
            <w:pPr>
              <w:widowControl/>
              <w:suppressAutoHyphens w:val="0"/>
              <w:ind w:left="333"/>
              <w:rPr>
                <w:rFonts w:ascii="Times New Roman" w:hAnsi="Times New Roman"/>
                <w:sz w:val="24"/>
              </w:rPr>
            </w:pPr>
            <w:r w:rsidRPr="009D2B81">
              <w:rPr>
                <w:rFonts w:ascii="Times New Roman" w:hAnsi="Times New Roman"/>
                <w:sz w:val="24"/>
              </w:rPr>
              <w:t>поселок Тундуш</w:t>
            </w:r>
          </w:p>
        </w:tc>
        <w:tc>
          <w:tcPr>
            <w:tcW w:w="1984" w:type="dxa"/>
            <w:shd w:val="clear" w:color="auto" w:fill="auto"/>
            <w:noWrap/>
            <w:vAlign w:val="center"/>
            <w:hideMark/>
          </w:tcPr>
          <w:p w14:paraId="1D2DEC61" w14:textId="77777777" w:rsidR="00FB21A1" w:rsidRPr="009D2B81" w:rsidRDefault="00584211"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2,7</w:t>
            </w:r>
          </w:p>
        </w:tc>
        <w:tc>
          <w:tcPr>
            <w:tcW w:w="1984" w:type="dxa"/>
            <w:shd w:val="clear" w:color="auto" w:fill="auto"/>
            <w:noWrap/>
            <w:vAlign w:val="center"/>
            <w:hideMark/>
          </w:tcPr>
          <w:p w14:paraId="05D1F486" w14:textId="77777777" w:rsidR="00FB21A1" w:rsidRPr="009D2B81" w:rsidRDefault="009B6387"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0,007</w:t>
            </w:r>
          </w:p>
        </w:tc>
        <w:tc>
          <w:tcPr>
            <w:tcW w:w="1985" w:type="dxa"/>
            <w:shd w:val="clear" w:color="auto" w:fill="auto"/>
            <w:noWrap/>
            <w:vAlign w:val="center"/>
            <w:hideMark/>
          </w:tcPr>
          <w:p w14:paraId="629E5D65" w14:textId="77777777" w:rsidR="00FB21A1" w:rsidRPr="009D2B81" w:rsidRDefault="009B6387"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0,007</w:t>
            </w:r>
          </w:p>
        </w:tc>
      </w:tr>
    </w:tbl>
    <w:p w14:paraId="57B983D1" w14:textId="77777777" w:rsidR="0078393C" w:rsidRPr="009D2B81" w:rsidRDefault="0078393C" w:rsidP="0078393C">
      <w:pPr>
        <w:widowControl/>
        <w:suppressAutoHyphens w:val="0"/>
        <w:ind w:firstLine="540"/>
        <w:jc w:val="center"/>
        <w:rPr>
          <w:rFonts w:ascii="Times New Roman" w:hAnsi="Times New Roman"/>
          <w:kern w:val="0"/>
          <w:sz w:val="28"/>
          <w:szCs w:val="28"/>
          <w:lang w:eastAsia="ru-RU"/>
        </w:rPr>
      </w:pPr>
    </w:p>
    <w:p w14:paraId="0302E071" w14:textId="77777777" w:rsidR="0084185E" w:rsidRPr="009D2B81" w:rsidRDefault="0042579A"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3.3. С</w:t>
      </w:r>
      <w:r w:rsidR="007D7013" w:rsidRPr="009D2B81">
        <w:rPr>
          <w:rFonts w:ascii="Times New Roman" w:hAnsi="Times New Roman" w:cs="Times New Roman"/>
          <w:b/>
          <w:i/>
          <w:sz w:val="28"/>
          <w:szCs w:val="28"/>
        </w:rPr>
        <w:t>труктурный баланс реализации горячей, питьевой, технической воды по группам абонентов</w:t>
      </w:r>
      <w:r w:rsidR="00484835" w:rsidRPr="009D2B81">
        <w:rPr>
          <w:rFonts w:ascii="Times New Roman" w:hAnsi="Times New Roman" w:cs="Times New Roman"/>
          <w:b/>
          <w:i/>
          <w:sz w:val="28"/>
          <w:szCs w:val="28"/>
        </w:rPr>
        <w:t>.</w:t>
      </w:r>
    </w:p>
    <w:p w14:paraId="2068F7AA" w14:textId="77777777" w:rsidR="00071172" w:rsidRPr="009D2B81" w:rsidRDefault="00071172" w:rsidP="00071172">
      <w:pPr>
        <w:pStyle w:val="ConsPlusNormal0"/>
        <w:ind w:firstLine="540"/>
        <w:jc w:val="both"/>
        <w:rPr>
          <w:rFonts w:ascii="Times New Roman" w:hAnsi="Times New Roman" w:cs="Times New Roman"/>
          <w:sz w:val="28"/>
          <w:szCs w:val="28"/>
        </w:rPr>
      </w:pPr>
    </w:p>
    <w:p w14:paraId="75F1F977" w14:textId="1964F0ED" w:rsidR="00071172" w:rsidRPr="009D2B81" w:rsidRDefault="00071172" w:rsidP="00071172">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Структурный баланс реализации питьевой воды по группам абонентов сведен </w:t>
      </w:r>
      <w:r w:rsidR="00096B40" w:rsidRPr="009D2B81">
        <w:rPr>
          <w:rFonts w:ascii="Times New Roman" w:hAnsi="Times New Roman" w:cs="Times New Roman"/>
          <w:sz w:val="28"/>
          <w:szCs w:val="28"/>
        </w:rPr>
        <w:t xml:space="preserve">               </w:t>
      </w:r>
      <w:r w:rsidRPr="009D2B81">
        <w:rPr>
          <w:rFonts w:ascii="Times New Roman" w:hAnsi="Times New Roman" w:cs="Times New Roman"/>
          <w:sz w:val="28"/>
          <w:szCs w:val="28"/>
        </w:rPr>
        <w:t>в таблицу 3.5. Данные в таблице являются суммарным значением таблиц 3.6 и 3.7.</w:t>
      </w:r>
    </w:p>
    <w:p w14:paraId="5EFC50BA" w14:textId="77777777" w:rsidR="00322AE2" w:rsidRPr="009D2B81" w:rsidRDefault="00322AE2" w:rsidP="00071172">
      <w:pPr>
        <w:widowControl/>
        <w:suppressAutoHyphens w:val="0"/>
        <w:ind w:firstLine="540"/>
        <w:jc w:val="right"/>
        <w:rPr>
          <w:rFonts w:ascii="Times New Roman" w:eastAsia="Times New Roman" w:hAnsi="Times New Roman"/>
          <w:bCs/>
          <w:kern w:val="0"/>
          <w:sz w:val="28"/>
          <w:szCs w:val="28"/>
          <w:lang w:eastAsia="ru-RU"/>
        </w:rPr>
      </w:pPr>
    </w:p>
    <w:p w14:paraId="10B1CB36" w14:textId="77777777" w:rsidR="00071172" w:rsidRPr="009D2B81" w:rsidRDefault="00071172" w:rsidP="00071172">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3.5</w:t>
      </w:r>
    </w:p>
    <w:p w14:paraId="0FCD8FB7" w14:textId="77777777" w:rsidR="0042579A" w:rsidRPr="009D2B81" w:rsidRDefault="0042579A" w:rsidP="00452669">
      <w:pPr>
        <w:widowControl/>
        <w:suppressAutoHyphens w:val="0"/>
        <w:ind w:firstLine="540"/>
        <w:jc w:val="center"/>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Структурный баланс </w:t>
      </w:r>
      <w:r w:rsidR="00071172" w:rsidRPr="009D2B81">
        <w:rPr>
          <w:rFonts w:ascii="Times New Roman" w:hAnsi="Times New Roman"/>
          <w:sz w:val="28"/>
          <w:szCs w:val="28"/>
        </w:rPr>
        <w:t>реализации питьевой воды по группам абонентов</w:t>
      </w:r>
    </w:p>
    <w:p w14:paraId="5C0F22B1" w14:textId="77777777" w:rsidR="0042579A" w:rsidRPr="009D2B81" w:rsidRDefault="0042579A" w:rsidP="00452669">
      <w:pPr>
        <w:pStyle w:val="ConsPlusNormal0"/>
        <w:ind w:firstLine="540"/>
        <w:jc w:val="center"/>
        <w:rPr>
          <w:rFonts w:ascii="Times New Roman" w:hAnsi="Times New Roman" w:cs="Times New Roman"/>
          <w:sz w:val="28"/>
          <w:szCs w:val="28"/>
        </w:rPr>
      </w:pPr>
    </w:p>
    <w:tbl>
      <w:tblPr>
        <w:tblW w:w="1021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3843"/>
        <w:gridCol w:w="1346"/>
        <w:gridCol w:w="1394"/>
        <w:gridCol w:w="1394"/>
        <w:gridCol w:w="1394"/>
      </w:tblGrid>
      <w:tr w:rsidR="0042579A" w:rsidRPr="009D2B81" w14:paraId="5862305B" w14:textId="77777777" w:rsidTr="00071172">
        <w:trPr>
          <w:trHeight w:val="300"/>
        </w:trPr>
        <w:tc>
          <w:tcPr>
            <w:tcW w:w="840" w:type="dxa"/>
            <w:vMerge w:val="restart"/>
            <w:vAlign w:val="center"/>
            <w:hideMark/>
          </w:tcPr>
          <w:p w14:paraId="4BB2B784" w14:textId="77777777" w:rsidR="0042579A" w:rsidRPr="009D2B81" w:rsidRDefault="0042579A" w:rsidP="00452669">
            <w:pPr>
              <w:widowControl/>
              <w:suppressAutoHyphens w:val="0"/>
              <w:jc w:val="center"/>
              <w:rPr>
                <w:rFonts w:ascii="Times New Roman" w:eastAsia="Times New Roman" w:hAnsi="Times New Roman"/>
                <w:kern w:val="0"/>
                <w:sz w:val="22"/>
                <w:szCs w:val="22"/>
                <w:lang w:eastAsia="ru-RU"/>
              </w:rPr>
            </w:pPr>
            <w:bookmarkStart w:id="12" w:name="_Toc344139501"/>
            <w:r w:rsidRPr="009D2B81">
              <w:rPr>
                <w:rFonts w:ascii="Times New Roman" w:eastAsia="Times New Roman" w:hAnsi="Times New Roman"/>
                <w:kern w:val="0"/>
                <w:sz w:val="22"/>
                <w:szCs w:val="22"/>
                <w:lang w:eastAsia="ru-RU"/>
              </w:rPr>
              <w:t>№№ п/п</w:t>
            </w:r>
          </w:p>
        </w:tc>
        <w:tc>
          <w:tcPr>
            <w:tcW w:w="3843" w:type="dxa"/>
            <w:vMerge w:val="restart"/>
            <w:vAlign w:val="center"/>
            <w:hideMark/>
          </w:tcPr>
          <w:p w14:paraId="22372D47" w14:textId="77777777" w:rsidR="0042579A" w:rsidRPr="009D2B81" w:rsidRDefault="0042579A"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Наименование</w:t>
            </w:r>
          </w:p>
        </w:tc>
        <w:tc>
          <w:tcPr>
            <w:tcW w:w="1346" w:type="dxa"/>
            <w:vMerge w:val="restart"/>
            <w:vAlign w:val="center"/>
            <w:hideMark/>
          </w:tcPr>
          <w:p w14:paraId="39D0CCF8" w14:textId="7EFF9D96" w:rsidR="0042579A" w:rsidRPr="009D2B81" w:rsidRDefault="0042579A" w:rsidP="00071172">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Ед.</w:t>
            </w:r>
            <w:r w:rsidR="00DD2683"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измер.</w:t>
            </w:r>
          </w:p>
        </w:tc>
        <w:tc>
          <w:tcPr>
            <w:tcW w:w="1394" w:type="dxa"/>
            <w:vMerge w:val="restart"/>
            <w:shd w:val="clear" w:color="auto" w:fill="auto"/>
            <w:noWrap/>
            <w:vAlign w:val="center"/>
            <w:hideMark/>
          </w:tcPr>
          <w:p w14:paraId="1A540736" w14:textId="507B6241" w:rsidR="0042579A" w:rsidRPr="009D2B81" w:rsidRDefault="0042579A" w:rsidP="00071172">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2014</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394" w:type="dxa"/>
            <w:vMerge w:val="restart"/>
            <w:shd w:val="clear" w:color="auto" w:fill="auto"/>
            <w:noWrap/>
            <w:vAlign w:val="center"/>
            <w:hideMark/>
          </w:tcPr>
          <w:p w14:paraId="24A5502D" w14:textId="28752D42" w:rsidR="0042579A" w:rsidRPr="009D2B81" w:rsidRDefault="0042579A" w:rsidP="00071172">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2015</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394" w:type="dxa"/>
            <w:vMerge w:val="restart"/>
            <w:shd w:val="clear" w:color="auto" w:fill="auto"/>
            <w:noWrap/>
            <w:vAlign w:val="center"/>
            <w:hideMark/>
          </w:tcPr>
          <w:p w14:paraId="7501929B" w14:textId="3256080E" w:rsidR="0042579A" w:rsidRPr="009D2B81" w:rsidRDefault="0042579A" w:rsidP="00071172">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42579A" w:rsidRPr="009D2B81" w14:paraId="4057E504" w14:textId="77777777" w:rsidTr="00071172">
        <w:trPr>
          <w:trHeight w:val="261"/>
        </w:trPr>
        <w:tc>
          <w:tcPr>
            <w:tcW w:w="840" w:type="dxa"/>
            <w:vMerge/>
            <w:vAlign w:val="center"/>
            <w:hideMark/>
          </w:tcPr>
          <w:p w14:paraId="49E5EA33" w14:textId="77777777" w:rsidR="0042579A" w:rsidRPr="009D2B81" w:rsidRDefault="0042579A" w:rsidP="00452669">
            <w:pPr>
              <w:widowControl/>
              <w:suppressAutoHyphens w:val="0"/>
              <w:rPr>
                <w:rFonts w:ascii="Times New Roman" w:eastAsia="Times New Roman" w:hAnsi="Times New Roman"/>
                <w:kern w:val="0"/>
                <w:sz w:val="22"/>
                <w:szCs w:val="22"/>
                <w:lang w:eastAsia="ru-RU"/>
              </w:rPr>
            </w:pPr>
          </w:p>
        </w:tc>
        <w:tc>
          <w:tcPr>
            <w:tcW w:w="3843" w:type="dxa"/>
            <w:vMerge/>
            <w:vAlign w:val="center"/>
            <w:hideMark/>
          </w:tcPr>
          <w:p w14:paraId="145689E3" w14:textId="77777777" w:rsidR="0042579A" w:rsidRPr="009D2B81" w:rsidRDefault="0042579A" w:rsidP="00452669">
            <w:pPr>
              <w:widowControl/>
              <w:suppressAutoHyphens w:val="0"/>
              <w:rPr>
                <w:rFonts w:ascii="Times New Roman" w:eastAsia="Times New Roman" w:hAnsi="Times New Roman"/>
                <w:kern w:val="0"/>
                <w:sz w:val="22"/>
                <w:szCs w:val="22"/>
                <w:lang w:eastAsia="ru-RU"/>
              </w:rPr>
            </w:pPr>
          </w:p>
        </w:tc>
        <w:tc>
          <w:tcPr>
            <w:tcW w:w="1346" w:type="dxa"/>
            <w:vMerge/>
            <w:vAlign w:val="center"/>
            <w:hideMark/>
          </w:tcPr>
          <w:p w14:paraId="56F47765" w14:textId="77777777" w:rsidR="0042579A" w:rsidRPr="009D2B81" w:rsidRDefault="0042579A" w:rsidP="00071172">
            <w:pPr>
              <w:widowControl/>
              <w:suppressAutoHyphens w:val="0"/>
              <w:jc w:val="center"/>
              <w:rPr>
                <w:rFonts w:ascii="Times New Roman" w:eastAsia="Times New Roman" w:hAnsi="Times New Roman"/>
                <w:kern w:val="0"/>
                <w:sz w:val="22"/>
                <w:szCs w:val="22"/>
                <w:lang w:eastAsia="ru-RU"/>
              </w:rPr>
            </w:pPr>
          </w:p>
        </w:tc>
        <w:tc>
          <w:tcPr>
            <w:tcW w:w="1394" w:type="dxa"/>
            <w:vMerge/>
            <w:vAlign w:val="center"/>
            <w:hideMark/>
          </w:tcPr>
          <w:p w14:paraId="7B9544CA" w14:textId="77777777" w:rsidR="0042579A" w:rsidRPr="009D2B81" w:rsidRDefault="0042579A" w:rsidP="00071172">
            <w:pPr>
              <w:widowControl/>
              <w:suppressAutoHyphens w:val="0"/>
              <w:jc w:val="center"/>
              <w:rPr>
                <w:rFonts w:ascii="Times New Roman" w:eastAsia="Times New Roman" w:hAnsi="Times New Roman"/>
                <w:kern w:val="0"/>
                <w:sz w:val="24"/>
                <w:lang w:eastAsia="ru-RU"/>
              </w:rPr>
            </w:pPr>
          </w:p>
        </w:tc>
        <w:tc>
          <w:tcPr>
            <w:tcW w:w="1394" w:type="dxa"/>
            <w:vMerge/>
            <w:vAlign w:val="center"/>
            <w:hideMark/>
          </w:tcPr>
          <w:p w14:paraId="287CF730" w14:textId="77777777" w:rsidR="0042579A" w:rsidRPr="009D2B81" w:rsidRDefault="0042579A" w:rsidP="00071172">
            <w:pPr>
              <w:widowControl/>
              <w:suppressAutoHyphens w:val="0"/>
              <w:jc w:val="center"/>
              <w:rPr>
                <w:rFonts w:ascii="Times New Roman" w:eastAsia="Times New Roman" w:hAnsi="Times New Roman"/>
                <w:kern w:val="0"/>
                <w:sz w:val="24"/>
                <w:lang w:eastAsia="ru-RU"/>
              </w:rPr>
            </w:pPr>
          </w:p>
        </w:tc>
        <w:tc>
          <w:tcPr>
            <w:tcW w:w="1394" w:type="dxa"/>
            <w:vMerge/>
            <w:vAlign w:val="center"/>
            <w:hideMark/>
          </w:tcPr>
          <w:p w14:paraId="5D23C560" w14:textId="77777777" w:rsidR="0042579A" w:rsidRPr="009D2B81" w:rsidRDefault="0042579A" w:rsidP="00071172">
            <w:pPr>
              <w:widowControl/>
              <w:suppressAutoHyphens w:val="0"/>
              <w:jc w:val="center"/>
              <w:rPr>
                <w:rFonts w:ascii="Times New Roman" w:eastAsia="Times New Roman" w:hAnsi="Times New Roman"/>
                <w:kern w:val="0"/>
                <w:sz w:val="24"/>
                <w:lang w:eastAsia="ru-RU"/>
              </w:rPr>
            </w:pPr>
          </w:p>
        </w:tc>
      </w:tr>
      <w:tr w:rsidR="000A5081" w:rsidRPr="009D2B81" w14:paraId="142A9981" w14:textId="77777777" w:rsidTr="000A5081">
        <w:trPr>
          <w:trHeight w:val="280"/>
        </w:trPr>
        <w:tc>
          <w:tcPr>
            <w:tcW w:w="840" w:type="dxa"/>
            <w:shd w:val="clear" w:color="auto" w:fill="auto"/>
            <w:noWrap/>
            <w:vAlign w:val="center"/>
            <w:hideMark/>
          </w:tcPr>
          <w:p w14:paraId="06F9AEF0" w14:textId="77777777" w:rsidR="000A5081" w:rsidRPr="009D2B81" w:rsidRDefault="000A5081"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p>
        </w:tc>
        <w:tc>
          <w:tcPr>
            <w:tcW w:w="3843" w:type="dxa"/>
            <w:shd w:val="clear" w:color="auto" w:fill="auto"/>
            <w:vAlign w:val="center"/>
            <w:hideMark/>
          </w:tcPr>
          <w:p w14:paraId="33B8D08E" w14:textId="77777777" w:rsidR="000A5081" w:rsidRPr="009D2B81" w:rsidRDefault="000A5081" w:rsidP="001A7E04">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Объем воды, отпущенной абонентам</w:t>
            </w:r>
          </w:p>
        </w:tc>
        <w:tc>
          <w:tcPr>
            <w:tcW w:w="1346" w:type="dxa"/>
            <w:shd w:val="clear" w:color="auto" w:fill="auto"/>
            <w:noWrap/>
            <w:vAlign w:val="center"/>
            <w:hideMark/>
          </w:tcPr>
          <w:p w14:paraId="5425A73C" w14:textId="77777777" w:rsidR="000A5081" w:rsidRPr="009D2B81" w:rsidRDefault="000A5081" w:rsidP="00071172">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тыс. куб. м</w:t>
            </w:r>
          </w:p>
        </w:tc>
        <w:tc>
          <w:tcPr>
            <w:tcW w:w="1394" w:type="dxa"/>
            <w:shd w:val="clear" w:color="auto" w:fill="auto"/>
            <w:noWrap/>
            <w:vAlign w:val="center"/>
            <w:hideMark/>
          </w:tcPr>
          <w:p w14:paraId="438D85DC"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8 869,64</w:t>
            </w:r>
          </w:p>
        </w:tc>
        <w:tc>
          <w:tcPr>
            <w:tcW w:w="1394" w:type="dxa"/>
            <w:shd w:val="clear" w:color="auto" w:fill="auto"/>
            <w:noWrap/>
            <w:vAlign w:val="center"/>
            <w:hideMark/>
          </w:tcPr>
          <w:p w14:paraId="27551354"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9 007,26</w:t>
            </w:r>
          </w:p>
        </w:tc>
        <w:tc>
          <w:tcPr>
            <w:tcW w:w="1394" w:type="dxa"/>
            <w:shd w:val="clear" w:color="auto" w:fill="auto"/>
            <w:noWrap/>
            <w:vAlign w:val="center"/>
            <w:hideMark/>
          </w:tcPr>
          <w:p w14:paraId="05D33F28"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8 678,20</w:t>
            </w:r>
          </w:p>
        </w:tc>
      </w:tr>
      <w:tr w:rsidR="000A5081" w:rsidRPr="009D2B81" w14:paraId="10168BF6" w14:textId="77777777" w:rsidTr="000A5081">
        <w:trPr>
          <w:trHeight w:val="300"/>
        </w:trPr>
        <w:tc>
          <w:tcPr>
            <w:tcW w:w="840" w:type="dxa"/>
            <w:shd w:val="clear" w:color="auto" w:fill="auto"/>
            <w:noWrap/>
            <w:vAlign w:val="center"/>
            <w:hideMark/>
          </w:tcPr>
          <w:p w14:paraId="414FB7A4" w14:textId="77777777" w:rsidR="000A5081" w:rsidRPr="009D2B81" w:rsidRDefault="000A5081" w:rsidP="001A7E04">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vAlign w:val="center"/>
            <w:hideMark/>
          </w:tcPr>
          <w:p w14:paraId="2A44D6E3" w14:textId="77777777" w:rsidR="000A5081" w:rsidRPr="009D2B81" w:rsidRDefault="000A5081" w:rsidP="00071172">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в том числе по группам</w:t>
            </w:r>
          </w:p>
        </w:tc>
        <w:tc>
          <w:tcPr>
            <w:tcW w:w="1346" w:type="dxa"/>
            <w:shd w:val="clear" w:color="auto" w:fill="auto"/>
            <w:noWrap/>
            <w:vAlign w:val="center"/>
            <w:hideMark/>
          </w:tcPr>
          <w:p w14:paraId="2DF480CE" w14:textId="77777777" w:rsidR="000A5081" w:rsidRPr="009D2B81" w:rsidRDefault="000A5081" w:rsidP="00071172">
            <w:pPr>
              <w:widowControl/>
              <w:suppressAutoHyphens w:val="0"/>
              <w:jc w:val="center"/>
              <w:rPr>
                <w:rFonts w:ascii="Times New Roman" w:eastAsia="Times New Roman" w:hAnsi="Times New Roman"/>
                <w:kern w:val="0"/>
                <w:sz w:val="22"/>
                <w:szCs w:val="22"/>
                <w:lang w:eastAsia="ru-RU"/>
              </w:rPr>
            </w:pPr>
          </w:p>
        </w:tc>
        <w:tc>
          <w:tcPr>
            <w:tcW w:w="1394" w:type="dxa"/>
            <w:shd w:val="clear" w:color="auto" w:fill="auto"/>
            <w:noWrap/>
            <w:vAlign w:val="center"/>
            <w:hideMark/>
          </w:tcPr>
          <w:p w14:paraId="17FE3D79" w14:textId="77777777" w:rsidR="000A5081" w:rsidRPr="009D2B81" w:rsidRDefault="000A5081" w:rsidP="000A5081">
            <w:pPr>
              <w:jc w:val="center"/>
              <w:rPr>
                <w:rFonts w:ascii="Times New Roman" w:hAnsi="Times New Roman"/>
                <w:color w:val="000000"/>
                <w:sz w:val="22"/>
                <w:szCs w:val="22"/>
              </w:rPr>
            </w:pPr>
          </w:p>
        </w:tc>
        <w:tc>
          <w:tcPr>
            <w:tcW w:w="1394" w:type="dxa"/>
            <w:shd w:val="clear" w:color="auto" w:fill="auto"/>
            <w:noWrap/>
            <w:vAlign w:val="center"/>
            <w:hideMark/>
          </w:tcPr>
          <w:p w14:paraId="0F890E3F" w14:textId="77777777" w:rsidR="000A5081" w:rsidRPr="009D2B81" w:rsidRDefault="000A5081" w:rsidP="000A5081">
            <w:pPr>
              <w:jc w:val="center"/>
              <w:rPr>
                <w:rFonts w:ascii="Times New Roman" w:hAnsi="Times New Roman"/>
                <w:color w:val="000000"/>
                <w:sz w:val="22"/>
                <w:szCs w:val="22"/>
              </w:rPr>
            </w:pPr>
          </w:p>
        </w:tc>
        <w:tc>
          <w:tcPr>
            <w:tcW w:w="1394" w:type="dxa"/>
            <w:shd w:val="clear" w:color="auto" w:fill="auto"/>
            <w:noWrap/>
            <w:vAlign w:val="center"/>
            <w:hideMark/>
          </w:tcPr>
          <w:p w14:paraId="17F43EB6" w14:textId="77777777" w:rsidR="000A5081" w:rsidRPr="009D2B81" w:rsidRDefault="000A5081" w:rsidP="000A5081">
            <w:pPr>
              <w:jc w:val="center"/>
              <w:rPr>
                <w:rFonts w:ascii="Times New Roman" w:hAnsi="Times New Roman"/>
                <w:color w:val="000000"/>
                <w:sz w:val="22"/>
                <w:szCs w:val="22"/>
              </w:rPr>
            </w:pPr>
          </w:p>
        </w:tc>
      </w:tr>
      <w:tr w:rsidR="000A5081" w:rsidRPr="009D2B81" w14:paraId="22430130" w14:textId="77777777" w:rsidTr="000A5081">
        <w:trPr>
          <w:trHeight w:val="300"/>
        </w:trPr>
        <w:tc>
          <w:tcPr>
            <w:tcW w:w="840" w:type="dxa"/>
            <w:shd w:val="clear" w:color="auto" w:fill="auto"/>
            <w:noWrap/>
            <w:vAlign w:val="center"/>
            <w:hideMark/>
          </w:tcPr>
          <w:p w14:paraId="4C04068D" w14:textId="77777777" w:rsidR="000A5081" w:rsidRPr="009D2B81" w:rsidRDefault="000A5081"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1.1</w:t>
            </w:r>
          </w:p>
        </w:tc>
        <w:tc>
          <w:tcPr>
            <w:tcW w:w="3843" w:type="dxa"/>
            <w:shd w:val="clear" w:color="auto" w:fill="auto"/>
            <w:vAlign w:val="center"/>
            <w:hideMark/>
          </w:tcPr>
          <w:p w14:paraId="517C332D" w14:textId="77777777" w:rsidR="000A5081" w:rsidRPr="009D2B81" w:rsidRDefault="000A5081" w:rsidP="001A7E04">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xml:space="preserve">Население </w:t>
            </w:r>
          </w:p>
        </w:tc>
        <w:tc>
          <w:tcPr>
            <w:tcW w:w="1346" w:type="dxa"/>
            <w:shd w:val="clear" w:color="auto" w:fill="auto"/>
            <w:noWrap/>
            <w:vAlign w:val="center"/>
            <w:hideMark/>
          </w:tcPr>
          <w:p w14:paraId="24C42B07" w14:textId="77777777" w:rsidR="000A5081" w:rsidRPr="009D2B81" w:rsidRDefault="000A5081" w:rsidP="00071172">
            <w:pPr>
              <w:jc w:val="center"/>
              <w:rPr>
                <w:sz w:val="22"/>
                <w:szCs w:val="22"/>
              </w:rPr>
            </w:pPr>
            <w:r w:rsidRPr="009D2B81">
              <w:rPr>
                <w:rFonts w:ascii="Times New Roman" w:eastAsia="Times New Roman" w:hAnsi="Times New Roman"/>
                <w:kern w:val="0"/>
                <w:sz w:val="22"/>
                <w:szCs w:val="22"/>
                <w:lang w:eastAsia="ru-RU"/>
              </w:rPr>
              <w:t>тыс. куб. м</w:t>
            </w:r>
          </w:p>
        </w:tc>
        <w:tc>
          <w:tcPr>
            <w:tcW w:w="1394" w:type="dxa"/>
            <w:shd w:val="clear" w:color="auto" w:fill="auto"/>
            <w:noWrap/>
            <w:vAlign w:val="center"/>
            <w:hideMark/>
          </w:tcPr>
          <w:p w14:paraId="14B371AE"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6 916,59</w:t>
            </w:r>
          </w:p>
        </w:tc>
        <w:tc>
          <w:tcPr>
            <w:tcW w:w="1394" w:type="dxa"/>
            <w:shd w:val="clear" w:color="auto" w:fill="auto"/>
            <w:noWrap/>
            <w:vAlign w:val="center"/>
            <w:hideMark/>
          </w:tcPr>
          <w:p w14:paraId="431CD449"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7 032,07</w:t>
            </w:r>
          </w:p>
        </w:tc>
        <w:tc>
          <w:tcPr>
            <w:tcW w:w="1394" w:type="dxa"/>
            <w:shd w:val="clear" w:color="auto" w:fill="auto"/>
            <w:noWrap/>
            <w:vAlign w:val="center"/>
            <w:hideMark/>
          </w:tcPr>
          <w:p w14:paraId="4408D793"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6 662,02</w:t>
            </w:r>
          </w:p>
        </w:tc>
      </w:tr>
      <w:tr w:rsidR="000A5081" w:rsidRPr="009D2B81" w14:paraId="1F7E4092" w14:textId="77777777" w:rsidTr="000A5081">
        <w:trPr>
          <w:trHeight w:val="300"/>
        </w:trPr>
        <w:tc>
          <w:tcPr>
            <w:tcW w:w="840" w:type="dxa"/>
            <w:shd w:val="clear" w:color="auto" w:fill="auto"/>
            <w:noWrap/>
            <w:vAlign w:val="center"/>
            <w:hideMark/>
          </w:tcPr>
          <w:p w14:paraId="7F915FA8" w14:textId="77777777" w:rsidR="000A5081" w:rsidRPr="009D2B81" w:rsidRDefault="000A5081"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1.2</w:t>
            </w:r>
          </w:p>
        </w:tc>
        <w:tc>
          <w:tcPr>
            <w:tcW w:w="3843" w:type="dxa"/>
            <w:shd w:val="clear" w:color="auto" w:fill="auto"/>
            <w:vAlign w:val="center"/>
            <w:hideMark/>
          </w:tcPr>
          <w:p w14:paraId="070FAC57" w14:textId="77777777" w:rsidR="000A5081" w:rsidRPr="009D2B81" w:rsidRDefault="000A5081" w:rsidP="001A7E04">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Бюджетные организации</w:t>
            </w:r>
          </w:p>
        </w:tc>
        <w:tc>
          <w:tcPr>
            <w:tcW w:w="1346" w:type="dxa"/>
            <w:shd w:val="clear" w:color="auto" w:fill="auto"/>
            <w:noWrap/>
            <w:vAlign w:val="center"/>
            <w:hideMark/>
          </w:tcPr>
          <w:p w14:paraId="7F534644" w14:textId="77777777" w:rsidR="000A5081" w:rsidRPr="009D2B81" w:rsidRDefault="000A5081" w:rsidP="00071172">
            <w:pPr>
              <w:jc w:val="center"/>
              <w:rPr>
                <w:sz w:val="22"/>
                <w:szCs w:val="22"/>
              </w:rPr>
            </w:pPr>
            <w:r w:rsidRPr="009D2B81">
              <w:rPr>
                <w:rFonts w:ascii="Times New Roman" w:eastAsia="Times New Roman" w:hAnsi="Times New Roman"/>
                <w:kern w:val="0"/>
                <w:sz w:val="22"/>
                <w:szCs w:val="22"/>
                <w:lang w:eastAsia="ru-RU"/>
              </w:rPr>
              <w:t>тыс. куб. м</w:t>
            </w:r>
          </w:p>
        </w:tc>
        <w:tc>
          <w:tcPr>
            <w:tcW w:w="1394" w:type="dxa"/>
            <w:shd w:val="clear" w:color="auto" w:fill="auto"/>
            <w:noWrap/>
            <w:vAlign w:val="center"/>
            <w:hideMark/>
          </w:tcPr>
          <w:p w14:paraId="38BB958A"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428,78</w:t>
            </w:r>
          </w:p>
        </w:tc>
        <w:tc>
          <w:tcPr>
            <w:tcW w:w="1394" w:type="dxa"/>
            <w:shd w:val="clear" w:color="auto" w:fill="auto"/>
            <w:noWrap/>
            <w:vAlign w:val="center"/>
            <w:hideMark/>
          </w:tcPr>
          <w:p w14:paraId="0F64AC46"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573,90</w:t>
            </w:r>
          </w:p>
        </w:tc>
        <w:tc>
          <w:tcPr>
            <w:tcW w:w="1394" w:type="dxa"/>
            <w:shd w:val="clear" w:color="auto" w:fill="auto"/>
            <w:noWrap/>
            <w:vAlign w:val="center"/>
            <w:hideMark/>
          </w:tcPr>
          <w:p w14:paraId="2431A471"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588,45</w:t>
            </w:r>
          </w:p>
        </w:tc>
      </w:tr>
      <w:tr w:rsidR="000A5081" w:rsidRPr="009D2B81" w14:paraId="0ED2D341" w14:textId="77777777" w:rsidTr="000A5081">
        <w:trPr>
          <w:trHeight w:val="300"/>
        </w:trPr>
        <w:tc>
          <w:tcPr>
            <w:tcW w:w="8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FD963" w14:textId="77777777" w:rsidR="000A5081" w:rsidRPr="009D2B81" w:rsidRDefault="000A5081"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1.3</w:t>
            </w:r>
          </w:p>
        </w:tc>
        <w:tc>
          <w:tcPr>
            <w:tcW w:w="3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C37538" w14:textId="77777777" w:rsidR="000A5081" w:rsidRPr="009D2B81" w:rsidRDefault="000A5081" w:rsidP="001A7E04">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Прочие потребители</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4BF69" w14:textId="77777777" w:rsidR="000A5081" w:rsidRPr="009D2B81" w:rsidRDefault="000A5081" w:rsidP="00071172">
            <w:pPr>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тыс. куб. м</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DFDF5B"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1 524,27</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89972"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1 401,29</w:t>
            </w:r>
          </w:p>
        </w:tc>
        <w:tc>
          <w:tcPr>
            <w:tcW w:w="13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3A021" w14:textId="77777777" w:rsidR="000A5081" w:rsidRPr="009D2B81" w:rsidRDefault="000A5081" w:rsidP="000A5081">
            <w:pPr>
              <w:jc w:val="center"/>
              <w:rPr>
                <w:rFonts w:ascii="Times New Roman" w:hAnsi="Times New Roman"/>
                <w:color w:val="000000"/>
                <w:sz w:val="22"/>
                <w:szCs w:val="22"/>
              </w:rPr>
            </w:pPr>
            <w:r w:rsidRPr="009D2B81">
              <w:rPr>
                <w:rFonts w:ascii="Times New Roman" w:hAnsi="Times New Roman"/>
                <w:color w:val="000000"/>
                <w:sz w:val="22"/>
                <w:szCs w:val="22"/>
              </w:rPr>
              <w:t>1 427,73</w:t>
            </w:r>
          </w:p>
        </w:tc>
      </w:tr>
    </w:tbl>
    <w:p w14:paraId="48FF201B" w14:textId="77777777" w:rsidR="006F3D6A" w:rsidRPr="009D2B81" w:rsidRDefault="006F3D6A" w:rsidP="00452669">
      <w:pPr>
        <w:pStyle w:val="ConsPlusNormal0"/>
        <w:ind w:firstLine="540"/>
        <w:jc w:val="center"/>
        <w:rPr>
          <w:rFonts w:ascii="Times New Roman" w:hAnsi="Times New Roman" w:cs="Times New Roman"/>
          <w:sz w:val="28"/>
          <w:szCs w:val="28"/>
        </w:rPr>
      </w:pPr>
    </w:p>
    <w:p w14:paraId="7E7F8E30" w14:textId="77777777" w:rsidR="0020222A" w:rsidRPr="009D2B81" w:rsidRDefault="0020222A" w:rsidP="00452669">
      <w:pPr>
        <w:widowControl/>
        <w:suppressAutoHyphens w:val="0"/>
        <w:ind w:firstLine="540"/>
        <w:jc w:val="right"/>
        <w:rPr>
          <w:rFonts w:ascii="Times New Roman" w:eastAsia="Times New Roman" w:hAnsi="Times New Roman"/>
          <w:bCs/>
          <w:kern w:val="0"/>
          <w:sz w:val="28"/>
          <w:szCs w:val="28"/>
          <w:lang w:eastAsia="ru-RU"/>
        </w:rPr>
      </w:pPr>
    </w:p>
    <w:p w14:paraId="7E7EB43B" w14:textId="77777777" w:rsidR="006F3D6A" w:rsidRPr="009D2B81" w:rsidRDefault="00402B92"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w:t>
      </w:r>
      <w:r w:rsidR="00071172" w:rsidRPr="009D2B81">
        <w:rPr>
          <w:rFonts w:ascii="Times New Roman" w:eastAsia="Times New Roman" w:hAnsi="Times New Roman"/>
          <w:bCs/>
          <w:kern w:val="0"/>
          <w:sz w:val="28"/>
          <w:szCs w:val="28"/>
          <w:lang w:eastAsia="ru-RU"/>
        </w:rPr>
        <w:t>6</w:t>
      </w:r>
    </w:p>
    <w:p w14:paraId="5DD531BE" w14:textId="77777777" w:rsidR="00071172" w:rsidRPr="009D2B81" w:rsidRDefault="00071172" w:rsidP="00071172">
      <w:pPr>
        <w:widowControl/>
        <w:suppressAutoHyphens w:val="0"/>
        <w:ind w:firstLine="540"/>
        <w:jc w:val="center"/>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Структурный баланс </w:t>
      </w:r>
      <w:r w:rsidRPr="009D2B81">
        <w:rPr>
          <w:rFonts w:ascii="Times New Roman" w:hAnsi="Times New Roman"/>
          <w:sz w:val="28"/>
          <w:szCs w:val="28"/>
        </w:rPr>
        <w:t>реализации питьевой воды по группам абонентов</w:t>
      </w:r>
    </w:p>
    <w:p w14:paraId="56E23F08" w14:textId="08678E2D" w:rsidR="006F3D6A" w:rsidRPr="009D2B81" w:rsidRDefault="006F3D6A" w:rsidP="00452669">
      <w:pPr>
        <w:widowControl/>
        <w:suppressAutoHyphens w:val="0"/>
        <w:ind w:firstLine="540"/>
        <w:jc w:val="center"/>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МУП «</w:t>
      </w:r>
      <w:r w:rsidR="00DD2683" w:rsidRPr="009D2B81">
        <w:rPr>
          <w:rFonts w:ascii="Times New Roman" w:eastAsia="Times New Roman" w:hAnsi="Times New Roman"/>
          <w:bCs/>
          <w:kern w:val="0"/>
          <w:sz w:val="28"/>
          <w:szCs w:val="28"/>
          <w:lang w:eastAsia="ru-RU"/>
        </w:rPr>
        <w:t>В</w:t>
      </w:r>
      <w:r w:rsidRPr="009D2B81">
        <w:rPr>
          <w:rFonts w:ascii="Times New Roman" w:eastAsia="Times New Roman" w:hAnsi="Times New Roman"/>
          <w:bCs/>
          <w:kern w:val="0"/>
          <w:sz w:val="28"/>
          <w:szCs w:val="28"/>
          <w:lang w:eastAsia="ru-RU"/>
        </w:rPr>
        <w:t>одоснабжение</w:t>
      </w:r>
      <w:r w:rsidR="00DD2683" w:rsidRPr="009D2B81">
        <w:rPr>
          <w:rFonts w:ascii="Times New Roman" w:eastAsia="Times New Roman" w:hAnsi="Times New Roman"/>
          <w:bCs/>
          <w:kern w:val="0"/>
          <w:sz w:val="28"/>
          <w:szCs w:val="28"/>
          <w:lang w:eastAsia="ru-RU"/>
        </w:rPr>
        <w:t xml:space="preserve"> ЗГО</w:t>
      </w:r>
      <w:r w:rsidRPr="009D2B81">
        <w:rPr>
          <w:rFonts w:ascii="Times New Roman" w:eastAsia="Times New Roman" w:hAnsi="Times New Roman"/>
          <w:bCs/>
          <w:kern w:val="0"/>
          <w:sz w:val="28"/>
          <w:szCs w:val="28"/>
          <w:lang w:eastAsia="ru-RU"/>
        </w:rPr>
        <w:t>»</w:t>
      </w:r>
    </w:p>
    <w:p w14:paraId="4098FD28" w14:textId="77777777" w:rsidR="006F3D6A" w:rsidRPr="009D2B81" w:rsidRDefault="006F3D6A" w:rsidP="00452669">
      <w:pPr>
        <w:pStyle w:val="3"/>
        <w:spacing w:before="0"/>
        <w:ind w:left="900"/>
        <w:rPr>
          <w:rFonts w:ascii="Times New Roman" w:hAnsi="Times New Roman"/>
          <w:b/>
          <w:sz w:val="28"/>
          <w:szCs w:val="28"/>
        </w:rPr>
      </w:pPr>
    </w:p>
    <w:tbl>
      <w:tblPr>
        <w:tblW w:w="1021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3843"/>
        <w:gridCol w:w="1346"/>
        <w:gridCol w:w="1394"/>
        <w:gridCol w:w="1394"/>
        <w:gridCol w:w="1394"/>
      </w:tblGrid>
      <w:tr w:rsidR="006F3D6A" w:rsidRPr="009D2B81" w14:paraId="277A8618" w14:textId="77777777" w:rsidTr="00402B92">
        <w:trPr>
          <w:trHeight w:val="300"/>
        </w:trPr>
        <w:tc>
          <w:tcPr>
            <w:tcW w:w="840" w:type="dxa"/>
            <w:vMerge w:val="restart"/>
            <w:vAlign w:val="center"/>
            <w:hideMark/>
          </w:tcPr>
          <w:p w14:paraId="4834CCE9" w14:textId="77777777" w:rsidR="006F3D6A" w:rsidRPr="009D2B81" w:rsidRDefault="006F3D6A" w:rsidP="00452669">
            <w:pPr>
              <w:widowControl/>
              <w:suppressAutoHyphens w:val="0"/>
              <w:jc w:val="center"/>
              <w:rPr>
                <w:rFonts w:ascii="Times New Roman" w:eastAsia="Times New Roman" w:hAnsi="Times New Roman"/>
                <w:kern w:val="0"/>
                <w:sz w:val="22"/>
                <w:szCs w:val="22"/>
                <w:lang w:eastAsia="ru-RU"/>
              </w:rPr>
            </w:pPr>
            <w:bookmarkStart w:id="13" w:name="_Toc319957740"/>
            <w:r w:rsidRPr="009D2B81">
              <w:rPr>
                <w:rFonts w:ascii="Times New Roman" w:eastAsia="Times New Roman" w:hAnsi="Times New Roman"/>
                <w:kern w:val="0"/>
                <w:sz w:val="22"/>
                <w:szCs w:val="22"/>
                <w:lang w:eastAsia="ru-RU"/>
              </w:rPr>
              <w:t>№№ п/п</w:t>
            </w:r>
          </w:p>
        </w:tc>
        <w:tc>
          <w:tcPr>
            <w:tcW w:w="3843" w:type="dxa"/>
            <w:vMerge w:val="restart"/>
            <w:vAlign w:val="center"/>
            <w:hideMark/>
          </w:tcPr>
          <w:p w14:paraId="2CA5D745" w14:textId="77777777" w:rsidR="006F3D6A" w:rsidRPr="009D2B81" w:rsidRDefault="006F3D6A"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Наименование</w:t>
            </w:r>
          </w:p>
        </w:tc>
        <w:tc>
          <w:tcPr>
            <w:tcW w:w="1346" w:type="dxa"/>
            <w:vMerge w:val="restart"/>
            <w:vAlign w:val="center"/>
            <w:hideMark/>
          </w:tcPr>
          <w:p w14:paraId="714036A0" w14:textId="7501BF0E" w:rsidR="006F3D6A" w:rsidRPr="009D2B81" w:rsidRDefault="006F3D6A"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394" w:type="dxa"/>
            <w:vMerge w:val="restart"/>
            <w:shd w:val="clear" w:color="auto" w:fill="auto"/>
            <w:noWrap/>
            <w:vAlign w:val="center"/>
            <w:hideMark/>
          </w:tcPr>
          <w:p w14:paraId="477C79AE" w14:textId="5F0B613D" w:rsidR="006F3D6A" w:rsidRPr="009D2B81" w:rsidRDefault="006F3D6A"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2014</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394" w:type="dxa"/>
            <w:vMerge w:val="restart"/>
            <w:shd w:val="clear" w:color="auto" w:fill="auto"/>
            <w:noWrap/>
            <w:vAlign w:val="center"/>
            <w:hideMark/>
          </w:tcPr>
          <w:p w14:paraId="0D54F53C" w14:textId="529E5A2B" w:rsidR="006F3D6A" w:rsidRPr="009D2B81" w:rsidRDefault="006F3D6A"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2015</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394" w:type="dxa"/>
            <w:vMerge w:val="restart"/>
            <w:shd w:val="clear" w:color="auto" w:fill="auto"/>
            <w:noWrap/>
            <w:vAlign w:val="center"/>
            <w:hideMark/>
          </w:tcPr>
          <w:p w14:paraId="0F50BD4A" w14:textId="1FF60AE0" w:rsidR="006F3D6A" w:rsidRPr="009D2B81" w:rsidRDefault="006F3D6A"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6F3D6A" w:rsidRPr="009D2B81" w14:paraId="17E3E6BB" w14:textId="77777777" w:rsidTr="00402B92">
        <w:trPr>
          <w:trHeight w:val="253"/>
        </w:trPr>
        <w:tc>
          <w:tcPr>
            <w:tcW w:w="840" w:type="dxa"/>
            <w:vMerge/>
            <w:vAlign w:val="center"/>
            <w:hideMark/>
          </w:tcPr>
          <w:p w14:paraId="227701C4" w14:textId="77777777" w:rsidR="006F3D6A" w:rsidRPr="009D2B81" w:rsidRDefault="006F3D6A" w:rsidP="00452669">
            <w:pPr>
              <w:widowControl/>
              <w:suppressAutoHyphens w:val="0"/>
              <w:rPr>
                <w:rFonts w:ascii="Times New Roman" w:eastAsia="Times New Roman" w:hAnsi="Times New Roman"/>
                <w:kern w:val="0"/>
                <w:sz w:val="22"/>
                <w:szCs w:val="22"/>
                <w:lang w:eastAsia="ru-RU"/>
              </w:rPr>
            </w:pPr>
          </w:p>
        </w:tc>
        <w:tc>
          <w:tcPr>
            <w:tcW w:w="3843" w:type="dxa"/>
            <w:vMerge/>
            <w:vAlign w:val="center"/>
            <w:hideMark/>
          </w:tcPr>
          <w:p w14:paraId="4A8B74C6" w14:textId="77777777" w:rsidR="006F3D6A" w:rsidRPr="009D2B81" w:rsidRDefault="006F3D6A" w:rsidP="00452669">
            <w:pPr>
              <w:widowControl/>
              <w:suppressAutoHyphens w:val="0"/>
              <w:rPr>
                <w:rFonts w:ascii="Times New Roman" w:eastAsia="Times New Roman" w:hAnsi="Times New Roman"/>
                <w:kern w:val="0"/>
                <w:sz w:val="22"/>
                <w:szCs w:val="22"/>
                <w:lang w:eastAsia="ru-RU"/>
              </w:rPr>
            </w:pPr>
          </w:p>
        </w:tc>
        <w:tc>
          <w:tcPr>
            <w:tcW w:w="1346" w:type="dxa"/>
            <w:vMerge/>
            <w:vAlign w:val="center"/>
            <w:hideMark/>
          </w:tcPr>
          <w:p w14:paraId="630BAF16" w14:textId="77777777" w:rsidR="006F3D6A" w:rsidRPr="009D2B81" w:rsidRDefault="006F3D6A" w:rsidP="00452669">
            <w:pPr>
              <w:widowControl/>
              <w:suppressAutoHyphens w:val="0"/>
              <w:rPr>
                <w:rFonts w:ascii="Times New Roman" w:eastAsia="Times New Roman" w:hAnsi="Times New Roman"/>
                <w:kern w:val="0"/>
                <w:sz w:val="24"/>
                <w:lang w:eastAsia="ru-RU"/>
              </w:rPr>
            </w:pPr>
          </w:p>
        </w:tc>
        <w:tc>
          <w:tcPr>
            <w:tcW w:w="1394" w:type="dxa"/>
            <w:vMerge/>
            <w:vAlign w:val="center"/>
            <w:hideMark/>
          </w:tcPr>
          <w:p w14:paraId="5248D30E" w14:textId="77777777" w:rsidR="006F3D6A" w:rsidRPr="009D2B81" w:rsidRDefault="006F3D6A" w:rsidP="00452669">
            <w:pPr>
              <w:widowControl/>
              <w:suppressAutoHyphens w:val="0"/>
              <w:rPr>
                <w:rFonts w:ascii="Times New Roman" w:eastAsia="Times New Roman" w:hAnsi="Times New Roman"/>
                <w:kern w:val="0"/>
                <w:sz w:val="24"/>
                <w:lang w:eastAsia="ru-RU"/>
              </w:rPr>
            </w:pPr>
          </w:p>
        </w:tc>
        <w:tc>
          <w:tcPr>
            <w:tcW w:w="1394" w:type="dxa"/>
            <w:vMerge/>
            <w:vAlign w:val="center"/>
            <w:hideMark/>
          </w:tcPr>
          <w:p w14:paraId="4ED5A7C9" w14:textId="77777777" w:rsidR="006F3D6A" w:rsidRPr="009D2B81" w:rsidRDefault="006F3D6A" w:rsidP="00452669">
            <w:pPr>
              <w:widowControl/>
              <w:suppressAutoHyphens w:val="0"/>
              <w:rPr>
                <w:rFonts w:ascii="Times New Roman" w:eastAsia="Times New Roman" w:hAnsi="Times New Roman"/>
                <w:kern w:val="0"/>
                <w:sz w:val="24"/>
                <w:lang w:eastAsia="ru-RU"/>
              </w:rPr>
            </w:pPr>
          </w:p>
        </w:tc>
        <w:tc>
          <w:tcPr>
            <w:tcW w:w="1394" w:type="dxa"/>
            <w:vMerge/>
            <w:vAlign w:val="center"/>
            <w:hideMark/>
          </w:tcPr>
          <w:p w14:paraId="7592B2D7" w14:textId="77777777" w:rsidR="006F3D6A" w:rsidRPr="009D2B81" w:rsidRDefault="006F3D6A" w:rsidP="00452669">
            <w:pPr>
              <w:widowControl/>
              <w:suppressAutoHyphens w:val="0"/>
              <w:rPr>
                <w:rFonts w:ascii="Times New Roman" w:eastAsia="Times New Roman" w:hAnsi="Times New Roman"/>
                <w:kern w:val="0"/>
                <w:sz w:val="24"/>
                <w:lang w:eastAsia="ru-RU"/>
              </w:rPr>
            </w:pPr>
          </w:p>
        </w:tc>
      </w:tr>
      <w:tr w:rsidR="009D7ABF" w:rsidRPr="009D2B81" w14:paraId="33BE79CF" w14:textId="77777777" w:rsidTr="00402B92">
        <w:trPr>
          <w:trHeight w:val="360"/>
        </w:trPr>
        <w:tc>
          <w:tcPr>
            <w:tcW w:w="840" w:type="dxa"/>
            <w:shd w:val="clear" w:color="auto" w:fill="auto"/>
            <w:noWrap/>
            <w:vAlign w:val="center"/>
            <w:hideMark/>
          </w:tcPr>
          <w:p w14:paraId="1D175AE5" w14:textId="77777777" w:rsidR="009D7ABF" w:rsidRPr="009D2B81" w:rsidRDefault="009D7ABF"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p>
        </w:tc>
        <w:tc>
          <w:tcPr>
            <w:tcW w:w="3843" w:type="dxa"/>
            <w:shd w:val="clear" w:color="auto" w:fill="auto"/>
            <w:vAlign w:val="center"/>
            <w:hideMark/>
          </w:tcPr>
          <w:p w14:paraId="2406B732" w14:textId="77777777" w:rsidR="009D7ABF" w:rsidRPr="009D2B81" w:rsidRDefault="009D7ABF"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Объем воды, отпущенной абонентам</w:t>
            </w:r>
          </w:p>
        </w:tc>
        <w:tc>
          <w:tcPr>
            <w:tcW w:w="1346" w:type="dxa"/>
            <w:shd w:val="clear" w:color="auto" w:fill="auto"/>
            <w:noWrap/>
            <w:vAlign w:val="center"/>
            <w:hideMark/>
          </w:tcPr>
          <w:p w14:paraId="30AEAEE4"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394" w:type="dxa"/>
            <w:shd w:val="clear" w:color="auto" w:fill="auto"/>
            <w:noWrap/>
            <w:vAlign w:val="center"/>
            <w:hideMark/>
          </w:tcPr>
          <w:p w14:paraId="38781D5F"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2 102,94</w:t>
            </w:r>
          </w:p>
        </w:tc>
        <w:tc>
          <w:tcPr>
            <w:tcW w:w="1394" w:type="dxa"/>
            <w:shd w:val="clear" w:color="auto" w:fill="auto"/>
            <w:noWrap/>
            <w:vAlign w:val="center"/>
            <w:hideMark/>
          </w:tcPr>
          <w:p w14:paraId="730B965B"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2 112,56</w:t>
            </w:r>
          </w:p>
        </w:tc>
        <w:tc>
          <w:tcPr>
            <w:tcW w:w="1394" w:type="dxa"/>
            <w:shd w:val="clear" w:color="auto" w:fill="auto"/>
            <w:noWrap/>
            <w:vAlign w:val="center"/>
            <w:hideMark/>
          </w:tcPr>
          <w:p w14:paraId="1E9420E3"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2 083,20</w:t>
            </w:r>
          </w:p>
        </w:tc>
      </w:tr>
      <w:tr w:rsidR="009D7ABF" w:rsidRPr="009D2B81" w14:paraId="6EDE146A" w14:textId="77777777" w:rsidTr="00402B92">
        <w:trPr>
          <w:trHeight w:val="300"/>
        </w:trPr>
        <w:tc>
          <w:tcPr>
            <w:tcW w:w="840" w:type="dxa"/>
            <w:shd w:val="clear" w:color="auto" w:fill="auto"/>
            <w:noWrap/>
            <w:vAlign w:val="center"/>
            <w:hideMark/>
          </w:tcPr>
          <w:p w14:paraId="2D53CFC5" w14:textId="77777777" w:rsidR="009D7ABF" w:rsidRPr="009D2B81" w:rsidRDefault="009D7ABF" w:rsidP="00452669">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vAlign w:val="center"/>
            <w:hideMark/>
          </w:tcPr>
          <w:p w14:paraId="03567CAE" w14:textId="77777777" w:rsidR="009D7ABF" w:rsidRPr="009D2B81" w:rsidRDefault="009D7ABF" w:rsidP="00071172">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xml:space="preserve">в том числе по группам </w:t>
            </w:r>
          </w:p>
        </w:tc>
        <w:tc>
          <w:tcPr>
            <w:tcW w:w="1346" w:type="dxa"/>
            <w:shd w:val="clear" w:color="auto" w:fill="auto"/>
            <w:noWrap/>
            <w:vAlign w:val="center"/>
            <w:hideMark/>
          </w:tcPr>
          <w:p w14:paraId="27F9D6F6"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p>
        </w:tc>
        <w:tc>
          <w:tcPr>
            <w:tcW w:w="1394" w:type="dxa"/>
            <w:shd w:val="clear" w:color="auto" w:fill="auto"/>
            <w:noWrap/>
            <w:vAlign w:val="center"/>
            <w:hideMark/>
          </w:tcPr>
          <w:p w14:paraId="36B8543D"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p>
        </w:tc>
        <w:tc>
          <w:tcPr>
            <w:tcW w:w="1394" w:type="dxa"/>
            <w:shd w:val="clear" w:color="auto" w:fill="auto"/>
            <w:noWrap/>
            <w:vAlign w:val="center"/>
            <w:hideMark/>
          </w:tcPr>
          <w:p w14:paraId="58847CD4"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p>
        </w:tc>
        <w:tc>
          <w:tcPr>
            <w:tcW w:w="1394" w:type="dxa"/>
            <w:shd w:val="clear" w:color="auto" w:fill="auto"/>
            <w:noWrap/>
            <w:vAlign w:val="center"/>
            <w:hideMark/>
          </w:tcPr>
          <w:p w14:paraId="6DB5B498"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p>
        </w:tc>
      </w:tr>
      <w:tr w:rsidR="009D7ABF" w:rsidRPr="009D2B81" w14:paraId="36705EAC" w14:textId="77777777" w:rsidTr="00402B92">
        <w:trPr>
          <w:trHeight w:val="300"/>
        </w:trPr>
        <w:tc>
          <w:tcPr>
            <w:tcW w:w="840" w:type="dxa"/>
            <w:shd w:val="clear" w:color="auto" w:fill="auto"/>
            <w:noWrap/>
            <w:vAlign w:val="center"/>
            <w:hideMark/>
          </w:tcPr>
          <w:p w14:paraId="58C2279C" w14:textId="77777777" w:rsidR="009D7ABF" w:rsidRPr="009D2B81" w:rsidRDefault="009D7ABF"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1.1</w:t>
            </w:r>
          </w:p>
        </w:tc>
        <w:tc>
          <w:tcPr>
            <w:tcW w:w="3843" w:type="dxa"/>
            <w:shd w:val="clear" w:color="auto" w:fill="auto"/>
            <w:vAlign w:val="center"/>
            <w:hideMark/>
          </w:tcPr>
          <w:p w14:paraId="2B766450" w14:textId="77777777" w:rsidR="009D7ABF" w:rsidRPr="009D2B81" w:rsidRDefault="009D7ABF" w:rsidP="00452669">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xml:space="preserve">Население </w:t>
            </w:r>
          </w:p>
        </w:tc>
        <w:tc>
          <w:tcPr>
            <w:tcW w:w="1346" w:type="dxa"/>
            <w:shd w:val="clear" w:color="auto" w:fill="auto"/>
            <w:noWrap/>
            <w:hideMark/>
          </w:tcPr>
          <w:p w14:paraId="77F32654" w14:textId="77777777" w:rsidR="009D7ABF" w:rsidRPr="009D2B81" w:rsidRDefault="009D7ABF" w:rsidP="00452669">
            <w:pPr>
              <w:rPr>
                <w:sz w:val="24"/>
              </w:rPr>
            </w:pPr>
            <w:r w:rsidRPr="009D2B81">
              <w:rPr>
                <w:rFonts w:ascii="Times New Roman" w:eastAsia="Times New Roman" w:hAnsi="Times New Roman"/>
                <w:kern w:val="0"/>
                <w:sz w:val="24"/>
                <w:lang w:eastAsia="ru-RU"/>
              </w:rPr>
              <w:t>тыс. куб. м</w:t>
            </w:r>
          </w:p>
        </w:tc>
        <w:tc>
          <w:tcPr>
            <w:tcW w:w="1394" w:type="dxa"/>
            <w:shd w:val="clear" w:color="auto" w:fill="auto"/>
            <w:noWrap/>
            <w:vAlign w:val="center"/>
            <w:hideMark/>
          </w:tcPr>
          <w:p w14:paraId="4612597B"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1 </w:t>
            </w:r>
            <w:r w:rsidR="008B5F2E" w:rsidRPr="009D2B81">
              <w:rPr>
                <w:rFonts w:ascii="Times New Roman" w:eastAsia="Times New Roman" w:hAnsi="Times New Roman"/>
                <w:kern w:val="0"/>
                <w:sz w:val="24"/>
                <w:lang w:eastAsia="ru-RU"/>
              </w:rPr>
              <w:t>874,59</w:t>
            </w:r>
          </w:p>
        </w:tc>
        <w:tc>
          <w:tcPr>
            <w:tcW w:w="1394" w:type="dxa"/>
            <w:shd w:val="clear" w:color="auto" w:fill="auto"/>
            <w:noWrap/>
            <w:vAlign w:val="center"/>
            <w:hideMark/>
          </w:tcPr>
          <w:p w14:paraId="48FF8BFD"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1 </w:t>
            </w:r>
            <w:r w:rsidR="008B5F2E" w:rsidRPr="009D2B81">
              <w:rPr>
                <w:rFonts w:ascii="Times New Roman" w:eastAsia="Times New Roman" w:hAnsi="Times New Roman"/>
                <w:kern w:val="0"/>
                <w:sz w:val="24"/>
                <w:lang w:eastAsia="ru-RU"/>
              </w:rPr>
              <w:t>891,47</w:t>
            </w:r>
          </w:p>
        </w:tc>
        <w:tc>
          <w:tcPr>
            <w:tcW w:w="1394" w:type="dxa"/>
            <w:shd w:val="clear" w:color="auto" w:fill="auto"/>
            <w:noWrap/>
            <w:vAlign w:val="center"/>
            <w:hideMark/>
          </w:tcPr>
          <w:p w14:paraId="0EAA4D9E" w14:textId="77777777" w:rsidR="009D7ABF" w:rsidRPr="009D2B81" w:rsidRDefault="008B5F2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1 828,42</w:t>
            </w:r>
          </w:p>
        </w:tc>
      </w:tr>
      <w:tr w:rsidR="009D7ABF" w:rsidRPr="009D2B81" w14:paraId="10CEE7DD" w14:textId="77777777" w:rsidTr="00402B92">
        <w:trPr>
          <w:trHeight w:val="300"/>
        </w:trPr>
        <w:tc>
          <w:tcPr>
            <w:tcW w:w="840" w:type="dxa"/>
            <w:shd w:val="clear" w:color="auto" w:fill="auto"/>
            <w:noWrap/>
            <w:vAlign w:val="center"/>
            <w:hideMark/>
          </w:tcPr>
          <w:p w14:paraId="0FECAFC6" w14:textId="77777777" w:rsidR="009D7ABF" w:rsidRPr="009D2B81" w:rsidRDefault="009D7ABF"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r w:rsidR="008B5F2E" w:rsidRPr="009D2B81">
              <w:rPr>
                <w:rFonts w:ascii="Times New Roman" w:eastAsia="Times New Roman" w:hAnsi="Times New Roman"/>
                <w:kern w:val="0"/>
                <w:sz w:val="22"/>
                <w:szCs w:val="22"/>
                <w:lang w:eastAsia="ru-RU"/>
              </w:rPr>
              <w:t>2</w:t>
            </w:r>
          </w:p>
        </w:tc>
        <w:tc>
          <w:tcPr>
            <w:tcW w:w="3843" w:type="dxa"/>
            <w:shd w:val="clear" w:color="auto" w:fill="auto"/>
            <w:vAlign w:val="center"/>
            <w:hideMark/>
          </w:tcPr>
          <w:p w14:paraId="061FF6C1" w14:textId="77777777" w:rsidR="009D7ABF" w:rsidRPr="009D2B81" w:rsidRDefault="009D7ABF" w:rsidP="00452669">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Бюджетные организации</w:t>
            </w:r>
          </w:p>
        </w:tc>
        <w:tc>
          <w:tcPr>
            <w:tcW w:w="1346" w:type="dxa"/>
            <w:shd w:val="clear" w:color="auto" w:fill="auto"/>
            <w:noWrap/>
            <w:hideMark/>
          </w:tcPr>
          <w:p w14:paraId="134A09F5" w14:textId="77777777" w:rsidR="009D7ABF" w:rsidRPr="009D2B81" w:rsidRDefault="009D7ABF" w:rsidP="00452669">
            <w:pPr>
              <w:rPr>
                <w:sz w:val="24"/>
              </w:rPr>
            </w:pPr>
            <w:r w:rsidRPr="009D2B81">
              <w:rPr>
                <w:rFonts w:ascii="Times New Roman" w:eastAsia="Times New Roman" w:hAnsi="Times New Roman"/>
                <w:kern w:val="0"/>
                <w:sz w:val="24"/>
                <w:lang w:eastAsia="ru-RU"/>
              </w:rPr>
              <w:t>тыс. куб. м</w:t>
            </w:r>
          </w:p>
        </w:tc>
        <w:tc>
          <w:tcPr>
            <w:tcW w:w="1394" w:type="dxa"/>
            <w:shd w:val="clear" w:color="auto" w:fill="auto"/>
            <w:noWrap/>
            <w:vAlign w:val="center"/>
            <w:hideMark/>
          </w:tcPr>
          <w:p w14:paraId="1A6CA631"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100,78</w:t>
            </w:r>
          </w:p>
        </w:tc>
        <w:tc>
          <w:tcPr>
            <w:tcW w:w="1394" w:type="dxa"/>
            <w:shd w:val="clear" w:color="auto" w:fill="auto"/>
            <w:noWrap/>
            <w:vAlign w:val="center"/>
            <w:hideMark/>
          </w:tcPr>
          <w:p w14:paraId="55306364"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97,7</w:t>
            </w:r>
          </w:p>
        </w:tc>
        <w:tc>
          <w:tcPr>
            <w:tcW w:w="1394" w:type="dxa"/>
            <w:shd w:val="clear" w:color="auto" w:fill="auto"/>
            <w:noWrap/>
            <w:vAlign w:val="center"/>
            <w:hideMark/>
          </w:tcPr>
          <w:p w14:paraId="3C61D902" w14:textId="77777777" w:rsidR="009D7ABF" w:rsidRPr="009D2B81" w:rsidRDefault="009D7ABF"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96,65</w:t>
            </w:r>
          </w:p>
        </w:tc>
      </w:tr>
      <w:tr w:rsidR="009D7ABF" w:rsidRPr="009D2B81" w14:paraId="0C339744" w14:textId="77777777" w:rsidTr="00402B92">
        <w:trPr>
          <w:trHeight w:val="300"/>
        </w:trPr>
        <w:tc>
          <w:tcPr>
            <w:tcW w:w="840" w:type="dxa"/>
            <w:shd w:val="clear" w:color="auto" w:fill="auto"/>
            <w:noWrap/>
            <w:vAlign w:val="center"/>
            <w:hideMark/>
          </w:tcPr>
          <w:p w14:paraId="6CA1BD5C" w14:textId="77777777" w:rsidR="009D7ABF" w:rsidRPr="009D2B81" w:rsidRDefault="009D7ABF"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r w:rsidR="008B5F2E" w:rsidRPr="009D2B81">
              <w:rPr>
                <w:rFonts w:ascii="Times New Roman" w:eastAsia="Times New Roman" w:hAnsi="Times New Roman"/>
                <w:kern w:val="0"/>
                <w:sz w:val="22"/>
                <w:szCs w:val="22"/>
                <w:lang w:eastAsia="ru-RU"/>
              </w:rPr>
              <w:t>3</w:t>
            </w:r>
          </w:p>
        </w:tc>
        <w:tc>
          <w:tcPr>
            <w:tcW w:w="3843" w:type="dxa"/>
            <w:shd w:val="clear" w:color="auto" w:fill="auto"/>
            <w:vAlign w:val="center"/>
            <w:hideMark/>
          </w:tcPr>
          <w:p w14:paraId="13EA557B" w14:textId="77777777" w:rsidR="009D7ABF" w:rsidRPr="009D2B81" w:rsidRDefault="008B5F2E" w:rsidP="00452669">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Прочие потребители</w:t>
            </w:r>
          </w:p>
        </w:tc>
        <w:tc>
          <w:tcPr>
            <w:tcW w:w="1346" w:type="dxa"/>
            <w:shd w:val="clear" w:color="auto" w:fill="auto"/>
            <w:noWrap/>
            <w:hideMark/>
          </w:tcPr>
          <w:p w14:paraId="1FDE0842" w14:textId="77777777" w:rsidR="009D7ABF" w:rsidRPr="009D2B81" w:rsidRDefault="009D7ABF" w:rsidP="00452669">
            <w:pPr>
              <w:rPr>
                <w:sz w:val="24"/>
              </w:rPr>
            </w:pPr>
            <w:r w:rsidRPr="009D2B81">
              <w:rPr>
                <w:rFonts w:ascii="Times New Roman" w:eastAsia="Times New Roman" w:hAnsi="Times New Roman"/>
                <w:kern w:val="0"/>
                <w:sz w:val="24"/>
                <w:lang w:eastAsia="ru-RU"/>
              </w:rPr>
              <w:t>тыс. куб. м</w:t>
            </w:r>
          </w:p>
        </w:tc>
        <w:tc>
          <w:tcPr>
            <w:tcW w:w="1394" w:type="dxa"/>
            <w:shd w:val="clear" w:color="auto" w:fill="auto"/>
            <w:noWrap/>
            <w:vAlign w:val="center"/>
            <w:hideMark/>
          </w:tcPr>
          <w:p w14:paraId="23EF84C6" w14:textId="77777777" w:rsidR="009D7ABF" w:rsidRPr="009D2B81" w:rsidRDefault="008B5F2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127,57</w:t>
            </w:r>
          </w:p>
        </w:tc>
        <w:tc>
          <w:tcPr>
            <w:tcW w:w="1394" w:type="dxa"/>
            <w:shd w:val="clear" w:color="auto" w:fill="auto"/>
            <w:noWrap/>
            <w:vAlign w:val="center"/>
            <w:hideMark/>
          </w:tcPr>
          <w:p w14:paraId="36C56DA2" w14:textId="77777777" w:rsidR="009D7ABF" w:rsidRPr="009D2B81" w:rsidRDefault="008B5F2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123,39</w:t>
            </w:r>
          </w:p>
        </w:tc>
        <w:tc>
          <w:tcPr>
            <w:tcW w:w="1394" w:type="dxa"/>
            <w:shd w:val="clear" w:color="auto" w:fill="auto"/>
            <w:noWrap/>
            <w:vAlign w:val="center"/>
            <w:hideMark/>
          </w:tcPr>
          <w:p w14:paraId="4F0BA130" w14:textId="77777777" w:rsidR="009D7ABF" w:rsidRPr="009D2B81" w:rsidRDefault="008B5F2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158,13</w:t>
            </w:r>
          </w:p>
        </w:tc>
      </w:tr>
      <w:bookmarkEnd w:id="13"/>
    </w:tbl>
    <w:p w14:paraId="323EC39A" w14:textId="77777777" w:rsidR="005B535E" w:rsidRPr="009D2B81" w:rsidRDefault="005B535E" w:rsidP="00452669">
      <w:pPr>
        <w:pStyle w:val="3"/>
        <w:spacing w:before="0"/>
        <w:ind w:left="900"/>
        <w:rPr>
          <w:rFonts w:ascii="Times New Roman" w:hAnsi="Times New Roman"/>
          <w:b/>
          <w:color w:val="auto"/>
          <w:sz w:val="28"/>
          <w:szCs w:val="28"/>
        </w:rPr>
      </w:pPr>
    </w:p>
    <w:p w14:paraId="2CE2B1C1" w14:textId="77777777" w:rsidR="00402B92" w:rsidRPr="009D2B81" w:rsidRDefault="00402B92"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w:t>
      </w:r>
      <w:r w:rsidR="00071172" w:rsidRPr="009D2B81">
        <w:rPr>
          <w:rFonts w:ascii="Times New Roman" w:eastAsia="Times New Roman" w:hAnsi="Times New Roman"/>
          <w:bCs/>
          <w:kern w:val="0"/>
          <w:sz w:val="28"/>
          <w:szCs w:val="28"/>
          <w:lang w:eastAsia="ru-RU"/>
        </w:rPr>
        <w:t>7</w:t>
      </w:r>
    </w:p>
    <w:p w14:paraId="0FCA058B" w14:textId="77777777" w:rsidR="00071172" w:rsidRPr="009D2B81" w:rsidRDefault="00071172" w:rsidP="00071172">
      <w:pPr>
        <w:widowControl/>
        <w:suppressAutoHyphens w:val="0"/>
        <w:ind w:firstLine="540"/>
        <w:jc w:val="center"/>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Структурный баланс </w:t>
      </w:r>
      <w:r w:rsidRPr="009D2B81">
        <w:rPr>
          <w:rFonts w:ascii="Times New Roman" w:hAnsi="Times New Roman"/>
          <w:sz w:val="28"/>
          <w:szCs w:val="28"/>
        </w:rPr>
        <w:t>реализации питьевой воды по группам абонентов</w:t>
      </w:r>
    </w:p>
    <w:p w14:paraId="54436376" w14:textId="77777777" w:rsidR="0084185E" w:rsidRPr="009D2B81" w:rsidRDefault="0084185E" w:rsidP="00452669">
      <w:pPr>
        <w:pStyle w:val="3"/>
        <w:spacing w:before="0"/>
        <w:ind w:left="900"/>
        <w:jc w:val="center"/>
        <w:rPr>
          <w:rFonts w:ascii="Times New Roman" w:hAnsi="Times New Roman"/>
          <w:color w:val="auto"/>
          <w:sz w:val="28"/>
          <w:szCs w:val="28"/>
        </w:rPr>
      </w:pPr>
      <w:r w:rsidRPr="009D2B81">
        <w:rPr>
          <w:rFonts w:ascii="Times New Roman" w:hAnsi="Times New Roman"/>
          <w:color w:val="auto"/>
          <w:sz w:val="28"/>
          <w:szCs w:val="28"/>
        </w:rPr>
        <w:t>ООО «Златоустовский «Водоканал»</w:t>
      </w:r>
    </w:p>
    <w:p w14:paraId="384B8806" w14:textId="77777777" w:rsidR="0084185E" w:rsidRPr="009D2B81" w:rsidRDefault="0084185E" w:rsidP="00452669">
      <w:pPr>
        <w:pStyle w:val="3"/>
        <w:spacing w:before="0"/>
        <w:ind w:left="900"/>
        <w:rPr>
          <w:rFonts w:ascii="Times New Roman" w:hAnsi="Times New Roman"/>
          <w:b/>
          <w:sz w:val="28"/>
          <w:szCs w:val="28"/>
        </w:rPr>
      </w:pPr>
    </w:p>
    <w:tbl>
      <w:tblPr>
        <w:tblW w:w="1021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3843"/>
        <w:gridCol w:w="1346"/>
        <w:gridCol w:w="1394"/>
        <w:gridCol w:w="1394"/>
        <w:gridCol w:w="1394"/>
      </w:tblGrid>
      <w:tr w:rsidR="0084185E" w:rsidRPr="009D2B81" w14:paraId="27D67CB8" w14:textId="77777777" w:rsidTr="00071172">
        <w:trPr>
          <w:trHeight w:val="300"/>
        </w:trPr>
        <w:tc>
          <w:tcPr>
            <w:tcW w:w="840" w:type="dxa"/>
            <w:vMerge w:val="restart"/>
            <w:vAlign w:val="center"/>
            <w:hideMark/>
          </w:tcPr>
          <w:p w14:paraId="44AE2612" w14:textId="77777777" w:rsidR="0084185E" w:rsidRPr="009D2B81" w:rsidRDefault="0084185E"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п/п</w:t>
            </w:r>
          </w:p>
        </w:tc>
        <w:tc>
          <w:tcPr>
            <w:tcW w:w="3843" w:type="dxa"/>
            <w:vMerge w:val="restart"/>
            <w:vAlign w:val="center"/>
            <w:hideMark/>
          </w:tcPr>
          <w:p w14:paraId="67F75CD9" w14:textId="77777777" w:rsidR="0084185E" w:rsidRPr="009D2B81" w:rsidRDefault="0084185E"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Наименование</w:t>
            </w:r>
          </w:p>
        </w:tc>
        <w:tc>
          <w:tcPr>
            <w:tcW w:w="1346" w:type="dxa"/>
            <w:vMerge w:val="restart"/>
            <w:vAlign w:val="center"/>
            <w:hideMark/>
          </w:tcPr>
          <w:p w14:paraId="17B1E8A5" w14:textId="3D0BF264" w:rsidR="0084185E" w:rsidRPr="009D2B81" w:rsidRDefault="0084185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394" w:type="dxa"/>
            <w:vMerge w:val="restart"/>
            <w:shd w:val="clear" w:color="auto" w:fill="auto"/>
            <w:noWrap/>
            <w:vAlign w:val="center"/>
            <w:hideMark/>
          </w:tcPr>
          <w:p w14:paraId="1F36C66E" w14:textId="0E5EB6F4" w:rsidR="0084185E" w:rsidRPr="009D2B81" w:rsidRDefault="0084185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2014</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394" w:type="dxa"/>
            <w:vMerge w:val="restart"/>
            <w:shd w:val="clear" w:color="auto" w:fill="auto"/>
            <w:noWrap/>
            <w:vAlign w:val="center"/>
            <w:hideMark/>
          </w:tcPr>
          <w:p w14:paraId="13671E30" w14:textId="629D7333" w:rsidR="0084185E" w:rsidRPr="009D2B81" w:rsidRDefault="0084185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2015</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394" w:type="dxa"/>
            <w:vMerge w:val="restart"/>
            <w:shd w:val="clear" w:color="auto" w:fill="auto"/>
            <w:noWrap/>
            <w:vAlign w:val="center"/>
            <w:hideMark/>
          </w:tcPr>
          <w:p w14:paraId="75FDE210" w14:textId="4D594D15" w:rsidR="0084185E" w:rsidRPr="009D2B81" w:rsidRDefault="0084185E"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096B40"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84185E" w:rsidRPr="009D2B81" w14:paraId="0A6CF147" w14:textId="77777777" w:rsidTr="00071172">
        <w:trPr>
          <w:trHeight w:val="253"/>
        </w:trPr>
        <w:tc>
          <w:tcPr>
            <w:tcW w:w="840" w:type="dxa"/>
            <w:vMerge/>
            <w:vAlign w:val="center"/>
            <w:hideMark/>
          </w:tcPr>
          <w:p w14:paraId="6A7B70E3" w14:textId="77777777" w:rsidR="0084185E" w:rsidRPr="009D2B81" w:rsidRDefault="0084185E" w:rsidP="00452669">
            <w:pPr>
              <w:widowControl/>
              <w:suppressAutoHyphens w:val="0"/>
              <w:rPr>
                <w:rFonts w:ascii="Times New Roman" w:eastAsia="Times New Roman" w:hAnsi="Times New Roman"/>
                <w:kern w:val="0"/>
                <w:sz w:val="22"/>
                <w:szCs w:val="22"/>
                <w:lang w:eastAsia="ru-RU"/>
              </w:rPr>
            </w:pPr>
          </w:p>
        </w:tc>
        <w:tc>
          <w:tcPr>
            <w:tcW w:w="3843" w:type="dxa"/>
            <w:vMerge/>
            <w:vAlign w:val="center"/>
            <w:hideMark/>
          </w:tcPr>
          <w:p w14:paraId="1CA6B0B3" w14:textId="77777777" w:rsidR="0084185E" w:rsidRPr="009D2B81" w:rsidRDefault="0084185E" w:rsidP="00452669">
            <w:pPr>
              <w:widowControl/>
              <w:suppressAutoHyphens w:val="0"/>
              <w:rPr>
                <w:rFonts w:ascii="Times New Roman" w:eastAsia="Times New Roman" w:hAnsi="Times New Roman"/>
                <w:kern w:val="0"/>
                <w:sz w:val="22"/>
                <w:szCs w:val="22"/>
                <w:lang w:eastAsia="ru-RU"/>
              </w:rPr>
            </w:pPr>
          </w:p>
        </w:tc>
        <w:tc>
          <w:tcPr>
            <w:tcW w:w="1346" w:type="dxa"/>
            <w:vMerge/>
            <w:vAlign w:val="center"/>
            <w:hideMark/>
          </w:tcPr>
          <w:p w14:paraId="41D57CA6" w14:textId="77777777" w:rsidR="0084185E" w:rsidRPr="009D2B81" w:rsidRDefault="0084185E" w:rsidP="00452669">
            <w:pPr>
              <w:widowControl/>
              <w:suppressAutoHyphens w:val="0"/>
              <w:rPr>
                <w:rFonts w:ascii="Times New Roman" w:eastAsia="Times New Roman" w:hAnsi="Times New Roman"/>
                <w:kern w:val="0"/>
                <w:sz w:val="24"/>
                <w:lang w:eastAsia="ru-RU"/>
              </w:rPr>
            </w:pPr>
          </w:p>
        </w:tc>
        <w:tc>
          <w:tcPr>
            <w:tcW w:w="1394" w:type="dxa"/>
            <w:vMerge/>
            <w:vAlign w:val="center"/>
            <w:hideMark/>
          </w:tcPr>
          <w:p w14:paraId="361BB9EE" w14:textId="77777777" w:rsidR="0084185E" w:rsidRPr="009D2B81" w:rsidRDefault="0084185E" w:rsidP="00452669">
            <w:pPr>
              <w:widowControl/>
              <w:suppressAutoHyphens w:val="0"/>
              <w:rPr>
                <w:rFonts w:ascii="Times New Roman" w:eastAsia="Times New Roman" w:hAnsi="Times New Roman"/>
                <w:kern w:val="0"/>
                <w:sz w:val="24"/>
                <w:lang w:eastAsia="ru-RU"/>
              </w:rPr>
            </w:pPr>
          </w:p>
        </w:tc>
        <w:tc>
          <w:tcPr>
            <w:tcW w:w="1394" w:type="dxa"/>
            <w:vMerge/>
            <w:vAlign w:val="center"/>
            <w:hideMark/>
          </w:tcPr>
          <w:p w14:paraId="60B8C031" w14:textId="77777777" w:rsidR="0084185E" w:rsidRPr="009D2B81" w:rsidRDefault="0084185E" w:rsidP="00452669">
            <w:pPr>
              <w:widowControl/>
              <w:suppressAutoHyphens w:val="0"/>
              <w:rPr>
                <w:rFonts w:ascii="Times New Roman" w:eastAsia="Times New Roman" w:hAnsi="Times New Roman"/>
                <w:kern w:val="0"/>
                <w:sz w:val="24"/>
                <w:lang w:eastAsia="ru-RU"/>
              </w:rPr>
            </w:pPr>
          </w:p>
        </w:tc>
        <w:tc>
          <w:tcPr>
            <w:tcW w:w="1394" w:type="dxa"/>
            <w:vMerge/>
            <w:vAlign w:val="center"/>
            <w:hideMark/>
          </w:tcPr>
          <w:p w14:paraId="2AB204C0" w14:textId="77777777" w:rsidR="0084185E" w:rsidRPr="009D2B81" w:rsidRDefault="0084185E" w:rsidP="00452669">
            <w:pPr>
              <w:widowControl/>
              <w:suppressAutoHyphens w:val="0"/>
              <w:rPr>
                <w:rFonts w:ascii="Times New Roman" w:eastAsia="Times New Roman" w:hAnsi="Times New Roman"/>
                <w:kern w:val="0"/>
                <w:sz w:val="24"/>
                <w:lang w:eastAsia="ru-RU"/>
              </w:rPr>
            </w:pPr>
          </w:p>
        </w:tc>
      </w:tr>
      <w:tr w:rsidR="000A5081" w:rsidRPr="009D2B81" w14:paraId="0E630304" w14:textId="77777777" w:rsidTr="00071172">
        <w:trPr>
          <w:trHeight w:val="360"/>
        </w:trPr>
        <w:tc>
          <w:tcPr>
            <w:tcW w:w="840" w:type="dxa"/>
            <w:shd w:val="clear" w:color="auto" w:fill="auto"/>
            <w:noWrap/>
            <w:vAlign w:val="center"/>
            <w:hideMark/>
          </w:tcPr>
          <w:p w14:paraId="1070D4C3" w14:textId="77777777" w:rsidR="000A5081" w:rsidRPr="009D2B81" w:rsidRDefault="000A508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p>
        </w:tc>
        <w:tc>
          <w:tcPr>
            <w:tcW w:w="3843" w:type="dxa"/>
            <w:shd w:val="clear" w:color="auto" w:fill="auto"/>
            <w:vAlign w:val="center"/>
            <w:hideMark/>
          </w:tcPr>
          <w:p w14:paraId="539EF782" w14:textId="77777777" w:rsidR="000A5081" w:rsidRPr="009D2B81" w:rsidRDefault="000A508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Объем воды, отпущенной абонентам</w:t>
            </w:r>
          </w:p>
        </w:tc>
        <w:tc>
          <w:tcPr>
            <w:tcW w:w="1346" w:type="dxa"/>
            <w:shd w:val="clear" w:color="auto" w:fill="auto"/>
            <w:noWrap/>
            <w:vAlign w:val="center"/>
            <w:hideMark/>
          </w:tcPr>
          <w:p w14:paraId="148A18AF" w14:textId="77777777" w:rsidR="000A5081" w:rsidRPr="009D2B81" w:rsidRDefault="000A5081"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394" w:type="dxa"/>
            <w:shd w:val="clear" w:color="auto" w:fill="auto"/>
            <w:noWrap/>
            <w:vAlign w:val="center"/>
            <w:hideMark/>
          </w:tcPr>
          <w:p w14:paraId="10E1BEFA"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6 766,70</w:t>
            </w:r>
          </w:p>
        </w:tc>
        <w:tc>
          <w:tcPr>
            <w:tcW w:w="1394" w:type="dxa"/>
            <w:shd w:val="clear" w:color="auto" w:fill="auto"/>
            <w:noWrap/>
            <w:vAlign w:val="center"/>
            <w:hideMark/>
          </w:tcPr>
          <w:p w14:paraId="3F6848A6"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6 894,70</w:t>
            </w:r>
          </w:p>
        </w:tc>
        <w:tc>
          <w:tcPr>
            <w:tcW w:w="1394" w:type="dxa"/>
            <w:shd w:val="clear" w:color="auto" w:fill="auto"/>
            <w:noWrap/>
            <w:vAlign w:val="center"/>
            <w:hideMark/>
          </w:tcPr>
          <w:p w14:paraId="1EB7DB41"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6 595,00</w:t>
            </w:r>
          </w:p>
        </w:tc>
      </w:tr>
      <w:tr w:rsidR="000A5081" w:rsidRPr="009D2B81" w14:paraId="3EFC802A" w14:textId="77777777" w:rsidTr="00071172">
        <w:trPr>
          <w:trHeight w:val="300"/>
        </w:trPr>
        <w:tc>
          <w:tcPr>
            <w:tcW w:w="840" w:type="dxa"/>
            <w:shd w:val="clear" w:color="auto" w:fill="auto"/>
            <w:noWrap/>
            <w:vAlign w:val="center"/>
            <w:hideMark/>
          </w:tcPr>
          <w:p w14:paraId="07775EFD" w14:textId="77777777" w:rsidR="000A5081" w:rsidRPr="009D2B81" w:rsidRDefault="000A5081" w:rsidP="00452669">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vAlign w:val="center"/>
            <w:hideMark/>
          </w:tcPr>
          <w:p w14:paraId="0983BBAC" w14:textId="77777777" w:rsidR="000A5081" w:rsidRPr="009D2B81" w:rsidRDefault="000A5081" w:rsidP="00071172">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xml:space="preserve">в том числе по группам </w:t>
            </w:r>
          </w:p>
        </w:tc>
        <w:tc>
          <w:tcPr>
            <w:tcW w:w="1346" w:type="dxa"/>
            <w:shd w:val="clear" w:color="auto" w:fill="auto"/>
            <w:noWrap/>
            <w:vAlign w:val="center"/>
            <w:hideMark/>
          </w:tcPr>
          <w:p w14:paraId="1DC36BF6" w14:textId="77777777" w:rsidR="000A5081" w:rsidRPr="009D2B81" w:rsidRDefault="000A5081" w:rsidP="00452669">
            <w:pPr>
              <w:widowControl/>
              <w:suppressAutoHyphens w:val="0"/>
              <w:jc w:val="center"/>
              <w:rPr>
                <w:rFonts w:ascii="Times New Roman" w:eastAsia="Times New Roman" w:hAnsi="Times New Roman"/>
                <w:kern w:val="0"/>
                <w:sz w:val="24"/>
                <w:lang w:eastAsia="ru-RU"/>
              </w:rPr>
            </w:pPr>
          </w:p>
        </w:tc>
        <w:tc>
          <w:tcPr>
            <w:tcW w:w="1394" w:type="dxa"/>
            <w:shd w:val="clear" w:color="auto" w:fill="auto"/>
            <w:noWrap/>
            <w:vAlign w:val="center"/>
            <w:hideMark/>
          </w:tcPr>
          <w:p w14:paraId="6D1171DD" w14:textId="77777777" w:rsidR="000A5081" w:rsidRPr="009D2B81" w:rsidRDefault="000A5081" w:rsidP="00F61DC0">
            <w:pPr>
              <w:widowControl/>
              <w:suppressAutoHyphens w:val="0"/>
              <w:jc w:val="center"/>
              <w:rPr>
                <w:rFonts w:ascii="Times New Roman" w:hAnsi="Times New Roman"/>
                <w:kern w:val="0"/>
                <w:sz w:val="24"/>
                <w:lang w:eastAsia="ru-RU"/>
              </w:rPr>
            </w:pPr>
          </w:p>
        </w:tc>
        <w:tc>
          <w:tcPr>
            <w:tcW w:w="1394" w:type="dxa"/>
            <w:shd w:val="clear" w:color="auto" w:fill="auto"/>
            <w:noWrap/>
            <w:vAlign w:val="center"/>
            <w:hideMark/>
          </w:tcPr>
          <w:p w14:paraId="514A1FA6" w14:textId="77777777" w:rsidR="000A5081" w:rsidRPr="009D2B81" w:rsidRDefault="000A5081" w:rsidP="00F61DC0">
            <w:pPr>
              <w:widowControl/>
              <w:suppressAutoHyphens w:val="0"/>
              <w:jc w:val="center"/>
              <w:rPr>
                <w:rFonts w:ascii="Times New Roman" w:hAnsi="Times New Roman"/>
                <w:kern w:val="0"/>
                <w:sz w:val="24"/>
                <w:lang w:eastAsia="ru-RU"/>
              </w:rPr>
            </w:pPr>
          </w:p>
        </w:tc>
        <w:tc>
          <w:tcPr>
            <w:tcW w:w="1394" w:type="dxa"/>
            <w:shd w:val="clear" w:color="auto" w:fill="auto"/>
            <w:noWrap/>
            <w:vAlign w:val="center"/>
            <w:hideMark/>
          </w:tcPr>
          <w:p w14:paraId="23AD0098" w14:textId="77777777" w:rsidR="000A5081" w:rsidRPr="009D2B81" w:rsidRDefault="000A5081" w:rsidP="00F61DC0">
            <w:pPr>
              <w:widowControl/>
              <w:suppressAutoHyphens w:val="0"/>
              <w:jc w:val="center"/>
              <w:rPr>
                <w:rFonts w:ascii="Times New Roman" w:hAnsi="Times New Roman"/>
                <w:kern w:val="0"/>
                <w:sz w:val="24"/>
                <w:lang w:eastAsia="ru-RU"/>
              </w:rPr>
            </w:pPr>
          </w:p>
        </w:tc>
      </w:tr>
      <w:tr w:rsidR="000A5081" w:rsidRPr="009D2B81" w14:paraId="3E3D2A22" w14:textId="77777777" w:rsidTr="00071172">
        <w:trPr>
          <w:trHeight w:val="300"/>
        </w:trPr>
        <w:tc>
          <w:tcPr>
            <w:tcW w:w="840" w:type="dxa"/>
            <w:shd w:val="clear" w:color="auto" w:fill="auto"/>
            <w:noWrap/>
            <w:vAlign w:val="center"/>
            <w:hideMark/>
          </w:tcPr>
          <w:p w14:paraId="77CDA6E4" w14:textId="77777777" w:rsidR="000A5081" w:rsidRPr="009D2B81" w:rsidRDefault="000A508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1.1</w:t>
            </w:r>
          </w:p>
        </w:tc>
        <w:tc>
          <w:tcPr>
            <w:tcW w:w="3843" w:type="dxa"/>
            <w:shd w:val="clear" w:color="auto" w:fill="auto"/>
            <w:vAlign w:val="center"/>
            <w:hideMark/>
          </w:tcPr>
          <w:p w14:paraId="27887EA7" w14:textId="77777777" w:rsidR="000A5081" w:rsidRPr="009D2B81" w:rsidRDefault="000A5081" w:rsidP="00452669">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xml:space="preserve">Население </w:t>
            </w:r>
          </w:p>
        </w:tc>
        <w:tc>
          <w:tcPr>
            <w:tcW w:w="1346" w:type="dxa"/>
            <w:shd w:val="clear" w:color="auto" w:fill="auto"/>
            <w:noWrap/>
            <w:hideMark/>
          </w:tcPr>
          <w:p w14:paraId="3A6F9007" w14:textId="77777777" w:rsidR="000A5081" w:rsidRPr="009D2B81" w:rsidRDefault="000A5081" w:rsidP="00452669">
            <w:pPr>
              <w:rPr>
                <w:sz w:val="24"/>
              </w:rPr>
            </w:pPr>
            <w:r w:rsidRPr="009D2B81">
              <w:rPr>
                <w:rFonts w:ascii="Times New Roman" w:eastAsia="Times New Roman" w:hAnsi="Times New Roman"/>
                <w:kern w:val="0"/>
                <w:sz w:val="24"/>
                <w:lang w:eastAsia="ru-RU"/>
              </w:rPr>
              <w:t>тыс. куб. м</w:t>
            </w:r>
          </w:p>
        </w:tc>
        <w:tc>
          <w:tcPr>
            <w:tcW w:w="1394" w:type="dxa"/>
            <w:shd w:val="clear" w:color="auto" w:fill="auto"/>
            <w:noWrap/>
            <w:vAlign w:val="center"/>
            <w:hideMark/>
          </w:tcPr>
          <w:p w14:paraId="64F541B2"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5 042,00</w:t>
            </w:r>
          </w:p>
        </w:tc>
        <w:tc>
          <w:tcPr>
            <w:tcW w:w="1394" w:type="dxa"/>
            <w:shd w:val="clear" w:color="auto" w:fill="auto"/>
            <w:noWrap/>
            <w:vAlign w:val="center"/>
            <w:hideMark/>
          </w:tcPr>
          <w:p w14:paraId="2FE62BBF"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5 140,60</w:t>
            </w:r>
          </w:p>
        </w:tc>
        <w:tc>
          <w:tcPr>
            <w:tcW w:w="1394" w:type="dxa"/>
            <w:shd w:val="clear" w:color="auto" w:fill="auto"/>
            <w:noWrap/>
            <w:vAlign w:val="center"/>
            <w:hideMark/>
          </w:tcPr>
          <w:p w14:paraId="2C290F50"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4 833,60</w:t>
            </w:r>
          </w:p>
        </w:tc>
      </w:tr>
      <w:tr w:rsidR="000A5081" w:rsidRPr="009D2B81" w14:paraId="7F54DEC6" w14:textId="77777777" w:rsidTr="00071172">
        <w:trPr>
          <w:trHeight w:val="300"/>
        </w:trPr>
        <w:tc>
          <w:tcPr>
            <w:tcW w:w="840" w:type="dxa"/>
            <w:shd w:val="clear" w:color="auto" w:fill="auto"/>
            <w:noWrap/>
            <w:vAlign w:val="center"/>
            <w:hideMark/>
          </w:tcPr>
          <w:p w14:paraId="4B862B6C" w14:textId="77777777" w:rsidR="000A5081" w:rsidRPr="009D2B81" w:rsidRDefault="000A508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1.2</w:t>
            </w:r>
          </w:p>
        </w:tc>
        <w:tc>
          <w:tcPr>
            <w:tcW w:w="3843" w:type="dxa"/>
            <w:shd w:val="clear" w:color="auto" w:fill="auto"/>
            <w:vAlign w:val="center"/>
            <w:hideMark/>
          </w:tcPr>
          <w:p w14:paraId="753CBC9A" w14:textId="77777777" w:rsidR="000A5081" w:rsidRPr="009D2B81" w:rsidRDefault="000A5081" w:rsidP="00452669">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Бюджетные организации</w:t>
            </w:r>
          </w:p>
        </w:tc>
        <w:tc>
          <w:tcPr>
            <w:tcW w:w="1346" w:type="dxa"/>
            <w:shd w:val="clear" w:color="auto" w:fill="auto"/>
            <w:noWrap/>
            <w:hideMark/>
          </w:tcPr>
          <w:p w14:paraId="361C4F24" w14:textId="77777777" w:rsidR="000A5081" w:rsidRPr="009D2B81" w:rsidRDefault="000A5081" w:rsidP="00452669">
            <w:pPr>
              <w:rPr>
                <w:sz w:val="24"/>
              </w:rPr>
            </w:pPr>
            <w:r w:rsidRPr="009D2B81">
              <w:rPr>
                <w:rFonts w:ascii="Times New Roman" w:eastAsia="Times New Roman" w:hAnsi="Times New Roman"/>
                <w:kern w:val="0"/>
                <w:sz w:val="24"/>
                <w:lang w:eastAsia="ru-RU"/>
              </w:rPr>
              <w:t>тыс. куб. м</w:t>
            </w:r>
          </w:p>
        </w:tc>
        <w:tc>
          <w:tcPr>
            <w:tcW w:w="1394" w:type="dxa"/>
            <w:shd w:val="clear" w:color="auto" w:fill="auto"/>
            <w:noWrap/>
            <w:vAlign w:val="center"/>
            <w:hideMark/>
          </w:tcPr>
          <w:p w14:paraId="7714E0D5"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328,00</w:t>
            </w:r>
          </w:p>
        </w:tc>
        <w:tc>
          <w:tcPr>
            <w:tcW w:w="1394" w:type="dxa"/>
            <w:shd w:val="clear" w:color="auto" w:fill="auto"/>
            <w:noWrap/>
            <w:vAlign w:val="center"/>
            <w:hideMark/>
          </w:tcPr>
          <w:p w14:paraId="77023387"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476,20</w:t>
            </w:r>
          </w:p>
        </w:tc>
        <w:tc>
          <w:tcPr>
            <w:tcW w:w="1394" w:type="dxa"/>
            <w:shd w:val="clear" w:color="auto" w:fill="auto"/>
            <w:noWrap/>
            <w:vAlign w:val="center"/>
            <w:hideMark/>
          </w:tcPr>
          <w:p w14:paraId="2A7FAE77"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491,80</w:t>
            </w:r>
          </w:p>
        </w:tc>
      </w:tr>
      <w:tr w:rsidR="000A5081" w:rsidRPr="009D2B81" w14:paraId="5FE02586" w14:textId="77777777" w:rsidTr="00071172">
        <w:trPr>
          <w:trHeight w:val="300"/>
        </w:trPr>
        <w:tc>
          <w:tcPr>
            <w:tcW w:w="840" w:type="dxa"/>
            <w:shd w:val="clear" w:color="auto" w:fill="auto"/>
            <w:noWrap/>
            <w:vAlign w:val="center"/>
            <w:hideMark/>
          </w:tcPr>
          <w:p w14:paraId="75F34012" w14:textId="77777777" w:rsidR="000A5081" w:rsidRPr="009D2B81" w:rsidRDefault="000A508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1.3</w:t>
            </w:r>
          </w:p>
        </w:tc>
        <w:tc>
          <w:tcPr>
            <w:tcW w:w="3843" w:type="dxa"/>
            <w:shd w:val="clear" w:color="auto" w:fill="auto"/>
            <w:vAlign w:val="center"/>
            <w:hideMark/>
          </w:tcPr>
          <w:p w14:paraId="0FEDF358" w14:textId="77777777" w:rsidR="000A5081" w:rsidRPr="009D2B81" w:rsidRDefault="000A5081" w:rsidP="00452669">
            <w:pPr>
              <w:widowControl/>
              <w:suppressAutoHyphens w:val="0"/>
              <w:ind w:left="333"/>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Прочие потребители</w:t>
            </w:r>
          </w:p>
        </w:tc>
        <w:tc>
          <w:tcPr>
            <w:tcW w:w="1346" w:type="dxa"/>
            <w:shd w:val="clear" w:color="auto" w:fill="auto"/>
            <w:noWrap/>
            <w:hideMark/>
          </w:tcPr>
          <w:p w14:paraId="369D33BD" w14:textId="77777777" w:rsidR="000A5081" w:rsidRPr="009D2B81" w:rsidRDefault="000A5081" w:rsidP="00452669">
            <w:pPr>
              <w:rPr>
                <w:sz w:val="24"/>
              </w:rPr>
            </w:pPr>
            <w:r w:rsidRPr="009D2B81">
              <w:rPr>
                <w:rFonts w:ascii="Times New Roman" w:eastAsia="Times New Roman" w:hAnsi="Times New Roman"/>
                <w:kern w:val="0"/>
                <w:sz w:val="24"/>
                <w:lang w:eastAsia="ru-RU"/>
              </w:rPr>
              <w:t>тыс. куб. м</w:t>
            </w:r>
          </w:p>
        </w:tc>
        <w:tc>
          <w:tcPr>
            <w:tcW w:w="1394" w:type="dxa"/>
            <w:shd w:val="clear" w:color="auto" w:fill="auto"/>
            <w:noWrap/>
            <w:vAlign w:val="center"/>
            <w:hideMark/>
          </w:tcPr>
          <w:p w14:paraId="47D6990D"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1 396,70</w:t>
            </w:r>
          </w:p>
        </w:tc>
        <w:tc>
          <w:tcPr>
            <w:tcW w:w="1394" w:type="dxa"/>
            <w:shd w:val="clear" w:color="auto" w:fill="auto"/>
            <w:noWrap/>
            <w:vAlign w:val="center"/>
            <w:hideMark/>
          </w:tcPr>
          <w:p w14:paraId="0EBA54D4"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1 277,90</w:t>
            </w:r>
          </w:p>
        </w:tc>
        <w:tc>
          <w:tcPr>
            <w:tcW w:w="1394" w:type="dxa"/>
            <w:shd w:val="clear" w:color="auto" w:fill="auto"/>
            <w:noWrap/>
            <w:vAlign w:val="center"/>
            <w:hideMark/>
          </w:tcPr>
          <w:p w14:paraId="1D54F8F9" w14:textId="77777777" w:rsidR="000A5081" w:rsidRPr="009D2B81" w:rsidRDefault="000A5081" w:rsidP="00F61DC0">
            <w:pPr>
              <w:jc w:val="center"/>
              <w:rPr>
                <w:rFonts w:ascii="Times New Roman" w:hAnsi="Times New Roman"/>
                <w:sz w:val="24"/>
                <w:lang w:eastAsia="ru-RU"/>
              </w:rPr>
            </w:pPr>
            <w:r w:rsidRPr="009D2B81">
              <w:rPr>
                <w:rFonts w:ascii="Times New Roman" w:hAnsi="Times New Roman"/>
                <w:sz w:val="24"/>
                <w:lang w:eastAsia="ru-RU"/>
              </w:rPr>
              <w:t>1 269,60</w:t>
            </w:r>
          </w:p>
        </w:tc>
      </w:tr>
    </w:tbl>
    <w:p w14:paraId="350C60F1" w14:textId="77777777" w:rsidR="00071172" w:rsidRPr="009D2B81" w:rsidRDefault="00071172" w:rsidP="00071172">
      <w:pPr>
        <w:pStyle w:val="ConsPlusNormal0"/>
        <w:ind w:firstLine="540"/>
        <w:jc w:val="both"/>
        <w:rPr>
          <w:rFonts w:ascii="Times New Roman" w:hAnsi="Times New Roman"/>
          <w:sz w:val="28"/>
          <w:szCs w:val="28"/>
        </w:rPr>
      </w:pPr>
    </w:p>
    <w:p w14:paraId="36EFE088" w14:textId="6E99046A" w:rsidR="009D7ABF" w:rsidRPr="009D2B81" w:rsidRDefault="00071172" w:rsidP="00452669">
      <w:pPr>
        <w:widowControl/>
        <w:suppressAutoHyphens w:val="0"/>
        <w:ind w:firstLine="540"/>
        <w:jc w:val="both"/>
        <w:rPr>
          <w:rStyle w:val="fontstyle01"/>
        </w:rPr>
      </w:pPr>
      <w:r w:rsidRPr="009D2B81">
        <w:rPr>
          <w:rStyle w:val="fontstyle01"/>
        </w:rPr>
        <w:t>На основе проведенного анализа можно сделать вывод</w:t>
      </w:r>
      <w:r w:rsidRPr="009D2B81">
        <w:rPr>
          <w:rStyle w:val="fontstyle21"/>
        </w:rPr>
        <w:t xml:space="preserve">, </w:t>
      </w:r>
      <w:r w:rsidRPr="009D2B81">
        <w:rPr>
          <w:rStyle w:val="fontstyle01"/>
        </w:rPr>
        <w:t>что основным потребителем воды Златоустовского городского округа</w:t>
      </w:r>
      <w:r w:rsidR="00895D94" w:rsidRPr="009D2B81">
        <w:rPr>
          <w:rStyle w:val="fontstyle01"/>
          <w:rFonts w:asciiTheme="minorHAnsi" w:hAnsiTheme="minorHAnsi"/>
        </w:rPr>
        <w:t xml:space="preserve"> </w:t>
      </w:r>
      <w:r w:rsidRPr="009D2B81">
        <w:rPr>
          <w:rStyle w:val="fontstyle01"/>
        </w:rPr>
        <w:t>является население (</w:t>
      </w:r>
      <w:r w:rsidR="000A5081" w:rsidRPr="009D2B81">
        <w:rPr>
          <w:rStyle w:val="fontstyle01"/>
        </w:rPr>
        <w:t>в 2016 году - 76,8</w:t>
      </w:r>
      <w:r w:rsidR="00096B40" w:rsidRPr="009D2B81">
        <w:rPr>
          <w:rStyle w:val="fontstyle01"/>
          <w:rFonts w:asciiTheme="minorHAnsi" w:hAnsiTheme="minorHAnsi"/>
        </w:rPr>
        <w:t xml:space="preserve"> </w:t>
      </w:r>
      <w:r w:rsidRPr="009D2B81">
        <w:rPr>
          <w:rStyle w:val="fontstyle01"/>
        </w:rPr>
        <w:t>%).</w:t>
      </w:r>
      <w:r w:rsidR="000A5081" w:rsidRPr="009D2B81">
        <w:rPr>
          <w:rStyle w:val="fontstyle01"/>
        </w:rPr>
        <w:t xml:space="preserve"> Причем потребление питьевой воды населением имеет тенденцию </w:t>
      </w:r>
      <w:r w:rsidR="00096B40" w:rsidRPr="009D2B81">
        <w:rPr>
          <w:rStyle w:val="fontstyle01"/>
          <w:rFonts w:asciiTheme="minorHAnsi" w:hAnsiTheme="minorHAnsi"/>
        </w:rPr>
        <w:t xml:space="preserve">                              </w:t>
      </w:r>
      <w:r w:rsidR="000A5081" w:rsidRPr="009D2B81">
        <w:rPr>
          <w:rStyle w:val="fontstyle01"/>
        </w:rPr>
        <w:t>к снижению.</w:t>
      </w:r>
    </w:p>
    <w:p w14:paraId="2B859939" w14:textId="77777777" w:rsidR="00071172" w:rsidRPr="009D2B81" w:rsidRDefault="00071172" w:rsidP="00452669">
      <w:pPr>
        <w:widowControl/>
        <w:suppressAutoHyphens w:val="0"/>
        <w:ind w:firstLine="540"/>
        <w:jc w:val="both"/>
        <w:rPr>
          <w:rFonts w:ascii="Times New Roman" w:hAnsi="Times New Roman"/>
          <w:sz w:val="28"/>
          <w:szCs w:val="28"/>
        </w:rPr>
      </w:pPr>
    </w:p>
    <w:bookmarkEnd w:id="12"/>
    <w:p w14:paraId="3F53F50D" w14:textId="77777777" w:rsidR="00BF7836" w:rsidRPr="009D2B81" w:rsidRDefault="00BF7836" w:rsidP="00452669">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imes New Roman" w:hAnsi="Times New Roman"/>
          <w:noProof/>
          <w:vanish/>
          <w:color w:val="auto"/>
          <w:sz w:val="28"/>
          <w:szCs w:val="28"/>
        </w:rPr>
      </w:pPr>
    </w:p>
    <w:p w14:paraId="12ECC94B" w14:textId="77777777" w:rsidR="00201BF2" w:rsidRPr="009D2B81" w:rsidRDefault="00201BF2" w:rsidP="00452669">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imes New Roman" w:hAnsi="Times New Roman"/>
          <w:b/>
          <w:i/>
          <w:noProof/>
          <w:vanish/>
          <w:color w:val="auto"/>
          <w:sz w:val="28"/>
          <w:szCs w:val="28"/>
        </w:rPr>
      </w:pPr>
    </w:p>
    <w:p w14:paraId="20F3065C" w14:textId="77777777" w:rsidR="00201BF2" w:rsidRPr="009D2B81" w:rsidRDefault="00201BF2" w:rsidP="00452669">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imes New Roman" w:hAnsi="Times New Roman"/>
          <w:b/>
          <w:i/>
          <w:noProof/>
          <w:vanish/>
          <w:color w:val="auto"/>
          <w:sz w:val="28"/>
          <w:szCs w:val="28"/>
        </w:rPr>
      </w:pPr>
      <w:r w:rsidRPr="009D2B81">
        <w:rPr>
          <w:rFonts w:ascii="Times New Roman" w:hAnsi="Times New Roman"/>
          <w:b/>
          <w:i/>
          <w:noProof/>
          <w:vanish/>
          <w:color w:val="auto"/>
          <w:sz w:val="28"/>
          <w:szCs w:val="28"/>
        </w:rPr>
        <w:drawing>
          <wp:inline distT="0" distB="0" distL="0" distR="0" wp14:anchorId="2119B099" wp14:editId="71989ED8">
            <wp:extent cx="6156703" cy="3422898"/>
            <wp:effectExtent l="12198" t="6102" r="3299" b="0"/>
            <wp:docPr id="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647AF2C" w14:textId="77777777" w:rsidR="007D7013" w:rsidRPr="009D2B81" w:rsidRDefault="00BF7836"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3.4. С</w:t>
      </w:r>
      <w:r w:rsidR="007D7013" w:rsidRPr="009D2B81">
        <w:rPr>
          <w:rFonts w:ascii="Times New Roman" w:hAnsi="Times New Roman" w:cs="Times New Roman"/>
          <w:b/>
          <w:i/>
          <w:sz w:val="28"/>
          <w:szCs w:val="28"/>
        </w:rPr>
        <w:t>ведения о фактическом потреблении населением горячей, питьевой, технической воды</w:t>
      </w:r>
      <w:r w:rsidRPr="009D2B81">
        <w:rPr>
          <w:rFonts w:ascii="Times New Roman" w:hAnsi="Times New Roman" w:cs="Times New Roman"/>
          <w:b/>
          <w:i/>
          <w:sz w:val="28"/>
          <w:szCs w:val="28"/>
        </w:rPr>
        <w:t>.</w:t>
      </w:r>
    </w:p>
    <w:p w14:paraId="2717E3DB" w14:textId="77777777" w:rsidR="00313A23" w:rsidRPr="009D2B81" w:rsidRDefault="00313A23" w:rsidP="00452669">
      <w:pPr>
        <w:widowControl/>
        <w:suppressAutoHyphens w:val="0"/>
        <w:ind w:firstLine="540"/>
        <w:jc w:val="both"/>
        <w:rPr>
          <w:rFonts w:ascii="Times New Roman" w:hAnsi="Times New Roman"/>
          <w:color w:val="FF0000"/>
          <w:sz w:val="28"/>
          <w:szCs w:val="28"/>
        </w:rPr>
      </w:pPr>
    </w:p>
    <w:p w14:paraId="5A8D1D3A" w14:textId="07C5FB8A" w:rsidR="0020222A" w:rsidRPr="009D2B81" w:rsidRDefault="002C644E" w:rsidP="0020222A">
      <w:pPr>
        <w:pStyle w:val="ConsPlusNormal0"/>
        <w:ind w:firstLine="540"/>
        <w:jc w:val="both"/>
        <w:rPr>
          <w:rStyle w:val="fontstyle21"/>
          <w:rFonts w:asciiTheme="minorHAnsi" w:hAnsiTheme="minorHAnsi"/>
        </w:rPr>
      </w:pPr>
      <w:r w:rsidRPr="009D2B81">
        <w:rPr>
          <w:rStyle w:val="fontstyle01"/>
        </w:rPr>
        <w:t>Постановлением Главы Златоустовского городского округа от 17.12.2004</w:t>
      </w:r>
      <w:r w:rsidR="00096B40" w:rsidRPr="009D2B81">
        <w:rPr>
          <w:rStyle w:val="fontstyle01"/>
          <w:rFonts w:asciiTheme="minorHAnsi" w:hAnsiTheme="minorHAnsi"/>
        </w:rPr>
        <w:t xml:space="preserve"> </w:t>
      </w:r>
      <w:r w:rsidRPr="009D2B81">
        <w:rPr>
          <w:rStyle w:val="fontstyle01"/>
        </w:rPr>
        <w:t xml:space="preserve">г. </w:t>
      </w:r>
      <w:r w:rsidR="00DD2683" w:rsidRPr="009D2B81">
        <w:rPr>
          <w:rStyle w:val="fontstyle01"/>
          <w:rFonts w:asciiTheme="minorHAnsi" w:hAnsiTheme="minorHAnsi"/>
        </w:rPr>
        <w:t xml:space="preserve">         </w:t>
      </w:r>
      <w:r w:rsidRPr="009D2B81">
        <w:rPr>
          <w:rStyle w:val="fontstyle01"/>
        </w:rPr>
        <w:t>№</w:t>
      </w:r>
      <w:r w:rsidR="00096B40" w:rsidRPr="009D2B81">
        <w:rPr>
          <w:rStyle w:val="fontstyle01"/>
          <w:rFonts w:asciiTheme="minorHAnsi" w:hAnsiTheme="minorHAnsi"/>
        </w:rPr>
        <w:t xml:space="preserve"> </w:t>
      </w:r>
      <w:r w:rsidRPr="009D2B81">
        <w:rPr>
          <w:rStyle w:val="fontstyle01"/>
        </w:rPr>
        <w:t xml:space="preserve">230-п </w:t>
      </w:r>
      <w:r w:rsidRPr="009D2B81">
        <w:rPr>
          <w:rStyle w:val="fontstyle21"/>
        </w:rPr>
        <w:t>«</w:t>
      </w:r>
      <w:r w:rsidRPr="009D2B81">
        <w:rPr>
          <w:rStyle w:val="fontstyle01"/>
        </w:rPr>
        <w:t>Об утверждении нормативов водопотребления</w:t>
      </w:r>
      <w:r w:rsidRPr="009D2B81">
        <w:rPr>
          <w:rStyle w:val="fontstyle21"/>
        </w:rPr>
        <w:t xml:space="preserve">» </w:t>
      </w:r>
      <w:r w:rsidRPr="009D2B81">
        <w:rPr>
          <w:rStyle w:val="fontstyle01"/>
        </w:rPr>
        <w:t>были утверждены нормативы водопотребления</w:t>
      </w:r>
      <w:r w:rsidRPr="009D2B81">
        <w:rPr>
          <w:rStyle w:val="fontstyle21"/>
        </w:rPr>
        <w:t xml:space="preserve">, которые представлены в таблицах 3.8 и 3.9. </w:t>
      </w:r>
    </w:p>
    <w:p w14:paraId="514F9088" w14:textId="77777777" w:rsidR="00DD2683" w:rsidRPr="009D2B81" w:rsidRDefault="00DD2683" w:rsidP="002C644E">
      <w:pPr>
        <w:widowControl/>
        <w:suppressAutoHyphens w:val="0"/>
        <w:ind w:firstLine="540"/>
        <w:jc w:val="right"/>
        <w:rPr>
          <w:rFonts w:ascii="Times New Roman" w:eastAsia="Times New Roman" w:hAnsi="Times New Roman"/>
          <w:bCs/>
          <w:kern w:val="0"/>
          <w:sz w:val="28"/>
          <w:szCs w:val="28"/>
          <w:lang w:eastAsia="ru-RU"/>
        </w:rPr>
      </w:pPr>
    </w:p>
    <w:p w14:paraId="72A71DA6" w14:textId="77777777" w:rsidR="002C644E" w:rsidRPr="009D2B81" w:rsidRDefault="002C644E" w:rsidP="002C644E">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3.8</w:t>
      </w:r>
    </w:p>
    <w:p w14:paraId="10295282" w14:textId="7468A278" w:rsidR="002C644E" w:rsidRPr="009D2B81" w:rsidRDefault="002C644E" w:rsidP="0020222A">
      <w:pPr>
        <w:widowControl/>
        <w:suppressAutoHyphens w:val="0"/>
        <w:ind w:firstLine="54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xml:space="preserve">Нормативы потребления на хозяйственно-питьевые нужды населения </w:t>
      </w:r>
      <w:r w:rsidR="00096B40"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в жилищном фонде Златоустовского городского округа</w:t>
      </w:r>
    </w:p>
    <w:p w14:paraId="6D2DD977" w14:textId="77777777" w:rsidR="00DD2683" w:rsidRPr="009D2B81" w:rsidRDefault="00DD2683" w:rsidP="0020222A">
      <w:pPr>
        <w:widowControl/>
        <w:suppressAutoHyphens w:val="0"/>
        <w:ind w:firstLine="540"/>
        <w:jc w:val="center"/>
        <w:rPr>
          <w:rFonts w:ascii="Times New Roman" w:eastAsia="Times New Roman" w:hAnsi="Times New Roman"/>
          <w:kern w:val="0"/>
          <w:sz w:val="28"/>
          <w:szCs w:val="28"/>
          <w:lang w:eastAsia="ru-RU"/>
        </w:rPr>
      </w:pPr>
    </w:p>
    <w:tbl>
      <w:tblPr>
        <w:tblW w:w="10180" w:type="dxa"/>
        <w:tblInd w:w="93" w:type="dxa"/>
        <w:tblLook w:val="04A0" w:firstRow="1" w:lastRow="0" w:firstColumn="1" w:lastColumn="0" w:noHBand="0" w:noVBand="1"/>
      </w:tblPr>
      <w:tblGrid>
        <w:gridCol w:w="460"/>
        <w:gridCol w:w="5800"/>
        <w:gridCol w:w="1960"/>
        <w:gridCol w:w="1960"/>
      </w:tblGrid>
      <w:tr w:rsidR="002C644E" w:rsidRPr="009D2B81" w14:paraId="29F4798D" w14:textId="77777777" w:rsidTr="001A7E04">
        <w:trPr>
          <w:trHeight w:val="481"/>
        </w:trPr>
        <w:tc>
          <w:tcPr>
            <w:tcW w:w="46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C4EF99B"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w:t>
            </w:r>
          </w:p>
        </w:tc>
        <w:tc>
          <w:tcPr>
            <w:tcW w:w="5800"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CCA6183"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Наименование водопотребления</w:t>
            </w:r>
          </w:p>
        </w:tc>
        <w:tc>
          <w:tcPr>
            <w:tcW w:w="3920" w:type="dxa"/>
            <w:gridSpan w:val="2"/>
            <w:tcBorders>
              <w:top w:val="single" w:sz="4" w:space="0" w:color="auto"/>
              <w:left w:val="nil"/>
              <w:bottom w:val="single" w:sz="4" w:space="0" w:color="auto"/>
              <w:right w:val="single" w:sz="4" w:space="0" w:color="000000"/>
            </w:tcBorders>
            <w:shd w:val="clear" w:color="auto" w:fill="auto"/>
            <w:hideMark/>
          </w:tcPr>
          <w:p w14:paraId="1B0BACE4"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Нормы водопотребления на 1 человека</w:t>
            </w:r>
          </w:p>
        </w:tc>
      </w:tr>
      <w:tr w:rsidR="002C644E" w:rsidRPr="009D2B81" w14:paraId="447BD334" w14:textId="77777777" w:rsidTr="001A7E04">
        <w:trPr>
          <w:trHeight w:val="220"/>
        </w:trPr>
        <w:tc>
          <w:tcPr>
            <w:tcW w:w="460" w:type="dxa"/>
            <w:vMerge/>
            <w:tcBorders>
              <w:top w:val="single" w:sz="4" w:space="0" w:color="auto"/>
              <w:left w:val="single" w:sz="4" w:space="0" w:color="auto"/>
              <w:bottom w:val="single" w:sz="4" w:space="0" w:color="auto"/>
              <w:right w:val="single" w:sz="4" w:space="0" w:color="auto"/>
            </w:tcBorders>
            <w:hideMark/>
          </w:tcPr>
          <w:p w14:paraId="22E7DE15"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p>
        </w:tc>
        <w:tc>
          <w:tcPr>
            <w:tcW w:w="5800" w:type="dxa"/>
            <w:vMerge/>
            <w:tcBorders>
              <w:top w:val="single" w:sz="4" w:space="0" w:color="auto"/>
              <w:left w:val="single" w:sz="4" w:space="0" w:color="auto"/>
              <w:bottom w:val="single" w:sz="4" w:space="0" w:color="auto"/>
              <w:right w:val="single" w:sz="4" w:space="0" w:color="auto"/>
            </w:tcBorders>
            <w:hideMark/>
          </w:tcPr>
          <w:p w14:paraId="343F8686"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p>
        </w:tc>
        <w:tc>
          <w:tcPr>
            <w:tcW w:w="1960" w:type="dxa"/>
            <w:tcBorders>
              <w:top w:val="nil"/>
              <w:left w:val="nil"/>
              <w:bottom w:val="single" w:sz="4" w:space="0" w:color="auto"/>
              <w:right w:val="single" w:sz="4" w:space="0" w:color="auto"/>
            </w:tcBorders>
            <w:shd w:val="clear" w:color="auto" w:fill="auto"/>
            <w:hideMark/>
          </w:tcPr>
          <w:p w14:paraId="041893AE"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в сутки, литр</w:t>
            </w:r>
          </w:p>
        </w:tc>
        <w:tc>
          <w:tcPr>
            <w:tcW w:w="1960" w:type="dxa"/>
            <w:tcBorders>
              <w:top w:val="nil"/>
              <w:left w:val="nil"/>
              <w:bottom w:val="single" w:sz="4" w:space="0" w:color="auto"/>
              <w:right w:val="single" w:sz="4" w:space="0" w:color="auto"/>
            </w:tcBorders>
            <w:shd w:val="clear" w:color="auto" w:fill="auto"/>
            <w:hideMark/>
          </w:tcPr>
          <w:p w14:paraId="3DE63B40" w14:textId="3E519CFC"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в месяц, куб.</w:t>
            </w:r>
            <w:r w:rsidR="00925C16"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м</w:t>
            </w:r>
          </w:p>
        </w:tc>
      </w:tr>
      <w:tr w:rsidR="002C644E" w:rsidRPr="009D2B81" w14:paraId="3E885A64" w14:textId="77777777" w:rsidTr="001A7E04">
        <w:trPr>
          <w:trHeight w:val="172"/>
        </w:trPr>
        <w:tc>
          <w:tcPr>
            <w:tcW w:w="460" w:type="dxa"/>
            <w:tcBorders>
              <w:top w:val="nil"/>
              <w:left w:val="single" w:sz="4" w:space="0" w:color="auto"/>
              <w:bottom w:val="single" w:sz="4" w:space="0" w:color="auto"/>
              <w:right w:val="single" w:sz="4" w:space="0" w:color="auto"/>
            </w:tcBorders>
            <w:shd w:val="clear" w:color="auto" w:fill="auto"/>
            <w:noWrap/>
            <w:hideMark/>
          </w:tcPr>
          <w:p w14:paraId="5D623A45"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w:t>
            </w:r>
          </w:p>
        </w:tc>
        <w:tc>
          <w:tcPr>
            <w:tcW w:w="5800" w:type="dxa"/>
            <w:tcBorders>
              <w:top w:val="nil"/>
              <w:left w:val="nil"/>
              <w:bottom w:val="single" w:sz="4" w:space="0" w:color="auto"/>
              <w:right w:val="single" w:sz="4" w:space="0" w:color="auto"/>
            </w:tcBorders>
            <w:shd w:val="clear" w:color="auto" w:fill="auto"/>
            <w:hideMark/>
          </w:tcPr>
          <w:p w14:paraId="1C6254BE"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полным перечнем коммунальных услуг</w:t>
            </w:r>
          </w:p>
        </w:tc>
        <w:tc>
          <w:tcPr>
            <w:tcW w:w="1960" w:type="dxa"/>
            <w:tcBorders>
              <w:top w:val="nil"/>
              <w:left w:val="nil"/>
              <w:bottom w:val="single" w:sz="4" w:space="0" w:color="auto"/>
              <w:right w:val="single" w:sz="4" w:space="0" w:color="auto"/>
            </w:tcBorders>
            <w:shd w:val="clear" w:color="auto" w:fill="auto"/>
            <w:hideMark/>
          </w:tcPr>
          <w:p w14:paraId="0359B12D"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285</w:t>
            </w:r>
          </w:p>
        </w:tc>
        <w:tc>
          <w:tcPr>
            <w:tcW w:w="1960" w:type="dxa"/>
            <w:tcBorders>
              <w:top w:val="nil"/>
              <w:left w:val="nil"/>
              <w:bottom w:val="single" w:sz="4" w:space="0" w:color="auto"/>
              <w:right w:val="single" w:sz="4" w:space="0" w:color="auto"/>
            </w:tcBorders>
            <w:shd w:val="clear" w:color="auto" w:fill="auto"/>
            <w:hideMark/>
          </w:tcPr>
          <w:p w14:paraId="22EECF03"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8,6688</w:t>
            </w:r>
          </w:p>
        </w:tc>
      </w:tr>
      <w:tr w:rsidR="002C644E" w:rsidRPr="009D2B81" w14:paraId="31531C16" w14:textId="77777777" w:rsidTr="001A7E04">
        <w:trPr>
          <w:trHeight w:val="134"/>
        </w:trPr>
        <w:tc>
          <w:tcPr>
            <w:tcW w:w="460" w:type="dxa"/>
            <w:tcBorders>
              <w:top w:val="nil"/>
              <w:left w:val="single" w:sz="4" w:space="0" w:color="auto"/>
              <w:bottom w:val="single" w:sz="4" w:space="0" w:color="auto"/>
              <w:right w:val="single" w:sz="4" w:space="0" w:color="auto"/>
            </w:tcBorders>
            <w:shd w:val="clear" w:color="auto" w:fill="auto"/>
            <w:noWrap/>
            <w:hideMark/>
          </w:tcPr>
          <w:p w14:paraId="10007FEE"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7E387984"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579AB5A9"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180</w:t>
            </w:r>
          </w:p>
        </w:tc>
        <w:tc>
          <w:tcPr>
            <w:tcW w:w="1960" w:type="dxa"/>
            <w:tcBorders>
              <w:top w:val="nil"/>
              <w:left w:val="nil"/>
              <w:bottom w:val="single" w:sz="4" w:space="0" w:color="auto"/>
              <w:right w:val="single" w:sz="4" w:space="0" w:color="auto"/>
            </w:tcBorders>
            <w:shd w:val="clear" w:color="auto" w:fill="auto"/>
            <w:hideMark/>
          </w:tcPr>
          <w:p w14:paraId="65380635"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5,4750</w:t>
            </w:r>
          </w:p>
        </w:tc>
      </w:tr>
      <w:tr w:rsidR="002C644E" w:rsidRPr="009D2B81" w14:paraId="6EF63D87" w14:textId="77777777" w:rsidTr="001A7E04">
        <w:trPr>
          <w:trHeight w:val="238"/>
        </w:trPr>
        <w:tc>
          <w:tcPr>
            <w:tcW w:w="460" w:type="dxa"/>
            <w:tcBorders>
              <w:top w:val="nil"/>
              <w:left w:val="single" w:sz="4" w:space="0" w:color="auto"/>
              <w:bottom w:val="single" w:sz="4" w:space="0" w:color="auto"/>
              <w:right w:val="single" w:sz="4" w:space="0" w:color="auto"/>
            </w:tcBorders>
            <w:shd w:val="clear" w:color="auto" w:fill="auto"/>
            <w:noWrap/>
            <w:hideMark/>
          </w:tcPr>
          <w:p w14:paraId="5C6942FE"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4D3C03A8"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126527C4"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105</w:t>
            </w:r>
          </w:p>
        </w:tc>
        <w:tc>
          <w:tcPr>
            <w:tcW w:w="1960" w:type="dxa"/>
            <w:tcBorders>
              <w:top w:val="nil"/>
              <w:left w:val="nil"/>
              <w:bottom w:val="single" w:sz="4" w:space="0" w:color="auto"/>
              <w:right w:val="single" w:sz="4" w:space="0" w:color="auto"/>
            </w:tcBorders>
            <w:shd w:val="clear" w:color="auto" w:fill="auto"/>
            <w:hideMark/>
          </w:tcPr>
          <w:p w14:paraId="4DB3349D"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3,1938</w:t>
            </w:r>
          </w:p>
        </w:tc>
      </w:tr>
      <w:tr w:rsidR="002C644E" w:rsidRPr="009D2B81" w14:paraId="594F0570" w14:textId="77777777" w:rsidTr="001A7E04">
        <w:trPr>
          <w:trHeight w:val="453"/>
        </w:trPr>
        <w:tc>
          <w:tcPr>
            <w:tcW w:w="460" w:type="dxa"/>
            <w:tcBorders>
              <w:top w:val="nil"/>
              <w:left w:val="single" w:sz="4" w:space="0" w:color="auto"/>
              <w:bottom w:val="single" w:sz="4" w:space="0" w:color="auto"/>
              <w:right w:val="single" w:sz="4" w:space="0" w:color="auto"/>
            </w:tcBorders>
            <w:shd w:val="clear" w:color="auto" w:fill="auto"/>
            <w:noWrap/>
            <w:hideMark/>
          </w:tcPr>
          <w:p w14:paraId="77A363B8"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w:t>
            </w:r>
          </w:p>
        </w:tc>
        <w:tc>
          <w:tcPr>
            <w:tcW w:w="5800" w:type="dxa"/>
            <w:tcBorders>
              <w:top w:val="nil"/>
              <w:left w:val="nil"/>
              <w:bottom w:val="single" w:sz="4" w:space="0" w:color="auto"/>
              <w:right w:val="single" w:sz="4" w:space="0" w:color="auto"/>
            </w:tcBorders>
            <w:shd w:val="clear" w:color="auto" w:fill="auto"/>
            <w:hideMark/>
          </w:tcPr>
          <w:p w14:paraId="52357777"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Дома с водопроводом, канализацией, ванной, газовыми колонками</w:t>
            </w:r>
          </w:p>
        </w:tc>
        <w:tc>
          <w:tcPr>
            <w:tcW w:w="1960" w:type="dxa"/>
            <w:tcBorders>
              <w:top w:val="nil"/>
              <w:left w:val="nil"/>
              <w:bottom w:val="single" w:sz="4" w:space="0" w:color="auto"/>
              <w:right w:val="single" w:sz="4" w:space="0" w:color="auto"/>
            </w:tcBorders>
            <w:shd w:val="clear" w:color="auto" w:fill="auto"/>
            <w:hideMark/>
          </w:tcPr>
          <w:p w14:paraId="6834E02D"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200</w:t>
            </w:r>
          </w:p>
        </w:tc>
        <w:tc>
          <w:tcPr>
            <w:tcW w:w="1960" w:type="dxa"/>
            <w:tcBorders>
              <w:top w:val="nil"/>
              <w:left w:val="nil"/>
              <w:bottom w:val="single" w:sz="4" w:space="0" w:color="auto"/>
              <w:right w:val="single" w:sz="4" w:space="0" w:color="auto"/>
            </w:tcBorders>
            <w:shd w:val="clear" w:color="auto" w:fill="auto"/>
            <w:hideMark/>
          </w:tcPr>
          <w:p w14:paraId="4F891748"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6,0833</w:t>
            </w:r>
          </w:p>
        </w:tc>
      </w:tr>
      <w:tr w:rsidR="002C644E" w:rsidRPr="009D2B81" w14:paraId="716DC508" w14:textId="77777777" w:rsidTr="001A7E04">
        <w:trPr>
          <w:trHeight w:val="177"/>
        </w:trPr>
        <w:tc>
          <w:tcPr>
            <w:tcW w:w="460" w:type="dxa"/>
            <w:tcBorders>
              <w:top w:val="nil"/>
              <w:left w:val="single" w:sz="4" w:space="0" w:color="auto"/>
              <w:bottom w:val="single" w:sz="4" w:space="0" w:color="auto"/>
              <w:right w:val="single" w:sz="4" w:space="0" w:color="auto"/>
            </w:tcBorders>
            <w:shd w:val="clear" w:color="auto" w:fill="auto"/>
            <w:noWrap/>
            <w:hideMark/>
          </w:tcPr>
          <w:p w14:paraId="47908330"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0E0598B0"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07BF6006"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125</w:t>
            </w:r>
          </w:p>
        </w:tc>
        <w:tc>
          <w:tcPr>
            <w:tcW w:w="1960" w:type="dxa"/>
            <w:tcBorders>
              <w:top w:val="nil"/>
              <w:left w:val="nil"/>
              <w:bottom w:val="single" w:sz="4" w:space="0" w:color="auto"/>
              <w:right w:val="single" w:sz="4" w:space="0" w:color="auto"/>
            </w:tcBorders>
            <w:shd w:val="clear" w:color="auto" w:fill="auto"/>
            <w:hideMark/>
          </w:tcPr>
          <w:p w14:paraId="53D36F9D"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3,8021</w:t>
            </w:r>
          </w:p>
        </w:tc>
      </w:tr>
      <w:tr w:rsidR="002C644E" w:rsidRPr="009D2B81" w14:paraId="590A253B" w14:textId="77777777" w:rsidTr="001A7E04">
        <w:trPr>
          <w:trHeight w:val="168"/>
        </w:trPr>
        <w:tc>
          <w:tcPr>
            <w:tcW w:w="460" w:type="dxa"/>
            <w:tcBorders>
              <w:top w:val="nil"/>
              <w:left w:val="single" w:sz="4" w:space="0" w:color="auto"/>
              <w:bottom w:val="single" w:sz="4" w:space="0" w:color="auto"/>
              <w:right w:val="single" w:sz="4" w:space="0" w:color="auto"/>
            </w:tcBorders>
            <w:shd w:val="clear" w:color="auto" w:fill="auto"/>
            <w:noWrap/>
            <w:hideMark/>
          </w:tcPr>
          <w:p w14:paraId="1B2CAC6F"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1BDFE0CA"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76BF5D47"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75</w:t>
            </w:r>
          </w:p>
        </w:tc>
        <w:tc>
          <w:tcPr>
            <w:tcW w:w="1960" w:type="dxa"/>
            <w:tcBorders>
              <w:top w:val="nil"/>
              <w:left w:val="nil"/>
              <w:bottom w:val="single" w:sz="4" w:space="0" w:color="auto"/>
              <w:right w:val="single" w:sz="4" w:space="0" w:color="auto"/>
            </w:tcBorders>
            <w:shd w:val="clear" w:color="auto" w:fill="auto"/>
            <w:hideMark/>
          </w:tcPr>
          <w:p w14:paraId="266A59F7"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2,2813</w:t>
            </w:r>
          </w:p>
        </w:tc>
      </w:tr>
      <w:tr w:rsidR="002C644E" w:rsidRPr="009D2B81" w14:paraId="5157E2B6" w14:textId="77777777" w:rsidTr="001A7E04">
        <w:trPr>
          <w:trHeight w:val="455"/>
        </w:trPr>
        <w:tc>
          <w:tcPr>
            <w:tcW w:w="460" w:type="dxa"/>
            <w:tcBorders>
              <w:top w:val="nil"/>
              <w:left w:val="single" w:sz="4" w:space="0" w:color="auto"/>
              <w:bottom w:val="single" w:sz="4" w:space="0" w:color="auto"/>
              <w:right w:val="single" w:sz="4" w:space="0" w:color="auto"/>
            </w:tcBorders>
            <w:shd w:val="clear" w:color="auto" w:fill="auto"/>
            <w:noWrap/>
            <w:hideMark/>
          </w:tcPr>
          <w:p w14:paraId="754333BA"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3</w:t>
            </w:r>
          </w:p>
        </w:tc>
        <w:tc>
          <w:tcPr>
            <w:tcW w:w="5800" w:type="dxa"/>
            <w:tcBorders>
              <w:top w:val="nil"/>
              <w:left w:val="nil"/>
              <w:bottom w:val="single" w:sz="4" w:space="0" w:color="auto"/>
              <w:right w:val="single" w:sz="4" w:space="0" w:color="auto"/>
            </w:tcBorders>
            <w:shd w:val="clear" w:color="auto" w:fill="auto"/>
            <w:hideMark/>
          </w:tcPr>
          <w:p w14:paraId="2E246AF8" w14:textId="1006C3EB"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xml:space="preserve">Дома с водопроводом, канализацией, газовым </w:t>
            </w:r>
            <w:r w:rsidR="00925C16"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 эл.</w:t>
            </w:r>
            <w:r w:rsidR="00925C16"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нагревом воды</w:t>
            </w:r>
          </w:p>
        </w:tc>
        <w:tc>
          <w:tcPr>
            <w:tcW w:w="1960" w:type="dxa"/>
            <w:tcBorders>
              <w:top w:val="nil"/>
              <w:left w:val="nil"/>
              <w:bottom w:val="single" w:sz="4" w:space="0" w:color="auto"/>
              <w:right w:val="single" w:sz="4" w:space="0" w:color="auto"/>
            </w:tcBorders>
            <w:shd w:val="clear" w:color="auto" w:fill="auto"/>
            <w:hideMark/>
          </w:tcPr>
          <w:p w14:paraId="4628846F"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170</w:t>
            </w:r>
          </w:p>
        </w:tc>
        <w:tc>
          <w:tcPr>
            <w:tcW w:w="1960" w:type="dxa"/>
            <w:tcBorders>
              <w:top w:val="nil"/>
              <w:left w:val="nil"/>
              <w:bottom w:val="single" w:sz="4" w:space="0" w:color="auto"/>
              <w:right w:val="single" w:sz="4" w:space="0" w:color="auto"/>
            </w:tcBorders>
            <w:shd w:val="clear" w:color="auto" w:fill="auto"/>
            <w:hideMark/>
          </w:tcPr>
          <w:p w14:paraId="1B6D7616"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5,1708</w:t>
            </w:r>
          </w:p>
        </w:tc>
      </w:tr>
      <w:tr w:rsidR="002C644E" w:rsidRPr="009D2B81" w14:paraId="7DDE688C" w14:textId="77777777" w:rsidTr="001A7E04">
        <w:trPr>
          <w:trHeight w:val="165"/>
        </w:trPr>
        <w:tc>
          <w:tcPr>
            <w:tcW w:w="460" w:type="dxa"/>
            <w:tcBorders>
              <w:top w:val="nil"/>
              <w:left w:val="single" w:sz="4" w:space="0" w:color="auto"/>
              <w:bottom w:val="single" w:sz="4" w:space="0" w:color="auto"/>
              <w:right w:val="single" w:sz="4" w:space="0" w:color="auto"/>
            </w:tcBorders>
            <w:shd w:val="clear" w:color="auto" w:fill="auto"/>
            <w:noWrap/>
            <w:hideMark/>
          </w:tcPr>
          <w:p w14:paraId="33A14D37"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4E1BFC70"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22B03D24"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108</w:t>
            </w:r>
          </w:p>
        </w:tc>
        <w:tc>
          <w:tcPr>
            <w:tcW w:w="1960" w:type="dxa"/>
            <w:tcBorders>
              <w:top w:val="nil"/>
              <w:left w:val="nil"/>
              <w:bottom w:val="single" w:sz="4" w:space="0" w:color="auto"/>
              <w:right w:val="single" w:sz="4" w:space="0" w:color="auto"/>
            </w:tcBorders>
            <w:shd w:val="clear" w:color="auto" w:fill="auto"/>
            <w:hideMark/>
          </w:tcPr>
          <w:p w14:paraId="5E26497F"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3,2850</w:t>
            </w:r>
          </w:p>
        </w:tc>
      </w:tr>
      <w:tr w:rsidR="002C644E" w:rsidRPr="009D2B81" w14:paraId="237CAFB1" w14:textId="77777777" w:rsidTr="001A7E04">
        <w:trPr>
          <w:trHeight w:val="170"/>
        </w:trPr>
        <w:tc>
          <w:tcPr>
            <w:tcW w:w="460" w:type="dxa"/>
            <w:tcBorders>
              <w:top w:val="nil"/>
              <w:left w:val="single" w:sz="4" w:space="0" w:color="auto"/>
              <w:bottom w:val="single" w:sz="4" w:space="0" w:color="auto"/>
              <w:right w:val="single" w:sz="4" w:space="0" w:color="auto"/>
            </w:tcBorders>
            <w:shd w:val="clear" w:color="auto" w:fill="auto"/>
            <w:noWrap/>
            <w:hideMark/>
          </w:tcPr>
          <w:p w14:paraId="585DB3C6"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1DC6A8F2"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694C029C"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62</w:t>
            </w:r>
          </w:p>
        </w:tc>
        <w:tc>
          <w:tcPr>
            <w:tcW w:w="1960" w:type="dxa"/>
            <w:tcBorders>
              <w:top w:val="nil"/>
              <w:left w:val="nil"/>
              <w:bottom w:val="single" w:sz="4" w:space="0" w:color="auto"/>
              <w:right w:val="single" w:sz="4" w:space="0" w:color="auto"/>
            </w:tcBorders>
            <w:shd w:val="clear" w:color="auto" w:fill="auto"/>
            <w:hideMark/>
          </w:tcPr>
          <w:p w14:paraId="240D0B71"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1,8858</w:t>
            </w:r>
          </w:p>
        </w:tc>
      </w:tr>
      <w:tr w:rsidR="002C644E" w:rsidRPr="009D2B81" w14:paraId="4455D484" w14:textId="77777777" w:rsidTr="001A7E04">
        <w:trPr>
          <w:trHeight w:val="224"/>
        </w:trPr>
        <w:tc>
          <w:tcPr>
            <w:tcW w:w="460" w:type="dxa"/>
            <w:tcBorders>
              <w:top w:val="nil"/>
              <w:left w:val="single" w:sz="4" w:space="0" w:color="auto"/>
              <w:bottom w:val="single" w:sz="4" w:space="0" w:color="auto"/>
              <w:right w:val="single" w:sz="4" w:space="0" w:color="auto"/>
            </w:tcBorders>
            <w:shd w:val="clear" w:color="auto" w:fill="auto"/>
            <w:noWrap/>
            <w:hideMark/>
          </w:tcPr>
          <w:p w14:paraId="016CD147"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4</w:t>
            </w:r>
          </w:p>
        </w:tc>
        <w:tc>
          <w:tcPr>
            <w:tcW w:w="5800" w:type="dxa"/>
            <w:tcBorders>
              <w:top w:val="nil"/>
              <w:left w:val="nil"/>
              <w:bottom w:val="single" w:sz="4" w:space="0" w:color="auto"/>
              <w:right w:val="single" w:sz="4" w:space="0" w:color="auto"/>
            </w:tcBorders>
            <w:shd w:val="clear" w:color="auto" w:fill="auto"/>
            <w:hideMark/>
          </w:tcPr>
          <w:p w14:paraId="46A53835"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Дома с водопроводом, канализацией, ГВС (без ванн)</w:t>
            </w:r>
          </w:p>
        </w:tc>
        <w:tc>
          <w:tcPr>
            <w:tcW w:w="1960" w:type="dxa"/>
            <w:tcBorders>
              <w:top w:val="nil"/>
              <w:left w:val="nil"/>
              <w:bottom w:val="single" w:sz="4" w:space="0" w:color="auto"/>
              <w:right w:val="single" w:sz="4" w:space="0" w:color="auto"/>
            </w:tcBorders>
            <w:shd w:val="clear" w:color="auto" w:fill="auto"/>
            <w:hideMark/>
          </w:tcPr>
          <w:p w14:paraId="4B6A118F"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205</w:t>
            </w:r>
          </w:p>
        </w:tc>
        <w:tc>
          <w:tcPr>
            <w:tcW w:w="1960" w:type="dxa"/>
            <w:tcBorders>
              <w:top w:val="nil"/>
              <w:left w:val="nil"/>
              <w:bottom w:val="single" w:sz="4" w:space="0" w:color="auto"/>
              <w:right w:val="single" w:sz="4" w:space="0" w:color="auto"/>
            </w:tcBorders>
            <w:shd w:val="clear" w:color="auto" w:fill="auto"/>
            <w:hideMark/>
          </w:tcPr>
          <w:p w14:paraId="3F308B1E"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6,2354</w:t>
            </w:r>
          </w:p>
        </w:tc>
      </w:tr>
      <w:tr w:rsidR="002C644E" w:rsidRPr="009D2B81" w14:paraId="218F1DE0" w14:textId="77777777" w:rsidTr="001A7E04">
        <w:trPr>
          <w:trHeight w:val="164"/>
        </w:trPr>
        <w:tc>
          <w:tcPr>
            <w:tcW w:w="460" w:type="dxa"/>
            <w:tcBorders>
              <w:top w:val="nil"/>
              <w:left w:val="single" w:sz="4" w:space="0" w:color="auto"/>
              <w:bottom w:val="single" w:sz="4" w:space="0" w:color="auto"/>
              <w:right w:val="single" w:sz="4" w:space="0" w:color="auto"/>
            </w:tcBorders>
            <w:shd w:val="clear" w:color="auto" w:fill="auto"/>
            <w:noWrap/>
            <w:hideMark/>
          </w:tcPr>
          <w:p w14:paraId="2BC6A4E5"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7EB0AFF7"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5B5BA192"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123</w:t>
            </w:r>
          </w:p>
        </w:tc>
        <w:tc>
          <w:tcPr>
            <w:tcW w:w="1960" w:type="dxa"/>
            <w:tcBorders>
              <w:top w:val="nil"/>
              <w:left w:val="nil"/>
              <w:bottom w:val="single" w:sz="4" w:space="0" w:color="auto"/>
              <w:right w:val="single" w:sz="4" w:space="0" w:color="auto"/>
            </w:tcBorders>
            <w:shd w:val="clear" w:color="auto" w:fill="auto"/>
            <w:hideMark/>
          </w:tcPr>
          <w:p w14:paraId="65524E34"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3,7413</w:t>
            </w:r>
          </w:p>
        </w:tc>
      </w:tr>
      <w:tr w:rsidR="002C644E" w:rsidRPr="009D2B81" w14:paraId="7850DB1D" w14:textId="77777777" w:rsidTr="001A7E04">
        <w:trPr>
          <w:trHeight w:val="267"/>
        </w:trPr>
        <w:tc>
          <w:tcPr>
            <w:tcW w:w="460" w:type="dxa"/>
            <w:tcBorders>
              <w:top w:val="nil"/>
              <w:left w:val="single" w:sz="4" w:space="0" w:color="auto"/>
              <w:bottom w:val="single" w:sz="4" w:space="0" w:color="auto"/>
              <w:right w:val="single" w:sz="4" w:space="0" w:color="auto"/>
            </w:tcBorders>
            <w:shd w:val="clear" w:color="auto" w:fill="auto"/>
            <w:noWrap/>
            <w:hideMark/>
          </w:tcPr>
          <w:p w14:paraId="0A79CCF5"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7DB8776A"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28CA285A"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82</w:t>
            </w:r>
          </w:p>
        </w:tc>
        <w:tc>
          <w:tcPr>
            <w:tcW w:w="1960" w:type="dxa"/>
            <w:tcBorders>
              <w:top w:val="nil"/>
              <w:left w:val="nil"/>
              <w:bottom w:val="single" w:sz="4" w:space="0" w:color="auto"/>
              <w:right w:val="single" w:sz="4" w:space="0" w:color="auto"/>
            </w:tcBorders>
            <w:shd w:val="clear" w:color="auto" w:fill="auto"/>
            <w:hideMark/>
          </w:tcPr>
          <w:p w14:paraId="6E7ACE7F"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2,4942</w:t>
            </w:r>
          </w:p>
        </w:tc>
      </w:tr>
      <w:tr w:rsidR="002C644E" w:rsidRPr="009D2B81" w14:paraId="33C2C2C6" w14:textId="77777777" w:rsidTr="001A7E04">
        <w:trPr>
          <w:trHeight w:val="441"/>
        </w:trPr>
        <w:tc>
          <w:tcPr>
            <w:tcW w:w="460" w:type="dxa"/>
            <w:tcBorders>
              <w:top w:val="nil"/>
              <w:left w:val="single" w:sz="4" w:space="0" w:color="auto"/>
              <w:bottom w:val="single" w:sz="4" w:space="0" w:color="auto"/>
              <w:right w:val="single" w:sz="4" w:space="0" w:color="auto"/>
            </w:tcBorders>
            <w:shd w:val="clear" w:color="auto" w:fill="auto"/>
            <w:noWrap/>
            <w:hideMark/>
          </w:tcPr>
          <w:p w14:paraId="50F2E6D6"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5</w:t>
            </w:r>
          </w:p>
        </w:tc>
        <w:tc>
          <w:tcPr>
            <w:tcW w:w="5800" w:type="dxa"/>
            <w:tcBorders>
              <w:top w:val="nil"/>
              <w:left w:val="nil"/>
              <w:bottom w:val="single" w:sz="4" w:space="0" w:color="auto"/>
              <w:right w:val="single" w:sz="4" w:space="0" w:color="auto"/>
            </w:tcBorders>
            <w:shd w:val="clear" w:color="auto" w:fill="auto"/>
            <w:hideMark/>
          </w:tcPr>
          <w:p w14:paraId="118E90F6"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Дома с водопроводом, канализацией, ГВС (без ванн, душа)</w:t>
            </w:r>
          </w:p>
        </w:tc>
        <w:tc>
          <w:tcPr>
            <w:tcW w:w="1960" w:type="dxa"/>
            <w:tcBorders>
              <w:top w:val="nil"/>
              <w:left w:val="nil"/>
              <w:bottom w:val="single" w:sz="4" w:space="0" w:color="auto"/>
              <w:right w:val="single" w:sz="4" w:space="0" w:color="auto"/>
            </w:tcBorders>
            <w:shd w:val="clear" w:color="auto" w:fill="auto"/>
            <w:hideMark/>
          </w:tcPr>
          <w:p w14:paraId="255BF274"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143</w:t>
            </w:r>
          </w:p>
        </w:tc>
        <w:tc>
          <w:tcPr>
            <w:tcW w:w="1960" w:type="dxa"/>
            <w:tcBorders>
              <w:top w:val="nil"/>
              <w:left w:val="nil"/>
              <w:bottom w:val="single" w:sz="4" w:space="0" w:color="auto"/>
              <w:right w:val="single" w:sz="4" w:space="0" w:color="auto"/>
            </w:tcBorders>
            <w:shd w:val="clear" w:color="auto" w:fill="auto"/>
            <w:hideMark/>
          </w:tcPr>
          <w:p w14:paraId="537111C0"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4,3496</w:t>
            </w:r>
          </w:p>
        </w:tc>
      </w:tr>
      <w:tr w:rsidR="002C644E" w:rsidRPr="009D2B81" w14:paraId="3042E3ED" w14:textId="77777777" w:rsidTr="001A7E04">
        <w:trPr>
          <w:trHeight w:val="166"/>
        </w:trPr>
        <w:tc>
          <w:tcPr>
            <w:tcW w:w="460" w:type="dxa"/>
            <w:tcBorders>
              <w:top w:val="nil"/>
              <w:left w:val="single" w:sz="4" w:space="0" w:color="auto"/>
              <w:bottom w:val="single" w:sz="4" w:space="0" w:color="auto"/>
              <w:right w:val="single" w:sz="4" w:space="0" w:color="auto"/>
            </w:tcBorders>
            <w:shd w:val="clear" w:color="auto" w:fill="auto"/>
            <w:noWrap/>
            <w:hideMark/>
          </w:tcPr>
          <w:p w14:paraId="51B6FF78"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74737AC1"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0D3927FE"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90</w:t>
            </w:r>
          </w:p>
        </w:tc>
        <w:tc>
          <w:tcPr>
            <w:tcW w:w="1960" w:type="dxa"/>
            <w:tcBorders>
              <w:top w:val="nil"/>
              <w:left w:val="nil"/>
              <w:bottom w:val="single" w:sz="4" w:space="0" w:color="auto"/>
              <w:right w:val="single" w:sz="4" w:space="0" w:color="auto"/>
            </w:tcBorders>
            <w:shd w:val="clear" w:color="auto" w:fill="auto"/>
            <w:hideMark/>
          </w:tcPr>
          <w:p w14:paraId="64BFE1B6"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2,7375</w:t>
            </w:r>
          </w:p>
        </w:tc>
      </w:tr>
      <w:tr w:rsidR="002C644E" w:rsidRPr="009D2B81" w14:paraId="5632BE1E" w14:textId="77777777" w:rsidTr="001A7E04">
        <w:trPr>
          <w:trHeight w:val="155"/>
        </w:trPr>
        <w:tc>
          <w:tcPr>
            <w:tcW w:w="460" w:type="dxa"/>
            <w:tcBorders>
              <w:top w:val="nil"/>
              <w:left w:val="single" w:sz="4" w:space="0" w:color="auto"/>
              <w:bottom w:val="single" w:sz="4" w:space="0" w:color="auto"/>
              <w:right w:val="single" w:sz="4" w:space="0" w:color="auto"/>
            </w:tcBorders>
            <w:shd w:val="clear" w:color="auto" w:fill="auto"/>
            <w:noWrap/>
            <w:hideMark/>
          </w:tcPr>
          <w:p w14:paraId="112EC8A7"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4AD46212"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50C3173E"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53</w:t>
            </w:r>
          </w:p>
        </w:tc>
        <w:tc>
          <w:tcPr>
            <w:tcW w:w="1960" w:type="dxa"/>
            <w:tcBorders>
              <w:top w:val="nil"/>
              <w:left w:val="nil"/>
              <w:bottom w:val="single" w:sz="4" w:space="0" w:color="auto"/>
              <w:right w:val="single" w:sz="4" w:space="0" w:color="auto"/>
            </w:tcBorders>
            <w:shd w:val="clear" w:color="auto" w:fill="auto"/>
            <w:hideMark/>
          </w:tcPr>
          <w:p w14:paraId="675F8308"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1,6121</w:t>
            </w:r>
          </w:p>
        </w:tc>
      </w:tr>
      <w:tr w:rsidR="002C644E" w:rsidRPr="009D2B81" w14:paraId="203519A9" w14:textId="77777777" w:rsidTr="001A7E04">
        <w:trPr>
          <w:trHeight w:val="444"/>
        </w:trPr>
        <w:tc>
          <w:tcPr>
            <w:tcW w:w="460" w:type="dxa"/>
            <w:tcBorders>
              <w:top w:val="nil"/>
              <w:left w:val="single" w:sz="4" w:space="0" w:color="auto"/>
              <w:bottom w:val="single" w:sz="4" w:space="0" w:color="auto"/>
              <w:right w:val="single" w:sz="4" w:space="0" w:color="auto"/>
            </w:tcBorders>
            <w:shd w:val="clear" w:color="auto" w:fill="auto"/>
            <w:noWrap/>
            <w:hideMark/>
          </w:tcPr>
          <w:p w14:paraId="73B47A88"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6</w:t>
            </w:r>
          </w:p>
        </w:tc>
        <w:tc>
          <w:tcPr>
            <w:tcW w:w="5800" w:type="dxa"/>
            <w:tcBorders>
              <w:top w:val="nil"/>
              <w:left w:val="nil"/>
              <w:bottom w:val="single" w:sz="4" w:space="0" w:color="auto"/>
              <w:right w:val="single" w:sz="4" w:space="0" w:color="auto"/>
            </w:tcBorders>
            <w:shd w:val="clear" w:color="auto" w:fill="auto"/>
            <w:hideMark/>
          </w:tcPr>
          <w:p w14:paraId="6DCDBA5A"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Дома с водопроводом, канализацией, газоснабжением  (без ванн, ГВС)</w:t>
            </w:r>
          </w:p>
        </w:tc>
        <w:tc>
          <w:tcPr>
            <w:tcW w:w="1960" w:type="dxa"/>
            <w:tcBorders>
              <w:top w:val="nil"/>
              <w:left w:val="nil"/>
              <w:bottom w:val="single" w:sz="4" w:space="0" w:color="auto"/>
              <w:right w:val="single" w:sz="4" w:space="0" w:color="auto"/>
            </w:tcBorders>
            <w:shd w:val="clear" w:color="auto" w:fill="auto"/>
            <w:hideMark/>
          </w:tcPr>
          <w:p w14:paraId="0872EDC8"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114</w:t>
            </w:r>
          </w:p>
        </w:tc>
        <w:tc>
          <w:tcPr>
            <w:tcW w:w="1960" w:type="dxa"/>
            <w:tcBorders>
              <w:top w:val="nil"/>
              <w:left w:val="nil"/>
              <w:bottom w:val="single" w:sz="4" w:space="0" w:color="auto"/>
              <w:right w:val="single" w:sz="4" w:space="0" w:color="auto"/>
            </w:tcBorders>
            <w:shd w:val="clear" w:color="auto" w:fill="auto"/>
            <w:hideMark/>
          </w:tcPr>
          <w:p w14:paraId="3C18D877"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3,4675</w:t>
            </w:r>
          </w:p>
        </w:tc>
      </w:tr>
      <w:tr w:rsidR="002C644E" w:rsidRPr="009D2B81" w14:paraId="37FD906B" w14:textId="77777777" w:rsidTr="001A7E04">
        <w:trPr>
          <w:trHeight w:val="206"/>
        </w:trPr>
        <w:tc>
          <w:tcPr>
            <w:tcW w:w="460" w:type="dxa"/>
            <w:tcBorders>
              <w:top w:val="nil"/>
              <w:left w:val="single" w:sz="4" w:space="0" w:color="auto"/>
              <w:bottom w:val="single" w:sz="4" w:space="0" w:color="auto"/>
              <w:right w:val="single" w:sz="4" w:space="0" w:color="auto"/>
            </w:tcBorders>
            <w:shd w:val="clear" w:color="auto" w:fill="auto"/>
            <w:noWrap/>
            <w:hideMark/>
          </w:tcPr>
          <w:p w14:paraId="3026265D"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429A7994"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3B36FAA8"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114</w:t>
            </w:r>
          </w:p>
        </w:tc>
        <w:tc>
          <w:tcPr>
            <w:tcW w:w="1960" w:type="dxa"/>
            <w:tcBorders>
              <w:top w:val="nil"/>
              <w:left w:val="nil"/>
              <w:bottom w:val="single" w:sz="4" w:space="0" w:color="auto"/>
              <w:right w:val="single" w:sz="4" w:space="0" w:color="auto"/>
            </w:tcBorders>
            <w:shd w:val="clear" w:color="auto" w:fill="auto"/>
            <w:hideMark/>
          </w:tcPr>
          <w:p w14:paraId="473ADB58"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3,4675</w:t>
            </w:r>
          </w:p>
        </w:tc>
      </w:tr>
      <w:tr w:rsidR="002C644E" w:rsidRPr="009D2B81" w14:paraId="2E4F2B1F" w14:textId="77777777" w:rsidTr="001A7E04">
        <w:trPr>
          <w:trHeight w:val="167"/>
        </w:trPr>
        <w:tc>
          <w:tcPr>
            <w:tcW w:w="460" w:type="dxa"/>
            <w:tcBorders>
              <w:top w:val="nil"/>
              <w:left w:val="single" w:sz="4" w:space="0" w:color="auto"/>
              <w:bottom w:val="single" w:sz="4" w:space="0" w:color="auto"/>
              <w:right w:val="single" w:sz="4" w:space="0" w:color="auto"/>
            </w:tcBorders>
            <w:shd w:val="clear" w:color="auto" w:fill="auto"/>
            <w:noWrap/>
            <w:hideMark/>
          </w:tcPr>
          <w:p w14:paraId="159A1D5C"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546506A5"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42BCD8EF"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0</w:t>
            </w:r>
          </w:p>
        </w:tc>
        <w:tc>
          <w:tcPr>
            <w:tcW w:w="1960" w:type="dxa"/>
            <w:tcBorders>
              <w:top w:val="nil"/>
              <w:left w:val="nil"/>
              <w:bottom w:val="single" w:sz="4" w:space="0" w:color="auto"/>
              <w:right w:val="single" w:sz="4" w:space="0" w:color="auto"/>
            </w:tcBorders>
            <w:shd w:val="clear" w:color="auto" w:fill="auto"/>
            <w:hideMark/>
          </w:tcPr>
          <w:p w14:paraId="61DB1F5D"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0,0000</w:t>
            </w:r>
          </w:p>
        </w:tc>
      </w:tr>
      <w:tr w:rsidR="002C644E" w:rsidRPr="009D2B81" w14:paraId="192763ED" w14:textId="77777777" w:rsidTr="001A7E04">
        <w:trPr>
          <w:trHeight w:val="446"/>
        </w:trPr>
        <w:tc>
          <w:tcPr>
            <w:tcW w:w="460" w:type="dxa"/>
            <w:tcBorders>
              <w:top w:val="nil"/>
              <w:left w:val="single" w:sz="4" w:space="0" w:color="auto"/>
              <w:bottom w:val="single" w:sz="4" w:space="0" w:color="auto"/>
              <w:right w:val="single" w:sz="4" w:space="0" w:color="auto"/>
            </w:tcBorders>
            <w:shd w:val="clear" w:color="auto" w:fill="auto"/>
            <w:noWrap/>
            <w:hideMark/>
          </w:tcPr>
          <w:p w14:paraId="2E36132A"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7</w:t>
            </w:r>
          </w:p>
        </w:tc>
        <w:tc>
          <w:tcPr>
            <w:tcW w:w="5800" w:type="dxa"/>
            <w:tcBorders>
              <w:top w:val="nil"/>
              <w:left w:val="nil"/>
              <w:bottom w:val="single" w:sz="4" w:space="0" w:color="auto"/>
              <w:right w:val="single" w:sz="4" w:space="0" w:color="auto"/>
            </w:tcBorders>
            <w:shd w:val="clear" w:color="auto" w:fill="auto"/>
            <w:hideMark/>
          </w:tcPr>
          <w:p w14:paraId="6B89EFFF"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Дома с водопроводом, канализацией (без газоснабжения, ванн, ГВС)</w:t>
            </w:r>
          </w:p>
        </w:tc>
        <w:tc>
          <w:tcPr>
            <w:tcW w:w="1960" w:type="dxa"/>
            <w:tcBorders>
              <w:top w:val="nil"/>
              <w:left w:val="nil"/>
              <w:bottom w:val="single" w:sz="4" w:space="0" w:color="auto"/>
              <w:right w:val="single" w:sz="4" w:space="0" w:color="auto"/>
            </w:tcBorders>
            <w:shd w:val="clear" w:color="auto" w:fill="auto"/>
            <w:hideMark/>
          </w:tcPr>
          <w:p w14:paraId="25C8FD41"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85</w:t>
            </w:r>
          </w:p>
        </w:tc>
        <w:tc>
          <w:tcPr>
            <w:tcW w:w="1960" w:type="dxa"/>
            <w:tcBorders>
              <w:top w:val="nil"/>
              <w:left w:val="nil"/>
              <w:bottom w:val="single" w:sz="4" w:space="0" w:color="auto"/>
              <w:right w:val="single" w:sz="4" w:space="0" w:color="auto"/>
            </w:tcBorders>
            <w:shd w:val="clear" w:color="auto" w:fill="auto"/>
            <w:hideMark/>
          </w:tcPr>
          <w:p w14:paraId="2AA86495"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2,5854</w:t>
            </w:r>
          </w:p>
        </w:tc>
      </w:tr>
      <w:tr w:rsidR="002C644E" w:rsidRPr="009D2B81" w14:paraId="10C29A1E" w14:textId="77777777" w:rsidTr="001A7E04">
        <w:trPr>
          <w:trHeight w:val="156"/>
        </w:trPr>
        <w:tc>
          <w:tcPr>
            <w:tcW w:w="460" w:type="dxa"/>
            <w:tcBorders>
              <w:top w:val="nil"/>
              <w:left w:val="single" w:sz="4" w:space="0" w:color="auto"/>
              <w:bottom w:val="single" w:sz="4" w:space="0" w:color="auto"/>
              <w:right w:val="single" w:sz="4" w:space="0" w:color="auto"/>
            </w:tcBorders>
            <w:shd w:val="clear" w:color="auto" w:fill="auto"/>
            <w:noWrap/>
            <w:hideMark/>
          </w:tcPr>
          <w:p w14:paraId="17312CA1"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5489D270"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465AE422"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85</w:t>
            </w:r>
          </w:p>
        </w:tc>
        <w:tc>
          <w:tcPr>
            <w:tcW w:w="1960" w:type="dxa"/>
            <w:tcBorders>
              <w:top w:val="nil"/>
              <w:left w:val="nil"/>
              <w:bottom w:val="single" w:sz="4" w:space="0" w:color="auto"/>
              <w:right w:val="single" w:sz="4" w:space="0" w:color="auto"/>
            </w:tcBorders>
            <w:shd w:val="clear" w:color="auto" w:fill="auto"/>
            <w:hideMark/>
          </w:tcPr>
          <w:p w14:paraId="27EED733"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2,5854</w:t>
            </w:r>
          </w:p>
        </w:tc>
      </w:tr>
      <w:tr w:rsidR="002C644E" w:rsidRPr="009D2B81" w14:paraId="3A079618" w14:textId="77777777" w:rsidTr="001A7E04">
        <w:trPr>
          <w:trHeight w:val="160"/>
        </w:trPr>
        <w:tc>
          <w:tcPr>
            <w:tcW w:w="460" w:type="dxa"/>
            <w:tcBorders>
              <w:top w:val="nil"/>
              <w:left w:val="single" w:sz="4" w:space="0" w:color="auto"/>
              <w:bottom w:val="single" w:sz="4" w:space="0" w:color="auto"/>
              <w:right w:val="single" w:sz="4" w:space="0" w:color="auto"/>
            </w:tcBorders>
            <w:shd w:val="clear" w:color="auto" w:fill="auto"/>
            <w:noWrap/>
            <w:hideMark/>
          </w:tcPr>
          <w:p w14:paraId="149F3B88"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3BBB8096"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2340CC77"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0</w:t>
            </w:r>
          </w:p>
        </w:tc>
        <w:tc>
          <w:tcPr>
            <w:tcW w:w="1960" w:type="dxa"/>
            <w:tcBorders>
              <w:top w:val="nil"/>
              <w:left w:val="nil"/>
              <w:bottom w:val="single" w:sz="4" w:space="0" w:color="auto"/>
              <w:right w:val="single" w:sz="4" w:space="0" w:color="auto"/>
            </w:tcBorders>
            <w:shd w:val="clear" w:color="auto" w:fill="auto"/>
            <w:hideMark/>
          </w:tcPr>
          <w:p w14:paraId="07F0C022"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0,0000</w:t>
            </w:r>
          </w:p>
        </w:tc>
      </w:tr>
      <w:tr w:rsidR="002C644E" w:rsidRPr="009D2B81" w14:paraId="3DDCC653" w14:textId="77777777" w:rsidTr="001A7E04">
        <w:trPr>
          <w:trHeight w:val="164"/>
        </w:trPr>
        <w:tc>
          <w:tcPr>
            <w:tcW w:w="460" w:type="dxa"/>
            <w:tcBorders>
              <w:top w:val="nil"/>
              <w:left w:val="single" w:sz="4" w:space="0" w:color="auto"/>
              <w:bottom w:val="single" w:sz="4" w:space="0" w:color="auto"/>
              <w:right w:val="single" w:sz="4" w:space="0" w:color="auto"/>
            </w:tcBorders>
            <w:shd w:val="clear" w:color="auto" w:fill="auto"/>
            <w:noWrap/>
            <w:hideMark/>
          </w:tcPr>
          <w:p w14:paraId="5015E3F8"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8</w:t>
            </w:r>
          </w:p>
        </w:tc>
        <w:tc>
          <w:tcPr>
            <w:tcW w:w="5800" w:type="dxa"/>
            <w:tcBorders>
              <w:top w:val="nil"/>
              <w:left w:val="nil"/>
              <w:bottom w:val="single" w:sz="4" w:space="0" w:color="auto"/>
              <w:right w:val="single" w:sz="4" w:space="0" w:color="auto"/>
            </w:tcBorders>
            <w:shd w:val="clear" w:color="auto" w:fill="auto"/>
            <w:noWrap/>
            <w:hideMark/>
          </w:tcPr>
          <w:p w14:paraId="72D78558"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Дома с водопроводом (без канализации, ГВС)</w:t>
            </w:r>
          </w:p>
        </w:tc>
        <w:tc>
          <w:tcPr>
            <w:tcW w:w="1960" w:type="dxa"/>
            <w:tcBorders>
              <w:top w:val="nil"/>
              <w:left w:val="nil"/>
              <w:bottom w:val="single" w:sz="4" w:space="0" w:color="auto"/>
              <w:right w:val="single" w:sz="4" w:space="0" w:color="auto"/>
            </w:tcBorders>
            <w:shd w:val="clear" w:color="auto" w:fill="auto"/>
            <w:hideMark/>
          </w:tcPr>
          <w:p w14:paraId="51238285"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85</w:t>
            </w:r>
          </w:p>
        </w:tc>
        <w:tc>
          <w:tcPr>
            <w:tcW w:w="1960" w:type="dxa"/>
            <w:tcBorders>
              <w:top w:val="nil"/>
              <w:left w:val="nil"/>
              <w:bottom w:val="single" w:sz="4" w:space="0" w:color="auto"/>
              <w:right w:val="single" w:sz="4" w:space="0" w:color="auto"/>
            </w:tcBorders>
            <w:shd w:val="clear" w:color="auto" w:fill="auto"/>
            <w:hideMark/>
          </w:tcPr>
          <w:p w14:paraId="5A530467"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2,5854</w:t>
            </w:r>
          </w:p>
        </w:tc>
      </w:tr>
      <w:tr w:rsidR="002C644E" w:rsidRPr="009D2B81" w14:paraId="5AE822A8" w14:textId="77777777" w:rsidTr="001A7E04">
        <w:trPr>
          <w:trHeight w:val="153"/>
        </w:trPr>
        <w:tc>
          <w:tcPr>
            <w:tcW w:w="460" w:type="dxa"/>
            <w:tcBorders>
              <w:top w:val="nil"/>
              <w:left w:val="single" w:sz="4" w:space="0" w:color="auto"/>
              <w:bottom w:val="single" w:sz="4" w:space="0" w:color="auto"/>
              <w:right w:val="single" w:sz="4" w:space="0" w:color="auto"/>
            </w:tcBorders>
            <w:shd w:val="clear" w:color="auto" w:fill="auto"/>
            <w:noWrap/>
            <w:hideMark/>
          </w:tcPr>
          <w:p w14:paraId="59B12F00"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7D64EC76"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23D0666D"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85</w:t>
            </w:r>
          </w:p>
        </w:tc>
        <w:tc>
          <w:tcPr>
            <w:tcW w:w="1960" w:type="dxa"/>
            <w:tcBorders>
              <w:top w:val="nil"/>
              <w:left w:val="nil"/>
              <w:bottom w:val="single" w:sz="4" w:space="0" w:color="auto"/>
              <w:right w:val="single" w:sz="4" w:space="0" w:color="auto"/>
            </w:tcBorders>
            <w:shd w:val="clear" w:color="auto" w:fill="auto"/>
            <w:hideMark/>
          </w:tcPr>
          <w:p w14:paraId="0CF62B4F"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2,5854</w:t>
            </w:r>
          </w:p>
        </w:tc>
      </w:tr>
      <w:tr w:rsidR="002C644E" w:rsidRPr="009D2B81" w14:paraId="535C62CE" w14:textId="77777777" w:rsidTr="001A7E04">
        <w:trPr>
          <w:trHeight w:val="158"/>
        </w:trPr>
        <w:tc>
          <w:tcPr>
            <w:tcW w:w="460" w:type="dxa"/>
            <w:tcBorders>
              <w:top w:val="nil"/>
              <w:left w:val="single" w:sz="4" w:space="0" w:color="auto"/>
              <w:bottom w:val="single" w:sz="4" w:space="0" w:color="auto"/>
              <w:right w:val="single" w:sz="4" w:space="0" w:color="auto"/>
            </w:tcBorders>
            <w:shd w:val="clear" w:color="auto" w:fill="auto"/>
            <w:noWrap/>
            <w:hideMark/>
          </w:tcPr>
          <w:p w14:paraId="16866046"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3C281DB8"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6A08EFD6"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0</w:t>
            </w:r>
          </w:p>
        </w:tc>
        <w:tc>
          <w:tcPr>
            <w:tcW w:w="1960" w:type="dxa"/>
            <w:tcBorders>
              <w:top w:val="nil"/>
              <w:left w:val="nil"/>
              <w:bottom w:val="single" w:sz="4" w:space="0" w:color="auto"/>
              <w:right w:val="single" w:sz="4" w:space="0" w:color="auto"/>
            </w:tcBorders>
            <w:shd w:val="clear" w:color="auto" w:fill="auto"/>
            <w:hideMark/>
          </w:tcPr>
          <w:p w14:paraId="73E5D655"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0,0000</w:t>
            </w:r>
          </w:p>
        </w:tc>
      </w:tr>
      <w:tr w:rsidR="002C644E" w:rsidRPr="009D2B81" w14:paraId="56D77D21" w14:textId="77777777" w:rsidTr="001A7E04">
        <w:trPr>
          <w:trHeight w:val="445"/>
        </w:trPr>
        <w:tc>
          <w:tcPr>
            <w:tcW w:w="460" w:type="dxa"/>
            <w:tcBorders>
              <w:top w:val="nil"/>
              <w:left w:val="single" w:sz="4" w:space="0" w:color="auto"/>
              <w:bottom w:val="single" w:sz="4" w:space="0" w:color="auto"/>
              <w:right w:val="single" w:sz="4" w:space="0" w:color="auto"/>
            </w:tcBorders>
            <w:shd w:val="clear" w:color="auto" w:fill="auto"/>
            <w:noWrap/>
            <w:hideMark/>
          </w:tcPr>
          <w:p w14:paraId="1A475048"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9</w:t>
            </w:r>
          </w:p>
        </w:tc>
        <w:tc>
          <w:tcPr>
            <w:tcW w:w="5800" w:type="dxa"/>
            <w:tcBorders>
              <w:top w:val="nil"/>
              <w:left w:val="nil"/>
              <w:bottom w:val="single" w:sz="4" w:space="0" w:color="auto"/>
              <w:right w:val="single" w:sz="4" w:space="0" w:color="auto"/>
            </w:tcBorders>
            <w:shd w:val="clear" w:color="auto" w:fill="auto"/>
            <w:hideMark/>
          </w:tcPr>
          <w:p w14:paraId="3CDF8CA9" w14:textId="6E96CE48"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xml:space="preserve">Общежития с водопроводом, канализацией, ГВС, </w:t>
            </w:r>
            <w:r w:rsidR="00925C16" w:rsidRPr="009D2B81">
              <w:rPr>
                <w:rFonts w:ascii="Times New Roman" w:eastAsia="Times New Roman" w:hAnsi="Times New Roman"/>
                <w:color w:val="000000"/>
                <w:kern w:val="0"/>
                <w:sz w:val="24"/>
                <w:lang w:eastAsia="ru-RU"/>
              </w:rPr>
              <w:t xml:space="preserve">            </w:t>
            </w:r>
            <w:r w:rsidRPr="009D2B81">
              <w:rPr>
                <w:rFonts w:ascii="Times New Roman" w:eastAsia="Times New Roman" w:hAnsi="Times New Roman"/>
                <w:color w:val="000000"/>
                <w:kern w:val="0"/>
                <w:sz w:val="24"/>
                <w:lang w:eastAsia="ru-RU"/>
              </w:rPr>
              <w:t>с общими ваннами и душем</w:t>
            </w:r>
          </w:p>
        </w:tc>
        <w:tc>
          <w:tcPr>
            <w:tcW w:w="1960" w:type="dxa"/>
            <w:tcBorders>
              <w:top w:val="nil"/>
              <w:left w:val="nil"/>
              <w:bottom w:val="single" w:sz="4" w:space="0" w:color="auto"/>
              <w:right w:val="single" w:sz="4" w:space="0" w:color="auto"/>
            </w:tcBorders>
            <w:shd w:val="clear" w:color="auto" w:fill="auto"/>
            <w:hideMark/>
          </w:tcPr>
          <w:p w14:paraId="6723F334"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170</w:t>
            </w:r>
          </w:p>
        </w:tc>
        <w:tc>
          <w:tcPr>
            <w:tcW w:w="1960" w:type="dxa"/>
            <w:tcBorders>
              <w:top w:val="nil"/>
              <w:left w:val="nil"/>
              <w:bottom w:val="single" w:sz="4" w:space="0" w:color="auto"/>
              <w:right w:val="single" w:sz="4" w:space="0" w:color="auto"/>
            </w:tcBorders>
            <w:shd w:val="clear" w:color="auto" w:fill="auto"/>
            <w:hideMark/>
          </w:tcPr>
          <w:p w14:paraId="6935FA7D"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5,1708</w:t>
            </w:r>
          </w:p>
        </w:tc>
      </w:tr>
      <w:tr w:rsidR="002C644E" w:rsidRPr="009D2B81" w14:paraId="74BDDBEF" w14:textId="77777777" w:rsidTr="001A7E04">
        <w:trPr>
          <w:trHeight w:val="155"/>
        </w:trPr>
        <w:tc>
          <w:tcPr>
            <w:tcW w:w="460" w:type="dxa"/>
            <w:tcBorders>
              <w:top w:val="nil"/>
              <w:left w:val="single" w:sz="4" w:space="0" w:color="auto"/>
              <w:bottom w:val="single" w:sz="4" w:space="0" w:color="auto"/>
              <w:right w:val="single" w:sz="4" w:space="0" w:color="auto"/>
            </w:tcBorders>
            <w:shd w:val="clear" w:color="auto" w:fill="auto"/>
            <w:noWrap/>
            <w:hideMark/>
          </w:tcPr>
          <w:p w14:paraId="23E82E29"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1D3FA633"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w:t>
            </w:r>
          </w:p>
        </w:tc>
        <w:tc>
          <w:tcPr>
            <w:tcW w:w="1960" w:type="dxa"/>
            <w:tcBorders>
              <w:top w:val="nil"/>
              <w:left w:val="nil"/>
              <w:bottom w:val="single" w:sz="4" w:space="0" w:color="auto"/>
              <w:right w:val="single" w:sz="4" w:space="0" w:color="auto"/>
            </w:tcBorders>
            <w:shd w:val="clear" w:color="auto" w:fill="auto"/>
            <w:hideMark/>
          </w:tcPr>
          <w:p w14:paraId="2DD7BB0F"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108</w:t>
            </w:r>
          </w:p>
        </w:tc>
        <w:tc>
          <w:tcPr>
            <w:tcW w:w="1960" w:type="dxa"/>
            <w:tcBorders>
              <w:top w:val="nil"/>
              <w:left w:val="nil"/>
              <w:bottom w:val="single" w:sz="4" w:space="0" w:color="auto"/>
              <w:right w:val="single" w:sz="4" w:space="0" w:color="auto"/>
            </w:tcBorders>
            <w:shd w:val="clear" w:color="auto" w:fill="auto"/>
            <w:hideMark/>
          </w:tcPr>
          <w:p w14:paraId="483001B2"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3,2850</w:t>
            </w:r>
          </w:p>
        </w:tc>
      </w:tr>
      <w:tr w:rsidR="002C644E" w:rsidRPr="009D2B81" w14:paraId="39DC3A15" w14:textId="77777777" w:rsidTr="001A7E04">
        <w:trPr>
          <w:trHeight w:val="288"/>
        </w:trPr>
        <w:tc>
          <w:tcPr>
            <w:tcW w:w="460" w:type="dxa"/>
            <w:tcBorders>
              <w:top w:val="nil"/>
              <w:left w:val="single" w:sz="4" w:space="0" w:color="auto"/>
              <w:bottom w:val="single" w:sz="4" w:space="0" w:color="auto"/>
              <w:right w:val="single" w:sz="4" w:space="0" w:color="auto"/>
            </w:tcBorders>
            <w:shd w:val="clear" w:color="auto" w:fill="auto"/>
            <w:noWrap/>
            <w:hideMark/>
          </w:tcPr>
          <w:p w14:paraId="32AB4A99" w14:textId="77777777" w:rsidR="002C644E" w:rsidRPr="009D2B81" w:rsidRDefault="002C644E" w:rsidP="001A7E04">
            <w:pPr>
              <w:widowControl/>
              <w:suppressAutoHyphens w:val="0"/>
              <w:jc w:val="center"/>
              <w:rPr>
                <w:rFonts w:ascii="Times New Roman" w:eastAsia="Times New Roman" w:hAnsi="Times New Roman"/>
                <w:i/>
                <w:iCs/>
                <w:kern w:val="0"/>
                <w:sz w:val="24"/>
                <w:lang w:eastAsia="ru-RU"/>
              </w:rPr>
            </w:pPr>
          </w:p>
        </w:tc>
        <w:tc>
          <w:tcPr>
            <w:tcW w:w="5800" w:type="dxa"/>
            <w:tcBorders>
              <w:top w:val="nil"/>
              <w:left w:val="nil"/>
              <w:bottom w:val="single" w:sz="4" w:space="0" w:color="auto"/>
              <w:right w:val="single" w:sz="4" w:space="0" w:color="auto"/>
            </w:tcBorders>
            <w:shd w:val="clear" w:color="auto" w:fill="auto"/>
            <w:hideMark/>
          </w:tcPr>
          <w:p w14:paraId="7059A346" w14:textId="77777777" w:rsidR="002C644E" w:rsidRPr="009D2B81" w:rsidRDefault="002C644E" w:rsidP="001A7E04">
            <w:pPr>
              <w:widowControl/>
              <w:suppressAutoHyphens w:val="0"/>
              <w:ind w:firstLineChars="200" w:firstLine="480"/>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в том числе ХВС на подогрев</w:t>
            </w:r>
          </w:p>
        </w:tc>
        <w:tc>
          <w:tcPr>
            <w:tcW w:w="1960" w:type="dxa"/>
            <w:tcBorders>
              <w:top w:val="nil"/>
              <w:left w:val="nil"/>
              <w:bottom w:val="single" w:sz="4" w:space="0" w:color="auto"/>
              <w:right w:val="single" w:sz="4" w:space="0" w:color="auto"/>
            </w:tcBorders>
            <w:shd w:val="clear" w:color="auto" w:fill="auto"/>
            <w:hideMark/>
          </w:tcPr>
          <w:p w14:paraId="39D9B083"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62</w:t>
            </w:r>
          </w:p>
        </w:tc>
        <w:tc>
          <w:tcPr>
            <w:tcW w:w="1960" w:type="dxa"/>
            <w:tcBorders>
              <w:top w:val="nil"/>
              <w:left w:val="nil"/>
              <w:bottom w:val="single" w:sz="4" w:space="0" w:color="auto"/>
              <w:right w:val="single" w:sz="4" w:space="0" w:color="auto"/>
            </w:tcBorders>
            <w:shd w:val="clear" w:color="auto" w:fill="auto"/>
            <w:hideMark/>
          </w:tcPr>
          <w:p w14:paraId="6F5563A2" w14:textId="77777777" w:rsidR="002C644E" w:rsidRPr="009D2B81" w:rsidRDefault="002C644E" w:rsidP="001A7E04">
            <w:pPr>
              <w:widowControl/>
              <w:suppressAutoHyphens w:val="0"/>
              <w:jc w:val="center"/>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1,8858</w:t>
            </w:r>
          </w:p>
        </w:tc>
      </w:tr>
      <w:tr w:rsidR="002C644E" w:rsidRPr="009D2B81" w14:paraId="776D84A9" w14:textId="77777777" w:rsidTr="001A7E04">
        <w:trPr>
          <w:trHeight w:val="149"/>
        </w:trPr>
        <w:tc>
          <w:tcPr>
            <w:tcW w:w="460" w:type="dxa"/>
            <w:tcBorders>
              <w:top w:val="nil"/>
              <w:left w:val="single" w:sz="4" w:space="0" w:color="auto"/>
              <w:bottom w:val="single" w:sz="4" w:space="0" w:color="auto"/>
              <w:right w:val="single" w:sz="4" w:space="0" w:color="auto"/>
            </w:tcBorders>
            <w:shd w:val="clear" w:color="auto" w:fill="auto"/>
            <w:noWrap/>
            <w:hideMark/>
          </w:tcPr>
          <w:p w14:paraId="50AD17C3"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10</w:t>
            </w:r>
          </w:p>
        </w:tc>
        <w:tc>
          <w:tcPr>
            <w:tcW w:w="5800" w:type="dxa"/>
            <w:tcBorders>
              <w:top w:val="nil"/>
              <w:left w:val="nil"/>
              <w:bottom w:val="single" w:sz="4" w:space="0" w:color="auto"/>
              <w:right w:val="single" w:sz="4" w:space="0" w:color="auto"/>
            </w:tcBorders>
            <w:shd w:val="clear" w:color="auto" w:fill="auto"/>
            <w:hideMark/>
          </w:tcPr>
          <w:p w14:paraId="1B756F68"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Водопроводная колонка (для муниципального жилья)</w:t>
            </w:r>
          </w:p>
        </w:tc>
        <w:tc>
          <w:tcPr>
            <w:tcW w:w="1960" w:type="dxa"/>
            <w:tcBorders>
              <w:top w:val="nil"/>
              <w:left w:val="nil"/>
              <w:bottom w:val="single" w:sz="4" w:space="0" w:color="auto"/>
              <w:right w:val="single" w:sz="4" w:space="0" w:color="auto"/>
            </w:tcBorders>
            <w:shd w:val="clear" w:color="auto" w:fill="auto"/>
            <w:hideMark/>
          </w:tcPr>
          <w:p w14:paraId="033F9AEA"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30</w:t>
            </w:r>
          </w:p>
        </w:tc>
        <w:tc>
          <w:tcPr>
            <w:tcW w:w="1960" w:type="dxa"/>
            <w:tcBorders>
              <w:top w:val="nil"/>
              <w:left w:val="nil"/>
              <w:bottom w:val="single" w:sz="4" w:space="0" w:color="auto"/>
              <w:right w:val="single" w:sz="4" w:space="0" w:color="auto"/>
            </w:tcBorders>
            <w:shd w:val="clear" w:color="auto" w:fill="auto"/>
            <w:hideMark/>
          </w:tcPr>
          <w:p w14:paraId="3A26A3FA"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0,9125</w:t>
            </w:r>
          </w:p>
        </w:tc>
      </w:tr>
    </w:tbl>
    <w:p w14:paraId="3F874C3E" w14:textId="77777777" w:rsidR="002C644E" w:rsidRPr="009D2B81" w:rsidRDefault="002C644E" w:rsidP="002C644E">
      <w:pPr>
        <w:widowControl/>
        <w:suppressAutoHyphens w:val="0"/>
        <w:ind w:firstLine="540"/>
        <w:jc w:val="right"/>
        <w:rPr>
          <w:rFonts w:ascii="Times New Roman" w:eastAsia="Times New Roman" w:hAnsi="Times New Roman"/>
          <w:bCs/>
          <w:kern w:val="0"/>
          <w:sz w:val="28"/>
          <w:szCs w:val="28"/>
          <w:lang w:eastAsia="ru-RU"/>
        </w:rPr>
      </w:pPr>
    </w:p>
    <w:p w14:paraId="4484C250" w14:textId="77777777" w:rsidR="002C644E" w:rsidRPr="009D2B81" w:rsidRDefault="002C644E" w:rsidP="002C644E">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3.9</w:t>
      </w:r>
    </w:p>
    <w:p w14:paraId="341F3E18" w14:textId="77777777" w:rsidR="002C644E" w:rsidRPr="009D2B81" w:rsidRDefault="002C644E" w:rsidP="002C644E">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xml:space="preserve">Нормативы потребления, применяемые для расчетов с населением, </w:t>
      </w:r>
    </w:p>
    <w:p w14:paraId="2D9E000D" w14:textId="12FC9E73" w:rsidR="002C644E" w:rsidRPr="009D2B81" w:rsidRDefault="002C644E" w:rsidP="0020222A">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проживающем в частном секторе</w:t>
      </w:r>
    </w:p>
    <w:p w14:paraId="00574AC4" w14:textId="77777777" w:rsidR="00DD2683" w:rsidRPr="009D2B81" w:rsidRDefault="00DD2683" w:rsidP="0020222A">
      <w:pPr>
        <w:widowControl/>
        <w:suppressAutoHyphens w:val="0"/>
        <w:jc w:val="center"/>
        <w:rPr>
          <w:rFonts w:ascii="Times New Roman" w:eastAsia="Times New Roman" w:hAnsi="Times New Roman"/>
          <w:kern w:val="0"/>
          <w:sz w:val="28"/>
          <w:szCs w:val="28"/>
          <w:lang w:eastAsia="ru-RU"/>
        </w:rPr>
      </w:pPr>
    </w:p>
    <w:tbl>
      <w:tblPr>
        <w:tblW w:w="10164" w:type="dxa"/>
        <w:tblInd w:w="93" w:type="dxa"/>
        <w:tblLook w:val="04A0" w:firstRow="1" w:lastRow="0" w:firstColumn="1" w:lastColumn="0" w:noHBand="0" w:noVBand="1"/>
      </w:tblPr>
      <w:tblGrid>
        <w:gridCol w:w="900"/>
        <w:gridCol w:w="3615"/>
        <w:gridCol w:w="1170"/>
        <w:gridCol w:w="1178"/>
        <w:gridCol w:w="1496"/>
        <w:gridCol w:w="1805"/>
      </w:tblGrid>
      <w:tr w:rsidR="002C644E" w:rsidRPr="009D2B81" w14:paraId="5A61259D" w14:textId="77777777" w:rsidTr="00C057FE">
        <w:trPr>
          <w:trHeight w:val="449"/>
        </w:trPr>
        <w:tc>
          <w:tcPr>
            <w:tcW w:w="900" w:type="dxa"/>
            <w:tcBorders>
              <w:top w:val="single" w:sz="4" w:space="0" w:color="auto"/>
              <w:left w:val="single" w:sz="4" w:space="0" w:color="auto"/>
              <w:bottom w:val="single" w:sz="4" w:space="0" w:color="auto"/>
              <w:right w:val="single" w:sz="4" w:space="0" w:color="auto"/>
            </w:tcBorders>
            <w:shd w:val="clear" w:color="auto" w:fill="auto"/>
            <w:noWrap/>
            <w:hideMark/>
          </w:tcPr>
          <w:p w14:paraId="2174CAB1" w14:textId="77777777" w:rsidR="002C644E" w:rsidRPr="009D2B81" w:rsidRDefault="002C644E"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w:t>
            </w:r>
          </w:p>
        </w:tc>
        <w:tc>
          <w:tcPr>
            <w:tcW w:w="3615" w:type="dxa"/>
            <w:tcBorders>
              <w:top w:val="single" w:sz="4" w:space="0" w:color="auto"/>
              <w:left w:val="nil"/>
              <w:bottom w:val="nil"/>
              <w:right w:val="single" w:sz="4" w:space="0" w:color="auto"/>
            </w:tcBorders>
            <w:shd w:val="clear" w:color="auto" w:fill="auto"/>
            <w:hideMark/>
          </w:tcPr>
          <w:p w14:paraId="1890A538" w14:textId="77777777" w:rsidR="002C644E" w:rsidRPr="009D2B81" w:rsidRDefault="002C644E"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Наименование водопотребления</w:t>
            </w:r>
          </w:p>
        </w:tc>
        <w:tc>
          <w:tcPr>
            <w:tcW w:w="1170" w:type="dxa"/>
            <w:tcBorders>
              <w:top w:val="single" w:sz="4" w:space="0" w:color="auto"/>
              <w:left w:val="nil"/>
              <w:bottom w:val="single" w:sz="4" w:space="0" w:color="auto"/>
              <w:right w:val="single" w:sz="4" w:space="0" w:color="auto"/>
            </w:tcBorders>
            <w:shd w:val="clear" w:color="auto" w:fill="auto"/>
            <w:hideMark/>
          </w:tcPr>
          <w:p w14:paraId="001F22AD" w14:textId="275FC819" w:rsidR="002C644E" w:rsidRPr="009D2B81" w:rsidRDefault="002C644E"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Ед.</w:t>
            </w:r>
            <w:r w:rsidR="00096B40"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изм.</w:t>
            </w:r>
          </w:p>
        </w:tc>
        <w:tc>
          <w:tcPr>
            <w:tcW w:w="1178" w:type="dxa"/>
            <w:tcBorders>
              <w:top w:val="single" w:sz="4" w:space="0" w:color="auto"/>
              <w:left w:val="nil"/>
              <w:bottom w:val="single" w:sz="4" w:space="0" w:color="auto"/>
              <w:right w:val="single" w:sz="4" w:space="0" w:color="auto"/>
            </w:tcBorders>
            <w:shd w:val="clear" w:color="auto" w:fill="auto"/>
            <w:hideMark/>
          </w:tcPr>
          <w:p w14:paraId="4581E558" w14:textId="77777777" w:rsidR="002C644E" w:rsidRPr="009D2B81" w:rsidRDefault="002C644E"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Норма расхода</w:t>
            </w:r>
          </w:p>
        </w:tc>
        <w:tc>
          <w:tcPr>
            <w:tcW w:w="1496" w:type="dxa"/>
            <w:tcBorders>
              <w:top w:val="single" w:sz="4" w:space="0" w:color="auto"/>
              <w:left w:val="nil"/>
              <w:bottom w:val="single" w:sz="4" w:space="0" w:color="auto"/>
              <w:right w:val="single" w:sz="4" w:space="0" w:color="auto"/>
            </w:tcBorders>
            <w:shd w:val="clear" w:color="auto" w:fill="auto"/>
            <w:hideMark/>
          </w:tcPr>
          <w:p w14:paraId="2348380A" w14:textId="77777777" w:rsidR="002C644E" w:rsidRPr="009D2B81" w:rsidRDefault="002C644E"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Период пользования</w:t>
            </w:r>
          </w:p>
        </w:tc>
        <w:tc>
          <w:tcPr>
            <w:tcW w:w="1805" w:type="dxa"/>
            <w:tcBorders>
              <w:top w:val="single" w:sz="4" w:space="0" w:color="auto"/>
              <w:left w:val="nil"/>
              <w:bottom w:val="single" w:sz="4" w:space="0" w:color="auto"/>
              <w:right w:val="single" w:sz="4" w:space="0" w:color="auto"/>
            </w:tcBorders>
            <w:shd w:val="clear" w:color="auto" w:fill="auto"/>
            <w:hideMark/>
          </w:tcPr>
          <w:p w14:paraId="249A9C0B" w14:textId="77777777" w:rsidR="002C644E" w:rsidRPr="009D2B81" w:rsidRDefault="002C644E" w:rsidP="001A7E04">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Периодичность</w:t>
            </w:r>
          </w:p>
        </w:tc>
      </w:tr>
      <w:tr w:rsidR="002C644E" w:rsidRPr="009D2B81" w14:paraId="1BF645F4" w14:textId="77777777" w:rsidTr="001A7E04">
        <w:trPr>
          <w:trHeight w:val="250"/>
        </w:trPr>
        <w:tc>
          <w:tcPr>
            <w:tcW w:w="900" w:type="dxa"/>
            <w:tcBorders>
              <w:top w:val="nil"/>
              <w:left w:val="single" w:sz="4" w:space="0" w:color="auto"/>
              <w:bottom w:val="single" w:sz="4" w:space="0" w:color="auto"/>
              <w:right w:val="single" w:sz="4" w:space="0" w:color="auto"/>
            </w:tcBorders>
            <w:shd w:val="clear" w:color="auto" w:fill="auto"/>
            <w:noWrap/>
            <w:hideMark/>
          </w:tcPr>
          <w:p w14:paraId="5BECED26"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w:t>
            </w:r>
          </w:p>
        </w:tc>
        <w:tc>
          <w:tcPr>
            <w:tcW w:w="9264" w:type="dxa"/>
            <w:gridSpan w:val="5"/>
            <w:tcBorders>
              <w:top w:val="single" w:sz="4" w:space="0" w:color="auto"/>
              <w:left w:val="nil"/>
              <w:bottom w:val="single" w:sz="4" w:space="0" w:color="auto"/>
              <w:right w:val="single" w:sz="4" w:space="0" w:color="000000"/>
            </w:tcBorders>
            <w:shd w:val="clear" w:color="auto" w:fill="auto"/>
            <w:hideMark/>
          </w:tcPr>
          <w:p w14:paraId="2B52A0F9"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Питьевые и бытовые нужды</w:t>
            </w:r>
          </w:p>
        </w:tc>
      </w:tr>
      <w:tr w:rsidR="002C644E" w:rsidRPr="009D2B81" w14:paraId="76848C19" w14:textId="77777777" w:rsidTr="001A7E04">
        <w:trPr>
          <w:trHeight w:val="439"/>
        </w:trPr>
        <w:tc>
          <w:tcPr>
            <w:tcW w:w="900" w:type="dxa"/>
            <w:tcBorders>
              <w:top w:val="nil"/>
              <w:left w:val="single" w:sz="4" w:space="0" w:color="auto"/>
              <w:bottom w:val="single" w:sz="4" w:space="0" w:color="auto"/>
              <w:right w:val="single" w:sz="4" w:space="0" w:color="auto"/>
            </w:tcBorders>
            <w:shd w:val="clear" w:color="auto" w:fill="auto"/>
            <w:noWrap/>
            <w:hideMark/>
          </w:tcPr>
          <w:p w14:paraId="51E65EC8"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1.1.</w:t>
            </w:r>
          </w:p>
        </w:tc>
        <w:tc>
          <w:tcPr>
            <w:tcW w:w="3615" w:type="dxa"/>
            <w:tcBorders>
              <w:top w:val="nil"/>
              <w:left w:val="nil"/>
              <w:bottom w:val="single" w:sz="4" w:space="0" w:color="auto"/>
              <w:right w:val="single" w:sz="4" w:space="0" w:color="auto"/>
            </w:tcBorders>
            <w:shd w:val="clear" w:color="auto" w:fill="auto"/>
            <w:hideMark/>
          </w:tcPr>
          <w:p w14:paraId="0DCF00E4"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Из уличных водоразборных колонок</w:t>
            </w:r>
          </w:p>
        </w:tc>
        <w:tc>
          <w:tcPr>
            <w:tcW w:w="1170" w:type="dxa"/>
            <w:tcBorders>
              <w:top w:val="nil"/>
              <w:left w:val="nil"/>
              <w:bottom w:val="single" w:sz="4" w:space="0" w:color="auto"/>
              <w:right w:val="single" w:sz="4" w:space="0" w:color="auto"/>
            </w:tcBorders>
            <w:shd w:val="clear" w:color="auto" w:fill="auto"/>
            <w:vAlign w:val="center"/>
            <w:hideMark/>
          </w:tcPr>
          <w:p w14:paraId="5961E353" w14:textId="77777777" w:rsidR="002C644E" w:rsidRPr="009D2B81" w:rsidRDefault="002C644E" w:rsidP="001A7E04">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л/сут. чел.</w:t>
            </w:r>
          </w:p>
        </w:tc>
        <w:tc>
          <w:tcPr>
            <w:tcW w:w="1178" w:type="dxa"/>
            <w:tcBorders>
              <w:top w:val="nil"/>
              <w:left w:val="nil"/>
              <w:bottom w:val="single" w:sz="4" w:space="0" w:color="auto"/>
              <w:right w:val="single" w:sz="4" w:space="0" w:color="auto"/>
            </w:tcBorders>
            <w:shd w:val="clear" w:color="auto" w:fill="auto"/>
            <w:vAlign w:val="center"/>
            <w:hideMark/>
          </w:tcPr>
          <w:p w14:paraId="1B5ABF58"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50</w:t>
            </w:r>
          </w:p>
        </w:tc>
        <w:tc>
          <w:tcPr>
            <w:tcW w:w="1496" w:type="dxa"/>
            <w:tcBorders>
              <w:top w:val="nil"/>
              <w:left w:val="nil"/>
              <w:bottom w:val="single" w:sz="4" w:space="0" w:color="auto"/>
              <w:right w:val="single" w:sz="4" w:space="0" w:color="auto"/>
            </w:tcBorders>
            <w:shd w:val="clear" w:color="auto" w:fill="auto"/>
            <w:vAlign w:val="center"/>
            <w:hideMark/>
          </w:tcPr>
          <w:p w14:paraId="036B64CB"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4A0680B5"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4CDA29DD" w14:textId="77777777" w:rsidTr="001A7E04">
        <w:trPr>
          <w:trHeight w:val="546"/>
        </w:trPr>
        <w:tc>
          <w:tcPr>
            <w:tcW w:w="900" w:type="dxa"/>
            <w:tcBorders>
              <w:top w:val="nil"/>
              <w:left w:val="single" w:sz="4" w:space="0" w:color="auto"/>
              <w:bottom w:val="single" w:sz="4" w:space="0" w:color="auto"/>
              <w:right w:val="single" w:sz="4" w:space="0" w:color="auto"/>
            </w:tcBorders>
            <w:shd w:val="clear" w:color="auto" w:fill="auto"/>
            <w:noWrap/>
            <w:hideMark/>
          </w:tcPr>
          <w:p w14:paraId="55FF8DF2"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1.2.</w:t>
            </w:r>
          </w:p>
        </w:tc>
        <w:tc>
          <w:tcPr>
            <w:tcW w:w="3615" w:type="dxa"/>
            <w:tcBorders>
              <w:top w:val="nil"/>
              <w:left w:val="nil"/>
              <w:bottom w:val="single" w:sz="4" w:space="0" w:color="auto"/>
              <w:right w:val="single" w:sz="4" w:space="0" w:color="auto"/>
            </w:tcBorders>
            <w:shd w:val="clear" w:color="auto" w:fill="auto"/>
            <w:hideMark/>
          </w:tcPr>
          <w:p w14:paraId="47F56849"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Жилые дома с водопроводом без канализации</w:t>
            </w:r>
          </w:p>
        </w:tc>
        <w:tc>
          <w:tcPr>
            <w:tcW w:w="1170" w:type="dxa"/>
            <w:tcBorders>
              <w:top w:val="nil"/>
              <w:left w:val="nil"/>
              <w:bottom w:val="single" w:sz="4" w:space="0" w:color="auto"/>
              <w:right w:val="single" w:sz="4" w:space="0" w:color="auto"/>
            </w:tcBorders>
            <w:shd w:val="clear" w:color="auto" w:fill="auto"/>
            <w:vAlign w:val="center"/>
            <w:hideMark/>
          </w:tcPr>
          <w:p w14:paraId="2CAE9D86" w14:textId="77777777" w:rsidR="002C644E" w:rsidRPr="009D2B81" w:rsidRDefault="002C644E" w:rsidP="001A7E04">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л/сут. чел.</w:t>
            </w:r>
          </w:p>
        </w:tc>
        <w:tc>
          <w:tcPr>
            <w:tcW w:w="1178" w:type="dxa"/>
            <w:tcBorders>
              <w:top w:val="nil"/>
              <w:left w:val="nil"/>
              <w:bottom w:val="single" w:sz="4" w:space="0" w:color="auto"/>
              <w:right w:val="single" w:sz="4" w:space="0" w:color="auto"/>
            </w:tcBorders>
            <w:shd w:val="clear" w:color="auto" w:fill="auto"/>
            <w:vAlign w:val="center"/>
            <w:hideMark/>
          </w:tcPr>
          <w:p w14:paraId="41DDF1D3"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85</w:t>
            </w:r>
          </w:p>
        </w:tc>
        <w:tc>
          <w:tcPr>
            <w:tcW w:w="1496" w:type="dxa"/>
            <w:tcBorders>
              <w:top w:val="nil"/>
              <w:left w:val="nil"/>
              <w:bottom w:val="single" w:sz="4" w:space="0" w:color="auto"/>
              <w:right w:val="single" w:sz="4" w:space="0" w:color="auto"/>
            </w:tcBorders>
            <w:shd w:val="clear" w:color="auto" w:fill="auto"/>
            <w:vAlign w:val="center"/>
            <w:hideMark/>
          </w:tcPr>
          <w:p w14:paraId="7A9304D0"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752CA59B"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1C0BE3C8" w14:textId="77777777" w:rsidTr="001A7E04">
        <w:trPr>
          <w:trHeight w:val="681"/>
        </w:trPr>
        <w:tc>
          <w:tcPr>
            <w:tcW w:w="900" w:type="dxa"/>
            <w:tcBorders>
              <w:top w:val="nil"/>
              <w:left w:val="single" w:sz="4" w:space="0" w:color="auto"/>
              <w:bottom w:val="single" w:sz="4" w:space="0" w:color="auto"/>
              <w:right w:val="single" w:sz="4" w:space="0" w:color="auto"/>
            </w:tcBorders>
            <w:shd w:val="clear" w:color="auto" w:fill="auto"/>
            <w:noWrap/>
            <w:hideMark/>
          </w:tcPr>
          <w:p w14:paraId="6884D52E"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1.3.</w:t>
            </w:r>
          </w:p>
        </w:tc>
        <w:tc>
          <w:tcPr>
            <w:tcW w:w="3615" w:type="dxa"/>
            <w:tcBorders>
              <w:top w:val="nil"/>
              <w:left w:val="nil"/>
              <w:bottom w:val="single" w:sz="4" w:space="0" w:color="auto"/>
              <w:right w:val="single" w:sz="4" w:space="0" w:color="auto"/>
            </w:tcBorders>
            <w:shd w:val="clear" w:color="auto" w:fill="auto"/>
            <w:hideMark/>
          </w:tcPr>
          <w:p w14:paraId="4AF33401"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Жилые дома с водопроводом и местной канализацией, без ванн и газоснабжения</w:t>
            </w:r>
          </w:p>
        </w:tc>
        <w:tc>
          <w:tcPr>
            <w:tcW w:w="1170" w:type="dxa"/>
            <w:tcBorders>
              <w:top w:val="nil"/>
              <w:left w:val="nil"/>
              <w:bottom w:val="single" w:sz="4" w:space="0" w:color="auto"/>
              <w:right w:val="single" w:sz="4" w:space="0" w:color="auto"/>
            </w:tcBorders>
            <w:shd w:val="clear" w:color="auto" w:fill="auto"/>
            <w:vAlign w:val="center"/>
            <w:hideMark/>
          </w:tcPr>
          <w:p w14:paraId="6F1EF296" w14:textId="77777777" w:rsidR="002C644E" w:rsidRPr="009D2B81" w:rsidRDefault="002C644E" w:rsidP="001A7E04">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л/сут. чел.</w:t>
            </w:r>
          </w:p>
        </w:tc>
        <w:tc>
          <w:tcPr>
            <w:tcW w:w="1178" w:type="dxa"/>
            <w:tcBorders>
              <w:top w:val="nil"/>
              <w:left w:val="nil"/>
              <w:bottom w:val="single" w:sz="4" w:space="0" w:color="auto"/>
              <w:right w:val="single" w:sz="4" w:space="0" w:color="auto"/>
            </w:tcBorders>
            <w:shd w:val="clear" w:color="auto" w:fill="auto"/>
            <w:vAlign w:val="center"/>
            <w:hideMark/>
          </w:tcPr>
          <w:p w14:paraId="114D57BC"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85</w:t>
            </w:r>
          </w:p>
        </w:tc>
        <w:tc>
          <w:tcPr>
            <w:tcW w:w="1496" w:type="dxa"/>
            <w:tcBorders>
              <w:top w:val="nil"/>
              <w:left w:val="nil"/>
              <w:bottom w:val="single" w:sz="4" w:space="0" w:color="auto"/>
              <w:right w:val="single" w:sz="4" w:space="0" w:color="auto"/>
            </w:tcBorders>
            <w:shd w:val="clear" w:color="auto" w:fill="auto"/>
            <w:vAlign w:val="center"/>
            <w:hideMark/>
          </w:tcPr>
          <w:p w14:paraId="5F2B88DC"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242E374A"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4443A123" w14:textId="77777777" w:rsidTr="001A7E04">
        <w:trPr>
          <w:trHeight w:val="693"/>
        </w:trPr>
        <w:tc>
          <w:tcPr>
            <w:tcW w:w="900" w:type="dxa"/>
            <w:tcBorders>
              <w:top w:val="nil"/>
              <w:left w:val="single" w:sz="4" w:space="0" w:color="auto"/>
              <w:bottom w:val="single" w:sz="4" w:space="0" w:color="auto"/>
              <w:right w:val="single" w:sz="4" w:space="0" w:color="auto"/>
            </w:tcBorders>
            <w:shd w:val="clear" w:color="auto" w:fill="auto"/>
            <w:noWrap/>
            <w:hideMark/>
          </w:tcPr>
          <w:p w14:paraId="0F2E3797"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1.4.</w:t>
            </w:r>
          </w:p>
        </w:tc>
        <w:tc>
          <w:tcPr>
            <w:tcW w:w="3615" w:type="dxa"/>
            <w:tcBorders>
              <w:top w:val="nil"/>
              <w:left w:val="nil"/>
              <w:bottom w:val="single" w:sz="4" w:space="0" w:color="auto"/>
              <w:right w:val="single" w:sz="4" w:space="0" w:color="auto"/>
            </w:tcBorders>
            <w:shd w:val="clear" w:color="auto" w:fill="auto"/>
            <w:hideMark/>
          </w:tcPr>
          <w:p w14:paraId="7B175DB7"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Жилые дома с водопроводом, канализацией, без ванн с газоснабжением</w:t>
            </w:r>
          </w:p>
        </w:tc>
        <w:tc>
          <w:tcPr>
            <w:tcW w:w="1170" w:type="dxa"/>
            <w:tcBorders>
              <w:top w:val="nil"/>
              <w:left w:val="nil"/>
              <w:bottom w:val="single" w:sz="4" w:space="0" w:color="auto"/>
              <w:right w:val="single" w:sz="4" w:space="0" w:color="auto"/>
            </w:tcBorders>
            <w:shd w:val="clear" w:color="auto" w:fill="auto"/>
            <w:vAlign w:val="center"/>
            <w:hideMark/>
          </w:tcPr>
          <w:p w14:paraId="4A7328B8" w14:textId="77777777" w:rsidR="002C644E" w:rsidRPr="009D2B81" w:rsidRDefault="002C644E" w:rsidP="001A7E04">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л/сут. чел.</w:t>
            </w:r>
          </w:p>
        </w:tc>
        <w:tc>
          <w:tcPr>
            <w:tcW w:w="1178" w:type="dxa"/>
            <w:tcBorders>
              <w:top w:val="nil"/>
              <w:left w:val="nil"/>
              <w:bottom w:val="single" w:sz="4" w:space="0" w:color="auto"/>
              <w:right w:val="single" w:sz="4" w:space="0" w:color="auto"/>
            </w:tcBorders>
            <w:shd w:val="clear" w:color="auto" w:fill="auto"/>
            <w:vAlign w:val="center"/>
            <w:hideMark/>
          </w:tcPr>
          <w:p w14:paraId="3EEE02C5"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114</w:t>
            </w:r>
          </w:p>
        </w:tc>
        <w:tc>
          <w:tcPr>
            <w:tcW w:w="1496" w:type="dxa"/>
            <w:tcBorders>
              <w:top w:val="nil"/>
              <w:left w:val="nil"/>
              <w:bottom w:val="single" w:sz="4" w:space="0" w:color="auto"/>
              <w:right w:val="single" w:sz="4" w:space="0" w:color="auto"/>
            </w:tcBorders>
            <w:shd w:val="clear" w:color="auto" w:fill="auto"/>
            <w:vAlign w:val="center"/>
            <w:hideMark/>
          </w:tcPr>
          <w:p w14:paraId="4BED16EF"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6195A0B8"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4360AF61" w14:textId="77777777" w:rsidTr="001A7E04">
        <w:trPr>
          <w:trHeight w:val="704"/>
        </w:trPr>
        <w:tc>
          <w:tcPr>
            <w:tcW w:w="900" w:type="dxa"/>
            <w:tcBorders>
              <w:top w:val="nil"/>
              <w:left w:val="single" w:sz="4" w:space="0" w:color="auto"/>
              <w:bottom w:val="single" w:sz="4" w:space="0" w:color="auto"/>
              <w:right w:val="single" w:sz="4" w:space="0" w:color="auto"/>
            </w:tcBorders>
            <w:shd w:val="clear" w:color="auto" w:fill="auto"/>
            <w:noWrap/>
            <w:hideMark/>
          </w:tcPr>
          <w:p w14:paraId="7189A3F0"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1.5.</w:t>
            </w:r>
          </w:p>
        </w:tc>
        <w:tc>
          <w:tcPr>
            <w:tcW w:w="3615" w:type="dxa"/>
            <w:tcBorders>
              <w:top w:val="nil"/>
              <w:left w:val="nil"/>
              <w:bottom w:val="single" w:sz="4" w:space="0" w:color="auto"/>
              <w:right w:val="single" w:sz="4" w:space="0" w:color="auto"/>
            </w:tcBorders>
            <w:shd w:val="clear" w:color="auto" w:fill="auto"/>
            <w:hideMark/>
          </w:tcPr>
          <w:p w14:paraId="4863216D"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Жилые дома с водопроводом, канализацией, с газоснабжением и ваннами</w:t>
            </w:r>
          </w:p>
        </w:tc>
        <w:tc>
          <w:tcPr>
            <w:tcW w:w="1170" w:type="dxa"/>
            <w:tcBorders>
              <w:top w:val="nil"/>
              <w:left w:val="nil"/>
              <w:bottom w:val="single" w:sz="4" w:space="0" w:color="auto"/>
              <w:right w:val="single" w:sz="4" w:space="0" w:color="auto"/>
            </w:tcBorders>
            <w:shd w:val="clear" w:color="auto" w:fill="auto"/>
            <w:vAlign w:val="center"/>
            <w:hideMark/>
          </w:tcPr>
          <w:p w14:paraId="1E063A87" w14:textId="77777777" w:rsidR="002C644E" w:rsidRPr="009D2B81" w:rsidRDefault="002C644E" w:rsidP="001A7E04">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л/сут. чел.</w:t>
            </w:r>
          </w:p>
        </w:tc>
        <w:tc>
          <w:tcPr>
            <w:tcW w:w="1178" w:type="dxa"/>
            <w:tcBorders>
              <w:top w:val="nil"/>
              <w:left w:val="nil"/>
              <w:bottom w:val="single" w:sz="4" w:space="0" w:color="auto"/>
              <w:right w:val="single" w:sz="4" w:space="0" w:color="auto"/>
            </w:tcBorders>
            <w:shd w:val="clear" w:color="auto" w:fill="auto"/>
            <w:vAlign w:val="center"/>
            <w:hideMark/>
          </w:tcPr>
          <w:p w14:paraId="6FFFFE0B"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200</w:t>
            </w:r>
          </w:p>
        </w:tc>
        <w:tc>
          <w:tcPr>
            <w:tcW w:w="1496" w:type="dxa"/>
            <w:tcBorders>
              <w:top w:val="nil"/>
              <w:left w:val="nil"/>
              <w:bottom w:val="single" w:sz="4" w:space="0" w:color="auto"/>
              <w:right w:val="single" w:sz="4" w:space="0" w:color="auto"/>
            </w:tcBorders>
            <w:shd w:val="clear" w:color="auto" w:fill="auto"/>
            <w:vAlign w:val="center"/>
            <w:hideMark/>
          </w:tcPr>
          <w:p w14:paraId="4AC1E441"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0B5E7FFC"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4719DBB8" w14:textId="77777777" w:rsidTr="001A7E04">
        <w:trPr>
          <w:trHeight w:val="447"/>
        </w:trPr>
        <w:tc>
          <w:tcPr>
            <w:tcW w:w="900" w:type="dxa"/>
            <w:vMerge w:val="restart"/>
            <w:tcBorders>
              <w:top w:val="nil"/>
              <w:left w:val="single" w:sz="4" w:space="0" w:color="auto"/>
              <w:bottom w:val="single" w:sz="4" w:space="0" w:color="000000"/>
              <w:right w:val="single" w:sz="4" w:space="0" w:color="auto"/>
            </w:tcBorders>
            <w:shd w:val="clear" w:color="auto" w:fill="auto"/>
            <w:noWrap/>
            <w:hideMark/>
          </w:tcPr>
          <w:p w14:paraId="6F34E4FE"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1.6.</w:t>
            </w:r>
          </w:p>
        </w:tc>
        <w:tc>
          <w:tcPr>
            <w:tcW w:w="3615" w:type="dxa"/>
            <w:vMerge w:val="restart"/>
            <w:tcBorders>
              <w:top w:val="nil"/>
              <w:left w:val="single" w:sz="4" w:space="0" w:color="auto"/>
              <w:bottom w:val="single" w:sz="4" w:space="0" w:color="000000"/>
              <w:right w:val="single" w:sz="4" w:space="0" w:color="auto"/>
            </w:tcBorders>
            <w:shd w:val="clear" w:color="auto" w:fill="auto"/>
            <w:hideMark/>
          </w:tcPr>
          <w:p w14:paraId="5B41CC6C"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Баня на участке</w:t>
            </w:r>
          </w:p>
        </w:tc>
        <w:tc>
          <w:tcPr>
            <w:tcW w:w="1170" w:type="dxa"/>
            <w:tcBorders>
              <w:top w:val="nil"/>
              <w:left w:val="nil"/>
              <w:bottom w:val="single" w:sz="4" w:space="0" w:color="auto"/>
              <w:right w:val="single" w:sz="4" w:space="0" w:color="auto"/>
            </w:tcBorders>
            <w:shd w:val="clear" w:color="auto" w:fill="auto"/>
            <w:vAlign w:val="center"/>
            <w:hideMark/>
          </w:tcPr>
          <w:p w14:paraId="064C37A9" w14:textId="77777777" w:rsidR="002C644E" w:rsidRPr="009D2B81" w:rsidRDefault="002C644E" w:rsidP="001A7E04">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л/сут. чел.</w:t>
            </w:r>
          </w:p>
        </w:tc>
        <w:tc>
          <w:tcPr>
            <w:tcW w:w="1178" w:type="dxa"/>
            <w:tcBorders>
              <w:top w:val="nil"/>
              <w:left w:val="nil"/>
              <w:bottom w:val="single" w:sz="4" w:space="0" w:color="auto"/>
              <w:right w:val="single" w:sz="4" w:space="0" w:color="auto"/>
            </w:tcBorders>
            <w:shd w:val="clear" w:color="auto" w:fill="auto"/>
            <w:vAlign w:val="center"/>
            <w:hideMark/>
          </w:tcPr>
          <w:p w14:paraId="34FFFB81"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200</w:t>
            </w:r>
          </w:p>
        </w:tc>
        <w:tc>
          <w:tcPr>
            <w:tcW w:w="1496" w:type="dxa"/>
            <w:tcBorders>
              <w:top w:val="nil"/>
              <w:left w:val="nil"/>
              <w:bottom w:val="single" w:sz="4" w:space="0" w:color="auto"/>
              <w:right w:val="single" w:sz="4" w:space="0" w:color="auto"/>
            </w:tcBorders>
            <w:shd w:val="clear" w:color="auto" w:fill="auto"/>
            <w:vAlign w:val="center"/>
            <w:hideMark/>
          </w:tcPr>
          <w:p w14:paraId="5B6044AD"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17377F43"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 раз в неделю</w:t>
            </w:r>
          </w:p>
        </w:tc>
      </w:tr>
      <w:tr w:rsidR="002C644E" w:rsidRPr="009D2B81" w14:paraId="6DCFBB3C" w14:textId="77777777" w:rsidTr="001A7E04">
        <w:trPr>
          <w:trHeight w:val="315"/>
        </w:trPr>
        <w:tc>
          <w:tcPr>
            <w:tcW w:w="900" w:type="dxa"/>
            <w:vMerge/>
            <w:tcBorders>
              <w:top w:val="nil"/>
              <w:left w:val="single" w:sz="4" w:space="0" w:color="auto"/>
              <w:bottom w:val="single" w:sz="4" w:space="0" w:color="000000"/>
              <w:right w:val="single" w:sz="4" w:space="0" w:color="auto"/>
            </w:tcBorders>
            <w:vAlign w:val="center"/>
            <w:hideMark/>
          </w:tcPr>
          <w:p w14:paraId="460F0C64" w14:textId="77777777" w:rsidR="002C644E" w:rsidRPr="009D2B81" w:rsidRDefault="002C644E" w:rsidP="001A7E04">
            <w:pPr>
              <w:widowControl/>
              <w:suppressAutoHyphens w:val="0"/>
              <w:rPr>
                <w:rFonts w:ascii="Times New Roman" w:eastAsia="Times New Roman" w:hAnsi="Times New Roman"/>
                <w:kern w:val="0"/>
                <w:sz w:val="24"/>
                <w:lang w:eastAsia="ru-RU"/>
              </w:rPr>
            </w:pPr>
          </w:p>
        </w:tc>
        <w:tc>
          <w:tcPr>
            <w:tcW w:w="3615" w:type="dxa"/>
            <w:vMerge/>
            <w:tcBorders>
              <w:top w:val="nil"/>
              <w:left w:val="single" w:sz="4" w:space="0" w:color="auto"/>
              <w:bottom w:val="single" w:sz="4" w:space="0" w:color="000000"/>
              <w:right w:val="single" w:sz="4" w:space="0" w:color="auto"/>
            </w:tcBorders>
            <w:vAlign w:val="center"/>
            <w:hideMark/>
          </w:tcPr>
          <w:p w14:paraId="4A5B3D68" w14:textId="77777777" w:rsidR="002C644E" w:rsidRPr="009D2B81" w:rsidRDefault="002C644E" w:rsidP="001A7E04">
            <w:pPr>
              <w:widowControl/>
              <w:suppressAutoHyphens w:val="0"/>
              <w:rPr>
                <w:rFonts w:ascii="Times New Roman" w:eastAsia="Times New Roman" w:hAnsi="Times New Roman"/>
                <w:kern w:val="0"/>
                <w:sz w:val="24"/>
                <w:lang w:eastAsia="ru-RU"/>
              </w:rPr>
            </w:pPr>
          </w:p>
        </w:tc>
        <w:tc>
          <w:tcPr>
            <w:tcW w:w="5649"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294F99E5"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Пополнение 10% от емкости бассейна ежедневно</w:t>
            </w:r>
          </w:p>
        </w:tc>
      </w:tr>
      <w:tr w:rsidR="002C644E" w:rsidRPr="009D2B81" w14:paraId="111EB0CD" w14:textId="77777777" w:rsidTr="001A7E04">
        <w:trPr>
          <w:trHeight w:val="546"/>
        </w:trPr>
        <w:tc>
          <w:tcPr>
            <w:tcW w:w="900" w:type="dxa"/>
            <w:tcBorders>
              <w:top w:val="nil"/>
              <w:left w:val="single" w:sz="4" w:space="0" w:color="auto"/>
              <w:bottom w:val="single" w:sz="4" w:space="0" w:color="auto"/>
              <w:right w:val="single" w:sz="4" w:space="0" w:color="auto"/>
            </w:tcBorders>
            <w:shd w:val="clear" w:color="auto" w:fill="auto"/>
            <w:noWrap/>
            <w:hideMark/>
          </w:tcPr>
          <w:p w14:paraId="554ECCDB"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1.7.</w:t>
            </w:r>
          </w:p>
        </w:tc>
        <w:tc>
          <w:tcPr>
            <w:tcW w:w="3615" w:type="dxa"/>
            <w:tcBorders>
              <w:top w:val="nil"/>
              <w:left w:val="nil"/>
              <w:bottom w:val="single" w:sz="4" w:space="0" w:color="auto"/>
              <w:right w:val="single" w:sz="4" w:space="0" w:color="auto"/>
            </w:tcBorders>
            <w:shd w:val="clear" w:color="auto" w:fill="auto"/>
            <w:hideMark/>
          </w:tcPr>
          <w:p w14:paraId="4B15C24D"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Бассейн</w:t>
            </w:r>
          </w:p>
        </w:tc>
        <w:tc>
          <w:tcPr>
            <w:tcW w:w="1170" w:type="dxa"/>
            <w:tcBorders>
              <w:top w:val="nil"/>
              <w:left w:val="nil"/>
              <w:bottom w:val="single" w:sz="4" w:space="0" w:color="auto"/>
              <w:right w:val="single" w:sz="4" w:space="0" w:color="auto"/>
            </w:tcBorders>
            <w:shd w:val="clear" w:color="auto" w:fill="auto"/>
            <w:vAlign w:val="center"/>
            <w:hideMark/>
          </w:tcPr>
          <w:p w14:paraId="1CCBEE86"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2"/>
                <w:szCs w:val="22"/>
                <w:lang w:eastAsia="ru-RU"/>
              </w:rPr>
              <w:t>л/сут. чел</w:t>
            </w:r>
            <w:r w:rsidRPr="009D2B81">
              <w:rPr>
                <w:rFonts w:ascii="Times New Roman" w:eastAsia="Times New Roman" w:hAnsi="Times New Roman"/>
                <w:color w:val="000000"/>
                <w:kern w:val="0"/>
                <w:sz w:val="24"/>
                <w:lang w:eastAsia="ru-RU"/>
              </w:rPr>
              <w:t>.</w:t>
            </w:r>
          </w:p>
        </w:tc>
        <w:tc>
          <w:tcPr>
            <w:tcW w:w="1178" w:type="dxa"/>
            <w:tcBorders>
              <w:top w:val="nil"/>
              <w:left w:val="nil"/>
              <w:bottom w:val="single" w:sz="4" w:space="0" w:color="auto"/>
              <w:right w:val="single" w:sz="4" w:space="0" w:color="auto"/>
            </w:tcBorders>
            <w:shd w:val="clear" w:color="auto" w:fill="auto"/>
            <w:vAlign w:val="center"/>
            <w:hideMark/>
          </w:tcPr>
          <w:p w14:paraId="568A4965"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емкость бассейна</w:t>
            </w:r>
          </w:p>
        </w:tc>
        <w:tc>
          <w:tcPr>
            <w:tcW w:w="1496" w:type="dxa"/>
            <w:tcBorders>
              <w:top w:val="nil"/>
              <w:left w:val="nil"/>
              <w:bottom w:val="single" w:sz="4" w:space="0" w:color="auto"/>
              <w:right w:val="single" w:sz="4" w:space="0" w:color="auto"/>
            </w:tcBorders>
            <w:shd w:val="clear" w:color="auto" w:fill="auto"/>
            <w:vAlign w:val="center"/>
            <w:hideMark/>
          </w:tcPr>
          <w:p w14:paraId="122E82CF"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1D5CEDE2"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 раз в неделю</w:t>
            </w:r>
          </w:p>
        </w:tc>
      </w:tr>
      <w:tr w:rsidR="002C644E" w:rsidRPr="009D2B81" w14:paraId="3AC43152" w14:textId="77777777" w:rsidTr="00C057FE">
        <w:trPr>
          <w:trHeight w:val="152"/>
        </w:trPr>
        <w:tc>
          <w:tcPr>
            <w:tcW w:w="900" w:type="dxa"/>
            <w:tcBorders>
              <w:top w:val="nil"/>
              <w:left w:val="single" w:sz="4" w:space="0" w:color="auto"/>
              <w:bottom w:val="single" w:sz="4" w:space="0" w:color="auto"/>
              <w:right w:val="single" w:sz="4" w:space="0" w:color="auto"/>
            </w:tcBorders>
            <w:shd w:val="clear" w:color="auto" w:fill="auto"/>
            <w:noWrap/>
            <w:hideMark/>
          </w:tcPr>
          <w:p w14:paraId="617156B4"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w:t>
            </w:r>
          </w:p>
        </w:tc>
        <w:tc>
          <w:tcPr>
            <w:tcW w:w="9264" w:type="dxa"/>
            <w:gridSpan w:val="5"/>
            <w:tcBorders>
              <w:top w:val="single" w:sz="4" w:space="0" w:color="auto"/>
              <w:left w:val="nil"/>
              <w:bottom w:val="single" w:sz="4" w:space="0" w:color="auto"/>
              <w:right w:val="single" w:sz="4" w:space="0" w:color="000000"/>
            </w:tcBorders>
            <w:shd w:val="clear" w:color="auto" w:fill="auto"/>
            <w:hideMark/>
          </w:tcPr>
          <w:p w14:paraId="54181400"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Хозяйственные нужды</w:t>
            </w:r>
          </w:p>
        </w:tc>
      </w:tr>
      <w:tr w:rsidR="002C644E" w:rsidRPr="009D2B81" w14:paraId="47A7990D" w14:textId="77777777" w:rsidTr="00C057FE">
        <w:trPr>
          <w:trHeight w:val="852"/>
        </w:trPr>
        <w:tc>
          <w:tcPr>
            <w:tcW w:w="900" w:type="dxa"/>
            <w:tcBorders>
              <w:top w:val="nil"/>
              <w:left w:val="single" w:sz="4" w:space="0" w:color="auto"/>
              <w:bottom w:val="single" w:sz="4" w:space="0" w:color="auto"/>
              <w:right w:val="single" w:sz="4" w:space="0" w:color="auto"/>
            </w:tcBorders>
            <w:shd w:val="clear" w:color="auto" w:fill="auto"/>
            <w:noWrap/>
            <w:hideMark/>
          </w:tcPr>
          <w:p w14:paraId="13A4F128"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2.1.</w:t>
            </w:r>
          </w:p>
        </w:tc>
        <w:tc>
          <w:tcPr>
            <w:tcW w:w="3615" w:type="dxa"/>
            <w:tcBorders>
              <w:top w:val="nil"/>
              <w:left w:val="nil"/>
              <w:bottom w:val="single" w:sz="4" w:space="0" w:color="auto"/>
              <w:right w:val="single" w:sz="4" w:space="0" w:color="auto"/>
            </w:tcBorders>
            <w:shd w:val="clear" w:color="auto" w:fill="auto"/>
            <w:hideMark/>
          </w:tcPr>
          <w:p w14:paraId="39C44141" w14:textId="77777777" w:rsidR="002C644E" w:rsidRPr="009D2B81" w:rsidRDefault="002C644E" w:rsidP="001A7E04">
            <w:pPr>
              <w:widowControl/>
              <w:suppressAutoHyphens w:val="0"/>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Полив посадок на приусадебных участках: овощных и ягодных культур, кустарников и плодовых деревьев</w:t>
            </w:r>
          </w:p>
        </w:tc>
        <w:tc>
          <w:tcPr>
            <w:tcW w:w="1170" w:type="dxa"/>
            <w:tcBorders>
              <w:top w:val="nil"/>
              <w:left w:val="nil"/>
              <w:bottom w:val="single" w:sz="4" w:space="0" w:color="auto"/>
              <w:right w:val="single" w:sz="4" w:space="0" w:color="auto"/>
            </w:tcBorders>
            <w:shd w:val="clear" w:color="auto" w:fill="auto"/>
            <w:vAlign w:val="center"/>
            <w:hideMark/>
          </w:tcPr>
          <w:p w14:paraId="39083D85"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л/сут. чел.</w:t>
            </w:r>
          </w:p>
        </w:tc>
        <w:tc>
          <w:tcPr>
            <w:tcW w:w="1178" w:type="dxa"/>
            <w:tcBorders>
              <w:top w:val="nil"/>
              <w:left w:val="nil"/>
              <w:bottom w:val="single" w:sz="4" w:space="0" w:color="auto"/>
              <w:right w:val="single" w:sz="4" w:space="0" w:color="auto"/>
            </w:tcBorders>
            <w:shd w:val="clear" w:color="auto" w:fill="auto"/>
            <w:vAlign w:val="center"/>
            <w:hideMark/>
          </w:tcPr>
          <w:p w14:paraId="0C2CE82B"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15</w:t>
            </w:r>
          </w:p>
        </w:tc>
        <w:tc>
          <w:tcPr>
            <w:tcW w:w="1496" w:type="dxa"/>
            <w:tcBorders>
              <w:top w:val="nil"/>
              <w:left w:val="nil"/>
              <w:bottom w:val="single" w:sz="4" w:space="0" w:color="auto"/>
              <w:right w:val="single" w:sz="4" w:space="0" w:color="auto"/>
            </w:tcBorders>
            <w:shd w:val="clear" w:color="auto" w:fill="auto"/>
            <w:vAlign w:val="center"/>
            <w:hideMark/>
          </w:tcPr>
          <w:p w14:paraId="31D36CB9" w14:textId="77777777" w:rsidR="002C644E" w:rsidRPr="009D2B81" w:rsidRDefault="002C644E" w:rsidP="001A7E04">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90 дней в году с 15 мая по 15 августа</w:t>
            </w:r>
          </w:p>
        </w:tc>
        <w:tc>
          <w:tcPr>
            <w:tcW w:w="1805" w:type="dxa"/>
            <w:tcBorders>
              <w:top w:val="nil"/>
              <w:left w:val="nil"/>
              <w:bottom w:val="single" w:sz="4" w:space="0" w:color="auto"/>
              <w:right w:val="single" w:sz="4" w:space="0" w:color="auto"/>
            </w:tcBorders>
            <w:shd w:val="clear" w:color="auto" w:fill="auto"/>
            <w:vAlign w:val="center"/>
            <w:hideMark/>
          </w:tcPr>
          <w:p w14:paraId="16FECA67"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6BA97381" w14:textId="77777777" w:rsidTr="001A7E04">
        <w:trPr>
          <w:trHeight w:val="375"/>
        </w:trPr>
        <w:tc>
          <w:tcPr>
            <w:tcW w:w="900" w:type="dxa"/>
            <w:tcBorders>
              <w:top w:val="nil"/>
              <w:left w:val="single" w:sz="4" w:space="0" w:color="auto"/>
              <w:bottom w:val="single" w:sz="4" w:space="0" w:color="auto"/>
              <w:right w:val="single" w:sz="4" w:space="0" w:color="auto"/>
            </w:tcBorders>
            <w:shd w:val="clear" w:color="auto" w:fill="auto"/>
            <w:noWrap/>
            <w:hideMark/>
          </w:tcPr>
          <w:p w14:paraId="03A75414"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2.2.</w:t>
            </w:r>
          </w:p>
        </w:tc>
        <w:tc>
          <w:tcPr>
            <w:tcW w:w="3615" w:type="dxa"/>
            <w:tcBorders>
              <w:top w:val="nil"/>
              <w:left w:val="nil"/>
              <w:bottom w:val="single" w:sz="4" w:space="0" w:color="auto"/>
              <w:right w:val="single" w:sz="4" w:space="0" w:color="auto"/>
            </w:tcBorders>
            <w:shd w:val="clear" w:color="auto" w:fill="auto"/>
            <w:hideMark/>
          </w:tcPr>
          <w:p w14:paraId="45513A43"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Содержание домашних животных:</w:t>
            </w:r>
          </w:p>
        </w:tc>
        <w:tc>
          <w:tcPr>
            <w:tcW w:w="1170" w:type="dxa"/>
            <w:tcBorders>
              <w:top w:val="nil"/>
              <w:left w:val="nil"/>
              <w:bottom w:val="single" w:sz="4" w:space="0" w:color="auto"/>
              <w:right w:val="single" w:sz="4" w:space="0" w:color="auto"/>
            </w:tcBorders>
            <w:shd w:val="clear" w:color="auto" w:fill="auto"/>
            <w:vAlign w:val="center"/>
            <w:hideMark/>
          </w:tcPr>
          <w:p w14:paraId="5835029E"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на 1 ед.</w:t>
            </w:r>
          </w:p>
        </w:tc>
        <w:tc>
          <w:tcPr>
            <w:tcW w:w="1178" w:type="dxa"/>
            <w:tcBorders>
              <w:top w:val="nil"/>
              <w:left w:val="nil"/>
              <w:bottom w:val="single" w:sz="4" w:space="0" w:color="auto"/>
              <w:right w:val="single" w:sz="4" w:space="0" w:color="auto"/>
            </w:tcBorders>
            <w:shd w:val="clear" w:color="auto" w:fill="auto"/>
            <w:vAlign w:val="center"/>
            <w:hideMark/>
          </w:tcPr>
          <w:p w14:paraId="04B23EEB"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496" w:type="dxa"/>
            <w:tcBorders>
              <w:top w:val="nil"/>
              <w:left w:val="nil"/>
              <w:bottom w:val="single" w:sz="4" w:space="0" w:color="auto"/>
              <w:right w:val="single" w:sz="4" w:space="0" w:color="auto"/>
            </w:tcBorders>
            <w:shd w:val="clear" w:color="auto" w:fill="auto"/>
            <w:vAlign w:val="center"/>
            <w:hideMark/>
          </w:tcPr>
          <w:p w14:paraId="452476D7"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805" w:type="dxa"/>
            <w:tcBorders>
              <w:top w:val="nil"/>
              <w:left w:val="nil"/>
              <w:bottom w:val="single" w:sz="4" w:space="0" w:color="auto"/>
              <w:right w:val="single" w:sz="4" w:space="0" w:color="auto"/>
            </w:tcBorders>
            <w:shd w:val="clear" w:color="auto" w:fill="auto"/>
            <w:vAlign w:val="center"/>
            <w:hideMark/>
          </w:tcPr>
          <w:p w14:paraId="22EFFC29"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r>
      <w:tr w:rsidR="002C644E" w:rsidRPr="009D2B81" w14:paraId="15AD2CAB" w14:textId="77777777" w:rsidTr="001A7E04">
        <w:trPr>
          <w:trHeight w:val="199"/>
        </w:trPr>
        <w:tc>
          <w:tcPr>
            <w:tcW w:w="900" w:type="dxa"/>
            <w:tcBorders>
              <w:top w:val="nil"/>
              <w:left w:val="single" w:sz="4" w:space="0" w:color="auto"/>
              <w:bottom w:val="single" w:sz="4" w:space="0" w:color="auto"/>
              <w:right w:val="single" w:sz="4" w:space="0" w:color="auto"/>
            </w:tcBorders>
            <w:shd w:val="clear" w:color="auto" w:fill="auto"/>
            <w:noWrap/>
            <w:hideMark/>
          </w:tcPr>
          <w:p w14:paraId="5EC1080F"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w:t>
            </w:r>
          </w:p>
        </w:tc>
        <w:tc>
          <w:tcPr>
            <w:tcW w:w="3615" w:type="dxa"/>
            <w:tcBorders>
              <w:top w:val="nil"/>
              <w:left w:val="nil"/>
              <w:bottom w:val="single" w:sz="4" w:space="0" w:color="auto"/>
              <w:right w:val="single" w:sz="4" w:space="0" w:color="auto"/>
            </w:tcBorders>
            <w:shd w:val="clear" w:color="auto" w:fill="auto"/>
            <w:hideMark/>
          </w:tcPr>
          <w:p w14:paraId="2E5F0C61"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коровы, лошади</w:t>
            </w:r>
          </w:p>
        </w:tc>
        <w:tc>
          <w:tcPr>
            <w:tcW w:w="1170" w:type="dxa"/>
            <w:tcBorders>
              <w:top w:val="nil"/>
              <w:left w:val="nil"/>
              <w:bottom w:val="single" w:sz="4" w:space="0" w:color="auto"/>
              <w:right w:val="single" w:sz="4" w:space="0" w:color="auto"/>
            </w:tcBorders>
            <w:shd w:val="clear" w:color="auto" w:fill="auto"/>
            <w:vAlign w:val="center"/>
            <w:hideMark/>
          </w:tcPr>
          <w:p w14:paraId="0F6AB26B"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178" w:type="dxa"/>
            <w:tcBorders>
              <w:top w:val="nil"/>
              <w:left w:val="nil"/>
              <w:bottom w:val="single" w:sz="4" w:space="0" w:color="auto"/>
              <w:right w:val="single" w:sz="4" w:space="0" w:color="auto"/>
            </w:tcBorders>
            <w:shd w:val="clear" w:color="auto" w:fill="auto"/>
            <w:vAlign w:val="center"/>
            <w:hideMark/>
          </w:tcPr>
          <w:p w14:paraId="0B4B69CC"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70</w:t>
            </w:r>
          </w:p>
        </w:tc>
        <w:tc>
          <w:tcPr>
            <w:tcW w:w="1496" w:type="dxa"/>
            <w:tcBorders>
              <w:top w:val="nil"/>
              <w:left w:val="nil"/>
              <w:bottom w:val="single" w:sz="4" w:space="0" w:color="auto"/>
              <w:right w:val="single" w:sz="4" w:space="0" w:color="auto"/>
            </w:tcBorders>
            <w:shd w:val="clear" w:color="auto" w:fill="auto"/>
            <w:vAlign w:val="center"/>
            <w:hideMark/>
          </w:tcPr>
          <w:p w14:paraId="6726700E"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48A5A4B9"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7FCB9E7D" w14:textId="77777777" w:rsidTr="001A7E04">
        <w:trPr>
          <w:trHeight w:val="190"/>
        </w:trPr>
        <w:tc>
          <w:tcPr>
            <w:tcW w:w="900" w:type="dxa"/>
            <w:tcBorders>
              <w:top w:val="nil"/>
              <w:left w:val="single" w:sz="4" w:space="0" w:color="auto"/>
              <w:bottom w:val="single" w:sz="4" w:space="0" w:color="auto"/>
              <w:right w:val="single" w:sz="4" w:space="0" w:color="auto"/>
            </w:tcBorders>
            <w:shd w:val="clear" w:color="auto" w:fill="auto"/>
            <w:noWrap/>
            <w:hideMark/>
          </w:tcPr>
          <w:p w14:paraId="2F975F55"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w:t>
            </w:r>
          </w:p>
        </w:tc>
        <w:tc>
          <w:tcPr>
            <w:tcW w:w="3615" w:type="dxa"/>
            <w:tcBorders>
              <w:top w:val="nil"/>
              <w:left w:val="nil"/>
              <w:bottom w:val="single" w:sz="4" w:space="0" w:color="auto"/>
              <w:right w:val="single" w:sz="4" w:space="0" w:color="auto"/>
            </w:tcBorders>
            <w:shd w:val="clear" w:color="auto" w:fill="auto"/>
            <w:hideMark/>
          </w:tcPr>
          <w:p w14:paraId="5D311718"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овцы, свиньи, собаки</w:t>
            </w:r>
          </w:p>
        </w:tc>
        <w:tc>
          <w:tcPr>
            <w:tcW w:w="1170" w:type="dxa"/>
            <w:tcBorders>
              <w:top w:val="nil"/>
              <w:left w:val="nil"/>
              <w:bottom w:val="single" w:sz="4" w:space="0" w:color="auto"/>
              <w:right w:val="single" w:sz="4" w:space="0" w:color="auto"/>
            </w:tcBorders>
            <w:shd w:val="clear" w:color="auto" w:fill="auto"/>
            <w:vAlign w:val="center"/>
            <w:hideMark/>
          </w:tcPr>
          <w:p w14:paraId="3F4FDE0B"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178" w:type="dxa"/>
            <w:tcBorders>
              <w:top w:val="nil"/>
              <w:left w:val="nil"/>
              <w:bottom w:val="single" w:sz="4" w:space="0" w:color="auto"/>
              <w:right w:val="single" w:sz="4" w:space="0" w:color="auto"/>
            </w:tcBorders>
            <w:shd w:val="clear" w:color="auto" w:fill="auto"/>
            <w:vAlign w:val="center"/>
            <w:hideMark/>
          </w:tcPr>
          <w:p w14:paraId="76061C2B"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10</w:t>
            </w:r>
          </w:p>
        </w:tc>
        <w:tc>
          <w:tcPr>
            <w:tcW w:w="1496" w:type="dxa"/>
            <w:tcBorders>
              <w:top w:val="nil"/>
              <w:left w:val="nil"/>
              <w:bottom w:val="single" w:sz="4" w:space="0" w:color="auto"/>
              <w:right w:val="single" w:sz="4" w:space="0" w:color="auto"/>
            </w:tcBorders>
            <w:shd w:val="clear" w:color="auto" w:fill="auto"/>
            <w:vAlign w:val="center"/>
            <w:hideMark/>
          </w:tcPr>
          <w:p w14:paraId="63738518"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61C5E413"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2C065787" w14:textId="77777777" w:rsidTr="001A7E04">
        <w:trPr>
          <w:trHeight w:val="193"/>
        </w:trPr>
        <w:tc>
          <w:tcPr>
            <w:tcW w:w="900" w:type="dxa"/>
            <w:tcBorders>
              <w:top w:val="nil"/>
              <w:left w:val="single" w:sz="4" w:space="0" w:color="auto"/>
              <w:bottom w:val="single" w:sz="4" w:space="0" w:color="auto"/>
              <w:right w:val="single" w:sz="4" w:space="0" w:color="auto"/>
            </w:tcBorders>
            <w:shd w:val="clear" w:color="auto" w:fill="auto"/>
            <w:noWrap/>
            <w:hideMark/>
          </w:tcPr>
          <w:p w14:paraId="418C2FB3"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w:t>
            </w:r>
          </w:p>
        </w:tc>
        <w:tc>
          <w:tcPr>
            <w:tcW w:w="3615" w:type="dxa"/>
            <w:tcBorders>
              <w:top w:val="nil"/>
              <w:left w:val="nil"/>
              <w:bottom w:val="single" w:sz="4" w:space="0" w:color="auto"/>
              <w:right w:val="single" w:sz="4" w:space="0" w:color="auto"/>
            </w:tcBorders>
            <w:shd w:val="clear" w:color="auto" w:fill="auto"/>
            <w:hideMark/>
          </w:tcPr>
          <w:p w14:paraId="3A0EBD78"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кролики</w:t>
            </w:r>
          </w:p>
        </w:tc>
        <w:tc>
          <w:tcPr>
            <w:tcW w:w="1170" w:type="dxa"/>
            <w:tcBorders>
              <w:top w:val="nil"/>
              <w:left w:val="nil"/>
              <w:bottom w:val="single" w:sz="4" w:space="0" w:color="auto"/>
              <w:right w:val="single" w:sz="4" w:space="0" w:color="auto"/>
            </w:tcBorders>
            <w:shd w:val="clear" w:color="auto" w:fill="auto"/>
            <w:vAlign w:val="center"/>
            <w:hideMark/>
          </w:tcPr>
          <w:p w14:paraId="62877D75"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178" w:type="dxa"/>
            <w:tcBorders>
              <w:top w:val="nil"/>
              <w:left w:val="nil"/>
              <w:bottom w:val="single" w:sz="4" w:space="0" w:color="auto"/>
              <w:right w:val="single" w:sz="4" w:space="0" w:color="auto"/>
            </w:tcBorders>
            <w:shd w:val="clear" w:color="auto" w:fill="auto"/>
            <w:vAlign w:val="center"/>
            <w:hideMark/>
          </w:tcPr>
          <w:p w14:paraId="02E4DBAE"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w:t>
            </w:r>
          </w:p>
        </w:tc>
        <w:tc>
          <w:tcPr>
            <w:tcW w:w="1496" w:type="dxa"/>
            <w:tcBorders>
              <w:top w:val="nil"/>
              <w:left w:val="nil"/>
              <w:bottom w:val="single" w:sz="4" w:space="0" w:color="auto"/>
              <w:right w:val="single" w:sz="4" w:space="0" w:color="auto"/>
            </w:tcBorders>
            <w:shd w:val="clear" w:color="auto" w:fill="auto"/>
            <w:vAlign w:val="center"/>
            <w:hideMark/>
          </w:tcPr>
          <w:p w14:paraId="20CC6473"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5C365922"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434564A9" w14:textId="77777777" w:rsidTr="001A7E04">
        <w:trPr>
          <w:trHeight w:val="184"/>
        </w:trPr>
        <w:tc>
          <w:tcPr>
            <w:tcW w:w="900" w:type="dxa"/>
            <w:tcBorders>
              <w:top w:val="nil"/>
              <w:left w:val="single" w:sz="4" w:space="0" w:color="auto"/>
              <w:bottom w:val="single" w:sz="4" w:space="0" w:color="auto"/>
              <w:right w:val="single" w:sz="4" w:space="0" w:color="auto"/>
            </w:tcBorders>
            <w:shd w:val="clear" w:color="auto" w:fill="auto"/>
            <w:noWrap/>
            <w:hideMark/>
          </w:tcPr>
          <w:p w14:paraId="0A589848"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w:t>
            </w:r>
          </w:p>
        </w:tc>
        <w:tc>
          <w:tcPr>
            <w:tcW w:w="3615" w:type="dxa"/>
            <w:tcBorders>
              <w:top w:val="nil"/>
              <w:left w:val="nil"/>
              <w:bottom w:val="single" w:sz="4" w:space="0" w:color="auto"/>
              <w:right w:val="single" w:sz="4" w:space="0" w:color="auto"/>
            </w:tcBorders>
            <w:shd w:val="clear" w:color="auto" w:fill="auto"/>
            <w:hideMark/>
          </w:tcPr>
          <w:p w14:paraId="03D6CB84"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куры, гуси, утки</w:t>
            </w:r>
          </w:p>
        </w:tc>
        <w:tc>
          <w:tcPr>
            <w:tcW w:w="1170" w:type="dxa"/>
            <w:tcBorders>
              <w:top w:val="nil"/>
              <w:left w:val="nil"/>
              <w:bottom w:val="single" w:sz="4" w:space="0" w:color="auto"/>
              <w:right w:val="single" w:sz="4" w:space="0" w:color="auto"/>
            </w:tcBorders>
            <w:shd w:val="clear" w:color="auto" w:fill="auto"/>
            <w:vAlign w:val="center"/>
            <w:hideMark/>
          </w:tcPr>
          <w:p w14:paraId="624A33C2"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178" w:type="dxa"/>
            <w:tcBorders>
              <w:top w:val="nil"/>
              <w:left w:val="nil"/>
              <w:bottom w:val="single" w:sz="4" w:space="0" w:color="auto"/>
              <w:right w:val="single" w:sz="4" w:space="0" w:color="auto"/>
            </w:tcBorders>
            <w:shd w:val="clear" w:color="auto" w:fill="auto"/>
            <w:vAlign w:val="center"/>
            <w:hideMark/>
          </w:tcPr>
          <w:p w14:paraId="53B08B24"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w:t>
            </w:r>
          </w:p>
        </w:tc>
        <w:tc>
          <w:tcPr>
            <w:tcW w:w="1496" w:type="dxa"/>
            <w:tcBorders>
              <w:top w:val="nil"/>
              <w:left w:val="nil"/>
              <w:bottom w:val="single" w:sz="4" w:space="0" w:color="auto"/>
              <w:right w:val="single" w:sz="4" w:space="0" w:color="auto"/>
            </w:tcBorders>
            <w:shd w:val="clear" w:color="auto" w:fill="auto"/>
            <w:vAlign w:val="center"/>
            <w:hideMark/>
          </w:tcPr>
          <w:p w14:paraId="36D6D2F9"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365</w:t>
            </w:r>
          </w:p>
        </w:tc>
        <w:tc>
          <w:tcPr>
            <w:tcW w:w="1805" w:type="dxa"/>
            <w:tcBorders>
              <w:top w:val="nil"/>
              <w:left w:val="nil"/>
              <w:bottom w:val="single" w:sz="4" w:space="0" w:color="auto"/>
              <w:right w:val="single" w:sz="4" w:space="0" w:color="auto"/>
            </w:tcBorders>
            <w:shd w:val="clear" w:color="auto" w:fill="auto"/>
            <w:vAlign w:val="center"/>
            <w:hideMark/>
          </w:tcPr>
          <w:p w14:paraId="6A686DB3"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ежедневно</w:t>
            </w:r>
          </w:p>
        </w:tc>
      </w:tr>
      <w:tr w:rsidR="002C644E" w:rsidRPr="009D2B81" w14:paraId="3E590A03" w14:textId="77777777" w:rsidTr="001A7E04">
        <w:trPr>
          <w:trHeight w:val="174"/>
        </w:trPr>
        <w:tc>
          <w:tcPr>
            <w:tcW w:w="900" w:type="dxa"/>
            <w:tcBorders>
              <w:top w:val="nil"/>
              <w:left w:val="single" w:sz="4" w:space="0" w:color="auto"/>
              <w:bottom w:val="single" w:sz="4" w:space="0" w:color="auto"/>
              <w:right w:val="single" w:sz="4" w:space="0" w:color="auto"/>
            </w:tcBorders>
            <w:shd w:val="clear" w:color="auto" w:fill="auto"/>
            <w:noWrap/>
            <w:hideMark/>
          </w:tcPr>
          <w:p w14:paraId="5833922B"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2.3.</w:t>
            </w:r>
          </w:p>
        </w:tc>
        <w:tc>
          <w:tcPr>
            <w:tcW w:w="3615" w:type="dxa"/>
            <w:tcBorders>
              <w:top w:val="nil"/>
              <w:left w:val="nil"/>
              <w:bottom w:val="single" w:sz="4" w:space="0" w:color="auto"/>
              <w:right w:val="single" w:sz="4" w:space="0" w:color="auto"/>
            </w:tcBorders>
            <w:shd w:val="clear" w:color="auto" w:fill="auto"/>
            <w:hideMark/>
          </w:tcPr>
          <w:p w14:paraId="4D7B4F3E" w14:textId="77777777" w:rsidR="002C644E" w:rsidRPr="009D2B81" w:rsidRDefault="002C644E" w:rsidP="001A7E04">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Помывка автотранспорта:</w:t>
            </w:r>
          </w:p>
        </w:tc>
        <w:tc>
          <w:tcPr>
            <w:tcW w:w="1170" w:type="dxa"/>
            <w:tcBorders>
              <w:top w:val="nil"/>
              <w:left w:val="nil"/>
              <w:bottom w:val="single" w:sz="4" w:space="0" w:color="auto"/>
              <w:right w:val="single" w:sz="4" w:space="0" w:color="auto"/>
            </w:tcBorders>
            <w:shd w:val="clear" w:color="auto" w:fill="auto"/>
            <w:vAlign w:val="center"/>
            <w:hideMark/>
          </w:tcPr>
          <w:p w14:paraId="0E9BCC47"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на 1 ед.</w:t>
            </w:r>
          </w:p>
        </w:tc>
        <w:tc>
          <w:tcPr>
            <w:tcW w:w="1178" w:type="dxa"/>
            <w:tcBorders>
              <w:top w:val="nil"/>
              <w:left w:val="nil"/>
              <w:bottom w:val="single" w:sz="4" w:space="0" w:color="auto"/>
              <w:right w:val="single" w:sz="4" w:space="0" w:color="auto"/>
            </w:tcBorders>
            <w:shd w:val="clear" w:color="auto" w:fill="auto"/>
            <w:vAlign w:val="center"/>
            <w:hideMark/>
          </w:tcPr>
          <w:p w14:paraId="09F86F9A"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496" w:type="dxa"/>
            <w:tcBorders>
              <w:top w:val="nil"/>
              <w:left w:val="nil"/>
              <w:bottom w:val="single" w:sz="4" w:space="0" w:color="auto"/>
              <w:right w:val="single" w:sz="4" w:space="0" w:color="auto"/>
            </w:tcBorders>
            <w:shd w:val="clear" w:color="auto" w:fill="auto"/>
            <w:vAlign w:val="center"/>
            <w:hideMark/>
          </w:tcPr>
          <w:p w14:paraId="1ADE1614"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805" w:type="dxa"/>
            <w:tcBorders>
              <w:top w:val="nil"/>
              <w:left w:val="nil"/>
              <w:bottom w:val="single" w:sz="4" w:space="0" w:color="auto"/>
              <w:right w:val="single" w:sz="4" w:space="0" w:color="auto"/>
            </w:tcBorders>
            <w:shd w:val="clear" w:color="auto" w:fill="auto"/>
            <w:vAlign w:val="center"/>
            <w:hideMark/>
          </w:tcPr>
          <w:p w14:paraId="5501BA68"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r>
      <w:tr w:rsidR="002C644E" w:rsidRPr="009D2B81" w14:paraId="12B9DF35" w14:textId="77777777" w:rsidTr="00C057FE">
        <w:trPr>
          <w:trHeight w:val="158"/>
        </w:trPr>
        <w:tc>
          <w:tcPr>
            <w:tcW w:w="900" w:type="dxa"/>
            <w:tcBorders>
              <w:top w:val="nil"/>
              <w:left w:val="single" w:sz="4" w:space="0" w:color="auto"/>
              <w:bottom w:val="single" w:sz="4" w:space="0" w:color="auto"/>
              <w:right w:val="single" w:sz="4" w:space="0" w:color="auto"/>
            </w:tcBorders>
            <w:shd w:val="clear" w:color="auto" w:fill="auto"/>
            <w:noWrap/>
            <w:hideMark/>
          </w:tcPr>
          <w:p w14:paraId="78E1F3F2"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w:t>
            </w:r>
          </w:p>
        </w:tc>
        <w:tc>
          <w:tcPr>
            <w:tcW w:w="3615" w:type="dxa"/>
            <w:tcBorders>
              <w:top w:val="nil"/>
              <w:left w:val="nil"/>
              <w:bottom w:val="single" w:sz="4" w:space="0" w:color="auto"/>
              <w:right w:val="single" w:sz="4" w:space="0" w:color="auto"/>
            </w:tcBorders>
            <w:shd w:val="clear" w:color="auto" w:fill="auto"/>
            <w:hideMark/>
          </w:tcPr>
          <w:p w14:paraId="0F588979"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грузовой автомобиль</w:t>
            </w:r>
          </w:p>
        </w:tc>
        <w:tc>
          <w:tcPr>
            <w:tcW w:w="1170" w:type="dxa"/>
            <w:tcBorders>
              <w:top w:val="nil"/>
              <w:left w:val="nil"/>
              <w:bottom w:val="single" w:sz="4" w:space="0" w:color="auto"/>
              <w:right w:val="single" w:sz="4" w:space="0" w:color="auto"/>
            </w:tcBorders>
            <w:shd w:val="clear" w:color="auto" w:fill="auto"/>
            <w:vAlign w:val="center"/>
            <w:hideMark/>
          </w:tcPr>
          <w:p w14:paraId="529E927D"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178" w:type="dxa"/>
            <w:tcBorders>
              <w:top w:val="nil"/>
              <w:left w:val="nil"/>
              <w:bottom w:val="single" w:sz="4" w:space="0" w:color="auto"/>
              <w:right w:val="single" w:sz="4" w:space="0" w:color="auto"/>
            </w:tcBorders>
            <w:shd w:val="clear" w:color="auto" w:fill="auto"/>
            <w:vAlign w:val="center"/>
            <w:hideMark/>
          </w:tcPr>
          <w:p w14:paraId="2866B3B5"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300</w:t>
            </w:r>
          </w:p>
        </w:tc>
        <w:tc>
          <w:tcPr>
            <w:tcW w:w="1496" w:type="dxa"/>
            <w:vMerge w:val="restart"/>
            <w:tcBorders>
              <w:top w:val="nil"/>
              <w:left w:val="single" w:sz="4" w:space="0" w:color="auto"/>
              <w:bottom w:val="single" w:sz="4" w:space="0" w:color="000000"/>
              <w:right w:val="single" w:sz="4" w:space="0" w:color="auto"/>
            </w:tcBorders>
            <w:shd w:val="clear" w:color="auto" w:fill="auto"/>
            <w:vAlign w:val="center"/>
            <w:hideMark/>
          </w:tcPr>
          <w:p w14:paraId="0708E89F" w14:textId="77777777" w:rsidR="002C644E" w:rsidRPr="009D2B81" w:rsidRDefault="002C644E" w:rsidP="001A7E04">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214 дней с 15 апреля по 15 ноября</w:t>
            </w:r>
          </w:p>
        </w:tc>
        <w:tc>
          <w:tcPr>
            <w:tcW w:w="1805" w:type="dxa"/>
            <w:tcBorders>
              <w:top w:val="nil"/>
              <w:left w:val="nil"/>
              <w:bottom w:val="single" w:sz="4" w:space="0" w:color="auto"/>
              <w:right w:val="single" w:sz="4" w:space="0" w:color="auto"/>
            </w:tcBorders>
            <w:shd w:val="clear" w:color="auto" w:fill="auto"/>
            <w:vAlign w:val="center"/>
            <w:hideMark/>
          </w:tcPr>
          <w:p w14:paraId="7BD0C246"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 раз в неделю</w:t>
            </w:r>
          </w:p>
        </w:tc>
      </w:tr>
      <w:tr w:rsidR="002C644E" w:rsidRPr="009D2B81" w14:paraId="4B47DAB3" w14:textId="77777777" w:rsidTr="00C057FE">
        <w:trPr>
          <w:trHeight w:val="147"/>
        </w:trPr>
        <w:tc>
          <w:tcPr>
            <w:tcW w:w="900" w:type="dxa"/>
            <w:tcBorders>
              <w:top w:val="nil"/>
              <w:left w:val="single" w:sz="4" w:space="0" w:color="auto"/>
              <w:bottom w:val="single" w:sz="4" w:space="0" w:color="auto"/>
              <w:right w:val="single" w:sz="4" w:space="0" w:color="auto"/>
            </w:tcBorders>
            <w:shd w:val="clear" w:color="auto" w:fill="auto"/>
            <w:noWrap/>
            <w:hideMark/>
          </w:tcPr>
          <w:p w14:paraId="7FB4BDC1"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w:t>
            </w:r>
          </w:p>
        </w:tc>
        <w:tc>
          <w:tcPr>
            <w:tcW w:w="3615" w:type="dxa"/>
            <w:tcBorders>
              <w:top w:val="nil"/>
              <w:left w:val="nil"/>
              <w:bottom w:val="single" w:sz="4" w:space="0" w:color="auto"/>
              <w:right w:val="single" w:sz="4" w:space="0" w:color="auto"/>
            </w:tcBorders>
            <w:shd w:val="clear" w:color="auto" w:fill="auto"/>
            <w:hideMark/>
          </w:tcPr>
          <w:p w14:paraId="53E09C95"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легковой автомобиль</w:t>
            </w:r>
          </w:p>
        </w:tc>
        <w:tc>
          <w:tcPr>
            <w:tcW w:w="1170" w:type="dxa"/>
            <w:tcBorders>
              <w:top w:val="nil"/>
              <w:left w:val="nil"/>
              <w:bottom w:val="single" w:sz="4" w:space="0" w:color="auto"/>
              <w:right w:val="single" w:sz="4" w:space="0" w:color="auto"/>
            </w:tcBorders>
            <w:shd w:val="clear" w:color="auto" w:fill="auto"/>
            <w:vAlign w:val="center"/>
            <w:hideMark/>
          </w:tcPr>
          <w:p w14:paraId="6AE3E98D"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178" w:type="dxa"/>
            <w:tcBorders>
              <w:top w:val="nil"/>
              <w:left w:val="nil"/>
              <w:bottom w:val="single" w:sz="4" w:space="0" w:color="auto"/>
              <w:right w:val="single" w:sz="4" w:space="0" w:color="auto"/>
            </w:tcBorders>
            <w:shd w:val="clear" w:color="auto" w:fill="auto"/>
            <w:vAlign w:val="center"/>
            <w:hideMark/>
          </w:tcPr>
          <w:p w14:paraId="4483B5DE"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100</w:t>
            </w:r>
          </w:p>
        </w:tc>
        <w:tc>
          <w:tcPr>
            <w:tcW w:w="1496" w:type="dxa"/>
            <w:vMerge/>
            <w:tcBorders>
              <w:top w:val="nil"/>
              <w:left w:val="single" w:sz="4" w:space="0" w:color="auto"/>
              <w:bottom w:val="single" w:sz="4" w:space="0" w:color="000000"/>
              <w:right w:val="single" w:sz="4" w:space="0" w:color="auto"/>
            </w:tcBorders>
            <w:vAlign w:val="center"/>
            <w:hideMark/>
          </w:tcPr>
          <w:p w14:paraId="0BE4D201"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p>
        </w:tc>
        <w:tc>
          <w:tcPr>
            <w:tcW w:w="1805" w:type="dxa"/>
            <w:tcBorders>
              <w:top w:val="nil"/>
              <w:left w:val="nil"/>
              <w:bottom w:val="single" w:sz="4" w:space="0" w:color="auto"/>
              <w:right w:val="single" w:sz="4" w:space="0" w:color="auto"/>
            </w:tcBorders>
            <w:shd w:val="clear" w:color="auto" w:fill="auto"/>
            <w:vAlign w:val="center"/>
            <w:hideMark/>
          </w:tcPr>
          <w:p w14:paraId="6459275C"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 раз в неделю</w:t>
            </w:r>
          </w:p>
        </w:tc>
      </w:tr>
      <w:tr w:rsidR="002C644E" w:rsidRPr="009D2B81" w14:paraId="3824E736" w14:textId="77777777" w:rsidTr="001A7E04">
        <w:trPr>
          <w:trHeight w:val="196"/>
        </w:trPr>
        <w:tc>
          <w:tcPr>
            <w:tcW w:w="900" w:type="dxa"/>
            <w:tcBorders>
              <w:top w:val="nil"/>
              <w:left w:val="single" w:sz="4" w:space="0" w:color="auto"/>
              <w:bottom w:val="single" w:sz="4" w:space="0" w:color="auto"/>
              <w:right w:val="single" w:sz="4" w:space="0" w:color="auto"/>
            </w:tcBorders>
            <w:shd w:val="clear" w:color="auto" w:fill="auto"/>
            <w:noWrap/>
            <w:hideMark/>
          </w:tcPr>
          <w:p w14:paraId="1E9DDC8C" w14:textId="77777777" w:rsidR="002C644E" w:rsidRPr="009D2B81" w:rsidRDefault="002C644E" w:rsidP="001A7E04">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w:t>
            </w:r>
          </w:p>
        </w:tc>
        <w:tc>
          <w:tcPr>
            <w:tcW w:w="3615" w:type="dxa"/>
            <w:tcBorders>
              <w:top w:val="nil"/>
              <w:left w:val="nil"/>
              <w:bottom w:val="single" w:sz="4" w:space="0" w:color="auto"/>
              <w:right w:val="single" w:sz="4" w:space="0" w:color="auto"/>
            </w:tcBorders>
            <w:shd w:val="clear" w:color="auto" w:fill="auto"/>
            <w:hideMark/>
          </w:tcPr>
          <w:p w14:paraId="2922A055"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мотоцикл</w:t>
            </w:r>
          </w:p>
        </w:tc>
        <w:tc>
          <w:tcPr>
            <w:tcW w:w="1170" w:type="dxa"/>
            <w:tcBorders>
              <w:top w:val="nil"/>
              <w:left w:val="nil"/>
              <w:bottom w:val="single" w:sz="4" w:space="0" w:color="auto"/>
              <w:right w:val="single" w:sz="4" w:space="0" w:color="auto"/>
            </w:tcBorders>
            <w:shd w:val="clear" w:color="auto" w:fill="auto"/>
            <w:vAlign w:val="center"/>
            <w:hideMark/>
          </w:tcPr>
          <w:p w14:paraId="306D9C92"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 </w:t>
            </w:r>
          </w:p>
        </w:tc>
        <w:tc>
          <w:tcPr>
            <w:tcW w:w="1178" w:type="dxa"/>
            <w:tcBorders>
              <w:top w:val="nil"/>
              <w:left w:val="nil"/>
              <w:bottom w:val="single" w:sz="4" w:space="0" w:color="auto"/>
              <w:right w:val="single" w:sz="4" w:space="0" w:color="auto"/>
            </w:tcBorders>
            <w:shd w:val="clear" w:color="auto" w:fill="auto"/>
            <w:vAlign w:val="center"/>
            <w:hideMark/>
          </w:tcPr>
          <w:p w14:paraId="781C4FA6"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50</w:t>
            </w:r>
          </w:p>
        </w:tc>
        <w:tc>
          <w:tcPr>
            <w:tcW w:w="1496" w:type="dxa"/>
            <w:vMerge/>
            <w:tcBorders>
              <w:top w:val="nil"/>
              <w:left w:val="single" w:sz="4" w:space="0" w:color="auto"/>
              <w:bottom w:val="single" w:sz="4" w:space="0" w:color="000000"/>
              <w:right w:val="single" w:sz="4" w:space="0" w:color="auto"/>
            </w:tcBorders>
            <w:vAlign w:val="center"/>
            <w:hideMark/>
          </w:tcPr>
          <w:p w14:paraId="71287F80" w14:textId="77777777" w:rsidR="002C644E" w:rsidRPr="009D2B81" w:rsidRDefault="002C644E" w:rsidP="001A7E04">
            <w:pPr>
              <w:widowControl/>
              <w:suppressAutoHyphens w:val="0"/>
              <w:rPr>
                <w:rFonts w:ascii="Times New Roman" w:eastAsia="Times New Roman" w:hAnsi="Times New Roman"/>
                <w:color w:val="000000"/>
                <w:kern w:val="0"/>
                <w:sz w:val="24"/>
                <w:lang w:eastAsia="ru-RU"/>
              </w:rPr>
            </w:pPr>
          </w:p>
        </w:tc>
        <w:tc>
          <w:tcPr>
            <w:tcW w:w="1805" w:type="dxa"/>
            <w:tcBorders>
              <w:top w:val="nil"/>
              <w:left w:val="nil"/>
              <w:bottom w:val="single" w:sz="4" w:space="0" w:color="auto"/>
              <w:right w:val="single" w:sz="4" w:space="0" w:color="auto"/>
            </w:tcBorders>
            <w:shd w:val="clear" w:color="auto" w:fill="auto"/>
            <w:vAlign w:val="center"/>
            <w:hideMark/>
          </w:tcPr>
          <w:p w14:paraId="39B0366E" w14:textId="77777777" w:rsidR="002C644E" w:rsidRPr="009D2B81" w:rsidRDefault="002C644E" w:rsidP="001A7E04">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1 раз в неделю</w:t>
            </w:r>
          </w:p>
        </w:tc>
      </w:tr>
    </w:tbl>
    <w:p w14:paraId="2FDC0264" w14:textId="77777777" w:rsidR="00DD2683" w:rsidRPr="009D2B81" w:rsidRDefault="00DD2683" w:rsidP="0020222A">
      <w:pPr>
        <w:pStyle w:val="ConsPlusNormal0"/>
        <w:ind w:firstLine="540"/>
        <w:jc w:val="both"/>
        <w:rPr>
          <w:rFonts w:ascii="Times New Roman" w:hAnsi="Times New Roman" w:cs="Times New Roman"/>
          <w:sz w:val="28"/>
          <w:szCs w:val="28"/>
        </w:rPr>
      </w:pPr>
    </w:p>
    <w:p w14:paraId="7AC6E6DE" w14:textId="208C2D4B" w:rsidR="0020222A" w:rsidRPr="009D2B81" w:rsidRDefault="002C644E" w:rsidP="0020222A">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В таблице </w:t>
      </w:r>
      <w:r w:rsidR="00282F81" w:rsidRPr="009D2B81">
        <w:rPr>
          <w:rFonts w:ascii="Times New Roman" w:hAnsi="Times New Roman" w:cs="Times New Roman"/>
          <w:sz w:val="28"/>
          <w:szCs w:val="28"/>
        </w:rPr>
        <w:t>3.1</w:t>
      </w:r>
      <w:r w:rsidRPr="009D2B81">
        <w:rPr>
          <w:rFonts w:ascii="Times New Roman" w:hAnsi="Times New Roman" w:cs="Times New Roman"/>
          <w:sz w:val="28"/>
          <w:szCs w:val="28"/>
        </w:rPr>
        <w:t>0</w:t>
      </w:r>
      <w:r w:rsidR="00322AE2" w:rsidRPr="009D2B81">
        <w:rPr>
          <w:rFonts w:ascii="Times New Roman" w:hAnsi="Times New Roman" w:cs="Times New Roman"/>
          <w:sz w:val="28"/>
          <w:szCs w:val="28"/>
        </w:rPr>
        <w:t xml:space="preserve"> </w:t>
      </w:r>
      <w:r w:rsidRPr="009D2B81">
        <w:rPr>
          <w:rFonts w:ascii="Times New Roman" w:hAnsi="Times New Roman" w:cs="Times New Roman"/>
          <w:sz w:val="28"/>
          <w:szCs w:val="28"/>
        </w:rPr>
        <w:t>представлены</w:t>
      </w:r>
      <w:r w:rsidR="00322AE2" w:rsidRPr="009D2B81">
        <w:rPr>
          <w:rFonts w:ascii="Times New Roman" w:hAnsi="Times New Roman" w:cs="Times New Roman"/>
          <w:sz w:val="28"/>
          <w:szCs w:val="28"/>
        </w:rPr>
        <w:t xml:space="preserve"> </w:t>
      </w:r>
      <w:r w:rsidRPr="009D2B81">
        <w:rPr>
          <w:rFonts w:ascii="Times New Roman" w:hAnsi="Times New Roman"/>
          <w:sz w:val="28"/>
          <w:szCs w:val="28"/>
        </w:rPr>
        <w:t xml:space="preserve">объемы потребления питьевой воды населением, пользующимся услугой ХВС, проживающего в </w:t>
      </w:r>
      <w:r w:rsidR="00240F42" w:rsidRPr="009D2B81">
        <w:rPr>
          <w:rFonts w:ascii="Times New Roman" w:hAnsi="Times New Roman"/>
          <w:sz w:val="28"/>
          <w:szCs w:val="28"/>
        </w:rPr>
        <w:t>многоквартирных домах</w:t>
      </w:r>
      <w:r w:rsidR="00322AE2" w:rsidRPr="009D2B81">
        <w:rPr>
          <w:rFonts w:ascii="Times New Roman" w:hAnsi="Times New Roman"/>
          <w:sz w:val="28"/>
          <w:szCs w:val="28"/>
        </w:rPr>
        <w:t xml:space="preserve"> (количество человек по состоянию на </w:t>
      </w:r>
      <w:r w:rsidR="00852235" w:rsidRPr="009D2B81">
        <w:rPr>
          <w:rFonts w:ascii="Times New Roman" w:hAnsi="Times New Roman"/>
          <w:sz w:val="28"/>
          <w:szCs w:val="28"/>
        </w:rPr>
        <w:t>декабрь</w:t>
      </w:r>
      <w:r w:rsidR="00322AE2" w:rsidRPr="009D2B81">
        <w:rPr>
          <w:rFonts w:ascii="Times New Roman" w:hAnsi="Times New Roman"/>
          <w:sz w:val="28"/>
          <w:szCs w:val="28"/>
        </w:rPr>
        <w:t xml:space="preserve"> 2016</w:t>
      </w:r>
      <w:r w:rsidR="00096B40" w:rsidRPr="009D2B81">
        <w:rPr>
          <w:rFonts w:ascii="Times New Roman" w:hAnsi="Times New Roman"/>
          <w:sz w:val="28"/>
          <w:szCs w:val="28"/>
        </w:rPr>
        <w:t xml:space="preserve"> </w:t>
      </w:r>
      <w:r w:rsidR="00322AE2" w:rsidRPr="009D2B81">
        <w:rPr>
          <w:rFonts w:ascii="Times New Roman" w:hAnsi="Times New Roman"/>
          <w:sz w:val="28"/>
          <w:szCs w:val="28"/>
        </w:rPr>
        <w:t xml:space="preserve">г.). </w:t>
      </w:r>
      <w:r w:rsidRPr="009D2B81">
        <w:rPr>
          <w:rFonts w:ascii="Times New Roman" w:hAnsi="Times New Roman" w:cs="Times New Roman"/>
          <w:sz w:val="28"/>
          <w:szCs w:val="28"/>
        </w:rPr>
        <w:t>Данные в таблице являются суммарным значением таблиц 3.11 и 3.12.</w:t>
      </w:r>
    </w:p>
    <w:p w14:paraId="3B93D433" w14:textId="77777777" w:rsidR="00282F81" w:rsidRPr="009D2B81" w:rsidRDefault="00282F81"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3.1</w:t>
      </w:r>
      <w:r w:rsidR="002C644E" w:rsidRPr="009D2B81">
        <w:rPr>
          <w:rFonts w:ascii="Times New Roman" w:eastAsia="Times New Roman" w:hAnsi="Times New Roman"/>
          <w:bCs/>
          <w:kern w:val="0"/>
          <w:sz w:val="28"/>
          <w:szCs w:val="28"/>
          <w:lang w:eastAsia="ru-RU"/>
        </w:rPr>
        <w:t>0</w:t>
      </w:r>
    </w:p>
    <w:p w14:paraId="3140849E" w14:textId="77777777" w:rsidR="00282F81" w:rsidRPr="009D2B81" w:rsidRDefault="00282F81" w:rsidP="00240F42">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xml:space="preserve">Объемы потребления питьевой воды населением, </w:t>
      </w:r>
      <w:r w:rsidR="00322AE2" w:rsidRPr="009D2B81">
        <w:rPr>
          <w:rFonts w:ascii="Times New Roman" w:eastAsia="Times New Roman" w:hAnsi="Times New Roman"/>
          <w:kern w:val="0"/>
          <w:sz w:val="28"/>
          <w:szCs w:val="28"/>
          <w:lang w:eastAsia="ru-RU"/>
        </w:rPr>
        <w:t>проживающим в МКД.</w:t>
      </w:r>
    </w:p>
    <w:p w14:paraId="132C5DF2" w14:textId="77777777" w:rsidR="0072091F" w:rsidRPr="009D2B81" w:rsidRDefault="0072091F" w:rsidP="00452669">
      <w:pPr>
        <w:widowControl/>
        <w:suppressAutoHyphens w:val="0"/>
        <w:ind w:firstLine="708"/>
        <w:jc w:val="both"/>
        <w:rPr>
          <w:rFonts w:ascii="Times New Roman" w:eastAsia="Times New Roman" w:hAnsi="Times New Roman"/>
          <w:kern w:val="0"/>
          <w:sz w:val="28"/>
          <w:szCs w:val="28"/>
          <w:lang w:eastAsia="ru-RU"/>
        </w:rPr>
      </w:pPr>
    </w:p>
    <w:tbl>
      <w:tblPr>
        <w:tblW w:w="10363" w:type="dxa"/>
        <w:tblInd w:w="93" w:type="dxa"/>
        <w:tblLayout w:type="fixed"/>
        <w:tblLook w:val="04A0" w:firstRow="1" w:lastRow="0" w:firstColumn="1" w:lastColumn="0" w:noHBand="0" w:noVBand="1"/>
      </w:tblPr>
      <w:tblGrid>
        <w:gridCol w:w="582"/>
        <w:gridCol w:w="3119"/>
        <w:gridCol w:w="900"/>
        <w:gridCol w:w="1226"/>
        <w:gridCol w:w="1276"/>
        <w:gridCol w:w="758"/>
        <w:gridCol w:w="1226"/>
        <w:gridCol w:w="1276"/>
      </w:tblGrid>
      <w:tr w:rsidR="001954F7" w:rsidRPr="009D2B81" w14:paraId="745387ED" w14:textId="77777777" w:rsidTr="00925C16">
        <w:trPr>
          <w:trHeight w:val="375"/>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CB766" w14:textId="77777777"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w:t>
            </w:r>
          </w:p>
        </w:tc>
        <w:tc>
          <w:tcPr>
            <w:tcW w:w="31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B49D84" w14:textId="77777777"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Наименование водопотребления</w:t>
            </w:r>
          </w:p>
        </w:tc>
        <w:tc>
          <w:tcPr>
            <w:tcW w:w="3402" w:type="dxa"/>
            <w:gridSpan w:val="3"/>
            <w:tcBorders>
              <w:top w:val="single" w:sz="4" w:space="0" w:color="auto"/>
              <w:left w:val="nil"/>
              <w:bottom w:val="single" w:sz="4" w:space="0" w:color="auto"/>
              <w:right w:val="single" w:sz="4" w:space="0" w:color="auto"/>
            </w:tcBorders>
            <w:shd w:val="clear" w:color="auto" w:fill="auto"/>
            <w:vAlign w:val="center"/>
            <w:hideMark/>
          </w:tcPr>
          <w:p w14:paraId="5C0BCC82" w14:textId="77777777"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По нормативу</w:t>
            </w:r>
          </w:p>
        </w:tc>
        <w:tc>
          <w:tcPr>
            <w:tcW w:w="3260" w:type="dxa"/>
            <w:gridSpan w:val="3"/>
            <w:tcBorders>
              <w:top w:val="single" w:sz="4" w:space="0" w:color="auto"/>
              <w:left w:val="nil"/>
              <w:bottom w:val="single" w:sz="4" w:space="0" w:color="auto"/>
              <w:right w:val="single" w:sz="4" w:space="0" w:color="auto"/>
            </w:tcBorders>
            <w:shd w:val="clear" w:color="auto" w:fill="auto"/>
            <w:vAlign w:val="center"/>
            <w:hideMark/>
          </w:tcPr>
          <w:p w14:paraId="4BB1854C" w14:textId="77777777"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По ИПУ</w:t>
            </w:r>
          </w:p>
        </w:tc>
      </w:tr>
      <w:tr w:rsidR="001954F7" w:rsidRPr="009D2B81" w14:paraId="430D5A64" w14:textId="77777777" w:rsidTr="00925C16">
        <w:trPr>
          <w:trHeight w:val="927"/>
        </w:trPr>
        <w:tc>
          <w:tcPr>
            <w:tcW w:w="582" w:type="dxa"/>
            <w:vMerge/>
            <w:tcBorders>
              <w:top w:val="single" w:sz="4" w:space="0" w:color="auto"/>
              <w:left w:val="single" w:sz="4" w:space="0" w:color="auto"/>
              <w:bottom w:val="single" w:sz="4" w:space="0" w:color="auto"/>
              <w:right w:val="single" w:sz="4" w:space="0" w:color="auto"/>
            </w:tcBorders>
            <w:vAlign w:val="center"/>
            <w:hideMark/>
          </w:tcPr>
          <w:p w14:paraId="43928EB3" w14:textId="77777777" w:rsidR="001954F7" w:rsidRPr="009D2B81" w:rsidRDefault="001954F7" w:rsidP="00585ED4">
            <w:pPr>
              <w:widowControl/>
              <w:suppressAutoHyphens w:val="0"/>
              <w:jc w:val="center"/>
              <w:rPr>
                <w:rFonts w:ascii="Times New Roman" w:eastAsia="Times New Roman" w:hAnsi="Times New Roman"/>
                <w:kern w:val="0"/>
                <w:szCs w:val="20"/>
                <w:lang w:eastAsia="ru-RU"/>
              </w:rPr>
            </w:pPr>
          </w:p>
        </w:tc>
        <w:tc>
          <w:tcPr>
            <w:tcW w:w="3119" w:type="dxa"/>
            <w:vMerge/>
            <w:tcBorders>
              <w:top w:val="single" w:sz="4" w:space="0" w:color="auto"/>
              <w:left w:val="single" w:sz="4" w:space="0" w:color="auto"/>
              <w:bottom w:val="single" w:sz="4" w:space="0" w:color="auto"/>
              <w:right w:val="single" w:sz="4" w:space="0" w:color="auto"/>
            </w:tcBorders>
            <w:vAlign w:val="center"/>
            <w:hideMark/>
          </w:tcPr>
          <w:p w14:paraId="68794FC0" w14:textId="77777777" w:rsidR="001954F7" w:rsidRPr="009D2B81" w:rsidRDefault="001954F7" w:rsidP="00585ED4">
            <w:pPr>
              <w:widowControl/>
              <w:suppressAutoHyphens w:val="0"/>
              <w:jc w:val="center"/>
              <w:rPr>
                <w:rFonts w:ascii="Times New Roman" w:eastAsia="Times New Roman" w:hAnsi="Times New Roman"/>
                <w:kern w:val="0"/>
                <w:szCs w:val="20"/>
                <w:lang w:eastAsia="ru-RU"/>
              </w:rPr>
            </w:pPr>
          </w:p>
        </w:tc>
        <w:tc>
          <w:tcPr>
            <w:tcW w:w="900" w:type="dxa"/>
            <w:tcBorders>
              <w:top w:val="nil"/>
              <w:left w:val="nil"/>
              <w:bottom w:val="single" w:sz="4" w:space="0" w:color="auto"/>
              <w:right w:val="single" w:sz="4" w:space="0" w:color="auto"/>
            </w:tcBorders>
            <w:shd w:val="clear" w:color="auto" w:fill="auto"/>
            <w:vAlign w:val="center"/>
            <w:hideMark/>
          </w:tcPr>
          <w:p w14:paraId="10F57A14" w14:textId="77777777"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Кол-во, чел</w:t>
            </w:r>
          </w:p>
        </w:tc>
        <w:tc>
          <w:tcPr>
            <w:tcW w:w="1226" w:type="dxa"/>
            <w:tcBorders>
              <w:top w:val="nil"/>
              <w:left w:val="nil"/>
              <w:bottom w:val="single" w:sz="4" w:space="0" w:color="auto"/>
              <w:right w:val="single" w:sz="4" w:space="0" w:color="auto"/>
            </w:tcBorders>
            <w:shd w:val="clear" w:color="auto" w:fill="auto"/>
            <w:vAlign w:val="center"/>
            <w:hideMark/>
          </w:tcPr>
          <w:p w14:paraId="34591860" w14:textId="56DF9F1A"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месяц, тыс.</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1276" w:type="dxa"/>
            <w:tcBorders>
              <w:top w:val="nil"/>
              <w:left w:val="nil"/>
              <w:bottom w:val="single" w:sz="4" w:space="0" w:color="auto"/>
              <w:right w:val="single" w:sz="4" w:space="0" w:color="auto"/>
            </w:tcBorders>
            <w:shd w:val="clear" w:color="auto" w:fill="auto"/>
            <w:vAlign w:val="center"/>
            <w:hideMark/>
          </w:tcPr>
          <w:p w14:paraId="5908DCD0" w14:textId="5D52871C"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год, тыс.</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758" w:type="dxa"/>
            <w:tcBorders>
              <w:top w:val="nil"/>
              <w:left w:val="nil"/>
              <w:bottom w:val="single" w:sz="4" w:space="0" w:color="auto"/>
              <w:right w:val="single" w:sz="4" w:space="0" w:color="auto"/>
            </w:tcBorders>
            <w:shd w:val="clear" w:color="auto" w:fill="auto"/>
            <w:vAlign w:val="center"/>
            <w:hideMark/>
          </w:tcPr>
          <w:p w14:paraId="440BEB68" w14:textId="77777777"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Кол-во, чел</w:t>
            </w:r>
          </w:p>
        </w:tc>
        <w:tc>
          <w:tcPr>
            <w:tcW w:w="1226" w:type="dxa"/>
            <w:tcBorders>
              <w:top w:val="nil"/>
              <w:left w:val="nil"/>
              <w:bottom w:val="single" w:sz="4" w:space="0" w:color="auto"/>
              <w:right w:val="single" w:sz="4" w:space="0" w:color="auto"/>
            </w:tcBorders>
            <w:shd w:val="clear" w:color="auto" w:fill="auto"/>
            <w:vAlign w:val="center"/>
            <w:hideMark/>
          </w:tcPr>
          <w:p w14:paraId="1852D870" w14:textId="673DE013"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месяц, тыс.</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1276" w:type="dxa"/>
            <w:tcBorders>
              <w:top w:val="nil"/>
              <w:left w:val="nil"/>
              <w:bottom w:val="single" w:sz="4" w:space="0" w:color="auto"/>
              <w:right w:val="single" w:sz="4" w:space="0" w:color="auto"/>
            </w:tcBorders>
            <w:shd w:val="clear" w:color="auto" w:fill="auto"/>
            <w:vAlign w:val="center"/>
            <w:hideMark/>
          </w:tcPr>
          <w:p w14:paraId="3D460A7E" w14:textId="2617C857" w:rsidR="001954F7" w:rsidRPr="009D2B81" w:rsidRDefault="001954F7"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год, тыс.</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r>
      <w:tr w:rsidR="00615511" w:rsidRPr="009D2B81" w14:paraId="7BF76A33" w14:textId="77777777" w:rsidTr="00925C16">
        <w:trPr>
          <w:trHeight w:val="193"/>
        </w:trPr>
        <w:tc>
          <w:tcPr>
            <w:tcW w:w="582" w:type="dxa"/>
            <w:tcBorders>
              <w:top w:val="nil"/>
              <w:left w:val="single" w:sz="4" w:space="0" w:color="auto"/>
              <w:bottom w:val="single" w:sz="4" w:space="0" w:color="auto"/>
              <w:right w:val="single" w:sz="4" w:space="0" w:color="auto"/>
            </w:tcBorders>
            <w:shd w:val="clear" w:color="auto" w:fill="auto"/>
            <w:noWrap/>
            <w:hideMark/>
          </w:tcPr>
          <w:p w14:paraId="72518744"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w:t>
            </w:r>
          </w:p>
        </w:tc>
        <w:tc>
          <w:tcPr>
            <w:tcW w:w="3119" w:type="dxa"/>
            <w:tcBorders>
              <w:top w:val="nil"/>
              <w:left w:val="nil"/>
              <w:bottom w:val="single" w:sz="4" w:space="0" w:color="auto"/>
              <w:right w:val="single" w:sz="4" w:space="0" w:color="auto"/>
            </w:tcBorders>
            <w:shd w:val="clear" w:color="auto" w:fill="auto"/>
            <w:hideMark/>
          </w:tcPr>
          <w:p w14:paraId="3CBF2CD8" w14:textId="77777777" w:rsidR="00615511" w:rsidRPr="009D2B81" w:rsidRDefault="0061551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Всего, в том числе:</w:t>
            </w:r>
          </w:p>
        </w:tc>
        <w:tc>
          <w:tcPr>
            <w:tcW w:w="900" w:type="dxa"/>
            <w:tcBorders>
              <w:top w:val="nil"/>
              <w:left w:val="nil"/>
              <w:bottom w:val="single" w:sz="4" w:space="0" w:color="auto"/>
              <w:right w:val="single" w:sz="4" w:space="0" w:color="auto"/>
            </w:tcBorders>
            <w:shd w:val="clear" w:color="auto" w:fill="auto"/>
            <w:vAlign w:val="center"/>
            <w:hideMark/>
          </w:tcPr>
          <w:p w14:paraId="0D283F1A"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38 054</w:t>
            </w:r>
          </w:p>
        </w:tc>
        <w:tc>
          <w:tcPr>
            <w:tcW w:w="1226" w:type="dxa"/>
            <w:tcBorders>
              <w:top w:val="nil"/>
              <w:left w:val="nil"/>
              <w:bottom w:val="single" w:sz="4" w:space="0" w:color="auto"/>
              <w:right w:val="single" w:sz="4" w:space="0" w:color="auto"/>
            </w:tcBorders>
            <w:shd w:val="clear" w:color="auto" w:fill="auto"/>
            <w:vAlign w:val="center"/>
            <w:hideMark/>
          </w:tcPr>
          <w:p w14:paraId="5C0979BF"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246,337</w:t>
            </w:r>
          </w:p>
        </w:tc>
        <w:tc>
          <w:tcPr>
            <w:tcW w:w="1276" w:type="dxa"/>
            <w:tcBorders>
              <w:top w:val="nil"/>
              <w:left w:val="nil"/>
              <w:bottom w:val="single" w:sz="4" w:space="0" w:color="auto"/>
              <w:right w:val="single" w:sz="4" w:space="0" w:color="auto"/>
            </w:tcBorders>
            <w:shd w:val="clear" w:color="auto" w:fill="auto"/>
            <w:vAlign w:val="center"/>
            <w:hideMark/>
          </w:tcPr>
          <w:p w14:paraId="72908227"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2 956,045</w:t>
            </w:r>
          </w:p>
        </w:tc>
        <w:tc>
          <w:tcPr>
            <w:tcW w:w="758" w:type="dxa"/>
            <w:tcBorders>
              <w:top w:val="nil"/>
              <w:left w:val="nil"/>
              <w:bottom w:val="single" w:sz="4" w:space="0" w:color="auto"/>
              <w:right w:val="single" w:sz="4" w:space="0" w:color="auto"/>
            </w:tcBorders>
            <w:shd w:val="clear" w:color="auto" w:fill="auto"/>
            <w:vAlign w:val="center"/>
            <w:hideMark/>
          </w:tcPr>
          <w:p w14:paraId="2CDE1658"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72 139</w:t>
            </w:r>
          </w:p>
        </w:tc>
        <w:tc>
          <w:tcPr>
            <w:tcW w:w="1226" w:type="dxa"/>
            <w:tcBorders>
              <w:top w:val="nil"/>
              <w:left w:val="nil"/>
              <w:bottom w:val="single" w:sz="4" w:space="0" w:color="auto"/>
              <w:right w:val="single" w:sz="4" w:space="0" w:color="auto"/>
            </w:tcBorders>
            <w:shd w:val="clear" w:color="auto" w:fill="auto"/>
            <w:vAlign w:val="center"/>
            <w:hideMark/>
          </w:tcPr>
          <w:p w14:paraId="5F0BF154"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182,333</w:t>
            </w:r>
          </w:p>
        </w:tc>
        <w:tc>
          <w:tcPr>
            <w:tcW w:w="1276" w:type="dxa"/>
            <w:tcBorders>
              <w:top w:val="nil"/>
              <w:left w:val="nil"/>
              <w:bottom w:val="single" w:sz="4" w:space="0" w:color="auto"/>
              <w:right w:val="single" w:sz="4" w:space="0" w:color="auto"/>
            </w:tcBorders>
            <w:shd w:val="clear" w:color="auto" w:fill="auto"/>
            <w:vAlign w:val="center"/>
            <w:hideMark/>
          </w:tcPr>
          <w:p w14:paraId="683608AB"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2 187,996</w:t>
            </w:r>
          </w:p>
        </w:tc>
      </w:tr>
      <w:tr w:rsidR="00615511" w:rsidRPr="009D2B81" w14:paraId="39393324" w14:textId="77777777" w:rsidTr="00925C16">
        <w:trPr>
          <w:trHeight w:val="468"/>
        </w:trPr>
        <w:tc>
          <w:tcPr>
            <w:tcW w:w="582" w:type="dxa"/>
            <w:tcBorders>
              <w:top w:val="nil"/>
              <w:left w:val="single" w:sz="4" w:space="0" w:color="auto"/>
              <w:bottom w:val="single" w:sz="4" w:space="0" w:color="auto"/>
              <w:right w:val="single" w:sz="4" w:space="0" w:color="auto"/>
            </w:tcBorders>
            <w:shd w:val="clear" w:color="auto" w:fill="auto"/>
            <w:noWrap/>
            <w:hideMark/>
          </w:tcPr>
          <w:p w14:paraId="5DB21DD0"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p>
        </w:tc>
        <w:tc>
          <w:tcPr>
            <w:tcW w:w="3119" w:type="dxa"/>
            <w:tcBorders>
              <w:top w:val="nil"/>
              <w:left w:val="nil"/>
              <w:bottom w:val="single" w:sz="4" w:space="0" w:color="auto"/>
              <w:right w:val="single" w:sz="4" w:space="0" w:color="auto"/>
            </w:tcBorders>
            <w:shd w:val="clear" w:color="auto" w:fill="auto"/>
            <w:hideMark/>
          </w:tcPr>
          <w:p w14:paraId="152E9500" w14:textId="77777777" w:rsidR="00615511" w:rsidRPr="009D2B81" w:rsidRDefault="00615511" w:rsidP="00452669">
            <w:pPr>
              <w:widowControl/>
              <w:suppressAutoHyphens w:val="0"/>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Дома с полным перечнем коммунальных услуг</w:t>
            </w:r>
          </w:p>
        </w:tc>
        <w:tc>
          <w:tcPr>
            <w:tcW w:w="900" w:type="dxa"/>
            <w:tcBorders>
              <w:top w:val="nil"/>
              <w:left w:val="nil"/>
              <w:bottom w:val="single" w:sz="4" w:space="0" w:color="auto"/>
              <w:right w:val="single" w:sz="4" w:space="0" w:color="auto"/>
            </w:tcBorders>
            <w:shd w:val="clear" w:color="auto" w:fill="auto"/>
            <w:noWrap/>
            <w:vAlign w:val="center"/>
            <w:hideMark/>
          </w:tcPr>
          <w:p w14:paraId="3716CBB6"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30 450</w:t>
            </w:r>
          </w:p>
        </w:tc>
        <w:tc>
          <w:tcPr>
            <w:tcW w:w="1226" w:type="dxa"/>
            <w:tcBorders>
              <w:top w:val="nil"/>
              <w:left w:val="nil"/>
              <w:bottom w:val="single" w:sz="4" w:space="0" w:color="auto"/>
              <w:right w:val="single" w:sz="4" w:space="0" w:color="auto"/>
            </w:tcBorders>
            <w:shd w:val="clear" w:color="auto" w:fill="auto"/>
            <w:noWrap/>
            <w:vAlign w:val="center"/>
            <w:hideMark/>
          </w:tcPr>
          <w:p w14:paraId="0091CD21"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215,068</w:t>
            </w:r>
          </w:p>
        </w:tc>
        <w:tc>
          <w:tcPr>
            <w:tcW w:w="1276" w:type="dxa"/>
            <w:tcBorders>
              <w:top w:val="nil"/>
              <w:left w:val="nil"/>
              <w:bottom w:val="single" w:sz="4" w:space="0" w:color="auto"/>
              <w:right w:val="single" w:sz="4" w:space="0" w:color="auto"/>
            </w:tcBorders>
            <w:shd w:val="clear" w:color="auto" w:fill="auto"/>
            <w:noWrap/>
            <w:vAlign w:val="center"/>
            <w:hideMark/>
          </w:tcPr>
          <w:p w14:paraId="74770D74"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2 580,819</w:t>
            </w:r>
          </w:p>
        </w:tc>
        <w:tc>
          <w:tcPr>
            <w:tcW w:w="758" w:type="dxa"/>
            <w:tcBorders>
              <w:top w:val="nil"/>
              <w:left w:val="nil"/>
              <w:bottom w:val="single" w:sz="4" w:space="0" w:color="auto"/>
              <w:right w:val="single" w:sz="4" w:space="0" w:color="auto"/>
            </w:tcBorders>
            <w:shd w:val="clear" w:color="auto" w:fill="auto"/>
            <w:noWrap/>
            <w:vAlign w:val="center"/>
            <w:hideMark/>
          </w:tcPr>
          <w:p w14:paraId="164C0A43"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69 895</w:t>
            </w:r>
          </w:p>
        </w:tc>
        <w:tc>
          <w:tcPr>
            <w:tcW w:w="1226" w:type="dxa"/>
            <w:tcBorders>
              <w:top w:val="nil"/>
              <w:left w:val="nil"/>
              <w:bottom w:val="single" w:sz="4" w:space="0" w:color="auto"/>
              <w:right w:val="single" w:sz="4" w:space="0" w:color="auto"/>
            </w:tcBorders>
            <w:shd w:val="clear" w:color="auto" w:fill="auto"/>
            <w:noWrap/>
            <w:vAlign w:val="center"/>
            <w:hideMark/>
          </w:tcPr>
          <w:p w14:paraId="7E3279BD"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175,293</w:t>
            </w:r>
          </w:p>
        </w:tc>
        <w:tc>
          <w:tcPr>
            <w:tcW w:w="1276" w:type="dxa"/>
            <w:tcBorders>
              <w:top w:val="nil"/>
              <w:left w:val="nil"/>
              <w:bottom w:val="single" w:sz="4" w:space="0" w:color="auto"/>
              <w:right w:val="single" w:sz="4" w:space="0" w:color="auto"/>
            </w:tcBorders>
            <w:shd w:val="clear" w:color="auto" w:fill="auto"/>
            <w:noWrap/>
            <w:vAlign w:val="center"/>
            <w:hideMark/>
          </w:tcPr>
          <w:p w14:paraId="717539D9"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2 103,516</w:t>
            </w:r>
          </w:p>
        </w:tc>
      </w:tr>
      <w:tr w:rsidR="00615511" w:rsidRPr="009D2B81" w14:paraId="55076D21" w14:textId="77777777" w:rsidTr="00925C16">
        <w:trPr>
          <w:trHeight w:val="754"/>
        </w:trPr>
        <w:tc>
          <w:tcPr>
            <w:tcW w:w="582" w:type="dxa"/>
            <w:tcBorders>
              <w:top w:val="nil"/>
              <w:left w:val="single" w:sz="4" w:space="0" w:color="auto"/>
              <w:bottom w:val="single" w:sz="4" w:space="0" w:color="auto"/>
              <w:right w:val="single" w:sz="4" w:space="0" w:color="auto"/>
            </w:tcBorders>
            <w:shd w:val="clear" w:color="auto" w:fill="auto"/>
            <w:noWrap/>
            <w:hideMark/>
          </w:tcPr>
          <w:p w14:paraId="626BC8EA"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w:t>
            </w:r>
          </w:p>
        </w:tc>
        <w:tc>
          <w:tcPr>
            <w:tcW w:w="3119" w:type="dxa"/>
            <w:tcBorders>
              <w:top w:val="nil"/>
              <w:left w:val="nil"/>
              <w:bottom w:val="single" w:sz="4" w:space="0" w:color="auto"/>
              <w:right w:val="single" w:sz="4" w:space="0" w:color="auto"/>
            </w:tcBorders>
            <w:shd w:val="clear" w:color="auto" w:fill="auto"/>
            <w:hideMark/>
          </w:tcPr>
          <w:p w14:paraId="5C0794DE" w14:textId="77777777" w:rsidR="00615511" w:rsidRPr="009D2B81" w:rsidRDefault="00615511" w:rsidP="00452669">
            <w:pPr>
              <w:widowControl/>
              <w:suppressAutoHyphens w:val="0"/>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Дома с водопроводом, канализацией, ванной, газовыми колонками</w:t>
            </w:r>
          </w:p>
        </w:tc>
        <w:tc>
          <w:tcPr>
            <w:tcW w:w="900" w:type="dxa"/>
            <w:tcBorders>
              <w:top w:val="nil"/>
              <w:left w:val="nil"/>
              <w:bottom w:val="single" w:sz="4" w:space="0" w:color="auto"/>
              <w:right w:val="single" w:sz="4" w:space="0" w:color="auto"/>
            </w:tcBorders>
            <w:shd w:val="clear" w:color="auto" w:fill="auto"/>
            <w:noWrap/>
            <w:vAlign w:val="center"/>
            <w:hideMark/>
          </w:tcPr>
          <w:p w14:paraId="29E6FD04"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1 065</w:t>
            </w:r>
          </w:p>
        </w:tc>
        <w:tc>
          <w:tcPr>
            <w:tcW w:w="1226" w:type="dxa"/>
            <w:tcBorders>
              <w:top w:val="nil"/>
              <w:left w:val="nil"/>
              <w:bottom w:val="single" w:sz="4" w:space="0" w:color="auto"/>
              <w:right w:val="single" w:sz="4" w:space="0" w:color="auto"/>
            </w:tcBorders>
            <w:shd w:val="clear" w:color="auto" w:fill="auto"/>
            <w:noWrap/>
            <w:vAlign w:val="center"/>
            <w:hideMark/>
          </w:tcPr>
          <w:p w14:paraId="1D85394E"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6,250</w:t>
            </w:r>
          </w:p>
        </w:tc>
        <w:tc>
          <w:tcPr>
            <w:tcW w:w="1276" w:type="dxa"/>
            <w:tcBorders>
              <w:top w:val="nil"/>
              <w:left w:val="nil"/>
              <w:bottom w:val="single" w:sz="4" w:space="0" w:color="auto"/>
              <w:right w:val="single" w:sz="4" w:space="0" w:color="auto"/>
            </w:tcBorders>
            <w:shd w:val="clear" w:color="auto" w:fill="auto"/>
            <w:noWrap/>
            <w:vAlign w:val="center"/>
            <w:hideMark/>
          </w:tcPr>
          <w:p w14:paraId="1AF41751"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75,000</w:t>
            </w:r>
          </w:p>
        </w:tc>
        <w:tc>
          <w:tcPr>
            <w:tcW w:w="758" w:type="dxa"/>
            <w:tcBorders>
              <w:top w:val="nil"/>
              <w:left w:val="nil"/>
              <w:bottom w:val="single" w:sz="4" w:space="0" w:color="auto"/>
              <w:right w:val="single" w:sz="4" w:space="0" w:color="auto"/>
            </w:tcBorders>
            <w:shd w:val="clear" w:color="auto" w:fill="auto"/>
            <w:noWrap/>
            <w:vAlign w:val="center"/>
            <w:hideMark/>
          </w:tcPr>
          <w:p w14:paraId="212F37D3"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1 536</w:t>
            </w:r>
          </w:p>
        </w:tc>
        <w:tc>
          <w:tcPr>
            <w:tcW w:w="1226" w:type="dxa"/>
            <w:tcBorders>
              <w:top w:val="nil"/>
              <w:left w:val="nil"/>
              <w:bottom w:val="single" w:sz="4" w:space="0" w:color="auto"/>
              <w:right w:val="single" w:sz="4" w:space="0" w:color="auto"/>
            </w:tcBorders>
            <w:shd w:val="clear" w:color="auto" w:fill="auto"/>
            <w:noWrap/>
            <w:vAlign w:val="center"/>
            <w:hideMark/>
          </w:tcPr>
          <w:p w14:paraId="2B7D5260"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4,800</w:t>
            </w:r>
          </w:p>
        </w:tc>
        <w:tc>
          <w:tcPr>
            <w:tcW w:w="1276" w:type="dxa"/>
            <w:tcBorders>
              <w:top w:val="nil"/>
              <w:left w:val="nil"/>
              <w:bottom w:val="single" w:sz="4" w:space="0" w:color="auto"/>
              <w:right w:val="single" w:sz="4" w:space="0" w:color="auto"/>
            </w:tcBorders>
            <w:shd w:val="clear" w:color="auto" w:fill="auto"/>
            <w:noWrap/>
            <w:vAlign w:val="center"/>
            <w:hideMark/>
          </w:tcPr>
          <w:p w14:paraId="01CDF39D"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57,600</w:t>
            </w:r>
          </w:p>
        </w:tc>
      </w:tr>
      <w:tr w:rsidR="00615511" w:rsidRPr="009D2B81" w14:paraId="731EC7FF" w14:textId="77777777" w:rsidTr="00925C16">
        <w:trPr>
          <w:trHeight w:val="761"/>
        </w:trPr>
        <w:tc>
          <w:tcPr>
            <w:tcW w:w="582" w:type="dxa"/>
            <w:tcBorders>
              <w:top w:val="nil"/>
              <w:left w:val="single" w:sz="4" w:space="0" w:color="auto"/>
              <w:bottom w:val="single" w:sz="4" w:space="0" w:color="auto"/>
              <w:right w:val="single" w:sz="4" w:space="0" w:color="auto"/>
            </w:tcBorders>
            <w:shd w:val="clear" w:color="auto" w:fill="auto"/>
            <w:noWrap/>
            <w:hideMark/>
          </w:tcPr>
          <w:p w14:paraId="18F27372"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3</w:t>
            </w:r>
          </w:p>
        </w:tc>
        <w:tc>
          <w:tcPr>
            <w:tcW w:w="3119" w:type="dxa"/>
            <w:tcBorders>
              <w:top w:val="nil"/>
              <w:left w:val="nil"/>
              <w:bottom w:val="single" w:sz="4" w:space="0" w:color="auto"/>
              <w:right w:val="single" w:sz="4" w:space="0" w:color="auto"/>
            </w:tcBorders>
            <w:shd w:val="clear" w:color="auto" w:fill="auto"/>
            <w:hideMark/>
          </w:tcPr>
          <w:p w14:paraId="28438879" w14:textId="1553DFDF" w:rsidR="00615511" w:rsidRPr="009D2B81" w:rsidRDefault="0061551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xml:space="preserve">Дома с водопроводом, канализацией, газовым </w:t>
            </w:r>
            <w:r w:rsidR="00DD2683"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и эл.</w:t>
            </w:r>
            <w:r w:rsidR="00DD2683"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нагревом воды</w:t>
            </w:r>
          </w:p>
        </w:tc>
        <w:tc>
          <w:tcPr>
            <w:tcW w:w="900" w:type="dxa"/>
            <w:tcBorders>
              <w:top w:val="nil"/>
              <w:left w:val="nil"/>
              <w:bottom w:val="single" w:sz="4" w:space="0" w:color="auto"/>
              <w:right w:val="single" w:sz="4" w:space="0" w:color="auto"/>
            </w:tcBorders>
            <w:shd w:val="clear" w:color="auto" w:fill="auto"/>
            <w:noWrap/>
            <w:vAlign w:val="center"/>
            <w:hideMark/>
          </w:tcPr>
          <w:p w14:paraId="41D75C4E"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220</w:t>
            </w:r>
          </w:p>
        </w:tc>
        <w:tc>
          <w:tcPr>
            <w:tcW w:w="1226" w:type="dxa"/>
            <w:tcBorders>
              <w:top w:val="nil"/>
              <w:left w:val="nil"/>
              <w:bottom w:val="single" w:sz="4" w:space="0" w:color="auto"/>
              <w:right w:val="single" w:sz="4" w:space="0" w:color="auto"/>
            </w:tcBorders>
            <w:shd w:val="clear" w:color="auto" w:fill="auto"/>
            <w:noWrap/>
            <w:vAlign w:val="center"/>
            <w:hideMark/>
          </w:tcPr>
          <w:p w14:paraId="7DFCE7B6"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1,200</w:t>
            </w:r>
          </w:p>
        </w:tc>
        <w:tc>
          <w:tcPr>
            <w:tcW w:w="1276" w:type="dxa"/>
            <w:tcBorders>
              <w:top w:val="nil"/>
              <w:left w:val="nil"/>
              <w:bottom w:val="single" w:sz="4" w:space="0" w:color="auto"/>
              <w:right w:val="single" w:sz="4" w:space="0" w:color="auto"/>
            </w:tcBorders>
            <w:shd w:val="clear" w:color="auto" w:fill="auto"/>
            <w:noWrap/>
            <w:vAlign w:val="center"/>
            <w:hideMark/>
          </w:tcPr>
          <w:p w14:paraId="6A5226FA"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14,400</w:t>
            </w:r>
          </w:p>
        </w:tc>
        <w:tc>
          <w:tcPr>
            <w:tcW w:w="758" w:type="dxa"/>
            <w:tcBorders>
              <w:top w:val="nil"/>
              <w:left w:val="nil"/>
              <w:bottom w:val="single" w:sz="4" w:space="0" w:color="auto"/>
              <w:right w:val="single" w:sz="4" w:space="0" w:color="auto"/>
            </w:tcBorders>
            <w:shd w:val="clear" w:color="auto" w:fill="auto"/>
            <w:noWrap/>
            <w:vAlign w:val="center"/>
            <w:hideMark/>
          </w:tcPr>
          <w:p w14:paraId="6CAE3A61"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179</w:t>
            </w:r>
          </w:p>
        </w:tc>
        <w:tc>
          <w:tcPr>
            <w:tcW w:w="1226" w:type="dxa"/>
            <w:tcBorders>
              <w:top w:val="nil"/>
              <w:left w:val="nil"/>
              <w:bottom w:val="single" w:sz="4" w:space="0" w:color="auto"/>
              <w:right w:val="single" w:sz="4" w:space="0" w:color="auto"/>
            </w:tcBorders>
            <w:shd w:val="clear" w:color="auto" w:fill="auto"/>
            <w:noWrap/>
            <w:vAlign w:val="center"/>
            <w:hideMark/>
          </w:tcPr>
          <w:p w14:paraId="73029B37"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0,300</w:t>
            </w:r>
          </w:p>
        </w:tc>
        <w:tc>
          <w:tcPr>
            <w:tcW w:w="1276" w:type="dxa"/>
            <w:tcBorders>
              <w:top w:val="nil"/>
              <w:left w:val="nil"/>
              <w:bottom w:val="single" w:sz="4" w:space="0" w:color="auto"/>
              <w:right w:val="single" w:sz="4" w:space="0" w:color="auto"/>
            </w:tcBorders>
            <w:shd w:val="clear" w:color="auto" w:fill="auto"/>
            <w:noWrap/>
            <w:vAlign w:val="center"/>
            <w:hideMark/>
          </w:tcPr>
          <w:p w14:paraId="4609701C"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3,600</w:t>
            </w:r>
          </w:p>
        </w:tc>
      </w:tr>
      <w:tr w:rsidR="00615511" w:rsidRPr="009D2B81" w14:paraId="5FB9B013" w14:textId="77777777" w:rsidTr="00925C16">
        <w:trPr>
          <w:trHeight w:val="457"/>
        </w:trPr>
        <w:tc>
          <w:tcPr>
            <w:tcW w:w="582" w:type="dxa"/>
            <w:tcBorders>
              <w:top w:val="nil"/>
              <w:left w:val="single" w:sz="4" w:space="0" w:color="auto"/>
              <w:bottom w:val="single" w:sz="4" w:space="0" w:color="auto"/>
              <w:right w:val="single" w:sz="4" w:space="0" w:color="auto"/>
            </w:tcBorders>
            <w:shd w:val="clear" w:color="auto" w:fill="auto"/>
            <w:noWrap/>
            <w:hideMark/>
          </w:tcPr>
          <w:p w14:paraId="7EEB7C11"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4</w:t>
            </w:r>
          </w:p>
        </w:tc>
        <w:tc>
          <w:tcPr>
            <w:tcW w:w="3119" w:type="dxa"/>
            <w:tcBorders>
              <w:top w:val="nil"/>
              <w:left w:val="nil"/>
              <w:bottom w:val="single" w:sz="4" w:space="0" w:color="auto"/>
              <w:right w:val="single" w:sz="4" w:space="0" w:color="auto"/>
            </w:tcBorders>
            <w:shd w:val="clear" w:color="auto" w:fill="auto"/>
            <w:hideMark/>
          </w:tcPr>
          <w:p w14:paraId="2B0390E3" w14:textId="77777777" w:rsidR="00615511" w:rsidRPr="009D2B81" w:rsidRDefault="0061551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Дома с водопроводом, канализацией, ГВС (без ванн)</w:t>
            </w:r>
          </w:p>
        </w:tc>
        <w:tc>
          <w:tcPr>
            <w:tcW w:w="900" w:type="dxa"/>
            <w:tcBorders>
              <w:top w:val="nil"/>
              <w:left w:val="nil"/>
              <w:bottom w:val="single" w:sz="4" w:space="0" w:color="auto"/>
              <w:right w:val="single" w:sz="4" w:space="0" w:color="auto"/>
            </w:tcBorders>
            <w:shd w:val="clear" w:color="auto" w:fill="auto"/>
            <w:noWrap/>
            <w:vAlign w:val="center"/>
            <w:hideMark/>
          </w:tcPr>
          <w:p w14:paraId="42DA1FEB"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2 304</w:t>
            </w:r>
          </w:p>
        </w:tc>
        <w:tc>
          <w:tcPr>
            <w:tcW w:w="1226" w:type="dxa"/>
            <w:tcBorders>
              <w:top w:val="nil"/>
              <w:left w:val="nil"/>
              <w:bottom w:val="single" w:sz="4" w:space="0" w:color="auto"/>
              <w:right w:val="single" w:sz="4" w:space="0" w:color="auto"/>
            </w:tcBorders>
            <w:shd w:val="clear" w:color="auto" w:fill="auto"/>
            <w:noWrap/>
            <w:vAlign w:val="center"/>
            <w:hideMark/>
          </w:tcPr>
          <w:p w14:paraId="450750D7"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11,965</w:t>
            </w:r>
          </w:p>
        </w:tc>
        <w:tc>
          <w:tcPr>
            <w:tcW w:w="1276" w:type="dxa"/>
            <w:tcBorders>
              <w:top w:val="nil"/>
              <w:left w:val="nil"/>
              <w:bottom w:val="single" w:sz="4" w:space="0" w:color="auto"/>
              <w:right w:val="single" w:sz="4" w:space="0" w:color="auto"/>
            </w:tcBorders>
            <w:shd w:val="clear" w:color="auto" w:fill="auto"/>
            <w:noWrap/>
            <w:vAlign w:val="center"/>
            <w:hideMark/>
          </w:tcPr>
          <w:p w14:paraId="44B5131C"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143,585</w:t>
            </w:r>
          </w:p>
        </w:tc>
        <w:tc>
          <w:tcPr>
            <w:tcW w:w="758" w:type="dxa"/>
            <w:tcBorders>
              <w:top w:val="nil"/>
              <w:left w:val="nil"/>
              <w:bottom w:val="single" w:sz="4" w:space="0" w:color="auto"/>
              <w:right w:val="single" w:sz="4" w:space="0" w:color="auto"/>
            </w:tcBorders>
            <w:shd w:val="clear" w:color="auto" w:fill="auto"/>
            <w:noWrap/>
            <w:vAlign w:val="center"/>
            <w:hideMark/>
          </w:tcPr>
          <w:p w14:paraId="71AAEC31"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126</w:t>
            </w:r>
          </w:p>
        </w:tc>
        <w:tc>
          <w:tcPr>
            <w:tcW w:w="1226" w:type="dxa"/>
            <w:tcBorders>
              <w:top w:val="nil"/>
              <w:left w:val="nil"/>
              <w:bottom w:val="single" w:sz="4" w:space="0" w:color="auto"/>
              <w:right w:val="single" w:sz="4" w:space="0" w:color="auto"/>
            </w:tcBorders>
            <w:shd w:val="clear" w:color="auto" w:fill="auto"/>
            <w:noWrap/>
            <w:vAlign w:val="center"/>
            <w:hideMark/>
          </w:tcPr>
          <w:p w14:paraId="4533F788"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0,905</w:t>
            </w:r>
          </w:p>
        </w:tc>
        <w:tc>
          <w:tcPr>
            <w:tcW w:w="1276" w:type="dxa"/>
            <w:tcBorders>
              <w:top w:val="nil"/>
              <w:left w:val="nil"/>
              <w:bottom w:val="single" w:sz="4" w:space="0" w:color="auto"/>
              <w:right w:val="single" w:sz="4" w:space="0" w:color="auto"/>
            </w:tcBorders>
            <w:shd w:val="clear" w:color="auto" w:fill="auto"/>
            <w:noWrap/>
            <w:vAlign w:val="center"/>
            <w:hideMark/>
          </w:tcPr>
          <w:p w14:paraId="75ABED40"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10,860</w:t>
            </w:r>
          </w:p>
        </w:tc>
      </w:tr>
      <w:tr w:rsidR="00615511" w:rsidRPr="009D2B81" w14:paraId="6D645994" w14:textId="77777777" w:rsidTr="00925C16">
        <w:trPr>
          <w:trHeight w:val="630"/>
        </w:trPr>
        <w:tc>
          <w:tcPr>
            <w:tcW w:w="582" w:type="dxa"/>
            <w:tcBorders>
              <w:top w:val="nil"/>
              <w:left w:val="single" w:sz="4" w:space="0" w:color="auto"/>
              <w:bottom w:val="single" w:sz="4" w:space="0" w:color="auto"/>
              <w:right w:val="single" w:sz="4" w:space="0" w:color="auto"/>
            </w:tcBorders>
            <w:shd w:val="clear" w:color="auto" w:fill="auto"/>
            <w:noWrap/>
            <w:hideMark/>
          </w:tcPr>
          <w:p w14:paraId="71A4C49B"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5</w:t>
            </w:r>
          </w:p>
        </w:tc>
        <w:tc>
          <w:tcPr>
            <w:tcW w:w="3119" w:type="dxa"/>
            <w:tcBorders>
              <w:top w:val="nil"/>
              <w:left w:val="nil"/>
              <w:bottom w:val="single" w:sz="4" w:space="0" w:color="auto"/>
              <w:right w:val="single" w:sz="4" w:space="0" w:color="auto"/>
            </w:tcBorders>
            <w:shd w:val="clear" w:color="auto" w:fill="auto"/>
            <w:hideMark/>
          </w:tcPr>
          <w:p w14:paraId="59176A3D" w14:textId="77777777" w:rsidR="00615511" w:rsidRPr="009D2B81" w:rsidRDefault="0061551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Дома с водопроводом, канализацией, ГВС (без ванн, душа)</w:t>
            </w:r>
          </w:p>
        </w:tc>
        <w:tc>
          <w:tcPr>
            <w:tcW w:w="900" w:type="dxa"/>
            <w:tcBorders>
              <w:top w:val="nil"/>
              <w:left w:val="nil"/>
              <w:bottom w:val="single" w:sz="4" w:space="0" w:color="auto"/>
              <w:right w:val="single" w:sz="4" w:space="0" w:color="auto"/>
            </w:tcBorders>
            <w:shd w:val="clear" w:color="auto" w:fill="auto"/>
            <w:noWrap/>
            <w:vAlign w:val="center"/>
            <w:hideMark/>
          </w:tcPr>
          <w:p w14:paraId="725390C8"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1 131</w:t>
            </w:r>
          </w:p>
        </w:tc>
        <w:tc>
          <w:tcPr>
            <w:tcW w:w="1226" w:type="dxa"/>
            <w:tcBorders>
              <w:top w:val="nil"/>
              <w:left w:val="nil"/>
              <w:bottom w:val="single" w:sz="4" w:space="0" w:color="auto"/>
              <w:right w:val="single" w:sz="4" w:space="0" w:color="auto"/>
            </w:tcBorders>
            <w:shd w:val="clear" w:color="auto" w:fill="auto"/>
            <w:noWrap/>
            <w:vAlign w:val="center"/>
            <w:hideMark/>
          </w:tcPr>
          <w:p w14:paraId="0AE634B5"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4,490</w:t>
            </w:r>
          </w:p>
        </w:tc>
        <w:tc>
          <w:tcPr>
            <w:tcW w:w="1276" w:type="dxa"/>
            <w:tcBorders>
              <w:top w:val="nil"/>
              <w:left w:val="nil"/>
              <w:bottom w:val="single" w:sz="4" w:space="0" w:color="auto"/>
              <w:right w:val="single" w:sz="4" w:space="0" w:color="auto"/>
            </w:tcBorders>
            <w:shd w:val="clear" w:color="auto" w:fill="auto"/>
            <w:noWrap/>
            <w:vAlign w:val="center"/>
            <w:hideMark/>
          </w:tcPr>
          <w:p w14:paraId="3C80B488"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53,878</w:t>
            </w:r>
          </w:p>
        </w:tc>
        <w:tc>
          <w:tcPr>
            <w:tcW w:w="758" w:type="dxa"/>
            <w:tcBorders>
              <w:top w:val="nil"/>
              <w:left w:val="nil"/>
              <w:bottom w:val="single" w:sz="4" w:space="0" w:color="auto"/>
              <w:right w:val="single" w:sz="4" w:space="0" w:color="auto"/>
            </w:tcBorders>
            <w:shd w:val="clear" w:color="auto" w:fill="auto"/>
            <w:noWrap/>
            <w:vAlign w:val="center"/>
            <w:hideMark/>
          </w:tcPr>
          <w:p w14:paraId="309AA8C3"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82</w:t>
            </w:r>
          </w:p>
        </w:tc>
        <w:tc>
          <w:tcPr>
            <w:tcW w:w="1226" w:type="dxa"/>
            <w:tcBorders>
              <w:top w:val="nil"/>
              <w:left w:val="nil"/>
              <w:bottom w:val="single" w:sz="4" w:space="0" w:color="auto"/>
              <w:right w:val="single" w:sz="4" w:space="0" w:color="auto"/>
            </w:tcBorders>
            <w:shd w:val="clear" w:color="auto" w:fill="auto"/>
            <w:noWrap/>
            <w:vAlign w:val="center"/>
            <w:hideMark/>
          </w:tcPr>
          <w:p w14:paraId="38491523"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0,405</w:t>
            </w:r>
          </w:p>
        </w:tc>
        <w:tc>
          <w:tcPr>
            <w:tcW w:w="1276" w:type="dxa"/>
            <w:tcBorders>
              <w:top w:val="nil"/>
              <w:left w:val="nil"/>
              <w:bottom w:val="single" w:sz="4" w:space="0" w:color="auto"/>
              <w:right w:val="single" w:sz="4" w:space="0" w:color="auto"/>
            </w:tcBorders>
            <w:shd w:val="clear" w:color="auto" w:fill="auto"/>
            <w:noWrap/>
            <w:vAlign w:val="center"/>
            <w:hideMark/>
          </w:tcPr>
          <w:p w14:paraId="66BCA073"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4,860</w:t>
            </w:r>
          </w:p>
        </w:tc>
      </w:tr>
      <w:tr w:rsidR="00615511" w:rsidRPr="009D2B81" w14:paraId="1C6B10DF" w14:textId="77777777" w:rsidTr="00925C16">
        <w:trPr>
          <w:trHeight w:val="716"/>
        </w:trPr>
        <w:tc>
          <w:tcPr>
            <w:tcW w:w="582" w:type="dxa"/>
            <w:tcBorders>
              <w:top w:val="nil"/>
              <w:left w:val="single" w:sz="4" w:space="0" w:color="auto"/>
              <w:bottom w:val="single" w:sz="4" w:space="0" w:color="auto"/>
              <w:right w:val="single" w:sz="4" w:space="0" w:color="auto"/>
            </w:tcBorders>
            <w:shd w:val="clear" w:color="auto" w:fill="auto"/>
            <w:noWrap/>
            <w:hideMark/>
          </w:tcPr>
          <w:p w14:paraId="3DCD81FF"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6</w:t>
            </w:r>
          </w:p>
        </w:tc>
        <w:tc>
          <w:tcPr>
            <w:tcW w:w="3119" w:type="dxa"/>
            <w:tcBorders>
              <w:top w:val="nil"/>
              <w:left w:val="nil"/>
              <w:bottom w:val="single" w:sz="4" w:space="0" w:color="auto"/>
              <w:right w:val="single" w:sz="4" w:space="0" w:color="auto"/>
            </w:tcBorders>
            <w:shd w:val="clear" w:color="auto" w:fill="auto"/>
            <w:hideMark/>
          </w:tcPr>
          <w:p w14:paraId="1000D79A" w14:textId="77777777" w:rsidR="00615511" w:rsidRPr="009D2B81" w:rsidRDefault="0061551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Дома с водопроводом, канализацией, газо-снабжен</w:t>
            </w:r>
            <w:r w:rsidR="00322AE2" w:rsidRPr="009D2B81">
              <w:rPr>
                <w:rFonts w:ascii="Times New Roman" w:eastAsia="Times New Roman" w:hAnsi="Times New Roman"/>
                <w:kern w:val="0"/>
                <w:sz w:val="22"/>
                <w:szCs w:val="22"/>
                <w:lang w:eastAsia="ru-RU"/>
              </w:rPr>
              <w:t xml:space="preserve">ием </w:t>
            </w:r>
            <w:r w:rsidRPr="009D2B81">
              <w:rPr>
                <w:rFonts w:ascii="Times New Roman" w:eastAsia="Times New Roman" w:hAnsi="Times New Roman"/>
                <w:kern w:val="0"/>
                <w:sz w:val="22"/>
                <w:szCs w:val="22"/>
                <w:lang w:eastAsia="ru-RU"/>
              </w:rPr>
              <w:t>(без ванн, ГВС)</w:t>
            </w:r>
          </w:p>
        </w:tc>
        <w:tc>
          <w:tcPr>
            <w:tcW w:w="900" w:type="dxa"/>
            <w:tcBorders>
              <w:top w:val="nil"/>
              <w:left w:val="nil"/>
              <w:bottom w:val="single" w:sz="4" w:space="0" w:color="auto"/>
              <w:right w:val="single" w:sz="4" w:space="0" w:color="auto"/>
            </w:tcBorders>
            <w:shd w:val="clear" w:color="auto" w:fill="auto"/>
            <w:noWrap/>
            <w:vAlign w:val="center"/>
            <w:hideMark/>
          </w:tcPr>
          <w:p w14:paraId="0B5BD8C2"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1 182</w:t>
            </w:r>
          </w:p>
        </w:tc>
        <w:tc>
          <w:tcPr>
            <w:tcW w:w="1226" w:type="dxa"/>
            <w:tcBorders>
              <w:top w:val="nil"/>
              <w:left w:val="nil"/>
              <w:bottom w:val="single" w:sz="4" w:space="0" w:color="auto"/>
              <w:right w:val="single" w:sz="4" w:space="0" w:color="auto"/>
            </w:tcBorders>
            <w:shd w:val="clear" w:color="auto" w:fill="auto"/>
            <w:noWrap/>
            <w:vAlign w:val="center"/>
            <w:hideMark/>
          </w:tcPr>
          <w:p w14:paraId="5D974B96"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4,100</w:t>
            </w:r>
          </w:p>
        </w:tc>
        <w:tc>
          <w:tcPr>
            <w:tcW w:w="1276" w:type="dxa"/>
            <w:tcBorders>
              <w:top w:val="nil"/>
              <w:left w:val="nil"/>
              <w:bottom w:val="single" w:sz="4" w:space="0" w:color="auto"/>
              <w:right w:val="single" w:sz="4" w:space="0" w:color="auto"/>
            </w:tcBorders>
            <w:shd w:val="clear" w:color="auto" w:fill="auto"/>
            <w:noWrap/>
            <w:vAlign w:val="center"/>
            <w:hideMark/>
          </w:tcPr>
          <w:p w14:paraId="103BB3C7"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49,200</w:t>
            </w:r>
          </w:p>
        </w:tc>
        <w:tc>
          <w:tcPr>
            <w:tcW w:w="758" w:type="dxa"/>
            <w:tcBorders>
              <w:top w:val="nil"/>
              <w:left w:val="nil"/>
              <w:bottom w:val="single" w:sz="4" w:space="0" w:color="auto"/>
              <w:right w:val="single" w:sz="4" w:space="0" w:color="auto"/>
            </w:tcBorders>
            <w:shd w:val="clear" w:color="auto" w:fill="auto"/>
            <w:noWrap/>
            <w:vAlign w:val="center"/>
            <w:hideMark/>
          </w:tcPr>
          <w:p w14:paraId="5D6C9D8D"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203</w:t>
            </w:r>
          </w:p>
        </w:tc>
        <w:tc>
          <w:tcPr>
            <w:tcW w:w="1226" w:type="dxa"/>
            <w:tcBorders>
              <w:top w:val="nil"/>
              <w:left w:val="nil"/>
              <w:bottom w:val="single" w:sz="4" w:space="0" w:color="auto"/>
              <w:right w:val="single" w:sz="4" w:space="0" w:color="auto"/>
            </w:tcBorders>
            <w:shd w:val="clear" w:color="auto" w:fill="auto"/>
            <w:noWrap/>
            <w:vAlign w:val="center"/>
            <w:hideMark/>
          </w:tcPr>
          <w:p w14:paraId="2AE51645"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0,400</w:t>
            </w:r>
          </w:p>
        </w:tc>
        <w:tc>
          <w:tcPr>
            <w:tcW w:w="1276" w:type="dxa"/>
            <w:tcBorders>
              <w:top w:val="nil"/>
              <w:left w:val="nil"/>
              <w:bottom w:val="single" w:sz="4" w:space="0" w:color="auto"/>
              <w:right w:val="single" w:sz="4" w:space="0" w:color="auto"/>
            </w:tcBorders>
            <w:shd w:val="clear" w:color="auto" w:fill="auto"/>
            <w:noWrap/>
            <w:vAlign w:val="center"/>
            <w:hideMark/>
          </w:tcPr>
          <w:p w14:paraId="31942C0F"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4,800</w:t>
            </w:r>
          </w:p>
        </w:tc>
      </w:tr>
      <w:tr w:rsidR="00615511" w:rsidRPr="009D2B81" w14:paraId="3B1189C3" w14:textId="77777777" w:rsidTr="00925C16">
        <w:trPr>
          <w:trHeight w:val="760"/>
        </w:trPr>
        <w:tc>
          <w:tcPr>
            <w:tcW w:w="582" w:type="dxa"/>
            <w:tcBorders>
              <w:top w:val="single" w:sz="4" w:space="0" w:color="auto"/>
              <w:left w:val="single" w:sz="4" w:space="0" w:color="auto"/>
              <w:bottom w:val="single" w:sz="4" w:space="0" w:color="auto"/>
              <w:right w:val="single" w:sz="4" w:space="0" w:color="auto"/>
            </w:tcBorders>
            <w:shd w:val="clear" w:color="auto" w:fill="auto"/>
            <w:noWrap/>
            <w:hideMark/>
          </w:tcPr>
          <w:p w14:paraId="5272F12F"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7</w:t>
            </w:r>
          </w:p>
        </w:tc>
        <w:tc>
          <w:tcPr>
            <w:tcW w:w="3119" w:type="dxa"/>
            <w:tcBorders>
              <w:top w:val="single" w:sz="4" w:space="0" w:color="auto"/>
              <w:left w:val="nil"/>
              <w:bottom w:val="single" w:sz="4" w:space="0" w:color="auto"/>
              <w:right w:val="single" w:sz="4" w:space="0" w:color="auto"/>
            </w:tcBorders>
            <w:shd w:val="clear" w:color="auto" w:fill="auto"/>
            <w:hideMark/>
          </w:tcPr>
          <w:p w14:paraId="1E9B7E6E" w14:textId="77777777" w:rsidR="00615511" w:rsidRPr="009D2B81" w:rsidRDefault="0061551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Дома с водопроводом, канализацией (без газо-снабжения, ванн, ГВС)</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E4DFA15"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1 059</w:t>
            </w:r>
          </w:p>
        </w:tc>
        <w:tc>
          <w:tcPr>
            <w:tcW w:w="1226" w:type="dxa"/>
            <w:tcBorders>
              <w:top w:val="single" w:sz="4" w:space="0" w:color="auto"/>
              <w:left w:val="nil"/>
              <w:bottom w:val="single" w:sz="4" w:space="0" w:color="auto"/>
              <w:right w:val="single" w:sz="4" w:space="0" w:color="auto"/>
            </w:tcBorders>
            <w:shd w:val="clear" w:color="auto" w:fill="auto"/>
            <w:noWrap/>
            <w:vAlign w:val="center"/>
            <w:hideMark/>
          </w:tcPr>
          <w:p w14:paraId="207FD358"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2,100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2DB9708"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25,200</w:t>
            </w:r>
          </w:p>
        </w:tc>
        <w:tc>
          <w:tcPr>
            <w:tcW w:w="758" w:type="dxa"/>
            <w:tcBorders>
              <w:top w:val="single" w:sz="4" w:space="0" w:color="auto"/>
              <w:left w:val="nil"/>
              <w:bottom w:val="single" w:sz="4" w:space="0" w:color="auto"/>
              <w:right w:val="single" w:sz="4" w:space="0" w:color="auto"/>
            </w:tcBorders>
            <w:shd w:val="clear" w:color="auto" w:fill="auto"/>
            <w:noWrap/>
            <w:vAlign w:val="center"/>
            <w:hideMark/>
          </w:tcPr>
          <w:p w14:paraId="1D3DF35D"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113</w:t>
            </w:r>
          </w:p>
        </w:tc>
        <w:tc>
          <w:tcPr>
            <w:tcW w:w="1226" w:type="dxa"/>
            <w:tcBorders>
              <w:top w:val="single" w:sz="4" w:space="0" w:color="auto"/>
              <w:left w:val="nil"/>
              <w:bottom w:val="single" w:sz="4" w:space="0" w:color="auto"/>
              <w:right w:val="single" w:sz="4" w:space="0" w:color="auto"/>
            </w:tcBorders>
            <w:shd w:val="clear" w:color="auto" w:fill="auto"/>
            <w:noWrap/>
            <w:vAlign w:val="center"/>
            <w:hideMark/>
          </w:tcPr>
          <w:p w14:paraId="6CADE803"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0,180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6AAA1E4"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2,160</w:t>
            </w:r>
          </w:p>
        </w:tc>
      </w:tr>
      <w:tr w:rsidR="00615511" w:rsidRPr="009D2B81" w14:paraId="79C42F0D" w14:textId="77777777" w:rsidTr="00925C16">
        <w:trPr>
          <w:trHeight w:val="439"/>
        </w:trPr>
        <w:tc>
          <w:tcPr>
            <w:tcW w:w="582" w:type="dxa"/>
            <w:tcBorders>
              <w:top w:val="nil"/>
              <w:left w:val="single" w:sz="4" w:space="0" w:color="auto"/>
              <w:bottom w:val="single" w:sz="4" w:space="0" w:color="auto"/>
              <w:right w:val="single" w:sz="4" w:space="0" w:color="auto"/>
            </w:tcBorders>
            <w:shd w:val="clear" w:color="auto" w:fill="auto"/>
            <w:noWrap/>
            <w:hideMark/>
          </w:tcPr>
          <w:p w14:paraId="2ADEC0D4"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8</w:t>
            </w:r>
          </w:p>
        </w:tc>
        <w:tc>
          <w:tcPr>
            <w:tcW w:w="3119" w:type="dxa"/>
            <w:tcBorders>
              <w:top w:val="nil"/>
              <w:left w:val="nil"/>
              <w:bottom w:val="single" w:sz="4" w:space="0" w:color="auto"/>
              <w:right w:val="single" w:sz="4" w:space="0" w:color="auto"/>
            </w:tcBorders>
            <w:shd w:val="clear" w:color="auto" w:fill="auto"/>
            <w:hideMark/>
          </w:tcPr>
          <w:p w14:paraId="3E984754" w14:textId="77777777" w:rsidR="00615511" w:rsidRPr="009D2B81" w:rsidRDefault="0061551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Дома с водопроводом (без канализации, ГВС)</w:t>
            </w:r>
          </w:p>
        </w:tc>
        <w:tc>
          <w:tcPr>
            <w:tcW w:w="900" w:type="dxa"/>
            <w:tcBorders>
              <w:top w:val="nil"/>
              <w:left w:val="nil"/>
              <w:bottom w:val="single" w:sz="4" w:space="0" w:color="auto"/>
              <w:right w:val="single" w:sz="4" w:space="0" w:color="auto"/>
            </w:tcBorders>
            <w:shd w:val="clear" w:color="auto" w:fill="auto"/>
            <w:noWrap/>
            <w:vAlign w:val="center"/>
            <w:hideMark/>
          </w:tcPr>
          <w:p w14:paraId="72F531D6"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351</w:t>
            </w:r>
          </w:p>
        </w:tc>
        <w:tc>
          <w:tcPr>
            <w:tcW w:w="1226" w:type="dxa"/>
            <w:tcBorders>
              <w:top w:val="nil"/>
              <w:left w:val="nil"/>
              <w:bottom w:val="single" w:sz="4" w:space="0" w:color="auto"/>
              <w:right w:val="single" w:sz="4" w:space="0" w:color="auto"/>
            </w:tcBorders>
            <w:shd w:val="clear" w:color="auto" w:fill="auto"/>
            <w:noWrap/>
            <w:vAlign w:val="center"/>
            <w:hideMark/>
          </w:tcPr>
          <w:p w14:paraId="4385D428"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0,910</w:t>
            </w:r>
          </w:p>
        </w:tc>
        <w:tc>
          <w:tcPr>
            <w:tcW w:w="1276" w:type="dxa"/>
            <w:tcBorders>
              <w:top w:val="nil"/>
              <w:left w:val="nil"/>
              <w:bottom w:val="single" w:sz="4" w:space="0" w:color="auto"/>
              <w:right w:val="single" w:sz="4" w:space="0" w:color="auto"/>
            </w:tcBorders>
            <w:shd w:val="clear" w:color="auto" w:fill="auto"/>
            <w:noWrap/>
            <w:vAlign w:val="center"/>
            <w:hideMark/>
          </w:tcPr>
          <w:p w14:paraId="0028CE4A"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10,920</w:t>
            </w:r>
          </w:p>
        </w:tc>
        <w:tc>
          <w:tcPr>
            <w:tcW w:w="758" w:type="dxa"/>
            <w:tcBorders>
              <w:top w:val="nil"/>
              <w:left w:val="nil"/>
              <w:bottom w:val="single" w:sz="4" w:space="0" w:color="auto"/>
              <w:right w:val="single" w:sz="4" w:space="0" w:color="auto"/>
            </w:tcBorders>
            <w:shd w:val="clear" w:color="auto" w:fill="auto"/>
            <w:noWrap/>
            <w:vAlign w:val="center"/>
            <w:hideMark/>
          </w:tcPr>
          <w:p w14:paraId="387E927F"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w:t>
            </w:r>
          </w:p>
        </w:tc>
        <w:tc>
          <w:tcPr>
            <w:tcW w:w="1226" w:type="dxa"/>
            <w:tcBorders>
              <w:top w:val="nil"/>
              <w:left w:val="nil"/>
              <w:bottom w:val="single" w:sz="4" w:space="0" w:color="auto"/>
              <w:right w:val="single" w:sz="4" w:space="0" w:color="auto"/>
            </w:tcBorders>
            <w:shd w:val="clear" w:color="auto" w:fill="auto"/>
            <w:noWrap/>
            <w:vAlign w:val="center"/>
            <w:hideMark/>
          </w:tcPr>
          <w:p w14:paraId="6AC6F305"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0,040</w:t>
            </w:r>
          </w:p>
        </w:tc>
        <w:tc>
          <w:tcPr>
            <w:tcW w:w="1276" w:type="dxa"/>
            <w:tcBorders>
              <w:top w:val="nil"/>
              <w:left w:val="nil"/>
              <w:bottom w:val="single" w:sz="4" w:space="0" w:color="auto"/>
              <w:right w:val="single" w:sz="4" w:space="0" w:color="auto"/>
            </w:tcBorders>
            <w:shd w:val="clear" w:color="auto" w:fill="auto"/>
            <w:noWrap/>
            <w:vAlign w:val="center"/>
            <w:hideMark/>
          </w:tcPr>
          <w:p w14:paraId="6D65E9B8"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0,480</w:t>
            </w:r>
          </w:p>
        </w:tc>
      </w:tr>
      <w:tr w:rsidR="00615511" w:rsidRPr="009D2B81" w14:paraId="547E9CA3" w14:textId="77777777" w:rsidTr="00925C16">
        <w:trPr>
          <w:trHeight w:val="733"/>
        </w:trPr>
        <w:tc>
          <w:tcPr>
            <w:tcW w:w="582" w:type="dxa"/>
            <w:tcBorders>
              <w:top w:val="nil"/>
              <w:left w:val="single" w:sz="4" w:space="0" w:color="auto"/>
              <w:bottom w:val="single" w:sz="4" w:space="0" w:color="auto"/>
              <w:right w:val="single" w:sz="4" w:space="0" w:color="auto"/>
            </w:tcBorders>
            <w:shd w:val="clear" w:color="auto" w:fill="auto"/>
            <w:noWrap/>
            <w:hideMark/>
          </w:tcPr>
          <w:p w14:paraId="764E059F"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9</w:t>
            </w:r>
          </w:p>
        </w:tc>
        <w:tc>
          <w:tcPr>
            <w:tcW w:w="3119" w:type="dxa"/>
            <w:tcBorders>
              <w:top w:val="nil"/>
              <w:left w:val="nil"/>
              <w:bottom w:val="single" w:sz="4" w:space="0" w:color="auto"/>
              <w:right w:val="single" w:sz="4" w:space="0" w:color="auto"/>
            </w:tcBorders>
            <w:shd w:val="clear" w:color="auto" w:fill="auto"/>
            <w:hideMark/>
          </w:tcPr>
          <w:p w14:paraId="2A3AA75D" w14:textId="77777777" w:rsidR="00615511" w:rsidRPr="009D2B81" w:rsidRDefault="00615511" w:rsidP="00452669">
            <w:pPr>
              <w:widowControl/>
              <w:suppressAutoHyphens w:val="0"/>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Общежития с водопроводом, канализацией, ГВС, с общими ваннами и душем</w:t>
            </w:r>
          </w:p>
        </w:tc>
        <w:tc>
          <w:tcPr>
            <w:tcW w:w="900" w:type="dxa"/>
            <w:tcBorders>
              <w:top w:val="nil"/>
              <w:left w:val="nil"/>
              <w:bottom w:val="single" w:sz="4" w:space="0" w:color="auto"/>
              <w:right w:val="single" w:sz="4" w:space="0" w:color="auto"/>
            </w:tcBorders>
            <w:shd w:val="clear" w:color="auto" w:fill="auto"/>
            <w:noWrap/>
            <w:vAlign w:val="center"/>
            <w:hideMark/>
          </w:tcPr>
          <w:p w14:paraId="27336557"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w:t>
            </w:r>
          </w:p>
        </w:tc>
        <w:tc>
          <w:tcPr>
            <w:tcW w:w="1226" w:type="dxa"/>
            <w:tcBorders>
              <w:top w:val="nil"/>
              <w:left w:val="nil"/>
              <w:bottom w:val="single" w:sz="4" w:space="0" w:color="auto"/>
              <w:right w:val="single" w:sz="4" w:space="0" w:color="auto"/>
            </w:tcBorders>
            <w:shd w:val="clear" w:color="auto" w:fill="auto"/>
            <w:noWrap/>
            <w:vAlign w:val="center"/>
            <w:hideMark/>
          </w:tcPr>
          <w:p w14:paraId="79C38A2D"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0,000</w:t>
            </w:r>
          </w:p>
        </w:tc>
        <w:tc>
          <w:tcPr>
            <w:tcW w:w="1276" w:type="dxa"/>
            <w:tcBorders>
              <w:top w:val="nil"/>
              <w:left w:val="nil"/>
              <w:bottom w:val="single" w:sz="4" w:space="0" w:color="auto"/>
              <w:right w:val="single" w:sz="4" w:space="0" w:color="auto"/>
            </w:tcBorders>
            <w:shd w:val="clear" w:color="auto" w:fill="auto"/>
            <w:noWrap/>
            <w:vAlign w:val="center"/>
            <w:hideMark/>
          </w:tcPr>
          <w:p w14:paraId="5D98DCCD"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0,000</w:t>
            </w:r>
          </w:p>
        </w:tc>
        <w:tc>
          <w:tcPr>
            <w:tcW w:w="758" w:type="dxa"/>
            <w:tcBorders>
              <w:top w:val="nil"/>
              <w:left w:val="nil"/>
              <w:bottom w:val="single" w:sz="4" w:space="0" w:color="auto"/>
              <w:right w:val="single" w:sz="4" w:space="0" w:color="auto"/>
            </w:tcBorders>
            <w:shd w:val="clear" w:color="auto" w:fill="auto"/>
            <w:noWrap/>
            <w:vAlign w:val="center"/>
            <w:hideMark/>
          </w:tcPr>
          <w:p w14:paraId="4C5B996F"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w:t>
            </w:r>
          </w:p>
        </w:tc>
        <w:tc>
          <w:tcPr>
            <w:tcW w:w="1226" w:type="dxa"/>
            <w:tcBorders>
              <w:top w:val="nil"/>
              <w:left w:val="nil"/>
              <w:bottom w:val="single" w:sz="4" w:space="0" w:color="auto"/>
              <w:right w:val="single" w:sz="4" w:space="0" w:color="auto"/>
            </w:tcBorders>
            <w:shd w:val="clear" w:color="auto" w:fill="auto"/>
            <w:noWrap/>
            <w:vAlign w:val="center"/>
            <w:hideMark/>
          </w:tcPr>
          <w:p w14:paraId="711A25EA"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0,000</w:t>
            </w:r>
          </w:p>
        </w:tc>
        <w:tc>
          <w:tcPr>
            <w:tcW w:w="1276" w:type="dxa"/>
            <w:tcBorders>
              <w:top w:val="nil"/>
              <w:left w:val="nil"/>
              <w:bottom w:val="single" w:sz="4" w:space="0" w:color="auto"/>
              <w:right w:val="single" w:sz="4" w:space="0" w:color="auto"/>
            </w:tcBorders>
            <w:shd w:val="clear" w:color="auto" w:fill="auto"/>
            <w:noWrap/>
            <w:vAlign w:val="center"/>
            <w:hideMark/>
          </w:tcPr>
          <w:p w14:paraId="132D861C"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0,000</w:t>
            </w:r>
          </w:p>
        </w:tc>
      </w:tr>
      <w:tr w:rsidR="00615511" w:rsidRPr="009D2B81" w14:paraId="6622C005" w14:textId="77777777" w:rsidTr="00925C16">
        <w:trPr>
          <w:trHeight w:val="468"/>
        </w:trPr>
        <w:tc>
          <w:tcPr>
            <w:tcW w:w="582" w:type="dxa"/>
            <w:tcBorders>
              <w:top w:val="nil"/>
              <w:left w:val="single" w:sz="4" w:space="0" w:color="auto"/>
              <w:bottom w:val="single" w:sz="4" w:space="0" w:color="auto"/>
              <w:right w:val="single" w:sz="4" w:space="0" w:color="auto"/>
            </w:tcBorders>
            <w:shd w:val="clear" w:color="auto" w:fill="auto"/>
            <w:noWrap/>
            <w:hideMark/>
          </w:tcPr>
          <w:p w14:paraId="184C0976" w14:textId="77777777" w:rsidR="00615511" w:rsidRPr="009D2B81" w:rsidRDefault="00615511"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10</w:t>
            </w:r>
          </w:p>
        </w:tc>
        <w:tc>
          <w:tcPr>
            <w:tcW w:w="3119" w:type="dxa"/>
            <w:tcBorders>
              <w:top w:val="nil"/>
              <w:left w:val="nil"/>
              <w:bottom w:val="single" w:sz="4" w:space="0" w:color="auto"/>
              <w:right w:val="single" w:sz="4" w:space="0" w:color="auto"/>
            </w:tcBorders>
            <w:shd w:val="clear" w:color="auto" w:fill="auto"/>
            <w:hideMark/>
          </w:tcPr>
          <w:p w14:paraId="3813AB17" w14:textId="77777777" w:rsidR="00615511" w:rsidRPr="009D2B81" w:rsidRDefault="00615511"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Водопроводная колонка (для муниципального жилья)</w:t>
            </w:r>
          </w:p>
        </w:tc>
        <w:tc>
          <w:tcPr>
            <w:tcW w:w="900" w:type="dxa"/>
            <w:tcBorders>
              <w:top w:val="nil"/>
              <w:left w:val="nil"/>
              <w:bottom w:val="single" w:sz="4" w:space="0" w:color="auto"/>
              <w:right w:val="single" w:sz="4" w:space="0" w:color="auto"/>
            </w:tcBorders>
            <w:shd w:val="clear" w:color="auto" w:fill="auto"/>
            <w:noWrap/>
            <w:vAlign w:val="center"/>
            <w:hideMark/>
          </w:tcPr>
          <w:p w14:paraId="6597662C"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292</w:t>
            </w:r>
          </w:p>
        </w:tc>
        <w:tc>
          <w:tcPr>
            <w:tcW w:w="1226" w:type="dxa"/>
            <w:tcBorders>
              <w:top w:val="nil"/>
              <w:left w:val="nil"/>
              <w:bottom w:val="single" w:sz="4" w:space="0" w:color="auto"/>
              <w:right w:val="single" w:sz="4" w:space="0" w:color="auto"/>
            </w:tcBorders>
            <w:shd w:val="clear" w:color="auto" w:fill="auto"/>
            <w:noWrap/>
            <w:vAlign w:val="center"/>
            <w:hideMark/>
          </w:tcPr>
          <w:p w14:paraId="7C37977F"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0,254</w:t>
            </w:r>
          </w:p>
        </w:tc>
        <w:tc>
          <w:tcPr>
            <w:tcW w:w="1276" w:type="dxa"/>
            <w:tcBorders>
              <w:top w:val="nil"/>
              <w:left w:val="nil"/>
              <w:bottom w:val="single" w:sz="4" w:space="0" w:color="auto"/>
              <w:right w:val="single" w:sz="4" w:space="0" w:color="auto"/>
            </w:tcBorders>
            <w:shd w:val="clear" w:color="auto" w:fill="auto"/>
            <w:noWrap/>
            <w:vAlign w:val="center"/>
            <w:hideMark/>
          </w:tcPr>
          <w:p w14:paraId="7BBBEA74"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3,043</w:t>
            </w:r>
          </w:p>
        </w:tc>
        <w:tc>
          <w:tcPr>
            <w:tcW w:w="758" w:type="dxa"/>
            <w:tcBorders>
              <w:top w:val="nil"/>
              <w:left w:val="nil"/>
              <w:bottom w:val="single" w:sz="4" w:space="0" w:color="auto"/>
              <w:right w:val="single" w:sz="4" w:space="0" w:color="auto"/>
            </w:tcBorders>
            <w:shd w:val="clear" w:color="auto" w:fill="auto"/>
            <w:noWrap/>
            <w:vAlign w:val="center"/>
            <w:hideMark/>
          </w:tcPr>
          <w:p w14:paraId="731E6623"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5</w:t>
            </w:r>
          </w:p>
        </w:tc>
        <w:tc>
          <w:tcPr>
            <w:tcW w:w="1226" w:type="dxa"/>
            <w:tcBorders>
              <w:top w:val="nil"/>
              <w:left w:val="nil"/>
              <w:bottom w:val="single" w:sz="4" w:space="0" w:color="auto"/>
              <w:right w:val="single" w:sz="4" w:space="0" w:color="auto"/>
            </w:tcBorders>
            <w:shd w:val="clear" w:color="auto" w:fill="auto"/>
            <w:noWrap/>
            <w:vAlign w:val="center"/>
            <w:hideMark/>
          </w:tcPr>
          <w:p w14:paraId="7041529C"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0,010</w:t>
            </w:r>
          </w:p>
        </w:tc>
        <w:tc>
          <w:tcPr>
            <w:tcW w:w="1276" w:type="dxa"/>
            <w:tcBorders>
              <w:top w:val="nil"/>
              <w:left w:val="nil"/>
              <w:bottom w:val="single" w:sz="4" w:space="0" w:color="auto"/>
              <w:right w:val="single" w:sz="4" w:space="0" w:color="auto"/>
            </w:tcBorders>
            <w:shd w:val="clear" w:color="auto" w:fill="auto"/>
            <w:noWrap/>
            <w:vAlign w:val="center"/>
            <w:hideMark/>
          </w:tcPr>
          <w:p w14:paraId="150B1B4B" w14:textId="77777777" w:rsidR="00615511" w:rsidRPr="009D2B81" w:rsidRDefault="00615511">
            <w:pPr>
              <w:jc w:val="center"/>
              <w:rPr>
                <w:rFonts w:ascii="Times New Roman" w:hAnsi="Times New Roman"/>
                <w:color w:val="000000"/>
                <w:sz w:val="22"/>
                <w:szCs w:val="22"/>
              </w:rPr>
            </w:pPr>
            <w:r w:rsidRPr="009D2B81">
              <w:rPr>
                <w:rFonts w:ascii="Times New Roman" w:hAnsi="Times New Roman"/>
                <w:color w:val="000000"/>
                <w:sz w:val="22"/>
                <w:szCs w:val="22"/>
              </w:rPr>
              <w:t>0,120</w:t>
            </w:r>
          </w:p>
        </w:tc>
      </w:tr>
    </w:tbl>
    <w:p w14:paraId="5E2D6D5C" w14:textId="77777777" w:rsidR="00C057FE" w:rsidRPr="009D2B81" w:rsidRDefault="00C057FE" w:rsidP="00452669">
      <w:pPr>
        <w:widowControl/>
        <w:suppressAutoHyphens w:val="0"/>
        <w:ind w:firstLine="540"/>
        <w:jc w:val="right"/>
        <w:rPr>
          <w:rFonts w:ascii="Times New Roman" w:eastAsia="Times New Roman" w:hAnsi="Times New Roman"/>
          <w:bCs/>
          <w:kern w:val="0"/>
          <w:sz w:val="28"/>
          <w:szCs w:val="28"/>
          <w:lang w:eastAsia="ru-RU"/>
        </w:rPr>
      </w:pPr>
    </w:p>
    <w:p w14:paraId="0FC951B2" w14:textId="77777777" w:rsidR="0020222A" w:rsidRPr="009D2B81" w:rsidRDefault="0020222A" w:rsidP="00452669">
      <w:pPr>
        <w:widowControl/>
        <w:suppressAutoHyphens w:val="0"/>
        <w:ind w:firstLine="540"/>
        <w:jc w:val="right"/>
        <w:rPr>
          <w:rFonts w:ascii="Times New Roman" w:eastAsia="Times New Roman" w:hAnsi="Times New Roman"/>
          <w:bCs/>
          <w:kern w:val="0"/>
          <w:sz w:val="28"/>
          <w:szCs w:val="28"/>
          <w:lang w:eastAsia="ru-RU"/>
        </w:rPr>
      </w:pPr>
    </w:p>
    <w:p w14:paraId="394FC306" w14:textId="77777777" w:rsidR="0087226A" w:rsidRPr="009D2B81" w:rsidRDefault="0087226A"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3.1</w:t>
      </w:r>
      <w:r w:rsidR="002C644E" w:rsidRPr="009D2B81">
        <w:rPr>
          <w:rFonts w:ascii="Times New Roman" w:eastAsia="Times New Roman" w:hAnsi="Times New Roman"/>
          <w:bCs/>
          <w:kern w:val="0"/>
          <w:sz w:val="28"/>
          <w:szCs w:val="28"/>
          <w:lang w:eastAsia="ru-RU"/>
        </w:rPr>
        <w:t>1</w:t>
      </w:r>
    </w:p>
    <w:p w14:paraId="43F9A136" w14:textId="4DC02F46" w:rsidR="00240F42" w:rsidRPr="009D2B81" w:rsidRDefault="00240F42" w:rsidP="00240F42">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Объемы потреб</w:t>
      </w:r>
      <w:r w:rsidR="00322AE2" w:rsidRPr="009D2B81">
        <w:rPr>
          <w:rFonts w:ascii="Times New Roman" w:eastAsia="Times New Roman" w:hAnsi="Times New Roman"/>
          <w:kern w:val="0"/>
          <w:sz w:val="28"/>
          <w:szCs w:val="28"/>
          <w:lang w:eastAsia="ru-RU"/>
        </w:rPr>
        <w:t>ления питьевой воды населением, проживающим в МКД</w:t>
      </w:r>
    </w:p>
    <w:p w14:paraId="5AAA5AE6" w14:textId="7CA9284C" w:rsidR="00585ED4" w:rsidRPr="009D2B81" w:rsidRDefault="00585ED4" w:rsidP="00585ED4">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xml:space="preserve">МУП </w:t>
      </w:r>
      <w:r w:rsidR="00096B40" w:rsidRPr="009D2B81">
        <w:rPr>
          <w:rFonts w:ascii="Times New Roman" w:eastAsia="Times New Roman" w:hAnsi="Times New Roman"/>
          <w:kern w:val="0"/>
          <w:sz w:val="28"/>
          <w:szCs w:val="28"/>
          <w:lang w:eastAsia="ru-RU"/>
        </w:rPr>
        <w:t xml:space="preserve">ЗГО </w:t>
      </w:r>
      <w:r w:rsidRPr="009D2B81">
        <w:rPr>
          <w:rFonts w:ascii="Times New Roman" w:eastAsia="Times New Roman" w:hAnsi="Times New Roman"/>
          <w:kern w:val="0"/>
          <w:sz w:val="28"/>
          <w:szCs w:val="28"/>
          <w:lang w:eastAsia="ru-RU"/>
        </w:rPr>
        <w:t>«</w:t>
      </w:r>
      <w:r w:rsidR="00096B40" w:rsidRPr="009D2B81">
        <w:rPr>
          <w:rFonts w:ascii="Times New Roman" w:eastAsia="Times New Roman" w:hAnsi="Times New Roman"/>
          <w:kern w:val="0"/>
          <w:sz w:val="28"/>
          <w:szCs w:val="28"/>
          <w:lang w:eastAsia="ru-RU"/>
        </w:rPr>
        <w:t>Златоустовское в</w:t>
      </w:r>
      <w:r w:rsidRPr="009D2B81">
        <w:rPr>
          <w:rFonts w:ascii="Times New Roman" w:eastAsia="Times New Roman" w:hAnsi="Times New Roman"/>
          <w:kern w:val="0"/>
          <w:sz w:val="28"/>
          <w:szCs w:val="28"/>
          <w:lang w:eastAsia="ru-RU"/>
        </w:rPr>
        <w:t>одоснабжение»</w:t>
      </w:r>
    </w:p>
    <w:p w14:paraId="546E11EE" w14:textId="77777777" w:rsidR="0087226A" w:rsidRPr="009D2B81" w:rsidRDefault="0087226A" w:rsidP="00585ED4">
      <w:pPr>
        <w:widowControl/>
        <w:suppressAutoHyphens w:val="0"/>
        <w:jc w:val="both"/>
        <w:rPr>
          <w:rFonts w:ascii="Times New Roman" w:eastAsia="Times New Roman" w:hAnsi="Times New Roman"/>
          <w:kern w:val="0"/>
          <w:sz w:val="28"/>
          <w:szCs w:val="28"/>
          <w:lang w:eastAsia="ru-RU"/>
        </w:rPr>
      </w:pPr>
    </w:p>
    <w:tbl>
      <w:tblPr>
        <w:tblW w:w="10292" w:type="dxa"/>
        <w:tblInd w:w="93" w:type="dxa"/>
        <w:tblLayout w:type="fixed"/>
        <w:tblLook w:val="04A0" w:firstRow="1" w:lastRow="0" w:firstColumn="1" w:lastColumn="0" w:noHBand="0" w:noVBand="1"/>
      </w:tblPr>
      <w:tblGrid>
        <w:gridCol w:w="582"/>
        <w:gridCol w:w="3119"/>
        <w:gridCol w:w="900"/>
        <w:gridCol w:w="1226"/>
        <w:gridCol w:w="1276"/>
        <w:gridCol w:w="709"/>
        <w:gridCol w:w="1275"/>
        <w:gridCol w:w="1205"/>
      </w:tblGrid>
      <w:tr w:rsidR="00BC59E6" w:rsidRPr="009D2B81" w14:paraId="22DDB92D" w14:textId="77777777" w:rsidTr="00CF0881">
        <w:trPr>
          <w:trHeight w:val="375"/>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1DB2B247" w14:textId="77777777"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w:t>
            </w:r>
          </w:p>
        </w:tc>
        <w:tc>
          <w:tcPr>
            <w:tcW w:w="311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B6E06F6" w14:textId="77777777"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Наименование водопотребления</w:t>
            </w:r>
          </w:p>
        </w:tc>
        <w:tc>
          <w:tcPr>
            <w:tcW w:w="3402" w:type="dxa"/>
            <w:gridSpan w:val="3"/>
            <w:tcBorders>
              <w:top w:val="single" w:sz="4" w:space="0" w:color="auto"/>
              <w:left w:val="nil"/>
              <w:bottom w:val="single" w:sz="4" w:space="0" w:color="auto"/>
              <w:right w:val="single" w:sz="4" w:space="0" w:color="000000"/>
            </w:tcBorders>
            <w:shd w:val="clear" w:color="auto" w:fill="auto"/>
            <w:hideMark/>
          </w:tcPr>
          <w:p w14:paraId="770DFBE8" w14:textId="77777777"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По нормативу</w:t>
            </w:r>
          </w:p>
        </w:tc>
        <w:tc>
          <w:tcPr>
            <w:tcW w:w="3189" w:type="dxa"/>
            <w:gridSpan w:val="3"/>
            <w:tcBorders>
              <w:top w:val="single" w:sz="4" w:space="0" w:color="auto"/>
              <w:left w:val="nil"/>
              <w:bottom w:val="single" w:sz="4" w:space="0" w:color="auto"/>
              <w:right w:val="single" w:sz="4" w:space="0" w:color="000000"/>
            </w:tcBorders>
            <w:shd w:val="clear" w:color="auto" w:fill="auto"/>
            <w:hideMark/>
          </w:tcPr>
          <w:p w14:paraId="6E85ECE3" w14:textId="77777777"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По ИПУ</w:t>
            </w:r>
          </w:p>
        </w:tc>
      </w:tr>
      <w:tr w:rsidR="00BC59E6" w:rsidRPr="009D2B81" w14:paraId="184B3956" w14:textId="77777777" w:rsidTr="00CF0881">
        <w:trPr>
          <w:trHeight w:val="1020"/>
        </w:trPr>
        <w:tc>
          <w:tcPr>
            <w:tcW w:w="582" w:type="dxa"/>
            <w:vMerge/>
            <w:tcBorders>
              <w:top w:val="single" w:sz="4" w:space="0" w:color="auto"/>
              <w:left w:val="single" w:sz="4" w:space="0" w:color="auto"/>
              <w:bottom w:val="single" w:sz="4" w:space="0" w:color="auto"/>
              <w:right w:val="single" w:sz="4" w:space="0" w:color="auto"/>
            </w:tcBorders>
            <w:vAlign w:val="center"/>
            <w:hideMark/>
          </w:tcPr>
          <w:p w14:paraId="2F15BECD" w14:textId="77777777" w:rsidR="00BC59E6" w:rsidRPr="009D2B81" w:rsidRDefault="00BC59E6" w:rsidP="00452669">
            <w:pPr>
              <w:widowControl/>
              <w:suppressAutoHyphens w:val="0"/>
              <w:rPr>
                <w:rFonts w:ascii="Times New Roman" w:eastAsia="Times New Roman" w:hAnsi="Times New Roman"/>
                <w:kern w:val="0"/>
                <w:szCs w:val="20"/>
                <w:lang w:eastAsia="ru-RU"/>
              </w:rPr>
            </w:pPr>
          </w:p>
        </w:tc>
        <w:tc>
          <w:tcPr>
            <w:tcW w:w="3119" w:type="dxa"/>
            <w:vMerge/>
            <w:tcBorders>
              <w:top w:val="single" w:sz="4" w:space="0" w:color="auto"/>
              <w:left w:val="single" w:sz="4" w:space="0" w:color="auto"/>
              <w:bottom w:val="single" w:sz="4" w:space="0" w:color="auto"/>
              <w:right w:val="single" w:sz="4" w:space="0" w:color="auto"/>
            </w:tcBorders>
            <w:vAlign w:val="center"/>
            <w:hideMark/>
          </w:tcPr>
          <w:p w14:paraId="704594F0" w14:textId="77777777" w:rsidR="00BC59E6" w:rsidRPr="009D2B81" w:rsidRDefault="00BC59E6" w:rsidP="00452669">
            <w:pPr>
              <w:widowControl/>
              <w:suppressAutoHyphens w:val="0"/>
              <w:rPr>
                <w:rFonts w:ascii="Times New Roman" w:eastAsia="Times New Roman" w:hAnsi="Times New Roman"/>
                <w:kern w:val="0"/>
                <w:szCs w:val="20"/>
                <w:lang w:eastAsia="ru-RU"/>
              </w:rPr>
            </w:pPr>
          </w:p>
        </w:tc>
        <w:tc>
          <w:tcPr>
            <w:tcW w:w="900" w:type="dxa"/>
            <w:tcBorders>
              <w:top w:val="nil"/>
              <w:left w:val="nil"/>
              <w:bottom w:val="single" w:sz="4" w:space="0" w:color="auto"/>
              <w:right w:val="single" w:sz="4" w:space="0" w:color="auto"/>
            </w:tcBorders>
            <w:shd w:val="clear" w:color="auto" w:fill="auto"/>
            <w:hideMark/>
          </w:tcPr>
          <w:p w14:paraId="386FAC8E" w14:textId="77777777"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Кол-во, чел</w:t>
            </w:r>
          </w:p>
        </w:tc>
        <w:tc>
          <w:tcPr>
            <w:tcW w:w="1226" w:type="dxa"/>
            <w:tcBorders>
              <w:top w:val="nil"/>
              <w:left w:val="nil"/>
              <w:bottom w:val="single" w:sz="4" w:space="0" w:color="auto"/>
              <w:right w:val="single" w:sz="4" w:space="0" w:color="auto"/>
            </w:tcBorders>
            <w:shd w:val="clear" w:color="auto" w:fill="auto"/>
            <w:hideMark/>
          </w:tcPr>
          <w:p w14:paraId="2F3B96AF" w14:textId="759D7EDB"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месяц, тыс.</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925C16"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1276" w:type="dxa"/>
            <w:tcBorders>
              <w:top w:val="nil"/>
              <w:left w:val="nil"/>
              <w:bottom w:val="single" w:sz="4" w:space="0" w:color="auto"/>
              <w:right w:val="single" w:sz="4" w:space="0" w:color="auto"/>
            </w:tcBorders>
            <w:shd w:val="clear" w:color="auto" w:fill="auto"/>
            <w:hideMark/>
          </w:tcPr>
          <w:p w14:paraId="1C107BE9" w14:textId="0075786D" w:rsidR="00BC59E6" w:rsidRPr="009D2B81" w:rsidRDefault="00BC59E6" w:rsidP="00CF0881">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год, тыс.</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709" w:type="dxa"/>
            <w:tcBorders>
              <w:top w:val="nil"/>
              <w:left w:val="nil"/>
              <w:bottom w:val="single" w:sz="4" w:space="0" w:color="auto"/>
              <w:right w:val="single" w:sz="4" w:space="0" w:color="auto"/>
            </w:tcBorders>
            <w:shd w:val="clear" w:color="auto" w:fill="auto"/>
            <w:hideMark/>
          </w:tcPr>
          <w:p w14:paraId="3F6E664C" w14:textId="77777777"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Кол-во, чел</w:t>
            </w:r>
          </w:p>
        </w:tc>
        <w:tc>
          <w:tcPr>
            <w:tcW w:w="1275" w:type="dxa"/>
            <w:tcBorders>
              <w:top w:val="nil"/>
              <w:left w:val="nil"/>
              <w:bottom w:val="single" w:sz="4" w:space="0" w:color="auto"/>
              <w:right w:val="single" w:sz="4" w:space="0" w:color="auto"/>
            </w:tcBorders>
            <w:shd w:val="clear" w:color="auto" w:fill="auto"/>
            <w:hideMark/>
          </w:tcPr>
          <w:p w14:paraId="0957447C" w14:textId="60DC520D"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месяц, тыс.</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1205" w:type="dxa"/>
            <w:tcBorders>
              <w:top w:val="nil"/>
              <w:left w:val="nil"/>
              <w:bottom w:val="single" w:sz="4" w:space="0" w:color="auto"/>
              <w:right w:val="single" w:sz="4" w:space="0" w:color="auto"/>
            </w:tcBorders>
            <w:shd w:val="clear" w:color="auto" w:fill="auto"/>
            <w:hideMark/>
          </w:tcPr>
          <w:p w14:paraId="73EAF879" w14:textId="053FA4C4" w:rsidR="00BC59E6" w:rsidRPr="009D2B81" w:rsidRDefault="00BC59E6" w:rsidP="00452669">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год, тыс.</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r>
      <w:tr w:rsidR="00BC59E6" w:rsidRPr="009D2B81" w14:paraId="47001D66" w14:textId="77777777" w:rsidTr="00CF0881">
        <w:trPr>
          <w:trHeight w:val="375"/>
        </w:trPr>
        <w:tc>
          <w:tcPr>
            <w:tcW w:w="582" w:type="dxa"/>
            <w:tcBorders>
              <w:top w:val="nil"/>
              <w:left w:val="single" w:sz="4" w:space="0" w:color="auto"/>
              <w:bottom w:val="single" w:sz="4" w:space="0" w:color="auto"/>
              <w:right w:val="single" w:sz="4" w:space="0" w:color="auto"/>
            </w:tcBorders>
            <w:shd w:val="clear" w:color="auto" w:fill="auto"/>
            <w:noWrap/>
            <w:hideMark/>
          </w:tcPr>
          <w:p w14:paraId="18E369FE" w14:textId="77777777" w:rsidR="00BC59E6" w:rsidRPr="009D2B81" w:rsidRDefault="00BC59E6"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w:t>
            </w:r>
          </w:p>
        </w:tc>
        <w:tc>
          <w:tcPr>
            <w:tcW w:w="3119" w:type="dxa"/>
            <w:tcBorders>
              <w:top w:val="nil"/>
              <w:left w:val="nil"/>
              <w:bottom w:val="single" w:sz="4" w:space="0" w:color="auto"/>
              <w:right w:val="single" w:sz="4" w:space="0" w:color="auto"/>
            </w:tcBorders>
            <w:shd w:val="clear" w:color="auto" w:fill="auto"/>
            <w:hideMark/>
          </w:tcPr>
          <w:p w14:paraId="6765EF44" w14:textId="77777777" w:rsidR="00BC59E6" w:rsidRPr="009D2B81" w:rsidRDefault="00BC59E6"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Всего, в том числе:</w:t>
            </w:r>
          </w:p>
        </w:tc>
        <w:tc>
          <w:tcPr>
            <w:tcW w:w="900" w:type="dxa"/>
            <w:tcBorders>
              <w:top w:val="single" w:sz="4" w:space="0" w:color="auto"/>
              <w:left w:val="nil"/>
              <w:bottom w:val="single" w:sz="4" w:space="0" w:color="auto"/>
              <w:right w:val="single" w:sz="4" w:space="0" w:color="auto"/>
            </w:tcBorders>
            <w:shd w:val="clear" w:color="auto" w:fill="auto"/>
            <w:vAlign w:val="center"/>
            <w:hideMark/>
          </w:tcPr>
          <w:p w14:paraId="4C98F42C" w14:textId="77777777" w:rsidR="00BC59E6" w:rsidRPr="009D2B81" w:rsidRDefault="00BC59E6" w:rsidP="00452669">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14 535</w:t>
            </w:r>
          </w:p>
        </w:tc>
        <w:tc>
          <w:tcPr>
            <w:tcW w:w="1226" w:type="dxa"/>
            <w:tcBorders>
              <w:top w:val="single" w:sz="4" w:space="0" w:color="auto"/>
              <w:left w:val="nil"/>
              <w:bottom w:val="single" w:sz="4" w:space="0" w:color="auto"/>
              <w:right w:val="single" w:sz="4" w:space="0" w:color="auto"/>
            </w:tcBorders>
            <w:shd w:val="clear" w:color="auto" w:fill="auto"/>
            <w:vAlign w:val="center"/>
            <w:hideMark/>
          </w:tcPr>
          <w:p w14:paraId="22DC081D" w14:textId="77777777" w:rsidR="00BC59E6" w:rsidRPr="009D2B81" w:rsidRDefault="00BC59E6" w:rsidP="00452669">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77,059</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E3008FD" w14:textId="77777777" w:rsidR="00BC59E6" w:rsidRPr="009D2B81" w:rsidRDefault="00BC59E6" w:rsidP="00452669">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924,709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14:paraId="43D5C48D" w14:textId="77777777" w:rsidR="00BC59E6" w:rsidRPr="009D2B81" w:rsidRDefault="00BC59E6" w:rsidP="00452669">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31 085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7AE22BC3" w14:textId="77777777" w:rsidR="00BC59E6" w:rsidRPr="009D2B81" w:rsidRDefault="00BC59E6" w:rsidP="00452669">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53,208</w:t>
            </w:r>
          </w:p>
        </w:tc>
        <w:tc>
          <w:tcPr>
            <w:tcW w:w="1205" w:type="dxa"/>
            <w:tcBorders>
              <w:top w:val="single" w:sz="4" w:space="0" w:color="auto"/>
              <w:left w:val="nil"/>
              <w:bottom w:val="single" w:sz="4" w:space="0" w:color="auto"/>
              <w:right w:val="single" w:sz="4" w:space="0" w:color="auto"/>
            </w:tcBorders>
            <w:shd w:val="clear" w:color="auto" w:fill="auto"/>
            <w:vAlign w:val="center"/>
            <w:hideMark/>
          </w:tcPr>
          <w:p w14:paraId="51B5D02D" w14:textId="77777777" w:rsidR="00BC59E6" w:rsidRPr="009D2B81" w:rsidRDefault="00BC59E6" w:rsidP="00452669">
            <w:pPr>
              <w:widowControl/>
              <w:suppressAutoHyphens w:val="0"/>
              <w:jc w:val="center"/>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638,496</w:t>
            </w:r>
          </w:p>
        </w:tc>
      </w:tr>
      <w:tr w:rsidR="00585ED4" w:rsidRPr="009D2B81" w14:paraId="41C1D98C" w14:textId="77777777" w:rsidTr="00CF0881">
        <w:trPr>
          <w:trHeight w:val="465"/>
        </w:trPr>
        <w:tc>
          <w:tcPr>
            <w:tcW w:w="582" w:type="dxa"/>
            <w:tcBorders>
              <w:top w:val="nil"/>
              <w:left w:val="single" w:sz="4" w:space="0" w:color="auto"/>
              <w:bottom w:val="single" w:sz="4" w:space="0" w:color="auto"/>
              <w:right w:val="single" w:sz="4" w:space="0" w:color="auto"/>
            </w:tcBorders>
            <w:shd w:val="clear" w:color="auto" w:fill="auto"/>
            <w:noWrap/>
            <w:hideMark/>
          </w:tcPr>
          <w:p w14:paraId="6A749DBB" w14:textId="77777777" w:rsidR="00585ED4" w:rsidRPr="009D2B81" w:rsidRDefault="00585ED4"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p>
        </w:tc>
        <w:tc>
          <w:tcPr>
            <w:tcW w:w="3119" w:type="dxa"/>
            <w:tcBorders>
              <w:top w:val="nil"/>
              <w:left w:val="nil"/>
              <w:bottom w:val="single" w:sz="4" w:space="0" w:color="auto"/>
              <w:right w:val="single" w:sz="4" w:space="0" w:color="auto"/>
            </w:tcBorders>
            <w:shd w:val="clear" w:color="auto" w:fill="auto"/>
            <w:hideMark/>
          </w:tcPr>
          <w:p w14:paraId="16D3FA4F" w14:textId="77777777" w:rsidR="00585ED4" w:rsidRPr="009D2B81" w:rsidRDefault="00585ED4" w:rsidP="00452669">
            <w:pPr>
              <w:widowControl/>
              <w:suppressAutoHyphens w:val="0"/>
              <w:rPr>
                <w:rFonts w:ascii="Times New Roman" w:eastAsia="Times New Roman" w:hAnsi="Times New Roman"/>
                <w:color w:val="000000"/>
                <w:kern w:val="0"/>
                <w:sz w:val="22"/>
                <w:szCs w:val="22"/>
                <w:lang w:eastAsia="ru-RU"/>
              </w:rPr>
            </w:pPr>
            <w:r w:rsidRPr="009D2B81">
              <w:rPr>
                <w:rFonts w:ascii="Times New Roman" w:eastAsia="Times New Roman" w:hAnsi="Times New Roman"/>
                <w:color w:val="000000"/>
                <w:kern w:val="0"/>
                <w:sz w:val="22"/>
                <w:szCs w:val="22"/>
                <w:lang w:eastAsia="ru-RU"/>
              </w:rPr>
              <w:t>Дома с полным перечнем коммунальных услуг</w:t>
            </w:r>
          </w:p>
        </w:tc>
        <w:tc>
          <w:tcPr>
            <w:tcW w:w="900" w:type="dxa"/>
            <w:tcBorders>
              <w:top w:val="nil"/>
              <w:left w:val="nil"/>
              <w:bottom w:val="single" w:sz="4" w:space="0" w:color="auto"/>
              <w:right w:val="single" w:sz="4" w:space="0" w:color="auto"/>
            </w:tcBorders>
            <w:shd w:val="clear" w:color="auto" w:fill="auto"/>
            <w:noWrap/>
            <w:vAlign w:val="center"/>
            <w:hideMark/>
          </w:tcPr>
          <w:p w14:paraId="5D366756"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13 291</w:t>
            </w:r>
          </w:p>
        </w:tc>
        <w:tc>
          <w:tcPr>
            <w:tcW w:w="1226" w:type="dxa"/>
            <w:tcBorders>
              <w:top w:val="nil"/>
              <w:left w:val="nil"/>
              <w:bottom w:val="single" w:sz="4" w:space="0" w:color="auto"/>
              <w:right w:val="single" w:sz="4" w:space="0" w:color="auto"/>
            </w:tcBorders>
            <w:shd w:val="clear" w:color="auto" w:fill="auto"/>
            <w:noWrap/>
            <w:vAlign w:val="center"/>
            <w:hideMark/>
          </w:tcPr>
          <w:p w14:paraId="0B2748C1"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72,768</w:t>
            </w:r>
          </w:p>
        </w:tc>
        <w:tc>
          <w:tcPr>
            <w:tcW w:w="1276" w:type="dxa"/>
            <w:tcBorders>
              <w:top w:val="nil"/>
              <w:left w:val="nil"/>
              <w:bottom w:val="single" w:sz="4" w:space="0" w:color="auto"/>
              <w:right w:val="single" w:sz="4" w:space="0" w:color="auto"/>
            </w:tcBorders>
            <w:shd w:val="clear" w:color="auto" w:fill="auto"/>
            <w:noWrap/>
            <w:vAlign w:val="center"/>
            <w:hideMark/>
          </w:tcPr>
          <w:p w14:paraId="7D1EC6E9"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873,219</w:t>
            </w:r>
          </w:p>
        </w:tc>
        <w:tc>
          <w:tcPr>
            <w:tcW w:w="709" w:type="dxa"/>
            <w:tcBorders>
              <w:top w:val="nil"/>
              <w:left w:val="nil"/>
              <w:bottom w:val="single" w:sz="4" w:space="0" w:color="auto"/>
              <w:right w:val="single" w:sz="4" w:space="0" w:color="auto"/>
            </w:tcBorders>
            <w:shd w:val="clear" w:color="auto" w:fill="auto"/>
            <w:noWrap/>
            <w:vAlign w:val="center"/>
            <w:hideMark/>
          </w:tcPr>
          <w:p w14:paraId="20C1DEB2"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31 064</w:t>
            </w:r>
          </w:p>
        </w:tc>
        <w:tc>
          <w:tcPr>
            <w:tcW w:w="1275" w:type="dxa"/>
            <w:tcBorders>
              <w:top w:val="nil"/>
              <w:left w:val="nil"/>
              <w:bottom w:val="single" w:sz="4" w:space="0" w:color="auto"/>
              <w:right w:val="single" w:sz="4" w:space="0" w:color="auto"/>
            </w:tcBorders>
            <w:shd w:val="clear" w:color="auto" w:fill="auto"/>
            <w:noWrap/>
            <w:vAlign w:val="center"/>
            <w:hideMark/>
          </w:tcPr>
          <w:p w14:paraId="4889047E"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53,193</w:t>
            </w:r>
          </w:p>
        </w:tc>
        <w:tc>
          <w:tcPr>
            <w:tcW w:w="1205" w:type="dxa"/>
            <w:tcBorders>
              <w:top w:val="nil"/>
              <w:left w:val="nil"/>
              <w:bottom w:val="single" w:sz="4" w:space="0" w:color="auto"/>
              <w:right w:val="single" w:sz="4" w:space="0" w:color="auto"/>
            </w:tcBorders>
            <w:shd w:val="clear" w:color="auto" w:fill="auto"/>
            <w:noWrap/>
            <w:vAlign w:val="center"/>
            <w:hideMark/>
          </w:tcPr>
          <w:p w14:paraId="4B7E2798"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638,316</w:t>
            </w:r>
          </w:p>
        </w:tc>
      </w:tr>
      <w:tr w:rsidR="00585ED4" w:rsidRPr="009D2B81" w14:paraId="269F0F77" w14:textId="77777777" w:rsidTr="00CF0881">
        <w:trPr>
          <w:trHeight w:val="531"/>
        </w:trPr>
        <w:tc>
          <w:tcPr>
            <w:tcW w:w="582" w:type="dxa"/>
            <w:tcBorders>
              <w:top w:val="nil"/>
              <w:left w:val="single" w:sz="4" w:space="0" w:color="auto"/>
              <w:bottom w:val="single" w:sz="4" w:space="0" w:color="auto"/>
              <w:right w:val="single" w:sz="4" w:space="0" w:color="auto"/>
            </w:tcBorders>
            <w:shd w:val="clear" w:color="auto" w:fill="auto"/>
            <w:noWrap/>
            <w:hideMark/>
          </w:tcPr>
          <w:p w14:paraId="44C395D8" w14:textId="77777777" w:rsidR="00585ED4" w:rsidRPr="009D2B81" w:rsidRDefault="00585ED4"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4</w:t>
            </w:r>
          </w:p>
        </w:tc>
        <w:tc>
          <w:tcPr>
            <w:tcW w:w="3119" w:type="dxa"/>
            <w:tcBorders>
              <w:top w:val="nil"/>
              <w:left w:val="nil"/>
              <w:bottom w:val="single" w:sz="4" w:space="0" w:color="auto"/>
              <w:right w:val="single" w:sz="4" w:space="0" w:color="auto"/>
            </w:tcBorders>
            <w:shd w:val="clear" w:color="auto" w:fill="auto"/>
            <w:hideMark/>
          </w:tcPr>
          <w:p w14:paraId="1E584BF9" w14:textId="77777777" w:rsidR="00585ED4" w:rsidRPr="009D2B81" w:rsidRDefault="00585ED4"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Дома с водопроводом, канализацией, ГВС (без ванн)</w:t>
            </w:r>
          </w:p>
        </w:tc>
        <w:tc>
          <w:tcPr>
            <w:tcW w:w="900" w:type="dxa"/>
            <w:tcBorders>
              <w:top w:val="nil"/>
              <w:left w:val="nil"/>
              <w:bottom w:val="single" w:sz="4" w:space="0" w:color="auto"/>
              <w:right w:val="single" w:sz="4" w:space="0" w:color="auto"/>
            </w:tcBorders>
            <w:shd w:val="clear" w:color="auto" w:fill="auto"/>
            <w:noWrap/>
            <w:vAlign w:val="center"/>
            <w:hideMark/>
          </w:tcPr>
          <w:p w14:paraId="3C675464"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953</w:t>
            </w:r>
          </w:p>
        </w:tc>
        <w:tc>
          <w:tcPr>
            <w:tcW w:w="1226" w:type="dxa"/>
            <w:tcBorders>
              <w:top w:val="nil"/>
              <w:left w:val="nil"/>
              <w:bottom w:val="single" w:sz="4" w:space="0" w:color="auto"/>
              <w:right w:val="single" w:sz="4" w:space="0" w:color="auto"/>
            </w:tcBorders>
            <w:shd w:val="clear" w:color="auto" w:fill="auto"/>
            <w:noWrap/>
            <w:vAlign w:val="center"/>
            <w:hideMark/>
          </w:tcPr>
          <w:p w14:paraId="631D5E5C"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3,565</w:t>
            </w:r>
          </w:p>
        </w:tc>
        <w:tc>
          <w:tcPr>
            <w:tcW w:w="1276" w:type="dxa"/>
            <w:tcBorders>
              <w:top w:val="nil"/>
              <w:left w:val="nil"/>
              <w:bottom w:val="single" w:sz="4" w:space="0" w:color="auto"/>
              <w:right w:val="single" w:sz="4" w:space="0" w:color="auto"/>
            </w:tcBorders>
            <w:shd w:val="clear" w:color="auto" w:fill="auto"/>
            <w:noWrap/>
            <w:vAlign w:val="center"/>
            <w:hideMark/>
          </w:tcPr>
          <w:p w14:paraId="78B9EE0C"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42,785</w:t>
            </w:r>
          </w:p>
        </w:tc>
        <w:tc>
          <w:tcPr>
            <w:tcW w:w="709" w:type="dxa"/>
            <w:tcBorders>
              <w:top w:val="nil"/>
              <w:left w:val="nil"/>
              <w:bottom w:val="single" w:sz="4" w:space="0" w:color="auto"/>
              <w:right w:val="single" w:sz="4" w:space="0" w:color="auto"/>
            </w:tcBorders>
            <w:shd w:val="clear" w:color="auto" w:fill="auto"/>
            <w:noWrap/>
            <w:vAlign w:val="center"/>
            <w:hideMark/>
          </w:tcPr>
          <w:p w14:paraId="0FEE4184"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7</w:t>
            </w:r>
          </w:p>
        </w:tc>
        <w:tc>
          <w:tcPr>
            <w:tcW w:w="1275" w:type="dxa"/>
            <w:tcBorders>
              <w:top w:val="nil"/>
              <w:left w:val="nil"/>
              <w:bottom w:val="single" w:sz="4" w:space="0" w:color="auto"/>
              <w:right w:val="single" w:sz="4" w:space="0" w:color="auto"/>
            </w:tcBorders>
            <w:shd w:val="clear" w:color="auto" w:fill="auto"/>
            <w:noWrap/>
            <w:vAlign w:val="center"/>
            <w:hideMark/>
          </w:tcPr>
          <w:p w14:paraId="425421DF"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0,005</w:t>
            </w:r>
          </w:p>
        </w:tc>
        <w:tc>
          <w:tcPr>
            <w:tcW w:w="1205" w:type="dxa"/>
            <w:tcBorders>
              <w:top w:val="nil"/>
              <w:left w:val="nil"/>
              <w:bottom w:val="single" w:sz="4" w:space="0" w:color="auto"/>
              <w:right w:val="single" w:sz="4" w:space="0" w:color="auto"/>
            </w:tcBorders>
            <w:shd w:val="clear" w:color="auto" w:fill="auto"/>
            <w:noWrap/>
            <w:vAlign w:val="center"/>
            <w:hideMark/>
          </w:tcPr>
          <w:p w14:paraId="30A43557"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0,060</w:t>
            </w:r>
          </w:p>
        </w:tc>
      </w:tr>
      <w:tr w:rsidR="00585ED4" w:rsidRPr="009D2B81" w14:paraId="17752B3B" w14:textId="77777777" w:rsidTr="00CF0881">
        <w:trPr>
          <w:trHeight w:val="630"/>
        </w:trPr>
        <w:tc>
          <w:tcPr>
            <w:tcW w:w="582" w:type="dxa"/>
            <w:tcBorders>
              <w:top w:val="single" w:sz="4" w:space="0" w:color="auto"/>
              <w:left w:val="single" w:sz="4" w:space="0" w:color="auto"/>
              <w:bottom w:val="single" w:sz="4" w:space="0" w:color="auto"/>
              <w:right w:val="single" w:sz="4" w:space="0" w:color="auto"/>
            </w:tcBorders>
            <w:shd w:val="clear" w:color="auto" w:fill="auto"/>
            <w:noWrap/>
            <w:hideMark/>
          </w:tcPr>
          <w:p w14:paraId="3F211F4C" w14:textId="77777777" w:rsidR="00585ED4" w:rsidRPr="009D2B81" w:rsidRDefault="00585ED4"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5</w:t>
            </w:r>
          </w:p>
        </w:tc>
        <w:tc>
          <w:tcPr>
            <w:tcW w:w="3119" w:type="dxa"/>
            <w:tcBorders>
              <w:top w:val="single" w:sz="4" w:space="0" w:color="auto"/>
              <w:left w:val="nil"/>
              <w:bottom w:val="single" w:sz="4" w:space="0" w:color="auto"/>
              <w:right w:val="single" w:sz="4" w:space="0" w:color="auto"/>
            </w:tcBorders>
            <w:shd w:val="clear" w:color="auto" w:fill="auto"/>
            <w:hideMark/>
          </w:tcPr>
          <w:p w14:paraId="74BA82FE" w14:textId="77777777" w:rsidR="00585ED4" w:rsidRPr="009D2B81" w:rsidRDefault="00585ED4"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Дома с водопроводом, канализацией, ГВС (без ванн, душа)</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3240490E"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252</w:t>
            </w:r>
          </w:p>
        </w:tc>
        <w:tc>
          <w:tcPr>
            <w:tcW w:w="1226" w:type="dxa"/>
            <w:tcBorders>
              <w:top w:val="single" w:sz="4" w:space="0" w:color="auto"/>
              <w:left w:val="nil"/>
              <w:bottom w:val="single" w:sz="4" w:space="0" w:color="auto"/>
              <w:right w:val="single" w:sz="4" w:space="0" w:color="auto"/>
            </w:tcBorders>
            <w:shd w:val="clear" w:color="auto" w:fill="auto"/>
            <w:noWrap/>
            <w:vAlign w:val="center"/>
            <w:hideMark/>
          </w:tcPr>
          <w:p w14:paraId="673F5E73"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0,690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5173CBF"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8,278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7820C21"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9</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318364B"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0,005</w:t>
            </w:r>
          </w:p>
        </w:tc>
        <w:tc>
          <w:tcPr>
            <w:tcW w:w="1205" w:type="dxa"/>
            <w:tcBorders>
              <w:top w:val="single" w:sz="4" w:space="0" w:color="auto"/>
              <w:left w:val="nil"/>
              <w:bottom w:val="single" w:sz="4" w:space="0" w:color="auto"/>
              <w:right w:val="single" w:sz="4" w:space="0" w:color="auto"/>
            </w:tcBorders>
            <w:shd w:val="clear" w:color="auto" w:fill="auto"/>
            <w:noWrap/>
            <w:vAlign w:val="center"/>
            <w:hideMark/>
          </w:tcPr>
          <w:p w14:paraId="52E788BA" w14:textId="77777777" w:rsidR="00585ED4" w:rsidRPr="009D2B81" w:rsidRDefault="00585ED4" w:rsidP="001A7E04">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0,060</w:t>
            </w:r>
          </w:p>
        </w:tc>
      </w:tr>
      <w:tr w:rsidR="00585ED4" w:rsidRPr="009D2B81" w14:paraId="0C937CFF" w14:textId="77777777" w:rsidTr="00CF0881">
        <w:trPr>
          <w:trHeight w:val="494"/>
        </w:trPr>
        <w:tc>
          <w:tcPr>
            <w:tcW w:w="582" w:type="dxa"/>
            <w:tcBorders>
              <w:top w:val="nil"/>
              <w:left w:val="single" w:sz="4" w:space="0" w:color="auto"/>
              <w:bottom w:val="single" w:sz="4" w:space="0" w:color="auto"/>
              <w:right w:val="single" w:sz="4" w:space="0" w:color="auto"/>
            </w:tcBorders>
            <w:shd w:val="clear" w:color="auto" w:fill="auto"/>
            <w:noWrap/>
            <w:hideMark/>
          </w:tcPr>
          <w:p w14:paraId="050830E2" w14:textId="77777777" w:rsidR="00585ED4" w:rsidRPr="009D2B81" w:rsidRDefault="00585ED4"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10</w:t>
            </w:r>
          </w:p>
        </w:tc>
        <w:tc>
          <w:tcPr>
            <w:tcW w:w="3119" w:type="dxa"/>
            <w:tcBorders>
              <w:top w:val="nil"/>
              <w:left w:val="nil"/>
              <w:bottom w:val="single" w:sz="4" w:space="0" w:color="auto"/>
              <w:right w:val="single" w:sz="4" w:space="0" w:color="auto"/>
            </w:tcBorders>
            <w:shd w:val="clear" w:color="auto" w:fill="auto"/>
            <w:hideMark/>
          </w:tcPr>
          <w:p w14:paraId="2647F54A" w14:textId="77777777" w:rsidR="00585ED4" w:rsidRPr="009D2B81" w:rsidRDefault="00585ED4" w:rsidP="00452669">
            <w:pPr>
              <w:widowControl/>
              <w:suppressAutoHyphens w:val="0"/>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Водопроводная колонка (для муниципального жилья)</w:t>
            </w:r>
          </w:p>
        </w:tc>
        <w:tc>
          <w:tcPr>
            <w:tcW w:w="900" w:type="dxa"/>
            <w:tcBorders>
              <w:top w:val="nil"/>
              <w:left w:val="nil"/>
              <w:bottom w:val="single" w:sz="4" w:space="0" w:color="auto"/>
              <w:right w:val="single" w:sz="4" w:space="0" w:color="auto"/>
            </w:tcBorders>
            <w:shd w:val="clear" w:color="auto" w:fill="auto"/>
            <w:noWrap/>
            <w:vAlign w:val="center"/>
            <w:hideMark/>
          </w:tcPr>
          <w:p w14:paraId="3199F1A6" w14:textId="77777777" w:rsidR="00585ED4" w:rsidRPr="009D2B81" w:rsidRDefault="00585ED4"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39</w:t>
            </w:r>
          </w:p>
        </w:tc>
        <w:tc>
          <w:tcPr>
            <w:tcW w:w="1226" w:type="dxa"/>
            <w:tcBorders>
              <w:top w:val="nil"/>
              <w:left w:val="nil"/>
              <w:bottom w:val="single" w:sz="4" w:space="0" w:color="auto"/>
              <w:right w:val="single" w:sz="4" w:space="0" w:color="auto"/>
            </w:tcBorders>
            <w:shd w:val="clear" w:color="auto" w:fill="auto"/>
            <w:noWrap/>
            <w:vAlign w:val="center"/>
            <w:hideMark/>
          </w:tcPr>
          <w:p w14:paraId="79D83801" w14:textId="77777777" w:rsidR="00585ED4" w:rsidRPr="009D2B81" w:rsidRDefault="00585ED4"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0,036</w:t>
            </w:r>
          </w:p>
        </w:tc>
        <w:tc>
          <w:tcPr>
            <w:tcW w:w="1276" w:type="dxa"/>
            <w:tcBorders>
              <w:top w:val="nil"/>
              <w:left w:val="nil"/>
              <w:bottom w:val="single" w:sz="4" w:space="0" w:color="auto"/>
              <w:right w:val="single" w:sz="4" w:space="0" w:color="auto"/>
            </w:tcBorders>
            <w:shd w:val="clear" w:color="auto" w:fill="auto"/>
            <w:noWrap/>
            <w:vAlign w:val="center"/>
            <w:hideMark/>
          </w:tcPr>
          <w:p w14:paraId="76E9823C" w14:textId="77777777" w:rsidR="00585ED4" w:rsidRPr="009D2B81" w:rsidRDefault="00585ED4"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0,427</w:t>
            </w:r>
          </w:p>
        </w:tc>
        <w:tc>
          <w:tcPr>
            <w:tcW w:w="709" w:type="dxa"/>
            <w:tcBorders>
              <w:top w:val="nil"/>
              <w:left w:val="nil"/>
              <w:bottom w:val="single" w:sz="4" w:space="0" w:color="auto"/>
              <w:right w:val="single" w:sz="4" w:space="0" w:color="auto"/>
            </w:tcBorders>
            <w:shd w:val="clear" w:color="auto" w:fill="auto"/>
            <w:noWrap/>
            <w:vAlign w:val="center"/>
            <w:hideMark/>
          </w:tcPr>
          <w:p w14:paraId="77362C02" w14:textId="77777777" w:rsidR="00585ED4" w:rsidRPr="009D2B81" w:rsidRDefault="00585ED4"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5</w:t>
            </w:r>
          </w:p>
        </w:tc>
        <w:tc>
          <w:tcPr>
            <w:tcW w:w="1275" w:type="dxa"/>
            <w:tcBorders>
              <w:top w:val="nil"/>
              <w:left w:val="nil"/>
              <w:bottom w:val="single" w:sz="4" w:space="0" w:color="auto"/>
              <w:right w:val="single" w:sz="4" w:space="0" w:color="auto"/>
            </w:tcBorders>
            <w:shd w:val="clear" w:color="auto" w:fill="auto"/>
            <w:noWrap/>
            <w:vAlign w:val="center"/>
            <w:hideMark/>
          </w:tcPr>
          <w:p w14:paraId="74433E70" w14:textId="77777777" w:rsidR="00585ED4" w:rsidRPr="009D2B81" w:rsidRDefault="00585ED4"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0,005</w:t>
            </w:r>
          </w:p>
        </w:tc>
        <w:tc>
          <w:tcPr>
            <w:tcW w:w="1205" w:type="dxa"/>
            <w:tcBorders>
              <w:top w:val="nil"/>
              <w:left w:val="nil"/>
              <w:bottom w:val="single" w:sz="4" w:space="0" w:color="auto"/>
              <w:right w:val="single" w:sz="4" w:space="0" w:color="auto"/>
            </w:tcBorders>
            <w:shd w:val="clear" w:color="auto" w:fill="auto"/>
            <w:noWrap/>
            <w:vAlign w:val="center"/>
            <w:hideMark/>
          </w:tcPr>
          <w:p w14:paraId="52BF3650" w14:textId="77777777" w:rsidR="00585ED4" w:rsidRPr="009D2B81" w:rsidRDefault="00585ED4"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0,060</w:t>
            </w:r>
          </w:p>
        </w:tc>
      </w:tr>
    </w:tbl>
    <w:p w14:paraId="112F05A0" w14:textId="77777777" w:rsidR="006F6FE1" w:rsidRPr="009D2B81" w:rsidRDefault="006F6FE1" w:rsidP="002C644E">
      <w:pPr>
        <w:widowControl/>
        <w:suppressAutoHyphens w:val="0"/>
        <w:ind w:firstLine="540"/>
        <w:jc w:val="right"/>
        <w:rPr>
          <w:rFonts w:ascii="Times New Roman" w:eastAsia="Times New Roman" w:hAnsi="Times New Roman"/>
          <w:bCs/>
          <w:kern w:val="0"/>
          <w:sz w:val="28"/>
          <w:szCs w:val="28"/>
          <w:lang w:eastAsia="ru-RU"/>
        </w:rPr>
      </w:pPr>
    </w:p>
    <w:p w14:paraId="53F78D70" w14:textId="77777777" w:rsidR="002C644E" w:rsidRPr="009D2B81" w:rsidRDefault="002C644E" w:rsidP="002C644E">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3.1</w:t>
      </w:r>
      <w:r w:rsidR="000B5B41" w:rsidRPr="009D2B81">
        <w:rPr>
          <w:rFonts w:ascii="Times New Roman" w:eastAsia="Times New Roman" w:hAnsi="Times New Roman"/>
          <w:bCs/>
          <w:kern w:val="0"/>
          <w:sz w:val="28"/>
          <w:szCs w:val="28"/>
          <w:lang w:eastAsia="ru-RU"/>
        </w:rPr>
        <w:t>2</w:t>
      </w:r>
    </w:p>
    <w:p w14:paraId="5AF9D202" w14:textId="77777777" w:rsidR="00240F42" w:rsidRPr="009D2B81" w:rsidRDefault="00240F42" w:rsidP="00240F42">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Объемы потребления питьевой воды населением, проживающим в МКД</w:t>
      </w:r>
      <w:r w:rsidR="00322AE2" w:rsidRPr="009D2B81">
        <w:rPr>
          <w:rFonts w:ascii="Times New Roman" w:eastAsia="Times New Roman" w:hAnsi="Times New Roman"/>
          <w:kern w:val="0"/>
          <w:sz w:val="28"/>
          <w:szCs w:val="28"/>
          <w:lang w:eastAsia="ru-RU"/>
        </w:rPr>
        <w:t>.</w:t>
      </w:r>
      <w:r w:rsidRPr="009D2B81">
        <w:rPr>
          <w:rFonts w:ascii="Times New Roman" w:eastAsia="Times New Roman" w:hAnsi="Times New Roman"/>
          <w:kern w:val="0"/>
          <w:sz w:val="28"/>
          <w:szCs w:val="28"/>
          <w:lang w:eastAsia="ru-RU"/>
        </w:rPr>
        <w:t xml:space="preserve"> </w:t>
      </w:r>
    </w:p>
    <w:p w14:paraId="3CFA8C24" w14:textId="77777777" w:rsidR="00585ED4" w:rsidRPr="009D2B81" w:rsidRDefault="00585ED4" w:rsidP="00585ED4">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ООО «Златоустовский «Водоканал»</w:t>
      </w:r>
    </w:p>
    <w:p w14:paraId="72DF0CC1" w14:textId="77777777" w:rsidR="002C644E" w:rsidRPr="009D2B81" w:rsidRDefault="002C644E" w:rsidP="002C644E">
      <w:pPr>
        <w:widowControl/>
        <w:suppressAutoHyphens w:val="0"/>
        <w:ind w:firstLine="708"/>
        <w:jc w:val="center"/>
        <w:rPr>
          <w:rFonts w:ascii="Times New Roman" w:eastAsia="Times New Roman" w:hAnsi="Times New Roman"/>
          <w:kern w:val="0"/>
          <w:sz w:val="28"/>
          <w:szCs w:val="28"/>
          <w:lang w:eastAsia="ru-RU"/>
        </w:rPr>
      </w:pPr>
    </w:p>
    <w:tbl>
      <w:tblPr>
        <w:tblW w:w="10490" w:type="dxa"/>
        <w:tblInd w:w="108" w:type="dxa"/>
        <w:tblLayout w:type="fixed"/>
        <w:tblLook w:val="0000" w:firstRow="0" w:lastRow="0" w:firstColumn="0" w:lastColumn="0" w:noHBand="0" w:noVBand="0"/>
      </w:tblPr>
      <w:tblGrid>
        <w:gridCol w:w="567"/>
        <w:gridCol w:w="3119"/>
        <w:gridCol w:w="850"/>
        <w:gridCol w:w="1276"/>
        <w:gridCol w:w="1276"/>
        <w:gridCol w:w="850"/>
        <w:gridCol w:w="1276"/>
        <w:gridCol w:w="1276"/>
      </w:tblGrid>
      <w:tr w:rsidR="00585ED4" w:rsidRPr="009D2B81" w14:paraId="0279D7BB" w14:textId="77777777" w:rsidTr="00CF0881">
        <w:trPr>
          <w:trHeight w:val="330"/>
        </w:trPr>
        <w:tc>
          <w:tcPr>
            <w:tcW w:w="567" w:type="dxa"/>
            <w:vMerge w:val="restart"/>
            <w:tcBorders>
              <w:top w:val="single" w:sz="8" w:space="0" w:color="000000"/>
              <w:left w:val="single" w:sz="8" w:space="0" w:color="000000"/>
              <w:bottom w:val="single" w:sz="8" w:space="0" w:color="000000"/>
              <w:right w:val="single" w:sz="8" w:space="0" w:color="000000"/>
            </w:tcBorders>
            <w:noWrap/>
            <w:vAlign w:val="center"/>
          </w:tcPr>
          <w:p w14:paraId="71F9337C" w14:textId="77777777" w:rsidR="00585ED4" w:rsidRPr="009D2B81" w:rsidRDefault="00585ED4"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w:t>
            </w:r>
          </w:p>
        </w:tc>
        <w:tc>
          <w:tcPr>
            <w:tcW w:w="3119" w:type="dxa"/>
            <w:vMerge w:val="restart"/>
            <w:tcBorders>
              <w:top w:val="single" w:sz="8" w:space="0" w:color="000000"/>
              <w:left w:val="single" w:sz="8" w:space="0" w:color="000000"/>
              <w:bottom w:val="single" w:sz="8" w:space="0" w:color="000000"/>
              <w:right w:val="single" w:sz="8" w:space="0" w:color="000000"/>
            </w:tcBorders>
            <w:vAlign w:val="center"/>
          </w:tcPr>
          <w:p w14:paraId="00390121" w14:textId="77777777" w:rsidR="00585ED4" w:rsidRPr="009D2B81" w:rsidRDefault="00585ED4"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Наименование водопотребления</w:t>
            </w:r>
          </w:p>
        </w:tc>
        <w:tc>
          <w:tcPr>
            <w:tcW w:w="3402" w:type="dxa"/>
            <w:gridSpan w:val="3"/>
            <w:tcBorders>
              <w:top w:val="single" w:sz="8" w:space="0" w:color="000000"/>
              <w:left w:val="single" w:sz="8" w:space="0" w:color="000000"/>
              <w:bottom w:val="single" w:sz="8" w:space="0" w:color="000000"/>
              <w:right w:val="single" w:sz="8" w:space="0" w:color="000000"/>
            </w:tcBorders>
            <w:vAlign w:val="center"/>
          </w:tcPr>
          <w:p w14:paraId="25ED03D1" w14:textId="77777777" w:rsidR="00585ED4" w:rsidRPr="009D2B81" w:rsidRDefault="00585ED4"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По нормативу</w:t>
            </w:r>
          </w:p>
        </w:tc>
        <w:tc>
          <w:tcPr>
            <w:tcW w:w="3402" w:type="dxa"/>
            <w:gridSpan w:val="3"/>
            <w:tcBorders>
              <w:top w:val="single" w:sz="8" w:space="0" w:color="000000"/>
              <w:left w:val="single" w:sz="8" w:space="0" w:color="000000"/>
              <w:bottom w:val="single" w:sz="8" w:space="0" w:color="000000"/>
              <w:right w:val="single" w:sz="8" w:space="0" w:color="000000"/>
            </w:tcBorders>
            <w:vAlign w:val="center"/>
          </w:tcPr>
          <w:p w14:paraId="10B81E94" w14:textId="77777777" w:rsidR="00585ED4" w:rsidRPr="009D2B81" w:rsidRDefault="00585ED4"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По ИПУ</w:t>
            </w:r>
          </w:p>
        </w:tc>
      </w:tr>
      <w:tr w:rsidR="00585ED4" w:rsidRPr="009D2B81" w14:paraId="76135031" w14:textId="77777777" w:rsidTr="00CF0881">
        <w:trPr>
          <w:trHeight w:val="1035"/>
        </w:trPr>
        <w:tc>
          <w:tcPr>
            <w:tcW w:w="567" w:type="dxa"/>
            <w:vMerge/>
            <w:tcBorders>
              <w:top w:val="single" w:sz="8" w:space="0" w:color="000000"/>
              <w:left w:val="single" w:sz="8" w:space="0" w:color="auto"/>
              <w:bottom w:val="single" w:sz="8" w:space="0" w:color="000000"/>
              <w:right w:val="single" w:sz="8" w:space="0" w:color="auto"/>
            </w:tcBorders>
            <w:vAlign w:val="center"/>
          </w:tcPr>
          <w:p w14:paraId="1755CABF" w14:textId="77777777" w:rsidR="00585ED4" w:rsidRPr="009D2B81" w:rsidRDefault="00585ED4" w:rsidP="00585ED4">
            <w:pPr>
              <w:widowControl/>
              <w:suppressAutoHyphens w:val="0"/>
              <w:jc w:val="center"/>
              <w:rPr>
                <w:rFonts w:ascii="Times New Roman" w:hAnsi="Times New Roman"/>
                <w:kern w:val="0"/>
                <w:szCs w:val="20"/>
                <w:lang w:eastAsia="ru-RU"/>
              </w:rPr>
            </w:pPr>
          </w:p>
        </w:tc>
        <w:tc>
          <w:tcPr>
            <w:tcW w:w="3119" w:type="dxa"/>
            <w:vMerge/>
            <w:tcBorders>
              <w:top w:val="single" w:sz="8" w:space="0" w:color="000000"/>
              <w:left w:val="single" w:sz="8" w:space="0" w:color="auto"/>
              <w:bottom w:val="single" w:sz="8" w:space="0" w:color="000000"/>
              <w:right w:val="single" w:sz="8" w:space="0" w:color="auto"/>
            </w:tcBorders>
            <w:vAlign w:val="center"/>
          </w:tcPr>
          <w:p w14:paraId="514FC280" w14:textId="77777777" w:rsidR="00585ED4" w:rsidRPr="009D2B81" w:rsidRDefault="00585ED4" w:rsidP="00585ED4">
            <w:pPr>
              <w:widowControl/>
              <w:suppressAutoHyphens w:val="0"/>
              <w:jc w:val="center"/>
              <w:rPr>
                <w:rFonts w:ascii="Times New Roman" w:hAnsi="Times New Roman"/>
                <w:kern w:val="0"/>
                <w:szCs w:val="20"/>
                <w:lang w:eastAsia="ru-RU"/>
              </w:rPr>
            </w:pPr>
          </w:p>
        </w:tc>
        <w:tc>
          <w:tcPr>
            <w:tcW w:w="850" w:type="dxa"/>
            <w:tcBorders>
              <w:top w:val="single" w:sz="8" w:space="0" w:color="000000"/>
              <w:left w:val="nil"/>
              <w:bottom w:val="single" w:sz="8" w:space="0" w:color="auto"/>
              <w:right w:val="single" w:sz="8" w:space="0" w:color="auto"/>
            </w:tcBorders>
          </w:tcPr>
          <w:p w14:paraId="7BE5936B" w14:textId="77777777" w:rsidR="00585ED4" w:rsidRPr="009D2B81" w:rsidRDefault="00585ED4" w:rsidP="00585ED4">
            <w:pPr>
              <w:widowControl/>
              <w:suppressAutoHyphens w:val="0"/>
              <w:jc w:val="center"/>
              <w:rPr>
                <w:rFonts w:ascii="Times New Roman" w:hAnsi="Times New Roman"/>
                <w:kern w:val="0"/>
                <w:szCs w:val="20"/>
                <w:lang w:eastAsia="ru-RU"/>
              </w:rPr>
            </w:pPr>
            <w:r w:rsidRPr="009D2B81">
              <w:rPr>
                <w:rFonts w:ascii="Times New Roman" w:eastAsia="Times New Roman" w:hAnsi="Times New Roman"/>
                <w:kern w:val="0"/>
                <w:szCs w:val="20"/>
                <w:lang w:eastAsia="ru-RU"/>
              </w:rPr>
              <w:t>Кол-во, чел</w:t>
            </w:r>
          </w:p>
        </w:tc>
        <w:tc>
          <w:tcPr>
            <w:tcW w:w="1276" w:type="dxa"/>
            <w:tcBorders>
              <w:top w:val="single" w:sz="8" w:space="0" w:color="000000"/>
              <w:left w:val="nil"/>
              <w:bottom w:val="single" w:sz="8" w:space="0" w:color="auto"/>
              <w:right w:val="single" w:sz="8" w:space="0" w:color="auto"/>
            </w:tcBorders>
            <w:vAlign w:val="center"/>
          </w:tcPr>
          <w:p w14:paraId="315577CB" w14:textId="2D0ACB33" w:rsidR="00585ED4" w:rsidRPr="009D2B81" w:rsidRDefault="00585ED4" w:rsidP="00585ED4">
            <w:pPr>
              <w:widowControl/>
              <w:suppressAutoHyphens w:val="0"/>
              <w:jc w:val="center"/>
              <w:rPr>
                <w:rFonts w:ascii="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месяц, тыс.</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1276" w:type="dxa"/>
            <w:tcBorders>
              <w:top w:val="single" w:sz="8" w:space="0" w:color="000000"/>
              <w:left w:val="nil"/>
              <w:bottom w:val="single" w:sz="8" w:space="0" w:color="auto"/>
              <w:right w:val="single" w:sz="8" w:space="0" w:color="auto"/>
            </w:tcBorders>
            <w:vAlign w:val="center"/>
          </w:tcPr>
          <w:p w14:paraId="36E16D68" w14:textId="41E786E1" w:rsidR="00585ED4" w:rsidRPr="009D2B81" w:rsidRDefault="00585ED4"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год, тыс.</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850" w:type="dxa"/>
            <w:tcBorders>
              <w:top w:val="single" w:sz="8" w:space="0" w:color="000000"/>
              <w:left w:val="nil"/>
              <w:bottom w:val="single" w:sz="8" w:space="0" w:color="auto"/>
              <w:right w:val="single" w:sz="8" w:space="0" w:color="auto"/>
            </w:tcBorders>
            <w:vAlign w:val="center"/>
          </w:tcPr>
          <w:p w14:paraId="012EED47" w14:textId="77777777" w:rsidR="00585ED4" w:rsidRPr="009D2B81" w:rsidRDefault="00585ED4"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Кол-во, чел</w:t>
            </w:r>
          </w:p>
        </w:tc>
        <w:tc>
          <w:tcPr>
            <w:tcW w:w="1276" w:type="dxa"/>
            <w:tcBorders>
              <w:top w:val="single" w:sz="8" w:space="0" w:color="000000"/>
              <w:left w:val="nil"/>
              <w:bottom w:val="single" w:sz="8" w:space="0" w:color="auto"/>
              <w:right w:val="single" w:sz="8" w:space="0" w:color="auto"/>
            </w:tcBorders>
            <w:vAlign w:val="center"/>
          </w:tcPr>
          <w:p w14:paraId="00515CA4" w14:textId="0AA8E9AF" w:rsidR="00585ED4" w:rsidRPr="009D2B81" w:rsidRDefault="00585ED4"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месяц, тыс.</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c>
          <w:tcPr>
            <w:tcW w:w="1276" w:type="dxa"/>
            <w:tcBorders>
              <w:top w:val="single" w:sz="8" w:space="0" w:color="000000"/>
              <w:left w:val="nil"/>
              <w:bottom w:val="single" w:sz="8" w:space="0" w:color="auto"/>
              <w:right w:val="single" w:sz="8" w:space="0" w:color="auto"/>
            </w:tcBorders>
            <w:vAlign w:val="center"/>
          </w:tcPr>
          <w:p w14:paraId="4C5BBA9F" w14:textId="6CE75BD2" w:rsidR="00585ED4" w:rsidRPr="009D2B81" w:rsidRDefault="00585ED4" w:rsidP="00585ED4">
            <w:pPr>
              <w:widowControl/>
              <w:suppressAutoHyphens w:val="0"/>
              <w:jc w:val="center"/>
              <w:rPr>
                <w:rFonts w:ascii="Times New Roman" w:eastAsia="Times New Roman" w:hAnsi="Times New Roman"/>
                <w:kern w:val="0"/>
                <w:szCs w:val="20"/>
                <w:lang w:eastAsia="ru-RU"/>
              </w:rPr>
            </w:pPr>
            <w:r w:rsidRPr="009D2B81">
              <w:rPr>
                <w:rFonts w:ascii="Times New Roman" w:eastAsia="Times New Roman" w:hAnsi="Times New Roman"/>
                <w:kern w:val="0"/>
                <w:szCs w:val="20"/>
                <w:lang w:eastAsia="ru-RU"/>
              </w:rPr>
              <w:t>Объем потребления в год, тыс.</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куб.</w:t>
            </w:r>
            <w:r w:rsidR="00CF0881" w:rsidRPr="009D2B81">
              <w:rPr>
                <w:rFonts w:ascii="Times New Roman" w:eastAsia="Times New Roman" w:hAnsi="Times New Roman"/>
                <w:kern w:val="0"/>
                <w:szCs w:val="20"/>
                <w:lang w:eastAsia="ru-RU"/>
              </w:rPr>
              <w:t xml:space="preserve"> </w:t>
            </w:r>
            <w:r w:rsidRPr="009D2B81">
              <w:rPr>
                <w:rFonts w:ascii="Times New Roman" w:eastAsia="Times New Roman" w:hAnsi="Times New Roman"/>
                <w:kern w:val="0"/>
                <w:szCs w:val="20"/>
                <w:lang w:eastAsia="ru-RU"/>
              </w:rPr>
              <w:t>м.</w:t>
            </w:r>
          </w:p>
        </w:tc>
      </w:tr>
      <w:tr w:rsidR="00585ED4" w:rsidRPr="009D2B81" w14:paraId="00B3E663" w14:textId="77777777" w:rsidTr="00CF0881">
        <w:trPr>
          <w:trHeight w:val="330"/>
        </w:trPr>
        <w:tc>
          <w:tcPr>
            <w:tcW w:w="567" w:type="dxa"/>
            <w:tcBorders>
              <w:top w:val="nil"/>
              <w:left w:val="single" w:sz="8" w:space="0" w:color="auto"/>
              <w:bottom w:val="single" w:sz="8" w:space="0" w:color="auto"/>
              <w:right w:val="single" w:sz="8" w:space="0" w:color="auto"/>
            </w:tcBorders>
            <w:noWrap/>
            <w:vAlign w:val="center"/>
          </w:tcPr>
          <w:p w14:paraId="5DF867D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 </w:t>
            </w:r>
          </w:p>
        </w:tc>
        <w:tc>
          <w:tcPr>
            <w:tcW w:w="3119" w:type="dxa"/>
            <w:tcBorders>
              <w:top w:val="nil"/>
              <w:left w:val="nil"/>
              <w:bottom w:val="single" w:sz="8" w:space="0" w:color="auto"/>
              <w:right w:val="single" w:sz="8" w:space="0" w:color="auto"/>
            </w:tcBorders>
            <w:vAlign w:val="center"/>
          </w:tcPr>
          <w:p w14:paraId="1DB5005F"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Всего, в том числе:</w:t>
            </w:r>
          </w:p>
        </w:tc>
        <w:tc>
          <w:tcPr>
            <w:tcW w:w="850" w:type="dxa"/>
            <w:tcBorders>
              <w:top w:val="nil"/>
              <w:left w:val="nil"/>
              <w:bottom w:val="single" w:sz="8" w:space="0" w:color="auto"/>
              <w:right w:val="single" w:sz="8" w:space="0" w:color="auto"/>
            </w:tcBorders>
            <w:vAlign w:val="center"/>
          </w:tcPr>
          <w:p w14:paraId="43DBFEC0"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23519</w:t>
            </w:r>
          </w:p>
        </w:tc>
        <w:tc>
          <w:tcPr>
            <w:tcW w:w="1276" w:type="dxa"/>
            <w:tcBorders>
              <w:top w:val="nil"/>
              <w:left w:val="nil"/>
              <w:bottom w:val="single" w:sz="8" w:space="0" w:color="auto"/>
              <w:right w:val="single" w:sz="8" w:space="0" w:color="auto"/>
            </w:tcBorders>
            <w:vAlign w:val="center"/>
          </w:tcPr>
          <w:p w14:paraId="69C8D51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169,278</w:t>
            </w:r>
          </w:p>
        </w:tc>
        <w:tc>
          <w:tcPr>
            <w:tcW w:w="1276" w:type="dxa"/>
            <w:tcBorders>
              <w:top w:val="nil"/>
              <w:left w:val="nil"/>
              <w:bottom w:val="single" w:sz="8" w:space="0" w:color="auto"/>
              <w:right w:val="single" w:sz="8" w:space="0" w:color="auto"/>
            </w:tcBorders>
            <w:vAlign w:val="center"/>
          </w:tcPr>
          <w:p w14:paraId="58A43FF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2031,336</w:t>
            </w:r>
          </w:p>
        </w:tc>
        <w:tc>
          <w:tcPr>
            <w:tcW w:w="850" w:type="dxa"/>
            <w:tcBorders>
              <w:top w:val="nil"/>
              <w:left w:val="nil"/>
              <w:bottom w:val="single" w:sz="8" w:space="0" w:color="auto"/>
              <w:right w:val="single" w:sz="8" w:space="0" w:color="auto"/>
            </w:tcBorders>
            <w:vAlign w:val="center"/>
          </w:tcPr>
          <w:p w14:paraId="30374B7D"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41054</w:t>
            </w:r>
          </w:p>
        </w:tc>
        <w:tc>
          <w:tcPr>
            <w:tcW w:w="1276" w:type="dxa"/>
            <w:tcBorders>
              <w:top w:val="nil"/>
              <w:left w:val="nil"/>
              <w:bottom w:val="single" w:sz="8" w:space="0" w:color="auto"/>
              <w:right w:val="single" w:sz="8" w:space="0" w:color="auto"/>
            </w:tcBorders>
            <w:vAlign w:val="center"/>
          </w:tcPr>
          <w:p w14:paraId="5457C2F1"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129,125</w:t>
            </w:r>
          </w:p>
        </w:tc>
        <w:tc>
          <w:tcPr>
            <w:tcW w:w="1276" w:type="dxa"/>
            <w:tcBorders>
              <w:top w:val="nil"/>
              <w:left w:val="nil"/>
              <w:bottom w:val="single" w:sz="8" w:space="0" w:color="auto"/>
              <w:right w:val="single" w:sz="8" w:space="0" w:color="auto"/>
            </w:tcBorders>
            <w:vAlign w:val="center"/>
          </w:tcPr>
          <w:p w14:paraId="45DE6ACC"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1549,5</w:t>
            </w:r>
          </w:p>
        </w:tc>
      </w:tr>
      <w:tr w:rsidR="00585ED4" w:rsidRPr="009D2B81" w14:paraId="405E73CA" w14:textId="77777777" w:rsidTr="00CF0881">
        <w:trPr>
          <w:trHeight w:val="447"/>
        </w:trPr>
        <w:tc>
          <w:tcPr>
            <w:tcW w:w="567" w:type="dxa"/>
            <w:tcBorders>
              <w:top w:val="nil"/>
              <w:left w:val="single" w:sz="8" w:space="0" w:color="auto"/>
              <w:bottom w:val="single" w:sz="8" w:space="0" w:color="auto"/>
              <w:right w:val="single" w:sz="8" w:space="0" w:color="auto"/>
            </w:tcBorders>
            <w:noWrap/>
            <w:vAlign w:val="center"/>
          </w:tcPr>
          <w:p w14:paraId="109A0204"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w:t>
            </w:r>
          </w:p>
        </w:tc>
        <w:tc>
          <w:tcPr>
            <w:tcW w:w="3119" w:type="dxa"/>
            <w:tcBorders>
              <w:top w:val="nil"/>
              <w:left w:val="nil"/>
              <w:bottom w:val="single" w:sz="8" w:space="0" w:color="auto"/>
              <w:right w:val="single" w:sz="8" w:space="0" w:color="auto"/>
            </w:tcBorders>
            <w:vAlign w:val="center"/>
          </w:tcPr>
          <w:p w14:paraId="7F4C00B5"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Дома с полным перечнем коммунальных услуг</w:t>
            </w:r>
          </w:p>
        </w:tc>
        <w:tc>
          <w:tcPr>
            <w:tcW w:w="850" w:type="dxa"/>
            <w:tcBorders>
              <w:top w:val="nil"/>
              <w:left w:val="nil"/>
              <w:bottom w:val="single" w:sz="8" w:space="0" w:color="auto"/>
              <w:right w:val="single" w:sz="8" w:space="0" w:color="auto"/>
            </w:tcBorders>
            <w:noWrap/>
            <w:vAlign w:val="center"/>
          </w:tcPr>
          <w:p w14:paraId="21C4205F"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17159</w:t>
            </w:r>
          </w:p>
        </w:tc>
        <w:tc>
          <w:tcPr>
            <w:tcW w:w="1276" w:type="dxa"/>
            <w:tcBorders>
              <w:top w:val="nil"/>
              <w:left w:val="nil"/>
              <w:bottom w:val="single" w:sz="8" w:space="0" w:color="auto"/>
              <w:right w:val="single" w:sz="8" w:space="0" w:color="auto"/>
            </w:tcBorders>
            <w:noWrap/>
            <w:vAlign w:val="center"/>
          </w:tcPr>
          <w:p w14:paraId="7C1A9B13"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142,3</w:t>
            </w:r>
          </w:p>
        </w:tc>
        <w:tc>
          <w:tcPr>
            <w:tcW w:w="1276" w:type="dxa"/>
            <w:tcBorders>
              <w:top w:val="nil"/>
              <w:left w:val="nil"/>
              <w:bottom w:val="single" w:sz="8" w:space="0" w:color="auto"/>
              <w:right w:val="single" w:sz="8" w:space="0" w:color="auto"/>
            </w:tcBorders>
            <w:noWrap/>
            <w:vAlign w:val="center"/>
          </w:tcPr>
          <w:p w14:paraId="23BC1B72"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1707,6</w:t>
            </w:r>
          </w:p>
        </w:tc>
        <w:tc>
          <w:tcPr>
            <w:tcW w:w="850" w:type="dxa"/>
            <w:tcBorders>
              <w:top w:val="nil"/>
              <w:left w:val="nil"/>
              <w:bottom w:val="single" w:sz="8" w:space="0" w:color="auto"/>
              <w:right w:val="single" w:sz="8" w:space="0" w:color="auto"/>
            </w:tcBorders>
            <w:noWrap/>
            <w:vAlign w:val="center"/>
          </w:tcPr>
          <w:p w14:paraId="02759B7E"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38831</w:t>
            </w:r>
          </w:p>
        </w:tc>
        <w:tc>
          <w:tcPr>
            <w:tcW w:w="1276" w:type="dxa"/>
            <w:tcBorders>
              <w:top w:val="nil"/>
              <w:left w:val="nil"/>
              <w:bottom w:val="single" w:sz="8" w:space="0" w:color="auto"/>
              <w:right w:val="single" w:sz="8" w:space="0" w:color="auto"/>
            </w:tcBorders>
            <w:noWrap/>
            <w:vAlign w:val="center"/>
          </w:tcPr>
          <w:p w14:paraId="74DAD14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122,1</w:t>
            </w:r>
          </w:p>
        </w:tc>
        <w:tc>
          <w:tcPr>
            <w:tcW w:w="1276" w:type="dxa"/>
            <w:tcBorders>
              <w:top w:val="nil"/>
              <w:left w:val="nil"/>
              <w:bottom w:val="single" w:sz="8" w:space="0" w:color="auto"/>
              <w:right w:val="single" w:sz="8" w:space="0" w:color="auto"/>
            </w:tcBorders>
            <w:noWrap/>
            <w:vAlign w:val="center"/>
          </w:tcPr>
          <w:p w14:paraId="099BFDA6"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1465,2</w:t>
            </w:r>
          </w:p>
        </w:tc>
      </w:tr>
      <w:tr w:rsidR="00585ED4" w:rsidRPr="009D2B81" w14:paraId="7CF0A88A" w14:textId="77777777" w:rsidTr="00CF0881">
        <w:trPr>
          <w:trHeight w:val="626"/>
        </w:trPr>
        <w:tc>
          <w:tcPr>
            <w:tcW w:w="567" w:type="dxa"/>
            <w:tcBorders>
              <w:top w:val="nil"/>
              <w:left w:val="single" w:sz="8" w:space="0" w:color="auto"/>
              <w:bottom w:val="single" w:sz="8" w:space="0" w:color="auto"/>
              <w:right w:val="single" w:sz="8" w:space="0" w:color="auto"/>
            </w:tcBorders>
            <w:noWrap/>
            <w:vAlign w:val="center"/>
          </w:tcPr>
          <w:p w14:paraId="028CE5D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w:t>
            </w:r>
          </w:p>
        </w:tc>
        <w:tc>
          <w:tcPr>
            <w:tcW w:w="3119" w:type="dxa"/>
            <w:tcBorders>
              <w:top w:val="nil"/>
              <w:left w:val="nil"/>
              <w:bottom w:val="single" w:sz="8" w:space="0" w:color="auto"/>
              <w:right w:val="single" w:sz="8" w:space="0" w:color="auto"/>
            </w:tcBorders>
            <w:vAlign w:val="center"/>
          </w:tcPr>
          <w:p w14:paraId="725A8B06"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Дома с водопроводом, канализацией, ванной, газовыми колонками</w:t>
            </w:r>
          </w:p>
        </w:tc>
        <w:tc>
          <w:tcPr>
            <w:tcW w:w="850" w:type="dxa"/>
            <w:tcBorders>
              <w:top w:val="nil"/>
              <w:left w:val="nil"/>
              <w:bottom w:val="single" w:sz="8" w:space="0" w:color="auto"/>
              <w:right w:val="single" w:sz="8" w:space="0" w:color="auto"/>
            </w:tcBorders>
            <w:noWrap/>
            <w:vAlign w:val="center"/>
          </w:tcPr>
          <w:p w14:paraId="1694532E"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1065</w:t>
            </w:r>
          </w:p>
        </w:tc>
        <w:tc>
          <w:tcPr>
            <w:tcW w:w="1276" w:type="dxa"/>
            <w:tcBorders>
              <w:top w:val="nil"/>
              <w:left w:val="nil"/>
              <w:bottom w:val="single" w:sz="8" w:space="0" w:color="auto"/>
              <w:right w:val="single" w:sz="8" w:space="0" w:color="auto"/>
            </w:tcBorders>
            <w:noWrap/>
            <w:vAlign w:val="center"/>
          </w:tcPr>
          <w:p w14:paraId="5347C8C7"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6,25</w:t>
            </w:r>
          </w:p>
        </w:tc>
        <w:tc>
          <w:tcPr>
            <w:tcW w:w="1276" w:type="dxa"/>
            <w:tcBorders>
              <w:top w:val="nil"/>
              <w:left w:val="nil"/>
              <w:bottom w:val="single" w:sz="8" w:space="0" w:color="auto"/>
              <w:right w:val="single" w:sz="8" w:space="0" w:color="auto"/>
            </w:tcBorders>
            <w:noWrap/>
            <w:vAlign w:val="center"/>
          </w:tcPr>
          <w:p w14:paraId="03EE558F"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75</w:t>
            </w:r>
          </w:p>
        </w:tc>
        <w:tc>
          <w:tcPr>
            <w:tcW w:w="850" w:type="dxa"/>
            <w:tcBorders>
              <w:top w:val="nil"/>
              <w:left w:val="nil"/>
              <w:bottom w:val="single" w:sz="8" w:space="0" w:color="auto"/>
              <w:right w:val="single" w:sz="8" w:space="0" w:color="auto"/>
            </w:tcBorders>
            <w:noWrap/>
            <w:vAlign w:val="center"/>
          </w:tcPr>
          <w:p w14:paraId="69550B90"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1536</w:t>
            </w:r>
          </w:p>
        </w:tc>
        <w:tc>
          <w:tcPr>
            <w:tcW w:w="1276" w:type="dxa"/>
            <w:tcBorders>
              <w:top w:val="nil"/>
              <w:left w:val="nil"/>
              <w:bottom w:val="single" w:sz="8" w:space="0" w:color="auto"/>
              <w:right w:val="single" w:sz="8" w:space="0" w:color="auto"/>
            </w:tcBorders>
            <w:noWrap/>
            <w:vAlign w:val="center"/>
          </w:tcPr>
          <w:p w14:paraId="7EA9917D"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4,8</w:t>
            </w:r>
          </w:p>
        </w:tc>
        <w:tc>
          <w:tcPr>
            <w:tcW w:w="1276" w:type="dxa"/>
            <w:tcBorders>
              <w:top w:val="nil"/>
              <w:left w:val="nil"/>
              <w:bottom w:val="single" w:sz="8" w:space="0" w:color="auto"/>
              <w:right w:val="single" w:sz="8" w:space="0" w:color="auto"/>
            </w:tcBorders>
            <w:noWrap/>
            <w:vAlign w:val="center"/>
          </w:tcPr>
          <w:p w14:paraId="4A3F641E"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57,6</w:t>
            </w:r>
          </w:p>
        </w:tc>
      </w:tr>
      <w:tr w:rsidR="00585ED4" w:rsidRPr="009D2B81" w14:paraId="631C842F" w14:textId="77777777" w:rsidTr="00CF0881">
        <w:trPr>
          <w:trHeight w:val="611"/>
        </w:trPr>
        <w:tc>
          <w:tcPr>
            <w:tcW w:w="567" w:type="dxa"/>
            <w:tcBorders>
              <w:top w:val="nil"/>
              <w:left w:val="single" w:sz="8" w:space="0" w:color="auto"/>
              <w:bottom w:val="single" w:sz="8" w:space="0" w:color="auto"/>
              <w:right w:val="single" w:sz="8" w:space="0" w:color="auto"/>
            </w:tcBorders>
            <w:noWrap/>
            <w:vAlign w:val="center"/>
          </w:tcPr>
          <w:p w14:paraId="377EA793"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3</w:t>
            </w:r>
          </w:p>
        </w:tc>
        <w:tc>
          <w:tcPr>
            <w:tcW w:w="3119" w:type="dxa"/>
            <w:tcBorders>
              <w:top w:val="nil"/>
              <w:left w:val="nil"/>
              <w:bottom w:val="single" w:sz="8" w:space="0" w:color="auto"/>
              <w:right w:val="single" w:sz="8" w:space="0" w:color="auto"/>
            </w:tcBorders>
            <w:vAlign w:val="center"/>
          </w:tcPr>
          <w:p w14:paraId="10EF8C8B" w14:textId="6A473CE6"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 xml:space="preserve">Дома с водопроводом, канализацией, газовым </w:t>
            </w:r>
            <w:r w:rsidR="00DD2683" w:rsidRPr="009D2B81">
              <w:rPr>
                <w:rFonts w:ascii="Times New Roman" w:hAnsi="Times New Roman"/>
                <w:kern w:val="0"/>
                <w:sz w:val="22"/>
                <w:szCs w:val="22"/>
                <w:lang w:eastAsia="ru-RU"/>
              </w:rPr>
              <w:t xml:space="preserve">                 </w:t>
            </w:r>
            <w:r w:rsidRPr="009D2B81">
              <w:rPr>
                <w:rFonts w:ascii="Times New Roman" w:hAnsi="Times New Roman"/>
                <w:kern w:val="0"/>
                <w:sz w:val="22"/>
                <w:szCs w:val="22"/>
                <w:lang w:eastAsia="ru-RU"/>
              </w:rPr>
              <w:t>и эл.</w:t>
            </w:r>
            <w:r w:rsidR="00DD2683" w:rsidRPr="009D2B81">
              <w:rPr>
                <w:rFonts w:ascii="Times New Roman" w:hAnsi="Times New Roman"/>
                <w:kern w:val="0"/>
                <w:sz w:val="22"/>
                <w:szCs w:val="22"/>
                <w:lang w:eastAsia="ru-RU"/>
              </w:rPr>
              <w:t xml:space="preserve"> </w:t>
            </w:r>
            <w:r w:rsidRPr="009D2B81">
              <w:rPr>
                <w:rFonts w:ascii="Times New Roman" w:hAnsi="Times New Roman"/>
                <w:kern w:val="0"/>
                <w:sz w:val="22"/>
                <w:szCs w:val="22"/>
                <w:lang w:eastAsia="ru-RU"/>
              </w:rPr>
              <w:t>нагревом воды</w:t>
            </w:r>
          </w:p>
        </w:tc>
        <w:tc>
          <w:tcPr>
            <w:tcW w:w="850" w:type="dxa"/>
            <w:tcBorders>
              <w:top w:val="nil"/>
              <w:left w:val="nil"/>
              <w:bottom w:val="single" w:sz="8" w:space="0" w:color="auto"/>
              <w:right w:val="single" w:sz="8" w:space="0" w:color="auto"/>
            </w:tcBorders>
            <w:noWrap/>
            <w:vAlign w:val="center"/>
          </w:tcPr>
          <w:p w14:paraId="50EF77AD"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220</w:t>
            </w:r>
          </w:p>
        </w:tc>
        <w:tc>
          <w:tcPr>
            <w:tcW w:w="1276" w:type="dxa"/>
            <w:tcBorders>
              <w:top w:val="nil"/>
              <w:left w:val="nil"/>
              <w:bottom w:val="single" w:sz="8" w:space="0" w:color="auto"/>
              <w:right w:val="single" w:sz="8" w:space="0" w:color="auto"/>
            </w:tcBorders>
            <w:noWrap/>
            <w:vAlign w:val="center"/>
          </w:tcPr>
          <w:p w14:paraId="0DCF171F"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1,2</w:t>
            </w:r>
          </w:p>
        </w:tc>
        <w:tc>
          <w:tcPr>
            <w:tcW w:w="1276" w:type="dxa"/>
            <w:tcBorders>
              <w:top w:val="nil"/>
              <w:left w:val="nil"/>
              <w:bottom w:val="single" w:sz="8" w:space="0" w:color="auto"/>
              <w:right w:val="single" w:sz="8" w:space="0" w:color="auto"/>
            </w:tcBorders>
            <w:noWrap/>
            <w:vAlign w:val="center"/>
          </w:tcPr>
          <w:p w14:paraId="5CB6A99F"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14,4</w:t>
            </w:r>
          </w:p>
        </w:tc>
        <w:tc>
          <w:tcPr>
            <w:tcW w:w="850" w:type="dxa"/>
            <w:tcBorders>
              <w:top w:val="nil"/>
              <w:left w:val="nil"/>
              <w:bottom w:val="single" w:sz="8" w:space="0" w:color="auto"/>
              <w:right w:val="single" w:sz="8" w:space="0" w:color="auto"/>
            </w:tcBorders>
            <w:noWrap/>
            <w:vAlign w:val="center"/>
          </w:tcPr>
          <w:p w14:paraId="66961CC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179</w:t>
            </w:r>
          </w:p>
        </w:tc>
        <w:tc>
          <w:tcPr>
            <w:tcW w:w="1276" w:type="dxa"/>
            <w:tcBorders>
              <w:top w:val="nil"/>
              <w:left w:val="nil"/>
              <w:bottom w:val="single" w:sz="8" w:space="0" w:color="auto"/>
              <w:right w:val="single" w:sz="8" w:space="0" w:color="auto"/>
            </w:tcBorders>
            <w:noWrap/>
            <w:vAlign w:val="center"/>
          </w:tcPr>
          <w:p w14:paraId="27DB5E08"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0,3</w:t>
            </w:r>
          </w:p>
        </w:tc>
        <w:tc>
          <w:tcPr>
            <w:tcW w:w="1276" w:type="dxa"/>
            <w:tcBorders>
              <w:top w:val="nil"/>
              <w:left w:val="nil"/>
              <w:bottom w:val="single" w:sz="8" w:space="0" w:color="auto"/>
              <w:right w:val="single" w:sz="8" w:space="0" w:color="auto"/>
            </w:tcBorders>
            <w:noWrap/>
            <w:vAlign w:val="center"/>
          </w:tcPr>
          <w:p w14:paraId="25B31AEC"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3,6</w:t>
            </w:r>
          </w:p>
        </w:tc>
      </w:tr>
      <w:tr w:rsidR="00585ED4" w:rsidRPr="009D2B81" w14:paraId="683FE82A" w14:textId="77777777" w:rsidTr="00CF0881">
        <w:trPr>
          <w:trHeight w:val="484"/>
        </w:trPr>
        <w:tc>
          <w:tcPr>
            <w:tcW w:w="567" w:type="dxa"/>
            <w:tcBorders>
              <w:top w:val="nil"/>
              <w:left w:val="single" w:sz="8" w:space="0" w:color="auto"/>
              <w:bottom w:val="single" w:sz="8" w:space="0" w:color="auto"/>
              <w:right w:val="single" w:sz="8" w:space="0" w:color="auto"/>
            </w:tcBorders>
            <w:noWrap/>
            <w:vAlign w:val="center"/>
          </w:tcPr>
          <w:p w14:paraId="5807DE9B"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w:t>
            </w:r>
          </w:p>
        </w:tc>
        <w:tc>
          <w:tcPr>
            <w:tcW w:w="3119" w:type="dxa"/>
            <w:tcBorders>
              <w:top w:val="nil"/>
              <w:left w:val="nil"/>
              <w:bottom w:val="single" w:sz="8" w:space="0" w:color="auto"/>
              <w:right w:val="single" w:sz="8" w:space="0" w:color="auto"/>
            </w:tcBorders>
            <w:vAlign w:val="center"/>
          </w:tcPr>
          <w:p w14:paraId="40F3D0DA"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Дома с водопроводом, канализацией, ГВС (без ванн)</w:t>
            </w:r>
          </w:p>
        </w:tc>
        <w:tc>
          <w:tcPr>
            <w:tcW w:w="850" w:type="dxa"/>
            <w:tcBorders>
              <w:top w:val="nil"/>
              <w:left w:val="nil"/>
              <w:bottom w:val="single" w:sz="8" w:space="0" w:color="auto"/>
              <w:right w:val="single" w:sz="8" w:space="0" w:color="auto"/>
            </w:tcBorders>
            <w:noWrap/>
            <w:vAlign w:val="center"/>
          </w:tcPr>
          <w:p w14:paraId="64A00E4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1351</w:t>
            </w:r>
          </w:p>
        </w:tc>
        <w:tc>
          <w:tcPr>
            <w:tcW w:w="1276" w:type="dxa"/>
            <w:tcBorders>
              <w:top w:val="nil"/>
              <w:left w:val="nil"/>
              <w:bottom w:val="single" w:sz="8" w:space="0" w:color="auto"/>
              <w:right w:val="single" w:sz="8" w:space="0" w:color="auto"/>
            </w:tcBorders>
            <w:noWrap/>
            <w:vAlign w:val="center"/>
          </w:tcPr>
          <w:p w14:paraId="6B511794"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8,4</w:t>
            </w:r>
          </w:p>
        </w:tc>
        <w:tc>
          <w:tcPr>
            <w:tcW w:w="1276" w:type="dxa"/>
            <w:tcBorders>
              <w:top w:val="nil"/>
              <w:left w:val="nil"/>
              <w:bottom w:val="single" w:sz="8" w:space="0" w:color="auto"/>
              <w:right w:val="single" w:sz="8" w:space="0" w:color="auto"/>
            </w:tcBorders>
            <w:noWrap/>
            <w:vAlign w:val="center"/>
          </w:tcPr>
          <w:p w14:paraId="21027BC8"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100,8</w:t>
            </w:r>
          </w:p>
        </w:tc>
        <w:tc>
          <w:tcPr>
            <w:tcW w:w="850" w:type="dxa"/>
            <w:tcBorders>
              <w:top w:val="nil"/>
              <w:left w:val="nil"/>
              <w:bottom w:val="single" w:sz="8" w:space="0" w:color="auto"/>
              <w:right w:val="single" w:sz="8" w:space="0" w:color="auto"/>
            </w:tcBorders>
            <w:noWrap/>
            <w:vAlign w:val="center"/>
          </w:tcPr>
          <w:p w14:paraId="77537A99"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119</w:t>
            </w:r>
          </w:p>
        </w:tc>
        <w:tc>
          <w:tcPr>
            <w:tcW w:w="1276" w:type="dxa"/>
            <w:tcBorders>
              <w:top w:val="nil"/>
              <w:left w:val="nil"/>
              <w:bottom w:val="single" w:sz="8" w:space="0" w:color="auto"/>
              <w:right w:val="single" w:sz="8" w:space="0" w:color="auto"/>
            </w:tcBorders>
            <w:noWrap/>
            <w:vAlign w:val="center"/>
          </w:tcPr>
          <w:p w14:paraId="589342B5"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0,9</w:t>
            </w:r>
          </w:p>
        </w:tc>
        <w:tc>
          <w:tcPr>
            <w:tcW w:w="1276" w:type="dxa"/>
            <w:tcBorders>
              <w:top w:val="nil"/>
              <w:left w:val="nil"/>
              <w:bottom w:val="single" w:sz="8" w:space="0" w:color="auto"/>
              <w:right w:val="single" w:sz="8" w:space="0" w:color="auto"/>
            </w:tcBorders>
            <w:noWrap/>
            <w:vAlign w:val="center"/>
          </w:tcPr>
          <w:p w14:paraId="2472EECD"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10,8</w:t>
            </w:r>
          </w:p>
        </w:tc>
      </w:tr>
      <w:tr w:rsidR="00585ED4" w:rsidRPr="009D2B81" w14:paraId="39735610" w14:textId="77777777" w:rsidTr="00CF0881">
        <w:trPr>
          <w:trHeight w:val="671"/>
        </w:trPr>
        <w:tc>
          <w:tcPr>
            <w:tcW w:w="567" w:type="dxa"/>
            <w:tcBorders>
              <w:top w:val="nil"/>
              <w:left w:val="single" w:sz="8" w:space="0" w:color="auto"/>
              <w:bottom w:val="single" w:sz="8" w:space="0" w:color="auto"/>
              <w:right w:val="single" w:sz="8" w:space="0" w:color="auto"/>
            </w:tcBorders>
            <w:noWrap/>
            <w:vAlign w:val="center"/>
          </w:tcPr>
          <w:p w14:paraId="76BA8E36"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5</w:t>
            </w:r>
          </w:p>
        </w:tc>
        <w:tc>
          <w:tcPr>
            <w:tcW w:w="3119" w:type="dxa"/>
            <w:tcBorders>
              <w:top w:val="nil"/>
              <w:left w:val="nil"/>
              <w:bottom w:val="single" w:sz="8" w:space="0" w:color="auto"/>
              <w:right w:val="single" w:sz="8" w:space="0" w:color="auto"/>
            </w:tcBorders>
            <w:vAlign w:val="center"/>
          </w:tcPr>
          <w:p w14:paraId="6DEEB097"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Дома с водопроводом, канализацией, ГВС (без ванн, душа)</w:t>
            </w:r>
          </w:p>
        </w:tc>
        <w:tc>
          <w:tcPr>
            <w:tcW w:w="850" w:type="dxa"/>
            <w:tcBorders>
              <w:top w:val="nil"/>
              <w:left w:val="nil"/>
              <w:bottom w:val="single" w:sz="8" w:space="0" w:color="auto"/>
              <w:right w:val="single" w:sz="8" w:space="0" w:color="auto"/>
            </w:tcBorders>
            <w:noWrap/>
            <w:vAlign w:val="center"/>
          </w:tcPr>
          <w:p w14:paraId="78F97E2C"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879</w:t>
            </w:r>
          </w:p>
        </w:tc>
        <w:tc>
          <w:tcPr>
            <w:tcW w:w="1276" w:type="dxa"/>
            <w:tcBorders>
              <w:top w:val="nil"/>
              <w:left w:val="nil"/>
              <w:bottom w:val="single" w:sz="8" w:space="0" w:color="auto"/>
              <w:right w:val="single" w:sz="8" w:space="0" w:color="auto"/>
            </w:tcBorders>
            <w:noWrap/>
            <w:vAlign w:val="center"/>
          </w:tcPr>
          <w:p w14:paraId="166A5EC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3,8</w:t>
            </w:r>
          </w:p>
        </w:tc>
        <w:tc>
          <w:tcPr>
            <w:tcW w:w="1276" w:type="dxa"/>
            <w:tcBorders>
              <w:top w:val="nil"/>
              <w:left w:val="nil"/>
              <w:bottom w:val="single" w:sz="8" w:space="0" w:color="auto"/>
              <w:right w:val="single" w:sz="8" w:space="0" w:color="auto"/>
            </w:tcBorders>
            <w:noWrap/>
            <w:vAlign w:val="center"/>
          </w:tcPr>
          <w:p w14:paraId="09C32827"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45,6</w:t>
            </w:r>
          </w:p>
        </w:tc>
        <w:tc>
          <w:tcPr>
            <w:tcW w:w="850" w:type="dxa"/>
            <w:tcBorders>
              <w:top w:val="nil"/>
              <w:left w:val="nil"/>
              <w:bottom w:val="single" w:sz="8" w:space="0" w:color="auto"/>
              <w:right w:val="single" w:sz="8" w:space="0" w:color="auto"/>
            </w:tcBorders>
            <w:noWrap/>
            <w:vAlign w:val="center"/>
          </w:tcPr>
          <w:p w14:paraId="1EE81F8F"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73</w:t>
            </w:r>
          </w:p>
        </w:tc>
        <w:tc>
          <w:tcPr>
            <w:tcW w:w="1276" w:type="dxa"/>
            <w:tcBorders>
              <w:top w:val="nil"/>
              <w:left w:val="nil"/>
              <w:bottom w:val="single" w:sz="8" w:space="0" w:color="auto"/>
              <w:right w:val="single" w:sz="8" w:space="0" w:color="auto"/>
            </w:tcBorders>
            <w:noWrap/>
            <w:vAlign w:val="center"/>
          </w:tcPr>
          <w:p w14:paraId="4A0F7E0D"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0,4</w:t>
            </w:r>
          </w:p>
        </w:tc>
        <w:tc>
          <w:tcPr>
            <w:tcW w:w="1276" w:type="dxa"/>
            <w:tcBorders>
              <w:top w:val="nil"/>
              <w:left w:val="nil"/>
              <w:bottom w:val="single" w:sz="8" w:space="0" w:color="auto"/>
              <w:right w:val="single" w:sz="8" w:space="0" w:color="auto"/>
            </w:tcBorders>
            <w:noWrap/>
            <w:vAlign w:val="center"/>
          </w:tcPr>
          <w:p w14:paraId="4F638F0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4,8</w:t>
            </w:r>
          </w:p>
        </w:tc>
      </w:tr>
      <w:tr w:rsidR="00585ED4" w:rsidRPr="009D2B81" w14:paraId="33ABC09D" w14:textId="77777777" w:rsidTr="00CF0881">
        <w:trPr>
          <w:trHeight w:val="830"/>
        </w:trPr>
        <w:tc>
          <w:tcPr>
            <w:tcW w:w="567" w:type="dxa"/>
            <w:tcBorders>
              <w:top w:val="nil"/>
              <w:left w:val="single" w:sz="8" w:space="0" w:color="auto"/>
              <w:bottom w:val="single" w:sz="8" w:space="0" w:color="auto"/>
              <w:right w:val="single" w:sz="8" w:space="0" w:color="auto"/>
            </w:tcBorders>
            <w:noWrap/>
            <w:vAlign w:val="center"/>
          </w:tcPr>
          <w:p w14:paraId="18B97F14"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6</w:t>
            </w:r>
          </w:p>
        </w:tc>
        <w:tc>
          <w:tcPr>
            <w:tcW w:w="3119" w:type="dxa"/>
            <w:tcBorders>
              <w:top w:val="nil"/>
              <w:left w:val="nil"/>
              <w:bottom w:val="single" w:sz="8" w:space="0" w:color="auto"/>
              <w:right w:val="single" w:sz="8" w:space="0" w:color="auto"/>
            </w:tcBorders>
            <w:vAlign w:val="center"/>
          </w:tcPr>
          <w:p w14:paraId="1F4CDEE3"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Дома с водопроводом, канализацией, газо-снабжением  (без ванн, ГВС)</w:t>
            </w:r>
          </w:p>
        </w:tc>
        <w:tc>
          <w:tcPr>
            <w:tcW w:w="850" w:type="dxa"/>
            <w:tcBorders>
              <w:top w:val="nil"/>
              <w:left w:val="nil"/>
              <w:bottom w:val="single" w:sz="8" w:space="0" w:color="auto"/>
              <w:right w:val="single" w:sz="8" w:space="0" w:color="auto"/>
            </w:tcBorders>
            <w:noWrap/>
            <w:vAlign w:val="center"/>
          </w:tcPr>
          <w:p w14:paraId="630F5BEA"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1182</w:t>
            </w:r>
          </w:p>
        </w:tc>
        <w:tc>
          <w:tcPr>
            <w:tcW w:w="1276" w:type="dxa"/>
            <w:tcBorders>
              <w:top w:val="nil"/>
              <w:left w:val="nil"/>
              <w:bottom w:val="single" w:sz="8" w:space="0" w:color="auto"/>
              <w:right w:val="single" w:sz="8" w:space="0" w:color="auto"/>
            </w:tcBorders>
            <w:noWrap/>
            <w:vAlign w:val="center"/>
          </w:tcPr>
          <w:p w14:paraId="5F461BB6"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4,1</w:t>
            </w:r>
          </w:p>
        </w:tc>
        <w:tc>
          <w:tcPr>
            <w:tcW w:w="1276" w:type="dxa"/>
            <w:tcBorders>
              <w:top w:val="nil"/>
              <w:left w:val="nil"/>
              <w:bottom w:val="single" w:sz="8" w:space="0" w:color="auto"/>
              <w:right w:val="single" w:sz="8" w:space="0" w:color="auto"/>
            </w:tcBorders>
            <w:noWrap/>
            <w:vAlign w:val="center"/>
          </w:tcPr>
          <w:p w14:paraId="1FA2110D"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49,2</w:t>
            </w:r>
          </w:p>
        </w:tc>
        <w:tc>
          <w:tcPr>
            <w:tcW w:w="850" w:type="dxa"/>
            <w:tcBorders>
              <w:top w:val="nil"/>
              <w:left w:val="nil"/>
              <w:bottom w:val="single" w:sz="8" w:space="0" w:color="auto"/>
              <w:right w:val="single" w:sz="8" w:space="0" w:color="auto"/>
            </w:tcBorders>
            <w:noWrap/>
            <w:vAlign w:val="center"/>
          </w:tcPr>
          <w:p w14:paraId="2774E3D6"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203</w:t>
            </w:r>
          </w:p>
        </w:tc>
        <w:tc>
          <w:tcPr>
            <w:tcW w:w="1276" w:type="dxa"/>
            <w:tcBorders>
              <w:top w:val="nil"/>
              <w:left w:val="nil"/>
              <w:bottom w:val="single" w:sz="8" w:space="0" w:color="auto"/>
              <w:right w:val="single" w:sz="8" w:space="0" w:color="auto"/>
            </w:tcBorders>
            <w:noWrap/>
            <w:vAlign w:val="center"/>
          </w:tcPr>
          <w:p w14:paraId="4A55407D"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0,4</w:t>
            </w:r>
          </w:p>
        </w:tc>
        <w:tc>
          <w:tcPr>
            <w:tcW w:w="1276" w:type="dxa"/>
            <w:tcBorders>
              <w:top w:val="nil"/>
              <w:left w:val="nil"/>
              <w:bottom w:val="single" w:sz="8" w:space="0" w:color="auto"/>
              <w:right w:val="single" w:sz="8" w:space="0" w:color="auto"/>
            </w:tcBorders>
            <w:noWrap/>
            <w:vAlign w:val="center"/>
          </w:tcPr>
          <w:p w14:paraId="4397DAA5"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4,8</w:t>
            </w:r>
          </w:p>
        </w:tc>
      </w:tr>
      <w:tr w:rsidR="00585ED4" w:rsidRPr="009D2B81" w14:paraId="68C56DD7" w14:textId="77777777" w:rsidTr="00CF0881">
        <w:trPr>
          <w:trHeight w:val="687"/>
        </w:trPr>
        <w:tc>
          <w:tcPr>
            <w:tcW w:w="567" w:type="dxa"/>
            <w:tcBorders>
              <w:top w:val="nil"/>
              <w:left w:val="single" w:sz="8" w:space="0" w:color="auto"/>
              <w:bottom w:val="single" w:sz="8" w:space="0" w:color="auto"/>
              <w:right w:val="single" w:sz="8" w:space="0" w:color="auto"/>
            </w:tcBorders>
            <w:noWrap/>
            <w:vAlign w:val="center"/>
          </w:tcPr>
          <w:p w14:paraId="5F090440"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7</w:t>
            </w:r>
          </w:p>
        </w:tc>
        <w:tc>
          <w:tcPr>
            <w:tcW w:w="3119" w:type="dxa"/>
            <w:tcBorders>
              <w:top w:val="nil"/>
              <w:left w:val="nil"/>
              <w:bottom w:val="single" w:sz="8" w:space="0" w:color="auto"/>
              <w:right w:val="single" w:sz="8" w:space="0" w:color="auto"/>
            </w:tcBorders>
            <w:vAlign w:val="center"/>
          </w:tcPr>
          <w:p w14:paraId="77F4F472"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Дома с водопроводом, канализацией (без газо-снабжения, ванн, ГВС)</w:t>
            </w:r>
          </w:p>
        </w:tc>
        <w:tc>
          <w:tcPr>
            <w:tcW w:w="850" w:type="dxa"/>
            <w:tcBorders>
              <w:top w:val="nil"/>
              <w:left w:val="nil"/>
              <w:bottom w:val="single" w:sz="8" w:space="0" w:color="auto"/>
              <w:right w:val="single" w:sz="8" w:space="0" w:color="auto"/>
            </w:tcBorders>
            <w:noWrap/>
            <w:vAlign w:val="center"/>
          </w:tcPr>
          <w:p w14:paraId="0B52BA85"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1059</w:t>
            </w:r>
          </w:p>
        </w:tc>
        <w:tc>
          <w:tcPr>
            <w:tcW w:w="1276" w:type="dxa"/>
            <w:tcBorders>
              <w:top w:val="nil"/>
              <w:left w:val="nil"/>
              <w:bottom w:val="single" w:sz="8" w:space="0" w:color="auto"/>
              <w:right w:val="single" w:sz="8" w:space="0" w:color="auto"/>
            </w:tcBorders>
            <w:noWrap/>
            <w:vAlign w:val="center"/>
          </w:tcPr>
          <w:p w14:paraId="7FCA3297"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2,1</w:t>
            </w:r>
          </w:p>
        </w:tc>
        <w:tc>
          <w:tcPr>
            <w:tcW w:w="1276" w:type="dxa"/>
            <w:tcBorders>
              <w:top w:val="nil"/>
              <w:left w:val="nil"/>
              <w:bottom w:val="single" w:sz="8" w:space="0" w:color="auto"/>
              <w:right w:val="single" w:sz="8" w:space="0" w:color="auto"/>
            </w:tcBorders>
            <w:noWrap/>
            <w:vAlign w:val="center"/>
          </w:tcPr>
          <w:p w14:paraId="0B03C67E"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25,2</w:t>
            </w:r>
          </w:p>
        </w:tc>
        <w:tc>
          <w:tcPr>
            <w:tcW w:w="850" w:type="dxa"/>
            <w:tcBorders>
              <w:top w:val="nil"/>
              <w:left w:val="nil"/>
              <w:bottom w:val="single" w:sz="8" w:space="0" w:color="auto"/>
              <w:right w:val="single" w:sz="8" w:space="0" w:color="auto"/>
            </w:tcBorders>
            <w:noWrap/>
            <w:vAlign w:val="center"/>
          </w:tcPr>
          <w:p w14:paraId="2AE27829"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113</w:t>
            </w:r>
          </w:p>
        </w:tc>
        <w:tc>
          <w:tcPr>
            <w:tcW w:w="1276" w:type="dxa"/>
            <w:tcBorders>
              <w:top w:val="nil"/>
              <w:left w:val="nil"/>
              <w:bottom w:val="single" w:sz="8" w:space="0" w:color="auto"/>
              <w:right w:val="single" w:sz="8" w:space="0" w:color="auto"/>
            </w:tcBorders>
            <w:noWrap/>
            <w:vAlign w:val="center"/>
          </w:tcPr>
          <w:p w14:paraId="4D289310"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0,18</w:t>
            </w:r>
          </w:p>
        </w:tc>
        <w:tc>
          <w:tcPr>
            <w:tcW w:w="1276" w:type="dxa"/>
            <w:tcBorders>
              <w:top w:val="nil"/>
              <w:left w:val="nil"/>
              <w:bottom w:val="single" w:sz="8" w:space="0" w:color="auto"/>
              <w:right w:val="single" w:sz="8" w:space="0" w:color="auto"/>
            </w:tcBorders>
            <w:noWrap/>
            <w:vAlign w:val="center"/>
          </w:tcPr>
          <w:p w14:paraId="289EA24F"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2,16</w:t>
            </w:r>
          </w:p>
        </w:tc>
      </w:tr>
      <w:tr w:rsidR="00585ED4" w:rsidRPr="009D2B81" w14:paraId="13D72F07" w14:textId="77777777" w:rsidTr="00CF0881">
        <w:trPr>
          <w:trHeight w:val="393"/>
        </w:trPr>
        <w:tc>
          <w:tcPr>
            <w:tcW w:w="567" w:type="dxa"/>
            <w:tcBorders>
              <w:top w:val="nil"/>
              <w:left w:val="single" w:sz="8" w:space="0" w:color="auto"/>
              <w:bottom w:val="single" w:sz="8" w:space="0" w:color="auto"/>
              <w:right w:val="single" w:sz="8" w:space="0" w:color="auto"/>
            </w:tcBorders>
            <w:noWrap/>
            <w:vAlign w:val="center"/>
          </w:tcPr>
          <w:p w14:paraId="7913B355"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8</w:t>
            </w:r>
          </w:p>
        </w:tc>
        <w:tc>
          <w:tcPr>
            <w:tcW w:w="3119" w:type="dxa"/>
            <w:tcBorders>
              <w:top w:val="nil"/>
              <w:left w:val="nil"/>
              <w:bottom w:val="single" w:sz="8" w:space="0" w:color="auto"/>
              <w:right w:val="single" w:sz="8" w:space="0" w:color="auto"/>
            </w:tcBorders>
            <w:vAlign w:val="center"/>
          </w:tcPr>
          <w:p w14:paraId="03D3C91B"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Дома с водопроводом (без канализации, ГВС)</w:t>
            </w:r>
          </w:p>
        </w:tc>
        <w:tc>
          <w:tcPr>
            <w:tcW w:w="850" w:type="dxa"/>
            <w:tcBorders>
              <w:top w:val="nil"/>
              <w:left w:val="nil"/>
              <w:bottom w:val="single" w:sz="8" w:space="0" w:color="auto"/>
              <w:right w:val="single" w:sz="8" w:space="0" w:color="auto"/>
            </w:tcBorders>
            <w:noWrap/>
            <w:vAlign w:val="center"/>
          </w:tcPr>
          <w:p w14:paraId="6ED6C2C9"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351</w:t>
            </w:r>
          </w:p>
        </w:tc>
        <w:tc>
          <w:tcPr>
            <w:tcW w:w="1276" w:type="dxa"/>
            <w:tcBorders>
              <w:top w:val="nil"/>
              <w:left w:val="nil"/>
              <w:bottom w:val="single" w:sz="8" w:space="0" w:color="auto"/>
              <w:right w:val="single" w:sz="8" w:space="0" w:color="auto"/>
            </w:tcBorders>
            <w:noWrap/>
            <w:vAlign w:val="center"/>
          </w:tcPr>
          <w:p w14:paraId="3FFB78C7"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0,91</w:t>
            </w:r>
          </w:p>
        </w:tc>
        <w:tc>
          <w:tcPr>
            <w:tcW w:w="1276" w:type="dxa"/>
            <w:tcBorders>
              <w:top w:val="nil"/>
              <w:left w:val="nil"/>
              <w:bottom w:val="single" w:sz="8" w:space="0" w:color="auto"/>
              <w:right w:val="single" w:sz="8" w:space="0" w:color="auto"/>
            </w:tcBorders>
            <w:noWrap/>
            <w:vAlign w:val="center"/>
          </w:tcPr>
          <w:p w14:paraId="2D554987"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10,92</w:t>
            </w:r>
          </w:p>
        </w:tc>
        <w:tc>
          <w:tcPr>
            <w:tcW w:w="850" w:type="dxa"/>
            <w:tcBorders>
              <w:top w:val="nil"/>
              <w:left w:val="nil"/>
              <w:bottom w:val="single" w:sz="8" w:space="0" w:color="auto"/>
              <w:right w:val="single" w:sz="8" w:space="0" w:color="auto"/>
            </w:tcBorders>
            <w:noWrap/>
            <w:vAlign w:val="center"/>
          </w:tcPr>
          <w:p w14:paraId="3BF294B6"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 </w:t>
            </w:r>
          </w:p>
        </w:tc>
        <w:tc>
          <w:tcPr>
            <w:tcW w:w="1276" w:type="dxa"/>
            <w:tcBorders>
              <w:top w:val="nil"/>
              <w:left w:val="nil"/>
              <w:bottom w:val="single" w:sz="8" w:space="0" w:color="auto"/>
              <w:right w:val="single" w:sz="8" w:space="0" w:color="auto"/>
            </w:tcBorders>
            <w:noWrap/>
            <w:vAlign w:val="center"/>
          </w:tcPr>
          <w:p w14:paraId="643FEDB2"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0,04</w:t>
            </w:r>
          </w:p>
        </w:tc>
        <w:tc>
          <w:tcPr>
            <w:tcW w:w="1276" w:type="dxa"/>
            <w:tcBorders>
              <w:top w:val="nil"/>
              <w:left w:val="nil"/>
              <w:bottom w:val="single" w:sz="8" w:space="0" w:color="auto"/>
              <w:right w:val="single" w:sz="8" w:space="0" w:color="auto"/>
            </w:tcBorders>
            <w:noWrap/>
            <w:vAlign w:val="center"/>
          </w:tcPr>
          <w:p w14:paraId="038EAEDE"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0,48</w:t>
            </w:r>
          </w:p>
        </w:tc>
      </w:tr>
      <w:tr w:rsidR="00585ED4" w:rsidRPr="009D2B81" w14:paraId="3D828721" w14:textId="77777777" w:rsidTr="00CF0881">
        <w:trPr>
          <w:trHeight w:val="498"/>
        </w:trPr>
        <w:tc>
          <w:tcPr>
            <w:tcW w:w="567" w:type="dxa"/>
            <w:tcBorders>
              <w:top w:val="nil"/>
              <w:left w:val="single" w:sz="8" w:space="0" w:color="auto"/>
              <w:bottom w:val="single" w:sz="8" w:space="0" w:color="auto"/>
              <w:right w:val="single" w:sz="8" w:space="0" w:color="auto"/>
            </w:tcBorders>
            <w:noWrap/>
            <w:vAlign w:val="center"/>
          </w:tcPr>
          <w:p w14:paraId="4133D1BF"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10</w:t>
            </w:r>
          </w:p>
        </w:tc>
        <w:tc>
          <w:tcPr>
            <w:tcW w:w="3119" w:type="dxa"/>
            <w:tcBorders>
              <w:top w:val="nil"/>
              <w:left w:val="nil"/>
              <w:bottom w:val="single" w:sz="8" w:space="0" w:color="auto"/>
              <w:right w:val="single" w:sz="8" w:space="0" w:color="auto"/>
            </w:tcBorders>
            <w:vAlign w:val="center"/>
          </w:tcPr>
          <w:p w14:paraId="7C025AAF" w14:textId="77777777" w:rsidR="00585ED4" w:rsidRPr="009D2B81" w:rsidRDefault="00585ED4" w:rsidP="001A7E04">
            <w:pPr>
              <w:widowControl/>
              <w:suppressAutoHyphens w:val="0"/>
              <w:rPr>
                <w:rFonts w:ascii="Times New Roman" w:hAnsi="Times New Roman"/>
                <w:kern w:val="0"/>
                <w:sz w:val="22"/>
                <w:szCs w:val="22"/>
                <w:lang w:eastAsia="ru-RU"/>
              </w:rPr>
            </w:pPr>
            <w:r w:rsidRPr="009D2B81">
              <w:rPr>
                <w:rFonts w:ascii="Times New Roman" w:hAnsi="Times New Roman"/>
                <w:kern w:val="0"/>
                <w:sz w:val="22"/>
                <w:szCs w:val="22"/>
                <w:lang w:eastAsia="ru-RU"/>
              </w:rPr>
              <w:t>Водопроводная колонка (для муниципального жилья)</w:t>
            </w:r>
          </w:p>
        </w:tc>
        <w:tc>
          <w:tcPr>
            <w:tcW w:w="850" w:type="dxa"/>
            <w:tcBorders>
              <w:top w:val="nil"/>
              <w:left w:val="nil"/>
              <w:bottom w:val="single" w:sz="8" w:space="0" w:color="auto"/>
              <w:right w:val="single" w:sz="8" w:space="0" w:color="auto"/>
            </w:tcBorders>
            <w:noWrap/>
            <w:vAlign w:val="center"/>
          </w:tcPr>
          <w:p w14:paraId="015DE4AA" w14:textId="77777777" w:rsidR="00585ED4" w:rsidRPr="009D2B81" w:rsidRDefault="00585ED4" w:rsidP="001A7E04">
            <w:pPr>
              <w:widowControl/>
              <w:suppressAutoHyphens w:val="0"/>
              <w:jc w:val="center"/>
              <w:rPr>
                <w:rFonts w:ascii="Times New Roman" w:hAnsi="Times New Roman"/>
                <w:iCs/>
                <w:kern w:val="0"/>
                <w:sz w:val="22"/>
                <w:szCs w:val="22"/>
                <w:lang w:eastAsia="ru-RU"/>
              </w:rPr>
            </w:pPr>
            <w:r w:rsidRPr="009D2B81">
              <w:rPr>
                <w:rFonts w:ascii="Times New Roman" w:hAnsi="Times New Roman"/>
                <w:iCs/>
                <w:kern w:val="0"/>
                <w:sz w:val="22"/>
                <w:szCs w:val="22"/>
                <w:lang w:eastAsia="ru-RU"/>
              </w:rPr>
              <w:t>253</w:t>
            </w:r>
          </w:p>
        </w:tc>
        <w:tc>
          <w:tcPr>
            <w:tcW w:w="1276" w:type="dxa"/>
            <w:tcBorders>
              <w:top w:val="nil"/>
              <w:left w:val="nil"/>
              <w:bottom w:val="single" w:sz="8" w:space="0" w:color="auto"/>
              <w:right w:val="single" w:sz="8" w:space="0" w:color="auto"/>
            </w:tcBorders>
            <w:noWrap/>
            <w:vAlign w:val="center"/>
          </w:tcPr>
          <w:p w14:paraId="0A19EF41" w14:textId="77777777" w:rsidR="00585ED4" w:rsidRPr="009D2B81" w:rsidRDefault="00585ED4" w:rsidP="001A7E04">
            <w:pPr>
              <w:widowControl/>
              <w:suppressAutoHyphens w:val="0"/>
              <w:jc w:val="center"/>
              <w:rPr>
                <w:rFonts w:ascii="Times New Roman" w:hAnsi="Times New Roman"/>
                <w:iCs/>
                <w:kern w:val="0"/>
                <w:sz w:val="22"/>
                <w:szCs w:val="22"/>
                <w:lang w:eastAsia="ru-RU"/>
              </w:rPr>
            </w:pPr>
            <w:r w:rsidRPr="009D2B81">
              <w:rPr>
                <w:rFonts w:ascii="Times New Roman" w:hAnsi="Times New Roman"/>
                <w:iCs/>
                <w:kern w:val="0"/>
                <w:sz w:val="22"/>
                <w:szCs w:val="22"/>
                <w:lang w:eastAsia="ru-RU"/>
              </w:rPr>
              <w:t>0,218</w:t>
            </w:r>
          </w:p>
        </w:tc>
        <w:tc>
          <w:tcPr>
            <w:tcW w:w="1276" w:type="dxa"/>
            <w:tcBorders>
              <w:top w:val="nil"/>
              <w:left w:val="nil"/>
              <w:bottom w:val="single" w:sz="8" w:space="0" w:color="auto"/>
              <w:right w:val="single" w:sz="8" w:space="0" w:color="auto"/>
            </w:tcBorders>
            <w:noWrap/>
            <w:vAlign w:val="center"/>
          </w:tcPr>
          <w:p w14:paraId="1FFC4B83"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2,616</w:t>
            </w:r>
          </w:p>
        </w:tc>
        <w:tc>
          <w:tcPr>
            <w:tcW w:w="850" w:type="dxa"/>
            <w:tcBorders>
              <w:top w:val="nil"/>
              <w:left w:val="nil"/>
              <w:bottom w:val="single" w:sz="8" w:space="0" w:color="auto"/>
              <w:right w:val="single" w:sz="8" w:space="0" w:color="auto"/>
            </w:tcBorders>
            <w:noWrap/>
            <w:vAlign w:val="center"/>
          </w:tcPr>
          <w:p w14:paraId="2CE996BA" w14:textId="77777777" w:rsidR="00585ED4" w:rsidRPr="009D2B81" w:rsidRDefault="00585ED4" w:rsidP="001A7E04">
            <w:pPr>
              <w:widowControl/>
              <w:suppressAutoHyphens w:val="0"/>
              <w:jc w:val="center"/>
              <w:rPr>
                <w:rFonts w:ascii="Times New Roman" w:hAnsi="Times New Roman"/>
                <w:iCs/>
                <w:kern w:val="0"/>
                <w:sz w:val="22"/>
                <w:szCs w:val="22"/>
                <w:lang w:eastAsia="ru-RU"/>
              </w:rPr>
            </w:pPr>
            <w:r w:rsidRPr="009D2B81">
              <w:rPr>
                <w:rFonts w:ascii="Times New Roman" w:hAnsi="Times New Roman"/>
                <w:iCs/>
                <w:kern w:val="0"/>
                <w:sz w:val="22"/>
                <w:szCs w:val="22"/>
                <w:lang w:eastAsia="ru-RU"/>
              </w:rPr>
              <w:t> </w:t>
            </w:r>
          </w:p>
        </w:tc>
        <w:tc>
          <w:tcPr>
            <w:tcW w:w="1276" w:type="dxa"/>
            <w:tcBorders>
              <w:top w:val="nil"/>
              <w:left w:val="nil"/>
              <w:bottom w:val="single" w:sz="8" w:space="0" w:color="auto"/>
              <w:right w:val="single" w:sz="8" w:space="0" w:color="auto"/>
            </w:tcBorders>
            <w:noWrap/>
            <w:vAlign w:val="center"/>
          </w:tcPr>
          <w:p w14:paraId="18482D42" w14:textId="77777777" w:rsidR="00585ED4" w:rsidRPr="009D2B81" w:rsidRDefault="00585ED4" w:rsidP="001A7E04">
            <w:pPr>
              <w:widowControl/>
              <w:suppressAutoHyphens w:val="0"/>
              <w:jc w:val="center"/>
              <w:rPr>
                <w:rFonts w:ascii="Times New Roman" w:hAnsi="Times New Roman"/>
                <w:iCs/>
                <w:kern w:val="0"/>
                <w:sz w:val="22"/>
                <w:szCs w:val="22"/>
                <w:lang w:eastAsia="ru-RU"/>
              </w:rPr>
            </w:pPr>
            <w:r w:rsidRPr="009D2B81">
              <w:rPr>
                <w:rFonts w:ascii="Times New Roman" w:hAnsi="Times New Roman"/>
                <w:iCs/>
                <w:kern w:val="0"/>
                <w:sz w:val="22"/>
                <w:szCs w:val="22"/>
                <w:lang w:eastAsia="ru-RU"/>
              </w:rPr>
              <w:t>0,005</w:t>
            </w:r>
          </w:p>
        </w:tc>
        <w:tc>
          <w:tcPr>
            <w:tcW w:w="1276" w:type="dxa"/>
            <w:tcBorders>
              <w:top w:val="nil"/>
              <w:left w:val="nil"/>
              <w:bottom w:val="single" w:sz="8" w:space="0" w:color="auto"/>
              <w:right w:val="single" w:sz="8" w:space="0" w:color="auto"/>
            </w:tcBorders>
            <w:noWrap/>
            <w:vAlign w:val="center"/>
          </w:tcPr>
          <w:p w14:paraId="23FD0A58" w14:textId="77777777" w:rsidR="00585ED4" w:rsidRPr="009D2B81" w:rsidRDefault="00585ED4" w:rsidP="001A7E04">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0,06</w:t>
            </w:r>
          </w:p>
        </w:tc>
      </w:tr>
    </w:tbl>
    <w:p w14:paraId="5386E52D" w14:textId="77777777" w:rsidR="003B1F57" w:rsidRPr="009D2B81" w:rsidRDefault="003B1F57" w:rsidP="00240F42">
      <w:pPr>
        <w:pStyle w:val="ConsPlusNormal0"/>
        <w:ind w:firstLine="540"/>
        <w:jc w:val="both"/>
        <w:rPr>
          <w:rStyle w:val="fontstyle01"/>
        </w:rPr>
      </w:pPr>
    </w:p>
    <w:p w14:paraId="7912CBF5" w14:textId="5DF571A7" w:rsidR="001A7E04" w:rsidRPr="009D2B81" w:rsidRDefault="00240F42" w:rsidP="00240F42">
      <w:pPr>
        <w:pStyle w:val="ConsPlusNormal0"/>
        <w:ind w:firstLine="540"/>
        <w:jc w:val="both"/>
        <w:rPr>
          <w:rStyle w:val="fontstyle01"/>
        </w:rPr>
      </w:pPr>
      <w:r w:rsidRPr="009D2B81">
        <w:rPr>
          <w:rStyle w:val="fontstyle01"/>
        </w:rPr>
        <w:t>Проведенный анализ позволяет сделать следующие выводы</w:t>
      </w:r>
      <w:r w:rsidRPr="009D2B81">
        <w:rPr>
          <w:rStyle w:val="fontstyle21"/>
        </w:rPr>
        <w:t xml:space="preserve">. По статистическим и расчетным данным ООО </w:t>
      </w:r>
      <w:r w:rsidRPr="009D2B81">
        <w:rPr>
          <w:rStyle w:val="fontstyle21"/>
          <w:rFonts w:hint="eastAsia"/>
        </w:rPr>
        <w:t>«</w:t>
      </w:r>
      <w:r w:rsidRPr="009D2B81">
        <w:rPr>
          <w:rStyle w:val="fontstyle21"/>
        </w:rPr>
        <w:t xml:space="preserve">Златоустовский </w:t>
      </w:r>
      <w:r w:rsidRPr="009D2B81">
        <w:rPr>
          <w:rStyle w:val="fontstyle21"/>
          <w:rFonts w:hint="eastAsia"/>
        </w:rPr>
        <w:t>«</w:t>
      </w:r>
      <w:r w:rsidRPr="009D2B81">
        <w:rPr>
          <w:rStyle w:val="fontstyle21"/>
        </w:rPr>
        <w:t>Водоканал</w:t>
      </w:r>
      <w:r w:rsidRPr="009D2B81">
        <w:rPr>
          <w:rStyle w:val="fontstyle21"/>
          <w:rFonts w:hint="eastAsia"/>
        </w:rPr>
        <w:t>»</w:t>
      </w:r>
      <w:r w:rsidRPr="009D2B81">
        <w:rPr>
          <w:rStyle w:val="fontstyle21"/>
        </w:rPr>
        <w:t xml:space="preserve"> и МУП </w:t>
      </w:r>
      <w:r w:rsidRPr="009D2B81">
        <w:rPr>
          <w:rStyle w:val="fontstyle21"/>
          <w:rFonts w:hint="eastAsia"/>
        </w:rPr>
        <w:t>«</w:t>
      </w:r>
      <w:r w:rsidR="00DD2683" w:rsidRPr="009D2B81">
        <w:rPr>
          <w:rStyle w:val="fontstyle21"/>
          <w:rFonts w:asciiTheme="minorHAnsi" w:hAnsiTheme="minorHAnsi"/>
        </w:rPr>
        <w:t>В</w:t>
      </w:r>
      <w:r w:rsidRPr="009D2B81">
        <w:rPr>
          <w:rStyle w:val="fontstyle21"/>
          <w:rFonts w:ascii="Times New Roman" w:hAnsi="Times New Roman" w:cs="Times New Roman"/>
        </w:rPr>
        <w:t>одоснабжение</w:t>
      </w:r>
      <w:r w:rsidR="00DD2683" w:rsidRPr="009D2B81">
        <w:rPr>
          <w:rStyle w:val="fontstyle21"/>
          <w:rFonts w:ascii="Times New Roman" w:hAnsi="Times New Roman" w:cs="Times New Roman"/>
        </w:rPr>
        <w:t xml:space="preserve"> ЗГО</w:t>
      </w:r>
      <w:r w:rsidRPr="009D2B81">
        <w:rPr>
          <w:rStyle w:val="fontstyle21"/>
          <w:rFonts w:hint="eastAsia"/>
        </w:rPr>
        <w:t>»</w:t>
      </w:r>
      <w:r w:rsidRPr="009D2B81">
        <w:rPr>
          <w:rStyle w:val="fontstyle21"/>
        </w:rPr>
        <w:t xml:space="preserve"> </w:t>
      </w:r>
      <w:r w:rsidR="00322AE2" w:rsidRPr="009D2B81">
        <w:rPr>
          <w:rStyle w:val="fontstyle21"/>
        </w:rPr>
        <w:t>за 2016</w:t>
      </w:r>
      <w:r w:rsidR="00096B40" w:rsidRPr="009D2B81">
        <w:rPr>
          <w:rStyle w:val="fontstyle21"/>
          <w:rFonts w:asciiTheme="minorHAnsi" w:hAnsiTheme="minorHAnsi"/>
        </w:rPr>
        <w:t xml:space="preserve"> </w:t>
      </w:r>
      <w:r w:rsidR="00322AE2" w:rsidRPr="009D2B81">
        <w:rPr>
          <w:rStyle w:val="fontstyle21"/>
        </w:rPr>
        <w:t xml:space="preserve">г. </w:t>
      </w:r>
      <w:r w:rsidRPr="009D2B81">
        <w:rPr>
          <w:rStyle w:val="fontstyle21"/>
        </w:rPr>
        <w:t>количество человек,</w:t>
      </w:r>
      <w:r w:rsidR="00322AE2" w:rsidRPr="009D2B81">
        <w:rPr>
          <w:rStyle w:val="fontstyle21"/>
        </w:rPr>
        <w:t xml:space="preserve"> </w:t>
      </w:r>
      <w:r w:rsidRPr="009D2B81">
        <w:rPr>
          <w:rFonts w:ascii="Times New Roman" w:hAnsi="Times New Roman"/>
          <w:sz w:val="28"/>
          <w:szCs w:val="28"/>
        </w:rPr>
        <w:t>проживающих в многоквартирных домах, пользующихся услугой ХВС,</w:t>
      </w:r>
      <w:r w:rsidRPr="009D2B81">
        <w:rPr>
          <w:rStyle w:val="fontstyle21"/>
        </w:rPr>
        <w:t xml:space="preserve"> составило 110</w:t>
      </w:r>
      <w:r w:rsidRPr="009D2B81">
        <w:rPr>
          <w:rStyle w:val="fontstyle21"/>
          <w:rFonts w:hint="eastAsia"/>
        </w:rPr>
        <w:t> </w:t>
      </w:r>
      <w:r w:rsidRPr="009D2B81">
        <w:rPr>
          <w:rStyle w:val="fontstyle21"/>
        </w:rPr>
        <w:t xml:space="preserve">193 человек. Общее количество воды, </w:t>
      </w:r>
      <w:r w:rsidRPr="009D2B81">
        <w:rPr>
          <w:rStyle w:val="fontstyle01"/>
        </w:rPr>
        <w:t xml:space="preserve">реализованной населению МКД, составило </w:t>
      </w:r>
      <w:r w:rsidRPr="009D2B81">
        <w:rPr>
          <w:rStyle w:val="fontstyle21"/>
        </w:rPr>
        <w:t>5</w:t>
      </w:r>
      <w:r w:rsidRPr="009D2B81">
        <w:rPr>
          <w:rStyle w:val="fontstyle21"/>
          <w:rFonts w:hint="eastAsia"/>
        </w:rPr>
        <w:t> </w:t>
      </w:r>
      <w:r w:rsidRPr="009D2B81">
        <w:rPr>
          <w:rStyle w:val="fontstyle21"/>
        </w:rPr>
        <w:t>144,041</w:t>
      </w:r>
      <w:r w:rsidR="00322AE2" w:rsidRPr="009D2B81">
        <w:rPr>
          <w:rStyle w:val="fontstyle21"/>
        </w:rPr>
        <w:t xml:space="preserve"> </w:t>
      </w:r>
      <w:r w:rsidRPr="009D2B81">
        <w:rPr>
          <w:rStyle w:val="fontstyle01"/>
        </w:rPr>
        <w:t>тыс</w:t>
      </w:r>
      <w:r w:rsidRPr="009D2B81">
        <w:rPr>
          <w:rStyle w:val="fontstyle21"/>
        </w:rPr>
        <w:t>.</w:t>
      </w:r>
      <w:r w:rsidR="00096B40" w:rsidRPr="009D2B81">
        <w:rPr>
          <w:rStyle w:val="fontstyle21"/>
          <w:rFonts w:asciiTheme="minorHAnsi" w:hAnsiTheme="minorHAnsi"/>
        </w:rPr>
        <w:t xml:space="preserve"> </w:t>
      </w:r>
      <w:r w:rsidRPr="009D2B81">
        <w:rPr>
          <w:rStyle w:val="fontstyle01"/>
        </w:rPr>
        <w:t>м</w:t>
      </w:r>
      <w:r w:rsidRPr="009D2B81">
        <w:rPr>
          <w:rStyle w:val="fontstyle21"/>
          <w:vertAlign w:val="superscript"/>
        </w:rPr>
        <w:t>3</w:t>
      </w:r>
      <w:r w:rsidR="001A7E04" w:rsidRPr="009D2B81">
        <w:rPr>
          <w:rStyle w:val="fontstyle21"/>
        </w:rPr>
        <w:t xml:space="preserve">, </w:t>
      </w:r>
      <w:r w:rsidRPr="009D2B81">
        <w:rPr>
          <w:rStyle w:val="fontstyle01"/>
        </w:rPr>
        <w:t xml:space="preserve">удельное </w:t>
      </w:r>
      <w:r w:rsidR="001A7E04" w:rsidRPr="009D2B81">
        <w:rPr>
          <w:rStyle w:val="fontstyle01"/>
        </w:rPr>
        <w:t>водо</w:t>
      </w:r>
      <w:r w:rsidRPr="009D2B81">
        <w:rPr>
          <w:rStyle w:val="fontstyle01"/>
        </w:rPr>
        <w:t xml:space="preserve">потребление воды составило </w:t>
      </w:r>
      <w:r w:rsidR="001A7E04" w:rsidRPr="009D2B81">
        <w:rPr>
          <w:rStyle w:val="fontstyle01"/>
        </w:rPr>
        <w:t xml:space="preserve">в среднем </w:t>
      </w:r>
      <w:r w:rsidRPr="009D2B81">
        <w:rPr>
          <w:rStyle w:val="fontstyle21"/>
        </w:rPr>
        <w:t xml:space="preserve">127,9 </w:t>
      </w:r>
      <w:r w:rsidRPr="009D2B81">
        <w:rPr>
          <w:rStyle w:val="fontstyle01"/>
        </w:rPr>
        <w:t>л</w:t>
      </w:r>
      <w:r w:rsidRPr="009D2B81">
        <w:rPr>
          <w:rStyle w:val="fontstyle21"/>
        </w:rPr>
        <w:t>/</w:t>
      </w:r>
      <w:r w:rsidRPr="009D2B81">
        <w:rPr>
          <w:rStyle w:val="fontstyle01"/>
        </w:rPr>
        <w:t>сут</w:t>
      </w:r>
      <w:r w:rsidR="001A7E04" w:rsidRPr="009D2B81">
        <w:rPr>
          <w:rStyle w:val="fontstyle01"/>
        </w:rPr>
        <w:t>ки</w:t>
      </w:r>
      <w:r w:rsidRPr="009D2B81">
        <w:rPr>
          <w:rStyle w:val="fontstyle01"/>
        </w:rPr>
        <w:t xml:space="preserve"> или </w:t>
      </w:r>
      <w:r w:rsidR="001A7E04" w:rsidRPr="009D2B81">
        <w:rPr>
          <w:rStyle w:val="fontstyle21"/>
        </w:rPr>
        <w:t>3,89</w:t>
      </w:r>
      <w:r w:rsidR="00096B40" w:rsidRPr="009D2B81">
        <w:rPr>
          <w:rStyle w:val="fontstyle21"/>
          <w:rFonts w:asciiTheme="minorHAnsi" w:hAnsiTheme="minorHAnsi"/>
        </w:rPr>
        <w:t xml:space="preserve"> </w:t>
      </w:r>
      <w:r w:rsidR="001A7E04" w:rsidRPr="009D2B81">
        <w:rPr>
          <w:rStyle w:val="fontstyle01"/>
        </w:rPr>
        <w:t>м</w:t>
      </w:r>
      <w:r w:rsidR="001A7E04" w:rsidRPr="009D2B81">
        <w:rPr>
          <w:rStyle w:val="fontstyle21"/>
          <w:vertAlign w:val="superscript"/>
        </w:rPr>
        <w:t>3</w:t>
      </w:r>
      <w:r w:rsidR="001A7E04" w:rsidRPr="009D2B81">
        <w:rPr>
          <w:rFonts w:ascii="Times-Roman" w:hAnsi="Times-Roman"/>
          <w:color w:val="000000"/>
          <w:sz w:val="28"/>
          <w:szCs w:val="28"/>
        </w:rPr>
        <w:t>/</w:t>
      </w:r>
      <w:r w:rsidR="001A7E04" w:rsidRPr="009D2B81">
        <w:rPr>
          <w:rFonts w:ascii="Times-Roman" w:hAnsi="Times-Roman" w:hint="eastAsia"/>
          <w:color w:val="000000"/>
          <w:sz w:val="28"/>
          <w:szCs w:val="28"/>
        </w:rPr>
        <w:t>мес.</w:t>
      </w:r>
      <w:r w:rsidR="00322AE2" w:rsidRPr="009D2B81">
        <w:rPr>
          <w:rFonts w:ascii="Times-Roman" w:hAnsi="Times-Roman"/>
          <w:color w:val="000000"/>
          <w:sz w:val="28"/>
          <w:szCs w:val="28"/>
        </w:rPr>
        <w:t xml:space="preserve"> </w:t>
      </w:r>
      <w:r w:rsidRPr="009D2B81">
        <w:rPr>
          <w:rStyle w:val="fontstyle01"/>
        </w:rPr>
        <w:t>на одного человека</w:t>
      </w:r>
      <w:r w:rsidR="001A7E04" w:rsidRPr="009D2B81">
        <w:rPr>
          <w:rStyle w:val="fontstyle01"/>
        </w:rPr>
        <w:t>, в том числе:</w:t>
      </w:r>
    </w:p>
    <w:p w14:paraId="61276353" w14:textId="1880D378" w:rsidR="001A7E04" w:rsidRPr="009D2B81" w:rsidRDefault="001A7E04" w:rsidP="001A7E04">
      <w:pPr>
        <w:pStyle w:val="ConsPlusNormal0"/>
        <w:jc w:val="both"/>
        <w:rPr>
          <w:rStyle w:val="fontstyle01"/>
        </w:rPr>
      </w:pPr>
      <w:r w:rsidRPr="009D2B81">
        <w:rPr>
          <w:rStyle w:val="fontstyle01"/>
        </w:rPr>
        <w:t>- в Северном и Центральном районах (</w:t>
      </w:r>
      <w:r w:rsidRPr="009D2B81">
        <w:rPr>
          <w:rStyle w:val="fontstyle21"/>
        </w:rPr>
        <w:t xml:space="preserve">ООО </w:t>
      </w:r>
      <w:r w:rsidRPr="009D2B81">
        <w:rPr>
          <w:rStyle w:val="fontstyle21"/>
          <w:rFonts w:hint="eastAsia"/>
        </w:rPr>
        <w:t>«</w:t>
      </w:r>
      <w:r w:rsidRPr="009D2B81">
        <w:rPr>
          <w:rStyle w:val="fontstyle21"/>
        </w:rPr>
        <w:t xml:space="preserve">Златоустовский </w:t>
      </w:r>
      <w:r w:rsidRPr="009D2B81">
        <w:rPr>
          <w:rStyle w:val="fontstyle21"/>
          <w:rFonts w:hint="eastAsia"/>
        </w:rPr>
        <w:t>«</w:t>
      </w:r>
      <w:r w:rsidRPr="009D2B81">
        <w:rPr>
          <w:rStyle w:val="fontstyle21"/>
        </w:rPr>
        <w:t>Водоканал</w:t>
      </w:r>
      <w:r w:rsidRPr="009D2B81">
        <w:rPr>
          <w:rStyle w:val="fontstyle21"/>
          <w:rFonts w:hint="eastAsia"/>
        </w:rPr>
        <w:t>»</w:t>
      </w:r>
      <w:r w:rsidRPr="009D2B81">
        <w:rPr>
          <w:rStyle w:val="fontstyle01"/>
        </w:rPr>
        <w:t>)</w:t>
      </w:r>
      <w:r w:rsidR="00322AE2" w:rsidRPr="009D2B81">
        <w:rPr>
          <w:rStyle w:val="fontstyle01"/>
        </w:rPr>
        <w:t xml:space="preserve"> </w:t>
      </w:r>
      <w:r w:rsidRPr="009D2B81">
        <w:rPr>
          <w:rStyle w:val="fontstyle01"/>
        </w:rPr>
        <w:t xml:space="preserve">удельное водопотребление воды составило в среднем </w:t>
      </w:r>
      <w:r w:rsidRPr="009D2B81">
        <w:rPr>
          <w:rStyle w:val="fontstyle21"/>
        </w:rPr>
        <w:t xml:space="preserve">151,9 </w:t>
      </w:r>
      <w:r w:rsidRPr="009D2B81">
        <w:rPr>
          <w:rStyle w:val="fontstyle01"/>
        </w:rPr>
        <w:t>л</w:t>
      </w:r>
      <w:r w:rsidRPr="009D2B81">
        <w:rPr>
          <w:rStyle w:val="fontstyle21"/>
        </w:rPr>
        <w:t>/</w:t>
      </w:r>
      <w:r w:rsidRPr="009D2B81">
        <w:rPr>
          <w:rStyle w:val="fontstyle01"/>
        </w:rPr>
        <w:t xml:space="preserve">сутки или </w:t>
      </w:r>
      <w:r w:rsidRPr="009D2B81">
        <w:rPr>
          <w:rStyle w:val="fontstyle21"/>
        </w:rPr>
        <w:t>4,62</w:t>
      </w:r>
      <w:r w:rsidR="00096B40" w:rsidRPr="009D2B81">
        <w:rPr>
          <w:rStyle w:val="fontstyle21"/>
          <w:rFonts w:asciiTheme="minorHAnsi" w:hAnsiTheme="minorHAnsi"/>
        </w:rPr>
        <w:t xml:space="preserve"> </w:t>
      </w:r>
      <w:r w:rsidRPr="009D2B81">
        <w:rPr>
          <w:rStyle w:val="fontstyle01"/>
        </w:rPr>
        <w:t>м</w:t>
      </w:r>
      <w:r w:rsidRPr="009D2B81">
        <w:rPr>
          <w:rStyle w:val="fontstyle21"/>
          <w:vertAlign w:val="superscript"/>
        </w:rPr>
        <w:t>3</w:t>
      </w:r>
      <w:r w:rsidRPr="009D2B81">
        <w:rPr>
          <w:rFonts w:ascii="Times-Roman" w:hAnsi="Times-Roman"/>
          <w:color w:val="000000"/>
          <w:sz w:val="28"/>
          <w:szCs w:val="28"/>
        </w:rPr>
        <w:t>/</w:t>
      </w:r>
      <w:r w:rsidRPr="009D2B81">
        <w:rPr>
          <w:rFonts w:ascii="Times-Roman" w:hAnsi="Times-Roman" w:hint="eastAsia"/>
          <w:color w:val="000000"/>
          <w:sz w:val="28"/>
          <w:szCs w:val="28"/>
        </w:rPr>
        <w:t>мес.</w:t>
      </w:r>
      <w:r w:rsidR="00322AE2" w:rsidRPr="009D2B81">
        <w:rPr>
          <w:rFonts w:ascii="Times-Roman" w:hAnsi="Times-Roman"/>
          <w:color w:val="000000"/>
          <w:sz w:val="28"/>
          <w:szCs w:val="28"/>
        </w:rPr>
        <w:t xml:space="preserve"> </w:t>
      </w:r>
      <w:r w:rsidRPr="009D2B81">
        <w:rPr>
          <w:rStyle w:val="fontstyle01"/>
        </w:rPr>
        <w:t>на одного человека;</w:t>
      </w:r>
    </w:p>
    <w:p w14:paraId="3F1A4197" w14:textId="4393B4B9" w:rsidR="001A7E04" w:rsidRPr="009D2B81" w:rsidRDefault="001A7E04" w:rsidP="001A7E04">
      <w:pPr>
        <w:pStyle w:val="ConsPlusNormal0"/>
        <w:jc w:val="both"/>
        <w:rPr>
          <w:rStyle w:val="fontstyle01"/>
        </w:rPr>
      </w:pPr>
      <w:r w:rsidRPr="009D2B81">
        <w:rPr>
          <w:rStyle w:val="fontstyle01"/>
        </w:rPr>
        <w:t>- в Юго-Восточном районе г. Златоуста (МУП</w:t>
      </w:r>
      <w:r w:rsidR="00096B40" w:rsidRPr="009D2B81">
        <w:rPr>
          <w:rStyle w:val="fontstyle01"/>
          <w:rFonts w:asciiTheme="minorHAnsi" w:hAnsiTheme="minorHAnsi"/>
        </w:rPr>
        <w:t xml:space="preserve"> </w:t>
      </w:r>
      <w:r w:rsidRPr="009D2B81">
        <w:rPr>
          <w:rStyle w:val="fontstyle01"/>
          <w:rFonts w:ascii="Times New Roman" w:hAnsi="Times New Roman" w:cs="Times New Roman"/>
        </w:rPr>
        <w:t>«</w:t>
      </w:r>
      <w:r w:rsidR="00DD2683" w:rsidRPr="009D2B81">
        <w:rPr>
          <w:rStyle w:val="fontstyle01"/>
          <w:rFonts w:ascii="Times New Roman" w:hAnsi="Times New Roman" w:cs="Times New Roman"/>
        </w:rPr>
        <w:t>В</w:t>
      </w:r>
      <w:r w:rsidRPr="009D2B81">
        <w:rPr>
          <w:rStyle w:val="fontstyle01"/>
          <w:rFonts w:ascii="Times New Roman" w:hAnsi="Times New Roman" w:cs="Times New Roman"/>
        </w:rPr>
        <w:t>одоснабжение</w:t>
      </w:r>
      <w:r w:rsidR="00DD2683" w:rsidRPr="009D2B81">
        <w:rPr>
          <w:rStyle w:val="fontstyle01"/>
          <w:rFonts w:ascii="Times New Roman" w:hAnsi="Times New Roman" w:cs="Times New Roman"/>
        </w:rPr>
        <w:t xml:space="preserve"> ЗГО</w:t>
      </w:r>
      <w:r w:rsidRPr="009D2B81">
        <w:rPr>
          <w:rStyle w:val="fontstyle01"/>
          <w:rFonts w:hint="eastAsia"/>
        </w:rPr>
        <w:t>»</w:t>
      </w:r>
      <w:r w:rsidRPr="009D2B81">
        <w:rPr>
          <w:rStyle w:val="fontstyle01"/>
        </w:rPr>
        <w:t>)</w:t>
      </w:r>
      <w:r w:rsidR="00322AE2" w:rsidRPr="009D2B81">
        <w:rPr>
          <w:rStyle w:val="fontstyle01"/>
        </w:rPr>
        <w:t xml:space="preserve"> </w:t>
      </w:r>
      <w:r w:rsidRPr="009D2B81">
        <w:rPr>
          <w:rStyle w:val="fontstyle01"/>
        </w:rPr>
        <w:t xml:space="preserve">удельное водопотребление воды составило в среднем </w:t>
      </w:r>
      <w:r w:rsidRPr="009D2B81">
        <w:rPr>
          <w:rStyle w:val="fontstyle21"/>
        </w:rPr>
        <w:t xml:space="preserve">93,9 </w:t>
      </w:r>
      <w:r w:rsidRPr="009D2B81">
        <w:rPr>
          <w:rStyle w:val="fontstyle01"/>
        </w:rPr>
        <w:t>л</w:t>
      </w:r>
      <w:r w:rsidRPr="009D2B81">
        <w:rPr>
          <w:rStyle w:val="fontstyle21"/>
        </w:rPr>
        <w:t>/</w:t>
      </w:r>
      <w:r w:rsidRPr="009D2B81">
        <w:rPr>
          <w:rStyle w:val="fontstyle01"/>
        </w:rPr>
        <w:t xml:space="preserve">сутки или </w:t>
      </w:r>
      <w:r w:rsidRPr="009D2B81">
        <w:rPr>
          <w:rStyle w:val="fontstyle21"/>
        </w:rPr>
        <w:t>2,86</w:t>
      </w:r>
      <w:r w:rsidR="004A15DC" w:rsidRPr="009D2B81">
        <w:rPr>
          <w:rStyle w:val="fontstyle21"/>
          <w:rFonts w:asciiTheme="minorHAnsi" w:hAnsiTheme="minorHAnsi"/>
        </w:rPr>
        <w:t xml:space="preserve"> </w:t>
      </w:r>
      <w:r w:rsidRPr="009D2B81">
        <w:rPr>
          <w:rStyle w:val="fontstyle01"/>
        </w:rPr>
        <w:t>м</w:t>
      </w:r>
      <w:r w:rsidRPr="009D2B81">
        <w:rPr>
          <w:rStyle w:val="fontstyle21"/>
          <w:vertAlign w:val="superscript"/>
        </w:rPr>
        <w:t>3</w:t>
      </w:r>
      <w:r w:rsidRPr="009D2B81">
        <w:rPr>
          <w:rFonts w:ascii="Times-Roman" w:hAnsi="Times-Roman"/>
          <w:color w:val="000000"/>
          <w:sz w:val="28"/>
          <w:szCs w:val="28"/>
        </w:rPr>
        <w:t>/</w:t>
      </w:r>
      <w:r w:rsidRPr="009D2B81">
        <w:rPr>
          <w:rFonts w:ascii="Times-Roman" w:hAnsi="Times-Roman" w:hint="eastAsia"/>
          <w:color w:val="000000"/>
          <w:sz w:val="28"/>
          <w:szCs w:val="28"/>
        </w:rPr>
        <w:t>мес.</w:t>
      </w:r>
      <w:r w:rsidR="00322AE2" w:rsidRPr="009D2B81">
        <w:rPr>
          <w:rFonts w:ascii="Times-Roman" w:hAnsi="Times-Roman"/>
          <w:color w:val="000000"/>
          <w:sz w:val="28"/>
          <w:szCs w:val="28"/>
        </w:rPr>
        <w:t xml:space="preserve"> </w:t>
      </w:r>
      <w:r w:rsidRPr="009D2B81">
        <w:rPr>
          <w:rStyle w:val="fontstyle01"/>
        </w:rPr>
        <w:t>на одного человека</w:t>
      </w:r>
      <w:r w:rsidR="00322AE2" w:rsidRPr="009D2B81">
        <w:rPr>
          <w:rStyle w:val="fontstyle01"/>
        </w:rPr>
        <w:t>.</w:t>
      </w:r>
    </w:p>
    <w:p w14:paraId="6D5320E9" w14:textId="77777777" w:rsidR="005F6A49" w:rsidRPr="009D2B81" w:rsidRDefault="00240F42" w:rsidP="00240F42">
      <w:pPr>
        <w:pStyle w:val="ConsPlusNormal0"/>
        <w:ind w:firstLine="540"/>
        <w:jc w:val="both"/>
        <w:rPr>
          <w:rFonts w:ascii="Times-Roman" w:hAnsi="Times-Roman"/>
          <w:color w:val="000000"/>
          <w:sz w:val="28"/>
          <w:szCs w:val="28"/>
        </w:rPr>
      </w:pPr>
      <w:r w:rsidRPr="009D2B81">
        <w:rPr>
          <w:rStyle w:val="fontstyle01"/>
        </w:rPr>
        <w:t xml:space="preserve">Данные показатели </w:t>
      </w:r>
      <w:r w:rsidR="001A7E04" w:rsidRPr="009D2B81">
        <w:rPr>
          <w:rStyle w:val="fontstyle01"/>
        </w:rPr>
        <w:t>значительно ниже</w:t>
      </w:r>
      <w:r w:rsidRPr="009D2B81">
        <w:rPr>
          <w:rStyle w:val="fontstyle01"/>
        </w:rPr>
        <w:t xml:space="preserve"> существующих</w:t>
      </w:r>
      <w:r w:rsidR="00322AE2" w:rsidRPr="009D2B81">
        <w:rPr>
          <w:rStyle w:val="fontstyle01"/>
        </w:rPr>
        <w:t xml:space="preserve"> </w:t>
      </w:r>
      <w:r w:rsidRPr="009D2B81">
        <w:rPr>
          <w:rStyle w:val="fontstyle01"/>
        </w:rPr>
        <w:t>нор</w:t>
      </w:r>
      <w:r w:rsidR="001A7E04" w:rsidRPr="009D2B81">
        <w:rPr>
          <w:rStyle w:val="fontstyle01"/>
        </w:rPr>
        <w:t>мативов. Это связано с тем, что на протяжени</w:t>
      </w:r>
      <w:r w:rsidR="007913F1" w:rsidRPr="009D2B81">
        <w:rPr>
          <w:rStyle w:val="fontstyle01"/>
        </w:rPr>
        <w:t>и</w:t>
      </w:r>
      <w:r w:rsidR="001A7E04" w:rsidRPr="009D2B81">
        <w:rPr>
          <w:rStyle w:val="fontstyle01"/>
        </w:rPr>
        <w:t xml:space="preserve"> последних лет наблюдается тенденция </w:t>
      </w:r>
      <w:r w:rsidR="007913F1" w:rsidRPr="009D2B81">
        <w:rPr>
          <w:rStyle w:val="fontstyle01"/>
        </w:rPr>
        <w:t xml:space="preserve">к установке населением индивидуальных приборов учета воды, и, как следствие этого, </w:t>
      </w:r>
      <w:r w:rsidR="001A7E04" w:rsidRPr="009D2B81">
        <w:rPr>
          <w:rStyle w:val="fontstyle01"/>
        </w:rPr>
        <w:t xml:space="preserve">к </w:t>
      </w:r>
      <w:r w:rsidR="007913F1" w:rsidRPr="009D2B81">
        <w:rPr>
          <w:rStyle w:val="fontstyle01"/>
        </w:rPr>
        <w:t xml:space="preserve">более </w:t>
      </w:r>
      <w:r w:rsidR="001A7E04" w:rsidRPr="009D2B81">
        <w:rPr>
          <w:rStyle w:val="fontstyle01"/>
        </w:rPr>
        <w:t>рациональному</w:t>
      </w:r>
      <w:r w:rsidR="00322AE2" w:rsidRPr="009D2B81">
        <w:rPr>
          <w:rStyle w:val="fontstyle01"/>
        </w:rPr>
        <w:t xml:space="preserve"> </w:t>
      </w:r>
      <w:r w:rsidR="001A7E04" w:rsidRPr="009D2B81">
        <w:rPr>
          <w:rStyle w:val="fontstyle01"/>
        </w:rPr>
        <w:t>и</w:t>
      </w:r>
      <w:r w:rsidR="00322AE2" w:rsidRPr="009D2B81">
        <w:rPr>
          <w:rStyle w:val="fontstyle01"/>
        </w:rPr>
        <w:t xml:space="preserve"> </w:t>
      </w:r>
      <w:r w:rsidR="001A7E04" w:rsidRPr="009D2B81">
        <w:rPr>
          <w:rStyle w:val="fontstyle01"/>
        </w:rPr>
        <w:t>экономному потреблению холодной воды</w:t>
      </w:r>
      <w:r w:rsidR="001A7E04" w:rsidRPr="009D2B81">
        <w:rPr>
          <w:rStyle w:val="fontstyle21"/>
        </w:rPr>
        <w:t>.</w:t>
      </w:r>
    </w:p>
    <w:p w14:paraId="2922696E" w14:textId="77777777" w:rsidR="0067526B" w:rsidRPr="009D2B81" w:rsidRDefault="0067526B" w:rsidP="00452669">
      <w:pPr>
        <w:pStyle w:val="ConsPlusNormal0"/>
        <w:ind w:firstLine="540"/>
        <w:jc w:val="both"/>
        <w:rPr>
          <w:rFonts w:ascii="Times New Roman" w:hAnsi="Times New Roman" w:cs="Times New Roman"/>
          <w:color w:val="FF0000"/>
          <w:sz w:val="28"/>
          <w:szCs w:val="28"/>
        </w:rPr>
      </w:pPr>
    </w:p>
    <w:p w14:paraId="28337243" w14:textId="77777777" w:rsidR="007D7013" w:rsidRPr="009D2B81" w:rsidRDefault="00BF7836"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3.5.О</w:t>
      </w:r>
      <w:r w:rsidR="007D7013" w:rsidRPr="009D2B81">
        <w:rPr>
          <w:rFonts w:ascii="Times New Roman" w:hAnsi="Times New Roman" w:cs="Times New Roman"/>
          <w:b/>
          <w:i/>
          <w:sz w:val="28"/>
          <w:szCs w:val="28"/>
        </w:rPr>
        <w:t>писание существующей системы коммерческого учета горячей, питьевой, технической воды и пла</w:t>
      </w:r>
      <w:r w:rsidRPr="009D2B81">
        <w:rPr>
          <w:rFonts w:ascii="Times New Roman" w:hAnsi="Times New Roman" w:cs="Times New Roman"/>
          <w:b/>
          <w:i/>
          <w:sz w:val="28"/>
          <w:szCs w:val="28"/>
        </w:rPr>
        <w:t>нов по установке приборов учета.</w:t>
      </w:r>
    </w:p>
    <w:p w14:paraId="58B32AE3" w14:textId="77777777" w:rsidR="007913F1" w:rsidRPr="009D2B81" w:rsidRDefault="007913F1" w:rsidP="007913F1">
      <w:pPr>
        <w:widowControl/>
        <w:suppressAutoHyphens w:val="0"/>
        <w:ind w:firstLine="540"/>
        <w:jc w:val="both"/>
        <w:rPr>
          <w:rStyle w:val="fontstyle01"/>
        </w:rPr>
      </w:pPr>
    </w:p>
    <w:p w14:paraId="6C81294B" w14:textId="77777777" w:rsidR="007913F1" w:rsidRPr="009D2B81" w:rsidRDefault="007913F1" w:rsidP="007913F1">
      <w:pPr>
        <w:ind w:firstLine="540"/>
        <w:jc w:val="both"/>
        <w:rPr>
          <w:rFonts w:ascii="Times New Roman" w:hAnsi="Times New Roman"/>
          <w:sz w:val="28"/>
          <w:szCs w:val="28"/>
        </w:rPr>
      </w:pPr>
      <w:r w:rsidRPr="009D2B81">
        <w:rPr>
          <w:rFonts w:ascii="Times New Roman" w:hAnsi="Times New Roman"/>
          <w:sz w:val="28"/>
          <w:szCs w:val="28"/>
        </w:rPr>
        <w:t>В соответствии с Федеральным законом Российской Федерации от 23 ноября</w:t>
      </w:r>
      <w:r w:rsidRPr="009D2B81">
        <w:rPr>
          <w:rFonts w:ascii="Times New Roman" w:hAnsi="Times New Roman"/>
          <w:sz w:val="28"/>
          <w:szCs w:val="28"/>
        </w:rPr>
        <w:br/>
        <w:t>2009 года №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sidR="00C057FE" w:rsidRPr="009D2B81">
        <w:rPr>
          <w:rFonts w:ascii="Times New Roman" w:hAnsi="Times New Roman"/>
          <w:sz w:val="28"/>
          <w:szCs w:val="28"/>
        </w:rPr>
        <w:t xml:space="preserve"> в городе Златоусте </w:t>
      </w:r>
      <w:r w:rsidR="00901BCB" w:rsidRPr="009D2B81">
        <w:rPr>
          <w:rFonts w:ascii="Times New Roman" w:hAnsi="Times New Roman"/>
          <w:sz w:val="28"/>
          <w:szCs w:val="28"/>
        </w:rPr>
        <w:t>практически везде, где есть техническая возможность, установлены общедомовые приборы учета холодного водоснабжения (далее ОДПУ). Основная работа по установке ОДПУ проведена в 2013 году.</w:t>
      </w:r>
    </w:p>
    <w:p w14:paraId="321A127D" w14:textId="77777777" w:rsidR="00901BCB" w:rsidRPr="009D2B81" w:rsidRDefault="00901BCB" w:rsidP="00452669">
      <w:pPr>
        <w:tabs>
          <w:tab w:val="left" w:pos="-7230"/>
        </w:tabs>
        <w:ind w:firstLine="426"/>
        <w:jc w:val="both"/>
        <w:rPr>
          <w:rFonts w:ascii="Times New Roman" w:hAnsi="Times New Roman"/>
          <w:sz w:val="28"/>
          <w:szCs w:val="28"/>
        </w:rPr>
      </w:pPr>
      <w:r w:rsidRPr="009D2B81">
        <w:rPr>
          <w:rFonts w:ascii="Times New Roman" w:hAnsi="Times New Roman"/>
          <w:sz w:val="28"/>
          <w:szCs w:val="28"/>
        </w:rPr>
        <w:t xml:space="preserve">По многоквартирным домам, в которых  появилась техническая возможность установки ОДПУ, составлен график установки ОДПУ. Согласно графику управляющими компаниями производится установка ОДПУ. </w:t>
      </w:r>
    </w:p>
    <w:p w14:paraId="2D442326" w14:textId="77777777" w:rsidR="00A871AE" w:rsidRPr="009D2B81" w:rsidRDefault="00A871AE" w:rsidP="00452669">
      <w:pPr>
        <w:tabs>
          <w:tab w:val="left" w:pos="-7230"/>
        </w:tabs>
        <w:ind w:firstLine="426"/>
        <w:jc w:val="both"/>
        <w:rPr>
          <w:rFonts w:ascii="Times New Roman" w:hAnsi="Times New Roman"/>
          <w:sz w:val="28"/>
          <w:szCs w:val="28"/>
        </w:rPr>
      </w:pPr>
      <w:r w:rsidRPr="009D2B81">
        <w:rPr>
          <w:rFonts w:ascii="Times New Roman" w:hAnsi="Times New Roman"/>
          <w:sz w:val="28"/>
          <w:szCs w:val="28"/>
        </w:rPr>
        <w:t xml:space="preserve">Всего в Юго-Восточном районе </w:t>
      </w:r>
      <w:r w:rsidR="00DB5A7F" w:rsidRPr="009D2B81">
        <w:rPr>
          <w:rFonts w:ascii="Times New Roman" w:hAnsi="Times New Roman"/>
          <w:sz w:val="28"/>
          <w:szCs w:val="28"/>
        </w:rPr>
        <w:t xml:space="preserve">города Златоуста </w:t>
      </w:r>
      <w:r w:rsidR="006E00BA" w:rsidRPr="009D2B81">
        <w:rPr>
          <w:rFonts w:ascii="Times New Roman" w:hAnsi="Times New Roman"/>
          <w:sz w:val="28"/>
          <w:szCs w:val="28"/>
        </w:rPr>
        <w:t>находятся</w:t>
      </w:r>
      <w:r w:rsidRPr="009D2B81">
        <w:rPr>
          <w:rFonts w:ascii="Times New Roman" w:hAnsi="Times New Roman"/>
          <w:sz w:val="28"/>
          <w:szCs w:val="28"/>
        </w:rPr>
        <w:t xml:space="preserve"> 322 многоквартирных дом</w:t>
      </w:r>
      <w:r w:rsidR="006E00BA" w:rsidRPr="009D2B81">
        <w:rPr>
          <w:rFonts w:ascii="Times New Roman" w:hAnsi="Times New Roman"/>
          <w:sz w:val="28"/>
          <w:szCs w:val="28"/>
        </w:rPr>
        <w:t>ов.</w:t>
      </w:r>
      <w:r w:rsidR="003B1F57" w:rsidRPr="009D2B81">
        <w:rPr>
          <w:rFonts w:ascii="Times New Roman" w:hAnsi="Times New Roman"/>
          <w:sz w:val="28"/>
          <w:szCs w:val="28"/>
        </w:rPr>
        <w:t xml:space="preserve"> </w:t>
      </w:r>
      <w:r w:rsidR="006E00BA" w:rsidRPr="009D2B81">
        <w:rPr>
          <w:rFonts w:ascii="Times New Roman" w:hAnsi="Times New Roman"/>
          <w:sz w:val="28"/>
          <w:szCs w:val="28"/>
        </w:rPr>
        <w:t>В</w:t>
      </w:r>
      <w:r w:rsidRPr="009D2B81">
        <w:rPr>
          <w:rFonts w:ascii="Times New Roman" w:hAnsi="Times New Roman"/>
          <w:sz w:val="28"/>
          <w:szCs w:val="28"/>
        </w:rPr>
        <w:t xml:space="preserve"> 262 дом</w:t>
      </w:r>
      <w:r w:rsidR="006E00BA" w:rsidRPr="009D2B81">
        <w:rPr>
          <w:rFonts w:ascii="Times New Roman" w:hAnsi="Times New Roman"/>
          <w:sz w:val="28"/>
          <w:szCs w:val="28"/>
        </w:rPr>
        <w:t>ах</w:t>
      </w:r>
      <w:r w:rsidR="003B1F57" w:rsidRPr="009D2B81">
        <w:rPr>
          <w:rFonts w:ascii="Times New Roman" w:hAnsi="Times New Roman"/>
          <w:sz w:val="28"/>
          <w:szCs w:val="28"/>
        </w:rPr>
        <w:t xml:space="preserve"> </w:t>
      </w:r>
      <w:r w:rsidR="007913F1" w:rsidRPr="009D2B81">
        <w:rPr>
          <w:rFonts w:ascii="Times New Roman" w:hAnsi="Times New Roman"/>
          <w:sz w:val="28"/>
          <w:szCs w:val="28"/>
        </w:rPr>
        <w:t xml:space="preserve">(81,3%) </w:t>
      </w:r>
      <w:r w:rsidRPr="009D2B81">
        <w:rPr>
          <w:rFonts w:ascii="Times New Roman" w:hAnsi="Times New Roman"/>
          <w:sz w:val="28"/>
          <w:szCs w:val="28"/>
        </w:rPr>
        <w:t xml:space="preserve">– установлены </w:t>
      </w:r>
      <w:r w:rsidR="006E00BA" w:rsidRPr="009D2B81">
        <w:rPr>
          <w:rFonts w:ascii="Times New Roman" w:hAnsi="Times New Roman"/>
          <w:sz w:val="28"/>
          <w:szCs w:val="28"/>
        </w:rPr>
        <w:t xml:space="preserve">коллективные (общедомовые) приборы учета (ОДПУ), в </w:t>
      </w:r>
      <w:r w:rsidRPr="009D2B81">
        <w:rPr>
          <w:rFonts w:ascii="Times New Roman" w:hAnsi="Times New Roman"/>
          <w:sz w:val="28"/>
          <w:szCs w:val="28"/>
        </w:rPr>
        <w:t>60 дом</w:t>
      </w:r>
      <w:r w:rsidR="006E00BA" w:rsidRPr="009D2B81">
        <w:rPr>
          <w:rFonts w:ascii="Times New Roman" w:hAnsi="Times New Roman"/>
          <w:sz w:val="28"/>
          <w:szCs w:val="28"/>
        </w:rPr>
        <w:t>ах</w:t>
      </w:r>
      <w:r w:rsidRPr="009D2B81">
        <w:rPr>
          <w:rFonts w:ascii="Times New Roman" w:hAnsi="Times New Roman"/>
          <w:sz w:val="28"/>
          <w:szCs w:val="28"/>
        </w:rPr>
        <w:t xml:space="preserve"> – отсутствует техническая возможность установки ОДПУ. </w:t>
      </w:r>
    </w:p>
    <w:p w14:paraId="2A052533" w14:textId="7C66983E" w:rsidR="006E00BA" w:rsidRPr="009D2B81" w:rsidRDefault="00A871AE" w:rsidP="00452669">
      <w:pPr>
        <w:tabs>
          <w:tab w:val="left" w:pos="-7230"/>
        </w:tabs>
        <w:ind w:firstLine="426"/>
        <w:jc w:val="both"/>
        <w:rPr>
          <w:rFonts w:ascii="Times New Roman" w:hAnsi="Times New Roman"/>
          <w:sz w:val="24"/>
        </w:rPr>
      </w:pPr>
      <w:r w:rsidRPr="009D2B81">
        <w:rPr>
          <w:rFonts w:ascii="Times New Roman" w:hAnsi="Times New Roman"/>
          <w:sz w:val="28"/>
          <w:szCs w:val="28"/>
        </w:rPr>
        <w:t>Отсутствие технической возможности установки общедомовых приборов учета определено на основании критериев</w:t>
      </w:r>
      <w:r w:rsidR="00DC3410" w:rsidRPr="009D2B81">
        <w:rPr>
          <w:rFonts w:ascii="Times New Roman" w:hAnsi="Times New Roman"/>
          <w:sz w:val="28"/>
          <w:szCs w:val="28"/>
        </w:rPr>
        <w:t xml:space="preserve"> </w:t>
      </w:r>
      <w:r w:rsidRPr="009D2B81">
        <w:rPr>
          <w:rFonts w:ascii="Times New Roman" w:hAnsi="Times New Roman"/>
          <w:sz w:val="28"/>
          <w:szCs w:val="28"/>
        </w:rPr>
        <w:t>наличия (отсутствия) технической возможности установки индивидуального, общего (квартирного), коллективного (общедомового) приборов учета, утвержденных Приказом Министерства регионального развития РФ от 29 декабря 2011</w:t>
      </w:r>
      <w:r w:rsidR="00DC3410" w:rsidRPr="009D2B81">
        <w:rPr>
          <w:rFonts w:ascii="Times New Roman" w:hAnsi="Times New Roman"/>
          <w:sz w:val="28"/>
          <w:szCs w:val="28"/>
        </w:rPr>
        <w:t xml:space="preserve"> </w:t>
      </w:r>
      <w:r w:rsidRPr="009D2B81">
        <w:rPr>
          <w:rFonts w:ascii="Times New Roman" w:hAnsi="Times New Roman"/>
          <w:sz w:val="28"/>
          <w:szCs w:val="28"/>
        </w:rPr>
        <w:t>г. № 627.</w:t>
      </w:r>
    </w:p>
    <w:p w14:paraId="2270D871" w14:textId="77777777" w:rsidR="006E00BA" w:rsidRPr="009D2B81" w:rsidRDefault="006E00BA" w:rsidP="00452669">
      <w:pPr>
        <w:tabs>
          <w:tab w:val="left" w:pos="-7230"/>
        </w:tabs>
        <w:ind w:firstLine="426"/>
        <w:jc w:val="both"/>
        <w:rPr>
          <w:rFonts w:ascii="Times New Roman" w:hAnsi="Times New Roman"/>
          <w:sz w:val="28"/>
          <w:szCs w:val="28"/>
        </w:rPr>
      </w:pPr>
      <w:r w:rsidRPr="009D2B81">
        <w:rPr>
          <w:rFonts w:ascii="Times New Roman" w:hAnsi="Times New Roman"/>
          <w:sz w:val="28"/>
          <w:szCs w:val="28"/>
        </w:rPr>
        <w:t>Оснащенность приборами учета прочих потребителей:</w:t>
      </w:r>
    </w:p>
    <w:p w14:paraId="5E2C2264" w14:textId="1488E4EB" w:rsidR="004B402B" w:rsidRPr="009D2B81" w:rsidRDefault="004B402B" w:rsidP="004B402B">
      <w:pPr>
        <w:tabs>
          <w:tab w:val="left" w:pos="-7230"/>
        </w:tabs>
        <w:jc w:val="both"/>
        <w:rPr>
          <w:rFonts w:ascii="Times New Roman" w:hAnsi="Times New Roman"/>
          <w:sz w:val="28"/>
          <w:szCs w:val="28"/>
        </w:rPr>
      </w:pPr>
      <w:r w:rsidRPr="009D2B81">
        <w:rPr>
          <w:rFonts w:ascii="Times New Roman" w:hAnsi="Times New Roman"/>
          <w:sz w:val="28"/>
          <w:szCs w:val="28"/>
        </w:rPr>
        <w:t>Частный сектор – 83,5</w:t>
      </w:r>
      <w:r w:rsidR="004A15DC" w:rsidRPr="009D2B81">
        <w:rPr>
          <w:rFonts w:ascii="Times New Roman" w:hAnsi="Times New Roman"/>
          <w:sz w:val="28"/>
          <w:szCs w:val="28"/>
        </w:rPr>
        <w:t xml:space="preserve"> </w:t>
      </w:r>
      <w:r w:rsidRPr="009D2B81">
        <w:rPr>
          <w:rFonts w:ascii="Times New Roman" w:hAnsi="Times New Roman"/>
          <w:sz w:val="28"/>
          <w:szCs w:val="28"/>
        </w:rPr>
        <w:t xml:space="preserve">% </w:t>
      </w:r>
    </w:p>
    <w:p w14:paraId="5E305122" w14:textId="62C2B854" w:rsidR="006E00BA" w:rsidRPr="009D2B81" w:rsidRDefault="006E00BA" w:rsidP="00452669">
      <w:pPr>
        <w:tabs>
          <w:tab w:val="left" w:pos="-7230"/>
        </w:tabs>
        <w:jc w:val="both"/>
        <w:rPr>
          <w:rFonts w:ascii="Times New Roman" w:hAnsi="Times New Roman"/>
          <w:sz w:val="28"/>
          <w:szCs w:val="28"/>
        </w:rPr>
      </w:pPr>
      <w:r w:rsidRPr="009D2B81">
        <w:rPr>
          <w:rFonts w:ascii="Times New Roman" w:hAnsi="Times New Roman"/>
          <w:sz w:val="28"/>
          <w:szCs w:val="28"/>
        </w:rPr>
        <w:t>Физические лица – 96,6</w:t>
      </w:r>
      <w:r w:rsidR="004A15DC" w:rsidRPr="009D2B81">
        <w:rPr>
          <w:rFonts w:ascii="Times New Roman" w:hAnsi="Times New Roman"/>
          <w:sz w:val="28"/>
          <w:szCs w:val="28"/>
        </w:rPr>
        <w:t xml:space="preserve"> </w:t>
      </w:r>
      <w:r w:rsidRPr="009D2B81">
        <w:rPr>
          <w:rFonts w:ascii="Times New Roman" w:hAnsi="Times New Roman"/>
          <w:sz w:val="28"/>
          <w:szCs w:val="28"/>
        </w:rPr>
        <w:t>%</w:t>
      </w:r>
    </w:p>
    <w:p w14:paraId="7EA57A63" w14:textId="632647C1" w:rsidR="006E00BA" w:rsidRPr="009D2B81" w:rsidRDefault="006E00BA" w:rsidP="00452669">
      <w:pPr>
        <w:tabs>
          <w:tab w:val="left" w:pos="-7230"/>
        </w:tabs>
        <w:jc w:val="both"/>
        <w:rPr>
          <w:rFonts w:ascii="Times New Roman" w:hAnsi="Times New Roman"/>
          <w:sz w:val="28"/>
          <w:szCs w:val="28"/>
        </w:rPr>
      </w:pPr>
      <w:r w:rsidRPr="009D2B81">
        <w:rPr>
          <w:rFonts w:ascii="Times New Roman" w:hAnsi="Times New Roman"/>
          <w:sz w:val="28"/>
          <w:szCs w:val="28"/>
        </w:rPr>
        <w:t>Юридические лица – 98,5</w:t>
      </w:r>
      <w:r w:rsidR="004A15DC" w:rsidRPr="009D2B81">
        <w:rPr>
          <w:rFonts w:ascii="Times New Roman" w:hAnsi="Times New Roman"/>
          <w:sz w:val="28"/>
          <w:szCs w:val="28"/>
        </w:rPr>
        <w:t xml:space="preserve"> </w:t>
      </w:r>
      <w:r w:rsidRPr="009D2B81">
        <w:rPr>
          <w:rFonts w:ascii="Times New Roman" w:hAnsi="Times New Roman"/>
          <w:sz w:val="28"/>
          <w:szCs w:val="28"/>
        </w:rPr>
        <w:t>%</w:t>
      </w:r>
    </w:p>
    <w:p w14:paraId="2D551D87" w14:textId="4E9B9DC4" w:rsidR="006E00BA" w:rsidRPr="009D2B81" w:rsidRDefault="006E00BA" w:rsidP="00452669">
      <w:pPr>
        <w:tabs>
          <w:tab w:val="left" w:pos="-7230"/>
        </w:tabs>
        <w:jc w:val="both"/>
        <w:rPr>
          <w:rFonts w:ascii="Times New Roman" w:hAnsi="Times New Roman"/>
          <w:sz w:val="28"/>
          <w:szCs w:val="28"/>
        </w:rPr>
      </w:pPr>
      <w:r w:rsidRPr="009D2B81">
        <w:rPr>
          <w:rFonts w:ascii="Times New Roman" w:hAnsi="Times New Roman"/>
          <w:sz w:val="28"/>
          <w:szCs w:val="28"/>
        </w:rPr>
        <w:t>Бюджетные организации – 99,8</w:t>
      </w:r>
      <w:r w:rsidR="004A15DC" w:rsidRPr="009D2B81">
        <w:rPr>
          <w:rFonts w:ascii="Times New Roman" w:hAnsi="Times New Roman"/>
          <w:sz w:val="28"/>
          <w:szCs w:val="28"/>
        </w:rPr>
        <w:t xml:space="preserve"> </w:t>
      </w:r>
      <w:r w:rsidRPr="009D2B81">
        <w:rPr>
          <w:rFonts w:ascii="Times New Roman" w:hAnsi="Times New Roman"/>
          <w:sz w:val="28"/>
          <w:szCs w:val="28"/>
        </w:rPr>
        <w:t>%</w:t>
      </w:r>
    </w:p>
    <w:p w14:paraId="355A9DBC" w14:textId="77777777" w:rsidR="000B5B41" w:rsidRPr="009D2B81" w:rsidRDefault="000B5B41" w:rsidP="00452669">
      <w:pPr>
        <w:tabs>
          <w:tab w:val="left" w:pos="-7230"/>
        </w:tabs>
        <w:jc w:val="both"/>
        <w:rPr>
          <w:rFonts w:ascii="Times New Roman" w:hAnsi="Times New Roman"/>
          <w:sz w:val="28"/>
          <w:szCs w:val="28"/>
        </w:rPr>
      </w:pPr>
      <w:r w:rsidRPr="009D2B81">
        <w:rPr>
          <w:rFonts w:ascii="Times New Roman" w:hAnsi="Times New Roman"/>
          <w:sz w:val="28"/>
          <w:szCs w:val="28"/>
        </w:rPr>
        <w:tab/>
      </w:r>
      <w:r w:rsidR="00DB5A7F" w:rsidRPr="009D2B81">
        <w:rPr>
          <w:rFonts w:ascii="Times New Roman" w:hAnsi="Times New Roman"/>
          <w:sz w:val="28"/>
          <w:szCs w:val="28"/>
        </w:rPr>
        <w:t>Данные об оснащенности приборами учета в Северном и Центральном районах города Златоуста сведены в таблицу 3.13.</w:t>
      </w:r>
    </w:p>
    <w:p w14:paraId="7061F908" w14:textId="77777777" w:rsidR="000B5B41" w:rsidRPr="009D2B81" w:rsidRDefault="000B5B41" w:rsidP="000B5B41">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3.13</w:t>
      </w:r>
    </w:p>
    <w:p w14:paraId="799B8989" w14:textId="77777777" w:rsidR="000B5B41" w:rsidRPr="009D2B81" w:rsidRDefault="000B5B41" w:rsidP="000B5B41">
      <w:pPr>
        <w:tabs>
          <w:tab w:val="left" w:pos="-7230"/>
        </w:tabs>
        <w:jc w:val="center"/>
        <w:rPr>
          <w:rFonts w:ascii="Times New Roman" w:hAnsi="Times New Roman"/>
          <w:bCs/>
          <w:kern w:val="0"/>
          <w:sz w:val="28"/>
          <w:szCs w:val="28"/>
          <w:lang w:eastAsia="ru-RU"/>
        </w:rPr>
      </w:pPr>
      <w:r w:rsidRPr="009D2B81">
        <w:rPr>
          <w:rFonts w:ascii="Times New Roman" w:hAnsi="Times New Roman"/>
          <w:bCs/>
          <w:kern w:val="0"/>
          <w:sz w:val="28"/>
          <w:szCs w:val="28"/>
          <w:lang w:eastAsia="ru-RU"/>
        </w:rPr>
        <w:t>Отчет по оснащенности приборами учета</w:t>
      </w:r>
    </w:p>
    <w:p w14:paraId="5EF840AF" w14:textId="77777777" w:rsidR="000B5B41" w:rsidRPr="009D2B81" w:rsidRDefault="000B5B41" w:rsidP="000B5B41">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ООО «Златоустовский «Водоканал»</w:t>
      </w:r>
    </w:p>
    <w:tbl>
      <w:tblPr>
        <w:tblW w:w="10505" w:type="dxa"/>
        <w:tblInd w:w="93" w:type="dxa"/>
        <w:tblLayout w:type="fixed"/>
        <w:tblLook w:val="0000" w:firstRow="0" w:lastRow="0" w:firstColumn="0" w:lastColumn="0" w:noHBand="0" w:noVBand="0"/>
      </w:tblPr>
      <w:tblGrid>
        <w:gridCol w:w="15"/>
        <w:gridCol w:w="1768"/>
        <w:gridCol w:w="217"/>
        <w:gridCol w:w="709"/>
        <w:gridCol w:w="69"/>
        <w:gridCol w:w="781"/>
        <w:gridCol w:w="186"/>
        <w:gridCol w:w="806"/>
        <w:gridCol w:w="161"/>
        <w:gridCol w:w="759"/>
        <w:gridCol w:w="73"/>
        <w:gridCol w:w="894"/>
        <w:gridCol w:w="98"/>
        <w:gridCol w:w="869"/>
        <w:gridCol w:w="116"/>
        <w:gridCol w:w="7"/>
        <w:gridCol w:w="636"/>
        <w:gridCol w:w="498"/>
        <w:gridCol w:w="469"/>
        <w:gridCol w:w="523"/>
        <w:gridCol w:w="567"/>
        <w:gridCol w:w="284"/>
      </w:tblGrid>
      <w:tr w:rsidR="007913F1" w:rsidRPr="009D2B81" w14:paraId="3762EAE9" w14:textId="77777777" w:rsidTr="005B489F">
        <w:trPr>
          <w:gridBefore w:val="1"/>
          <w:gridAfter w:val="1"/>
          <w:wBefore w:w="15" w:type="dxa"/>
          <w:wAfter w:w="284" w:type="dxa"/>
          <w:trHeight w:val="315"/>
        </w:trPr>
        <w:tc>
          <w:tcPr>
            <w:tcW w:w="1985" w:type="dxa"/>
            <w:gridSpan w:val="2"/>
            <w:tcBorders>
              <w:top w:val="nil"/>
              <w:left w:val="nil"/>
              <w:bottom w:val="nil"/>
              <w:right w:val="nil"/>
            </w:tcBorders>
            <w:noWrap/>
            <w:vAlign w:val="bottom"/>
          </w:tcPr>
          <w:p w14:paraId="74D65369"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778" w:type="dxa"/>
            <w:gridSpan w:val="2"/>
            <w:tcBorders>
              <w:top w:val="nil"/>
              <w:left w:val="nil"/>
              <w:bottom w:val="nil"/>
              <w:right w:val="nil"/>
            </w:tcBorders>
            <w:noWrap/>
            <w:vAlign w:val="bottom"/>
          </w:tcPr>
          <w:p w14:paraId="5D4ADB2E"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967" w:type="dxa"/>
            <w:gridSpan w:val="2"/>
            <w:tcBorders>
              <w:top w:val="nil"/>
              <w:left w:val="nil"/>
              <w:bottom w:val="nil"/>
              <w:right w:val="nil"/>
            </w:tcBorders>
            <w:noWrap/>
            <w:vAlign w:val="bottom"/>
          </w:tcPr>
          <w:p w14:paraId="1BC74D41"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967" w:type="dxa"/>
            <w:gridSpan w:val="2"/>
            <w:tcBorders>
              <w:top w:val="nil"/>
              <w:left w:val="nil"/>
              <w:bottom w:val="nil"/>
              <w:right w:val="nil"/>
            </w:tcBorders>
            <w:noWrap/>
            <w:vAlign w:val="bottom"/>
          </w:tcPr>
          <w:p w14:paraId="47EB6C69"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759" w:type="dxa"/>
            <w:tcBorders>
              <w:top w:val="nil"/>
              <w:left w:val="nil"/>
              <w:bottom w:val="nil"/>
              <w:right w:val="nil"/>
            </w:tcBorders>
            <w:noWrap/>
            <w:vAlign w:val="bottom"/>
          </w:tcPr>
          <w:p w14:paraId="2DAAE205"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967" w:type="dxa"/>
            <w:gridSpan w:val="2"/>
            <w:tcBorders>
              <w:top w:val="nil"/>
              <w:left w:val="nil"/>
              <w:bottom w:val="nil"/>
              <w:right w:val="nil"/>
            </w:tcBorders>
            <w:noWrap/>
            <w:vAlign w:val="bottom"/>
          </w:tcPr>
          <w:p w14:paraId="0FADA68C"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967" w:type="dxa"/>
            <w:gridSpan w:val="2"/>
            <w:tcBorders>
              <w:top w:val="nil"/>
              <w:left w:val="nil"/>
              <w:bottom w:val="nil"/>
              <w:right w:val="nil"/>
            </w:tcBorders>
            <w:noWrap/>
            <w:vAlign w:val="bottom"/>
          </w:tcPr>
          <w:p w14:paraId="13DAFC57"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759" w:type="dxa"/>
            <w:gridSpan w:val="3"/>
            <w:tcBorders>
              <w:top w:val="nil"/>
              <w:left w:val="nil"/>
              <w:bottom w:val="nil"/>
              <w:right w:val="nil"/>
            </w:tcBorders>
            <w:noWrap/>
            <w:vAlign w:val="bottom"/>
          </w:tcPr>
          <w:p w14:paraId="530F40EA"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967" w:type="dxa"/>
            <w:gridSpan w:val="2"/>
            <w:tcBorders>
              <w:top w:val="nil"/>
              <w:left w:val="nil"/>
              <w:bottom w:val="nil"/>
              <w:right w:val="nil"/>
            </w:tcBorders>
            <w:noWrap/>
            <w:vAlign w:val="bottom"/>
          </w:tcPr>
          <w:p w14:paraId="0B3A2A67"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c>
          <w:tcPr>
            <w:tcW w:w="1090" w:type="dxa"/>
            <w:gridSpan w:val="2"/>
            <w:tcBorders>
              <w:top w:val="nil"/>
              <w:left w:val="nil"/>
              <w:bottom w:val="nil"/>
              <w:right w:val="nil"/>
            </w:tcBorders>
            <w:noWrap/>
            <w:vAlign w:val="bottom"/>
          </w:tcPr>
          <w:p w14:paraId="51795947" w14:textId="77777777" w:rsidR="007913F1" w:rsidRPr="009D2B81" w:rsidRDefault="007913F1" w:rsidP="00CB3FFC">
            <w:pPr>
              <w:widowControl/>
              <w:suppressAutoHyphens w:val="0"/>
              <w:rPr>
                <w:rFonts w:ascii="Times New Roman" w:hAnsi="Times New Roman"/>
                <w:color w:val="0000FF"/>
                <w:kern w:val="0"/>
                <w:sz w:val="16"/>
                <w:szCs w:val="16"/>
                <w:lang w:eastAsia="ru-RU"/>
              </w:rPr>
            </w:pPr>
          </w:p>
        </w:tc>
      </w:tr>
      <w:tr w:rsidR="005B489F" w:rsidRPr="009D2B81" w14:paraId="24109ABF" w14:textId="77777777" w:rsidTr="005B489F">
        <w:tblPrEx>
          <w:tblLook w:val="04A0" w:firstRow="1" w:lastRow="0" w:firstColumn="1" w:lastColumn="0" w:noHBand="0" w:noVBand="1"/>
        </w:tblPrEx>
        <w:trPr>
          <w:trHeight w:val="255"/>
        </w:trPr>
        <w:tc>
          <w:tcPr>
            <w:tcW w:w="1783" w:type="dxa"/>
            <w:gridSpan w:val="2"/>
            <w:vMerge w:val="restart"/>
            <w:tcBorders>
              <w:top w:val="single" w:sz="4" w:space="0" w:color="auto"/>
              <w:left w:val="single" w:sz="4" w:space="0" w:color="auto"/>
              <w:bottom w:val="single" w:sz="4" w:space="0" w:color="000000"/>
              <w:right w:val="single" w:sz="4" w:space="0" w:color="auto"/>
            </w:tcBorders>
            <w:shd w:val="clear" w:color="auto" w:fill="auto"/>
            <w:hideMark/>
          </w:tcPr>
          <w:p w14:paraId="68DAB89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Наименование</w:t>
            </w:r>
          </w:p>
        </w:tc>
        <w:tc>
          <w:tcPr>
            <w:tcW w:w="2768"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29E98CA5" w14:textId="43003C33" w:rsidR="005B489F" w:rsidRPr="009D2B81" w:rsidRDefault="005B489F" w:rsidP="004A15DC">
            <w:pPr>
              <w:widowControl/>
              <w:suppressAutoHyphens w:val="0"/>
              <w:jc w:val="center"/>
              <w:rPr>
                <w:rFonts w:ascii="TT58o00" w:hAnsi="TT58o00"/>
                <w:color w:val="000000"/>
                <w:sz w:val="22"/>
                <w:szCs w:val="22"/>
              </w:rPr>
            </w:pPr>
            <w:r w:rsidRPr="009D2B81">
              <w:rPr>
                <w:rFonts w:ascii="TT58o00" w:hAnsi="TT58o00"/>
                <w:color w:val="000000"/>
                <w:sz w:val="22"/>
                <w:szCs w:val="22"/>
              </w:rPr>
              <w:t>2014</w:t>
            </w:r>
            <w:r w:rsidR="00DC3410" w:rsidRPr="009D2B81">
              <w:rPr>
                <w:rFonts w:asciiTheme="minorHAnsi" w:hAnsiTheme="minorHAnsi"/>
                <w:color w:val="000000"/>
                <w:sz w:val="22"/>
                <w:szCs w:val="22"/>
              </w:rPr>
              <w:t xml:space="preserve"> </w:t>
            </w:r>
            <w:r w:rsidRPr="009D2B81">
              <w:rPr>
                <w:rFonts w:ascii="TT58o00" w:hAnsi="TT58o00"/>
                <w:color w:val="000000"/>
                <w:sz w:val="22"/>
                <w:szCs w:val="22"/>
              </w:rPr>
              <w:t>г.</w:t>
            </w:r>
          </w:p>
        </w:tc>
        <w:tc>
          <w:tcPr>
            <w:tcW w:w="2970" w:type="dxa"/>
            <w:gridSpan w:val="7"/>
            <w:tcBorders>
              <w:top w:val="single" w:sz="4" w:space="0" w:color="auto"/>
              <w:left w:val="nil"/>
              <w:bottom w:val="single" w:sz="4" w:space="0" w:color="auto"/>
              <w:right w:val="single" w:sz="4" w:space="0" w:color="auto"/>
            </w:tcBorders>
            <w:shd w:val="clear" w:color="auto" w:fill="auto"/>
            <w:noWrap/>
            <w:vAlign w:val="bottom"/>
            <w:hideMark/>
          </w:tcPr>
          <w:p w14:paraId="7FC56A75" w14:textId="134533DB" w:rsidR="005B489F" w:rsidRPr="009D2B81" w:rsidRDefault="005B489F" w:rsidP="004A15DC">
            <w:pPr>
              <w:widowControl/>
              <w:suppressAutoHyphens w:val="0"/>
              <w:ind w:firstLine="540"/>
              <w:jc w:val="center"/>
              <w:rPr>
                <w:rFonts w:asciiTheme="minorHAnsi" w:hAnsiTheme="minorHAnsi"/>
                <w:color w:val="000000"/>
                <w:sz w:val="22"/>
                <w:szCs w:val="22"/>
              </w:rPr>
            </w:pPr>
            <w:r w:rsidRPr="009D2B81">
              <w:rPr>
                <w:rFonts w:ascii="TT58o00" w:hAnsi="TT58o00"/>
                <w:color w:val="000000"/>
                <w:sz w:val="22"/>
                <w:szCs w:val="22"/>
              </w:rPr>
              <w:t>2015</w:t>
            </w:r>
            <w:r w:rsidR="00DC3410" w:rsidRPr="009D2B81">
              <w:rPr>
                <w:rFonts w:asciiTheme="minorHAnsi" w:hAnsiTheme="minorHAnsi"/>
                <w:color w:val="000000"/>
                <w:sz w:val="22"/>
                <w:szCs w:val="22"/>
              </w:rPr>
              <w:t xml:space="preserve"> </w:t>
            </w:r>
            <w:r w:rsidRPr="009D2B81">
              <w:rPr>
                <w:rFonts w:ascii="TT58o00" w:hAnsi="TT58o00"/>
                <w:color w:val="000000"/>
                <w:sz w:val="22"/>
                <w:szCs w:val="22"/>
              </w:rPr>
              <w:t>г.</w:t>
            </w:r>
          </w:p>
        </w:tc>
        <w:tc>
          <w:tcPr>
            <w:tcW w:w="2984" w:type="dxa"/>
            <w:gridSpan w:val="7"/>
            <w:tcBorders>
              <w:top w:val="single" w:sz="4" w:space="0" w:color="auto"/>
              <w:left w:val="nil"/>
              <w:bottom w:val="single" w:sz="4" w:space="0" w:color="auto"/>
              <w:right w:val="single" w:sz="4" w:space="0" w:color="auto"/>
            </w:tcBorders>
            <w:shd w:val="clear" w:color="auto" w:fill="auto"/>
            <w:vAlign w:val="bottom"/>
          </w:tcPr>
          <w:p w14:paraId="53920682" w14:textId="60E31600" w:rsidR="005B489F" w:rsidRPr="009D2B81" w:rsidRDefault="005B489F" w:rsidP="004A15DC">
            <w:pPr>
              <w:widowControl/>
              <w:suppressAutoHyphens w:val="0"/>
              <w:jc w:val="center"/>
              <w:rPr>
                <w:rFonts w:asciiTheme="minorHAnsi" w:hAnsiTheme="minorHAnsi"/>
                <w:color w:val="000000"/>
                <w:sz w:val="22"/>
                <w:szCs w:val="22"/>
              </w:rPr>
            </w:pPr>
            <w:r w:rsidRPr="009D2B81">
              <w:rPr>
                <w:rFonts w:ascii="TT58o00" w:hAnsi="TT58o00"/>
                <w:color w:val="000000"/>
                <w:sz w:val="22"/>
                <w:szCs w:val="22"/>
              </w:rPr>
              <w:t>2016</w:t>
            </w:r>
            <w:r w:rsidR="00DC3410" w:rsidRPr="009D2B81">
              <w:rPr>
                <w:rFonts w:asciiTheme="minorHAnsi" w:hAnsiTheme="minorHAnsi"/>
                <w:color w:val="000000"/>
                <w:sz w:val="22"/>
                <w:szCs w:val="22"/>
              </w:rPr>
              <w:t xml:space="preserve"> </w:t>
            </w:r>
            <w:r w:rsidRPr="009D2B81">
              <w:rPr>
                <w:rFonts w:ascii="TT58o00" w:hAnsi="TT58o00"/>
                <w:color w:val="000000"/>
                <w:sz w:val="22"/>
                <w:szCs w:val="22"/>
              </w:rPr>
              <w:t>г.</w:t>
            </w:r>
          </w:p>
        </w:tc>
      </w:tr>
      <w:tr w:rsidR="005B489F" w:rsidRPr="009D2B81" w14:paraId="70B85810" w14:textId="77777777" w:rsidTr="005B489F">
        <w:tblPrEx>
          <w:tblLook w:val="04A0" w:firstRow="1" w:lastRow="0" w:firstColumn="1" w:lastColumn="0" w:noHBand="0" w:noVBand="1"/>
        </w:tblPrEx>
        <w:trPr>
          <w:trHeight w:val="720"/>
        </w:trPr>
        <w:tc>
          <w:tcPr>
            <w:tcW w:w="1783" w:type="dxa"/>
            <w:gridSpan w:val="2"/>
            <w:vMerge/>
            <w:tcBorders>
              <w:top w:val="single" w:sz="4" w:space="0" w:color="auto"/>
              <w:left w:val="single" w:sz="4" w:space="0" w:color="auto"/>
              <w:bottom w:val="single" w:sz="4" w:space="0" w:color="000000"/>
              <w:right w:val="single" w:sz="4" w:space="0" w:color="auto"/>
            </w:tcBorders>
            <w:vAlign w:val="center"/>
            <w:hideMark/>
          </w:tcPr>
          <w:p w14:paraId="2C0D4BFB" w14:textId="77777777" w:rsidR="005B489F" w:rsidRPr="009D2B81" w:rsidRDefault="005B489F" w:rsidP="005B489F">
            <w:pPr>
              <w:widowControl/>
              <w:suppressAutoHyphens w:val="0"/>
              <w:ind w:firstLine="540"/>
              <w:jc w:val="both"/>
              <w:rPr>
                <w:rFonts w:ascii="TT58o00" w:hAnsi="TT58o00"/>
                <w:color w:val="000000"/>
                <w:sz w:val="22"/>
                <w:szCs w:val="22"/>
              </w:rPr>
            </w:pPr>
          </w:p>
        </w:tc>
        <w:tc>
          <w:tcPr>
            <w:tcW w:w="926" w:type="dxa"/>
            <w:gridSpan w:val="2"/>
            <w:tcBorders>
              <w:top w:val="nil"/>
              <w:left w:val="nil"/>
              <w:bottom w:val="single" w:sz="4" w:space="0" w:color="auto"/>
              <w:right w:val="nil"/>
            </w:tcBorders>
            <w:shd w:val="clear" w:color="auto" w:fill="auto"/>
            <w:hideMark/>
          </w:tcPr>
          <w:p w14:paraId="1528B7AD"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Всего абонентов</w:t>
            </w:r>
          </w:p>
        </w:tc>
        <w:tc>
          <w:tcPr>
            <w:tcW w:w="850" w:type="dxa"/>
            <w:gridSpan w:val="2"/>
            <w:tcBorders>
              <w:top w:val="nil"/>
              <w:left w:val="single" w:sz="4" w:space="0" w:color="auto"/>
              <w:bottom w:val="single" w:sz="4" w:space="0" w:color="auto"/>
              <w:right w:val="single" w:sz="4" w:space="0" w:color="auto"/>
            </w:tcBorders>
            <w:shd w:val="clear" w:color="auto" w:fill="auto"/>
            <w:hideMark/>
          </w:tcPr>
          <w:p w14:paraId="561B1301"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992" w:type="dxa"/>
            <w:gridSpan w:val="2"/>
            <w:tcBorders>
              <w:top w:val="nil"/>
              <w:left w:val="nil"/>
              <w:bottom w:val="single" w:sz="4" w:space="0" w:color="auto"/>
              <w:right w:val="single" w:sz="4" w:space="0" w:color="auto"/>
            </w:tcBorders>
            <w:shd w:val="clear" w:color="auto" w:fill="auto"/>
            <w:hideMark/>
          </w:tcPr>
          <w:p w14:paraId="67B4FF2D"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 том числе с приборами учета (%)</w:t>
            </w:r>
          </w:p>
        </w:tc>
        <w:tc>
          <w:tcPr>
            <w:tcW w:w="993" w:type="dxa"/>
            <w:gridSpan w:val="3"/>
            <w:tcBorders>
              <w:top w:val="nil"/>
              <w:left w:val="nil"/>
              <w:bottom w:val="single" w:sz="4" w:space="0" w:color="auto"/>
              <w:right w:val="nil"/>
            </w:tcBorders>
            <w:shd w:val="clear" w:color="auto" w:fill="auto"/>
            <w:hideMark/>
          </w:tcPr>
          <w:p w14:paraId="25AE5E2E"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Всего абонентов</w:t>
            </w:r>
          </w:p>
        </w:tc>
        <w:tc>
          <w:tcPr>
            <w:tcW w:w="992" w:type="dxa"/>
            <w:gridSpan w:val="2"/>
            <w:tcBorders>
              <w:top w:val="nil"/>
              <w:left w:val="single" w:sz="4" w:space="0" w:color="auto"/>
              <w:bottom w:val="single" w:sz="4" w:space="0" w:color="auto"/>
              <w:right w:val="single" w:sz="4" w:space="0" w:color="auto"/>
            </w:tcBorders>
            <w:shd w:val="clear" w:color="auto" w:fill="auto"/>
            <w:hideMark/>
          </w:tcPr>
          <w:p w14:paraId="2D5FD5B7"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992" w:type="dxa"/>
            <w:gridSpan w:val="3"/>
            <w:tcBorders>
              <w:top w:val="nil"/>
              <w:left w:val="nil"/>
              <w:bottom w:val="single" w:sz="4" w:space="0" w:color="auto"/>
              <w:right w:val="single" w:sz="4" w:space="0" w:color="auto"/>
            </w:tcBorders>
            <w:shd w:val="clear" w:color="auto" w:fill="auto"/>
            <w:hideMark/>
          </w:tcPr>
          <w:p w14:paraId="5096A080"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 том числе с приборами учета (%)</w:t>
            </w:r>
          </w:p>
        </w:tc>
        <w:tc>
          <w:tcPr>
            <w:tcW w:w="1134" w:type="dxa"/>
            <w:gridSpan w:val="2"/>
            <w:tcBorders>
              <w:top w:val="nil"/>
              <w:left w:val="nil"/>
              <w:bottom w:val="single" w:sz="4" w:space="0" w:color="auto"/>
              <w:right w:val="nil"/>
            </w:tcBorders>
            <w:shd w:val="clear" w:color="auto" w:fill="auto"/>
            <w:hideMark/>
          </w:tcPr>
          <w:p w14:paraId="3D98323B"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Всего абонентов</w:t>
            </w:r>
          </w:p>
        </w:tc>
        <w:tc>
          <w:tcPr>
            <w:tcW w:w="992" w:type="dxa"/>
            <w:gridSpan w:val="2"/>
            <w:tcBorders>
              <w:top w:val="nil"/>
              <w:left w:val="single" w:sz="4" w:space="0" w:color="auto"/>
              <w:bottom w:val="single" w:sz="4" w:space="0" w:color="auto"/>
              <w:right w:val="single" w:sz="4" w:space="0" w:color="auto"/>
            </w:tcBorders>
            <w:shd w:val="clear" w:color="auto" w:fill="auto"/>
            <w:hideMark/>
          </w:tcPr>
          <w:p w14:paraId="12CBD236"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851" w:type="dxa"/>
            <w:gridSpan w:val="2"/>
            <w:tcBorders>
              <w:top w:val="nil"/>
              <w:left w:val="nil"/>
              <w:bottom w:val="single" w:sz="4" w:space="0" w:color="auto"/>
              <w:right w:val="single" w:sz="4" w:space="0" w:color="auto"/>
            </w:tcBorders>
            <w:shd w:val="clear" w:color="auto" w:fill="auto"/>
            <w:hideMark/>
          </w:tcPr>
          <w:p w14:paraId="304C0DC0" w14:textId="77777777" w:rsidR="005B489F" w:rsidRPr="009D2B81" w:rsidRDefault="005B489F" w:rsidP="005B489F">
            <w:pPr>
              <w:widowControl/>
              <w:suppressAutoHyphens w:val="0"/>
              <w:rPr>
                <w:rFonts w:ascii="TT58o00" w:hAnsi="TT58o00"/>
                <w:color w:val="000000"/>
                <w:sz w:val="22"/>
                <w:szCs w:val="22"/>
              </w:rPr>
            </w:pPr>
            <w:r w:rsidRPr="009D2B81">
              <w:rPr>
                <w:rFonts w:ascii="TT58o00" w:hAnsi="TT58o00"/>
                <w:color w:val="000000"/>
                <w:sz w:val="22"/>
                <w:szCs w:val="22"/>
              </w:rPr>
              <w:t>В том числе с при</w:t>
            </w:r>
            <w:r w:rsidRPr="009D2B81">
              <w:rPr>
                <w:rFonts w:asciiTheme="minorHAnsi" w:hAnsiTheme="minorHAnsi"/>
                <w:color w:val="000000"/>
                <w:sz w:val="22"/>
                <w:szCs w:val="22"/>
              </w:rPr>
              <w:t>-</w:t>
            </w:r>
            <w:r w:rsidRPr="009D2B81">
              <w:rPr>
                <w:rFonts w:ascii="TT58o00" w:hAnsi="TT58o00"/>
                <w:color w:val="000000"/>
                <w:sz w:val="22"/>
                <w:szCs w:val="22"/>
              </w:rPr>
              <w:t>борами учета (%)</w:t>
            </w:r>
          </w:p>
        </w:tc>
      </w:tr>
      <w:tr w:rsidR="005B489F" w:rsidRPr="009D2B81" w14:paraId="77B5B145" w14:textId="77777777" w:rsidTr="005B489F">
        <w:tblPrEx>
          <w:tblLook w:val="04A0" w:firstRow="1" w:lastRow="0" w:firstColumn="1" w:lastColumn="0" w:noHBand="0" w:noVBand="1"/>
        </w:tblPrEx>
        <w:trPr>
          <w:trHeight w:val="255"/>
        </w:trPr>
        <w:tc>
          <w:tcPr>
            <w:tcW w:w="10505" w:type="dxa"/>
            <w:gridSpan w:val="22"/>
            <w:tcBorders>
              <w:top w:val="single" w:sz="4" w:space="0" w:color="auto"/>
              <w:left w:val="single" w:sz="4" w:space="0" w:color="auto"/>
              <w:bottom w:val="single" w:sz="4" w:space="0" w:color="auto"/>
              <w:right w:val="single" w:sz="4" w:space="0" w:color="auto"/>
            </w:tcBorders>
            <w:shd w:val="clear" w:color="auto" w:fill="auto"/>
            <w:vAlign w:val="center"/>
            <w:hideMark/>
          </w:tcPr>
          <w:p w14:paraId="6B174B6E" w14:textId="77777777" w:rsidR="005B489F" w:rsidRPr="009D2B81" w:rsidRDefault="005B489F" w:rsidP="005B489F">
            <w:pPr>
              <w:widowControl/>
              <w:suppressAutoHyphens w:val="0"/>
              <w:ind w:firstLine="540"/>
              <w:jc w:val="both"/>
              <w:rPr>
                <w:rFonts w:ascii="TT58o00" w:hAnsi="TT58o00"/>
                <w:bCs/>
                <w:color w:val="000000"/>
                <w:sz w:val="22"/>
                <w:szCs w:val="22"/>
              </w:rPr>
            </w:pPr>
            <w:r w:rsidRPr="009D2B81">
              <w:rPr>
                <w:rFonts w:ascii="TT58o00" w:hAnsi="TT58o00"/>
                <w:bCs/>
                <w:color w:val="000000"/>
                <w:sz w:val="22"/>
                <w:szCs w:val="22"/>
              </w:rPr>
              <w:t>Предприятия и организации</w:t>
            </w:r>
          </w:p>
        </w:tc>
      </w:tr>
      <w:tr w:rsidR="005B489F" w:rsidRPr="009D2B81" w14:paraId="35F49606" w14:textId="77777777" w:rsidTr="005B489F">
        <w:tblPrEx>
          <w:tblLook w:val="04A0" w:firstRow="1" w:lastRow="0" w:firstColumn="1" w:lastColumn="0" w:noHBand="0" w:noVBand="1"/>
        </w:tblPrEx>
        <w:trPr>
          <w:trHeight w:val="480"/>
        </w:trPr>
        <w:tc>
          <w:tcPr>
            <w:tcW w:w="1783" w:type="dxa"/>
            <w:gridSpan w:val="2"/>
            <w:tcBorders>
              <w:top w:val="nil"/>
              <w:left w:val="single" w:sz="4" w:space="0" w:color="auto"/>
              <w:bottom w:val="single" w:sz="4" w:space="0" w:color="auto"/>
              <w:right w:val="single" w:sz="4" w:space="0" w:color="auto"/>
            </w:tcBorders>
            <w:shd w:val="clear" w:color="auto" w:fill="auto"/>
            <w:vAlign w:val="center"/>
            <w:hideMark/>
          </w:tcPr>
          <w:p w14:paraId="105E9D14"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Ведомственное жилье (по объектам)</w:t>
            </w:r>
          </w:p>
        </w:tc>
        <w:tc>
          <w:tcPr>
            <w:tcW w:w="926" w:type="dxa"/>
            <w:gridSpan w:val="2"/>
            <w:tcBorders>
              <w:top w:val="nil"/>
              <w:left w:val="nil"/>
              <w:bottom w:val="single" w:sz="4" w:space="0" w:color="auto"/>
              <w:right w:val="nil"/>
            </w:tcBorders>
            <w:shd w:val="clear" w:color="auto" w:fill="auto"/>
            <w:vAlign w:val="bottom"/>
            <w:hideMark/>
          </w:tcPr>
          <w:p w14:paraId="18BCC93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8</w:t>
            </w:r>
          </w:p>
        </w:tc>
        <w:tc>
          <w:tcPr>
            <w:tcW w:w="850" w:type="dxa"/>
            <w:gridSpan w:val="2"/>
            <w:tcBorders>
              <w:top w:val="nil"/>
              <w:left w:val="single" w:sz="4" w:space="0" w:color="auto"/>
              <w:bottom w:val="single" w:sz="4" w:space="0" w:color="auto"/>
              <w:right w:val="single" w:sz="4" w:space="0" w:color="auto"/>
            </w:tcBorders>
            <w:shd w:val="clear" w:color="auto" w:fill="auto"/>
            <w:vAlign w:val="bottom"/>
            <w:hideMark/>
          </w:tcPr>
          <w:p w14:paraId="1D80A26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AE3AF5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100,0%</w:t>
            </w:r>
          </w:p>
        </w:tc>
        <w:tc>
          <w:tcPr>
            <w:tcW w:w="993" w:type="dxa"/>
            <w:gridSpan w:val="3"/>
            <w:tcBorders>
              <w:top w:val="nil"/>
              <w:left w:val="nil"/>
              <w:bottom w:val="single" w:sz="4" w:space="0" w:color="auto"/>
              <w:right w:val="nil"/>
            </w:tcBorders>
            <w:shd w:val="clear" w:color="auto" w:fill="auto"/>
            <w:vAlign w:val="bottom"/>
            <w:hideMark/>
          </w:tcPr>
          <w:p w14:paraId="3BCBBAC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8</w:t>
            </w:r>
          </w:p>
        </w:tc>
        <w:tc>
          <w:tcPr>
            <w:tcW w:w="992" w:type="dxa"/>
            <w:gridSpan w:val="2"/>
            <w:tcBorders>
              <w:top w:val="nil"/>
              <w:left w:val="single" w:sz="4" w:space="0" w:color="auto"/>
              <w:bottom w:val="single" w:sz="4" w:space="0" w:color="auto"/>
              <w:right w:val="single" w:sz="4" w:space="0" w:color="auto"/>
            </w:tcBorders>
            <w:shd w:val="clear" w:color="auto" w:fill="auto"/>
            <w:vAlign w:val="bottom"/>
            <w:hideMark/>
          </w:tcPr>
          <w:p w14:paraId="11CA753D"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8</w:t>
            </w:r>
          </w:p>
        </w:tc>
        <w:tc>
          <w:tcPr>
            <w:tcW w:w="992" w:type="dxa"/>
            <w:gridSpan w:val="3"/>
            <w:tcBorders>
              <w:top w:val="nil"/>
              <w:left w:val="nil"/>
              <w:bottom w:val="single" w:sz="4" w:space="0" w:color="auto"/>
              <w:right w:val="single" w:sz="4" w:space="0" w:color="auto"/>
            </w:tcBorders>
            <w:shd w:val="clear" w:color="auto" w:fill="auto"/>
            <w:noWrap/>
            <w:vAlign w:val="bottom"/>
            <w:hideMark/>
          </w:tcPr>
          <w:p w14:paraId="1F005711"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100,0%</w:t>
            </w:r>
          </w:p>
        </w:tc>
        <w:tc>
          <w:tcPr>
            <w:tcW w:w="1134" w:type="dxa"/>
            <w:gridSpan w:val="2"/>
            <w:tcBorders>
              <w:top w:val="nil"/>
              <w:left w:val="nil"/>
              <w:bottom w:val="single" w:sz="4" w:space="0" w:color="auto"/>
              <w:right w:val="nil"/>
            </w:tcBorders>
            <w:shd w:val="clear" w:color="auto" w:fill="auto"/>
            <w:vAlign w:val="bottom"/>
            <w:hideMark/>
          </w:tcPr>
          <w:p w14:paraId="6B18D99A"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6</w:t>
            </w:r>
          </w:p>
        </w:tc>
        <w:tc>
          <w:tcPr>
            <w:tcW w:w="992" w:type="dxa"/>
            <w:gridSpan w:val="2"/>
            <w:tcBorders>
              <w:top w:val="nil"/>
              <w:left w:val="single" w:sz="4" w:space="0" w:color="auto"/>
              <w:bottom w:val="single" w:sz="4" w:space="0" w:color="auto"/>
              <w:right w:val="single" w:sz="4" w:space="0" w:color="auto"/>
            </w:tcBorders>
            <w:shd w:val="clear" w:color="auto" w:fill="auto"/>
            <w:vAlign w:val="bottom"/>
            <w:hideMark/>
          </w:tcPr>
          <w:p w14:paraId="3360CC27"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6</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2384BA87"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100,0%</w:t>
            </w:r>
          </w:p>
        </w:tc>
      </w:tr>
      <w:tr w:rsidR="005B489F" w:rsidRPr="009D2B81" w14:paraId="23FF3F06" w14:textId="77777777" w:rsidTr="005B489F">
        <w:tblPrEx>
          <w:tblLook w:val="04A0" w:firstRow="1" w:lastRow="0" w:firstColumn="1" w:lastColumn="0" w:noHBand="0" w:noVBand="1"/>
        </w:tblPrEx>
        <w:trPr>
          <w:trHeight w:val="1920"/>
        </w:trPr>
        <w:tc>
          <w:tcPr>
            <w:tcW w:w="1783" w:type="dxa"/>
            <w:gridSpan w:val="2"/>
            <w:tcBorders>
              <w:top w:val="nil"/>
              <w:left w:val="single" w:sz="4" w:space="0" w:color="auto"/>
              <w:bottom w:val="single" w:sz="4" w:space="0" w:color="auto"/>
              <w:right w:val="single" w:sz="4" w:space="0" w:color="auto"/>
            </w:tcBorders>
            <w:shd w:val="clear" w:color="auto" w:fill="auto"/>
            <w:vAlign w:val="bottom"/>
            <w:hideMark/>
          </w:tcPr>
          <w:p w14:paraId="032C3AE0"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Предприятия и учреждения, финансируемые из муниципаль</w:t>
            </w:r>
            <w:r w:rsidRPr="009D2B81">
              <w:rPr>
                <w:rFonts w:asciiTheme="minorHAnsi" w:hAnsiTheme="minorHAnsi"/>
                <w:color w:val="000000"/>
                <w:sz w:val="22"/>
                <w:szCs w:val="22"/>
              </w:rPr>
              <w:t>-</w:t>
            </w:r>
            <w:r w:rsidRPr="009D2B81">
              <w:rPr>
                <w:rFonts w:ascii="TT58o00" w:hAnsi="TT58o00"/>
                <w:color w:val="000000"/>
                <w:sz w:val="22"/>
                <w:szCs w:val="22"/>
              </w:rPr>
              <w:t>ного, областно</w:t>
            </w:r>
            <w:r w:rsidRPr="009D2B81">
              <w:rPr>
                <w:rFonts w:asciiTheme="minorHAnsi" w:hAnsiTheme="minorHAnsi"/>
                <w:color w:val="000000"/>
                <w:sz w:val="22"/>
                <w:szCs w:val="22"/>
              </w:rPr>
              <w:t>-</w:t>
            </w:r>
            <w:r w:rsidRPr="009D2B81">
              <w:rPr>
                <w:rFonts w:ascii="TT58o00" w:hAnsi="TT58o00"/>
                <w:color w:val="000000"/>
                <w:sz w:val="22"/>
                <w:szCs w:val="22"/>
              </w:rPr>
              <w:t>го</w:t>
            </w:r>
            <w:r w:rsidRPr="009D2B81">
              <w:rPr>
                <w:rFonts w:asciiTheme="minorHAnsi" w:hAnsiTheme="minorHAnsi"/>
                <w:color w:val="000000"/>
                <w:sz w:val="22"/>
                <w:szCs w:val="22"/>
              </w:rPr>
              <w:t xml:space="preserve"> </w:t>
            </w:r>
            <w:r w:rsidRPr="009D2B81">
              <w:rPr>
                <w:rFonts w:ascii="TT58o00" w:hAnsi="TT58o00"/>
                <w:color w:val="000000"/>
                <w:sz w:val="22"/>
                <w:szCs w:val="22"/>
              </w:rPr>
              <w:t>и федераль</w:t>
            </w:r>
            <w:r w:rsidRPr="009D2B81">
              <w:rPr>
                <w:rFonts w:asciiTheme="minorHAnsi" w:hAnsiTheme="minorHAnsi"/>
                <w:color w:val="000000"/>
                <w:sz w:val="22"/>
                <w:szCs w:val="22"/>
              </w:rPr>
              <w:t>-</w:t>
            </w:r>
            <w:r w:rsidRPr="009D2B81">
              <w:rPr>
                <w:rFonts w:ascii="TT58o00" w:hAnsi="TT58o00"/>
                <w:color w:val="000000"/>
                <w:sz w:val="22"/>
                <w:szCs w:val="22"/>
              </w:rPr>
              <w:t>ного бюджета (по объектам)</w:t>
            </w:r>
          </w:p>
        </w:tc>
        <w:tc>
          <w:tcPr>
            <w:tcW w:w="926" w:type="dxa"/>
            <w:gridSpan w:val="2"/>
            <w:tcBorders>
              <w:top w:val="nil"/>
              <w:left w:val="nil"/>
              <w:bottom w:val="single" w:sz="4" w:space="0" w:color="auto"/>
              <w:right w:val="nil"/>
            </w:tcBorders>
            <w:shd w:val="clear" w:color="auto" w:fill="auto"/>
            <w:vAlign w:val="bottom"/>
            <w:hideMark/>
          </w:tcPr>
          <w:p w14:paraId="52DB5CE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358</w:t>
            </w:r>
          </w:p>
        </w:tc>
        <w:tc>
          <w:tcPr>
            <w:tcW w:w="8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4889065"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343</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4618482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95,8%</w:t>
            </w:r>
          </w:p>
        </w:tc>
        <w:tc>
          <w:tcPr>
            <w:tcW w:w="993" w:type="dxa"/>
            <w:gridSpan w:val="3"/>
            <w:tcBorders>
              <w:top w:val="nil"/>
              <w:left w:val="nil"/>
              <w:bottom w:val="single" w:sz="4" w:space="0" w:color="auto"/>
              <w:right w:val="nil"/>
            </w:tcBorders>
            <w:shd w:val="clear" w:color="auto" w:fill="auto"/>
            <w:vAlign w:val="bottom"/>
            <w:hideMark/>
          </w:tcPr>
          <w:p w14:paraId="2C961695"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358</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14ED0E00"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343</w:t>
            </w:r>
          </w:p>
        </w:tc>
        <w:tc>
          <w:tcPr>
            <w:tcW w:w="992" w:type="dxa"/>
            <w:gridSpan w:val="3"/>
            <w:tcBorders>
              <w:top w:val="nil"/>
              <w:left w:val="nil"/>
              <w:bottom w:val="single" w:sz="4" w:space="0" w:color="auto"/>
              <w:right w:val="single" w:sz="4" w:space="0" w:color="auto"/>
            </w:tcBorders>
            <w:shd w:val="clear" w:color="auto" w:fill="auto"/>
            <w:noWrap/>
            <w:vAlign w:val="bottom"/>
            <w:hideMark/>
          </w:tcPr>
          <w:p w14:paraId="653ECE7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95,8%</w:t>
            </w:r>
          </w:p>
        </w:tc>
        <w:tc>
          <w:tcPr>
            <w:tcW w:w="1134" w:type="dxa"/>
            <w:gridSpan w:val="2"/>
            <w:tcBorders>
              <w:top w:val="nil"/>
              <w:left w:val="nil"/>
              <w:bottom w:val="single" w:sz="4" w:space="0" w:color="auto"/>
              <w:right w:val="nil"/>
            </w:tcBorders>
            <w:shd w:val="clear" w:color="auto" w:fill="auto"/>
            <w:vAlign w:val="bottom"/>
            <w:hideMark/>
          </w:tcPr>
          <w:p w14:paraId="3584B654"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358</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3F538656"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343</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02557893"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95,8%</w:t>
            </w:r>
          </w:p>
        </w:tc>
      </w:tr>
      <w:tr w:rsidR="005B489F" w:rsidRPr="009D2B81" w14:paraId="521ED9C5" w14:textId="77777777" w:rsidTr="005B489F">
        <w:tblPrEx>
          <w:tblLook w:val="04A0" w:firstRow="1" w:lastRow="0" w:firstColumn="1" w:lastColumn="0" w:noHBand="0" w:noVBand="1"/>
        </w:tblPrEx>
        <w:trPr>
          <w:trHeight w:val="990"/>
        </w:trPr>
        <w:tc>
          <w:tcPr>
            <w:tcW w:w="1783" w:type="dxa"/>
            <w:gridSpan w:val="2"/>
            <w:tcBorders>
              <w:top w:val="nil"/>
              <w:left w:val="single" w:sz="4" w:space="0" w:color="auto"/>
              <w:bottom w:val="single" w:sz="4" w:space="0" w:color="auto"/>
              <w:right w:val="single" w:sz="4" w:space="0" w:color="auto"/>
            </w:tcBorders>
            <w:shd w:val="clear" w:color="auto" w:fill="auto"/>
            <w:vAlign w:val="bottom"/>
            <w:hideMark/>
          </w:tcPr>
          <w:p w14:paraId="122195B0"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Прочие предприятия и организации (по объектам)</w:t>
            </w:r>
          </w:p>
        </w:tc>
        <w:tc>
          <w:tcPr>
            <w:tcW w:w="926" w:type="dxa"/>
            <w:gridSpan w:val="2"/>
            <w:tcBorders>
              <w:top w:val="nil"/>
              <w:left w:val="nil"/>
              <w:bottom w:val="single" w:sz="4" w:space="0" w:color="auto"/>
              <w:right w:val="nil"/>
            </w:tcBorders>
            <w:shd w:val="clear" w:color="auto" w:fill="auto"/>
            <w:vAlign w:val="bottom"/>
            <w:hideMark/>
          </w:tcPr>
          <w:p w14:paraId="2D783683"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1512</w:t>
            </w:r>
          </w:p>
        </w:tc>
        <w:tc>
          <w:tcPr>
            <w:tcW w:w="8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77D0148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1500</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04B18B0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99,2%</w:t>
            </w:r>
          </w:p>
        </w:tc>
        <w:tc>
          <w:tcPr>
            <w:tcW w:w="993" w:type="dxa"/>
            <w:gridSpan w:val="3"/>
            <w:tcBorders>
              <w:top w:val="nil"/>
              <w:left w:val="nil"/>
              <w:bottom w:val="single" w:sz="4" w:space="0" w:color="auto"/>
              <w:right w:val="nil"/>
            </w:tcBorders>
            <w:shd w:val="clear" w:color="auto" w:fill="auto"/>
            <w:vAlign w:val="bottom"/>
            <w:hideMark/>
          </w:tcPr>
          <w:p w14:paraId="2A2FD76D"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1524</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08682D71"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1513</w:t>
            </w:r>
          </w:p>
        </w:tc>
        <w:tc>
          <w:tcPr>
            <w:tcW w:w="992" w:type="dxa"/>
            <w:gridSpan w:val="3"/>
            <w:tcBorders>
              <w:top w:val="nil"/>
              <w:left w:val="nil"/>
              <w:bottom w:val="single" w:sz="4" w:space="0" w:color="auto"/>
              <w:right w:val="single" w:sz="4" w:space="0" w:color="auto"/>
            </w:tcBorders>
            <w:shd w:val="clear" w:color="auto" w:fill="auto"/>
            <w:noWrap/>
            <w:vAlign w:val="bottom"/>
            <w:hideMark/>
          </w:tcPr>
          <w:p w14:paraId="1FA40E69"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99,3%</w:t>
            </w:r>
          </w:p>
        </w:tc>
        <w:tc>
          <w:tcPr>
            <w:tcW w:w="1134" w:type="dxa"/>
            <w:gridSpan w:val="2"/>
            <w:tcBorders>
              <w:top w:val="nil"/>
              <w:left w:val="nil"/>
              <w:bottom w:val="single" w:sz="4" w:space="0" w:color="auto"/>
              <w:right w:val="nil"/>
            </w:tcBorders>
            <w:shd w:val="clear" w:color="auto" w:fill="auto"/>
            <w:vAlign w:val="bottom"/>
            <w:hideMark/>
          </w:tcPr>
          <w:p w14:paraId="73C99B1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1532</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1850F152"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1520</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4469068"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99,2%</w:t>
            </w:r>
          </w:p>
        </w:tc>
      </w:tr>
      <w:tr w:rsidR="005B489F" w:rsidRPr="009D2B81" w14:paraId="35D82AFB" w14:textId="77777777" w:rsidTr="005B489F">
        <w:tblPrEx>
          <w:tblLook w:val="04A0" w:firstRow="1" w:lastRow="0" w:firstColumn="1" w:lastColumn="0" w:noHBand="0" w:noVBand="1"/>
        </w:tblPrEx>
        <w:trPr>
          <w:trHeight w:val="255"/>
        </w:trPr>
        <w:tc>
          <w:tcPr>
            <w:tcW w:w="1783" w:type="dxa"/>
            <w:gridSpan w:val="2"/>
            <w:tcBorders>
              <w:top w:val="nil"/>
              <w:left w:val="single" w:sz="4" w:space="0" w:color="auto"/>
              <w:bottom w:val="single" w:sz="4" w:space="0" w:color="auto"/>
              <w:right w:val="single" w:sz="4" w:space="0" w:color="auto"/>
            </w:tcBorders>
            <w:shd w:val="clear" w:color="auto" w:fill="auto"/>
            <w:vAlign w:val="bottom"/>
            <w:hideMark/>
          </w:tcPr>
          <w:p w14:paraId="04953B4E" w14:textId="77777777" w:rsidR="005B489F" w:rsidRPr="009D2B81" w:rsidRDefault="005B489F" w:rsidP="005B489F">
            <w:pPr>
              <w:widowControl/>
              <w:suppressAutoHyphens w:val="0"/>
              <w:ind w:firstLine="540"/>
              <w:jc w:val="both"/>
              <w:rPr>
                <w:rFonts w:ascii="TT58o00" w:hAnsi="TT58o00"/>
                <w:color w:val="000000"/>
                <w:sz w:val="22"/>
                <w:szCs w:val="22"/>
              </w:rPr>
            </w:pPr>
            <w:r w:rsidRPr="009D2B81">
              <w:rPr>
                <w:rFonts w:ascii="TT58o00" w:hAnsi="TT58o00"/>
                <w:color w:val="000000"/>
                <w:sz w:val="22"/>
                <w:szCs w:val="22"/>
              </w:rPr>
              <w:t>ИТОГО:</w:t>
            </w:r>
          </w:p>
        </w:tc>
        <w:tc>
          <w:tcPr>
            <w:tcW w:w="926" w:type="dxa"/>
            <w:gridSpan w:val="2"/>
            <w:tcBorders>
              <w:top w:val="nil"/>
              <w:left w:val="nil"/>
              <w:bottom w:val="single" w:sz="4" w:space="0" w:color="auto"/>
              <w:right w:val="nil"/>
            </w:tcBorders>
            <w:shd w:val="clear" w:color="auto" w:fill="auto"/>
            <w:vAlign w:val="bottom"/>
            <w:hideMark/>
          </w:tcPr>
          <w:p w14:paraId="6C10BF8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1878</w:t>
            </w:r>
          </w:p>
        </w:tc>
        <w:tc>
          <w:tcPr>
            <w:tcW w:w="850" w:type="dxa"/>
            <w:gridSpan w:val="2"/>
            <w:tcBorders>
              <w:top w:val="nil"/>
              <w:left w:val="single" w:sz="4" w:space="0" w:color="auto"/>
              <w:bottom w:val="single" w:sz="4" w:space="0" w:color="auto"/>
              <w:right w:val="single" w:sz="4" w:space="0" w:color="auto"/>
            </w:tcBorders>
            <w:shd w:val="clear" w:color="auto" w:fill="auto"/>
            <w:vAlign w:val="bottom"/>
            <w:hideMark/>
          </w:tcPr>
          <w:p w14:paraId="59918878"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1851</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F2D545C"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98,6%</w:t>
            </w:r>
          </w:p>
        </w:tc>
        <w:tc>
          <w:tcPr>
            <w:tcW w:w="993" w:type="dxa"/>
            <w:gridSpan w:val="3"/>
            <w:tcBorders>
              <w:top w:val="nil"/>
              <w:left w:val="nil"/>
              <w:bottom w:val="single" w:sz="4" w:space="0" w:color="auto"/>
              <w:right w:val="nil"/>
            </w:tcBorders>
            <w:shd w:val="clear" w:color="auto" w:fill="auto"/>
            <w:vAlign w:val="bottom"/>
            <w:hideMark/>
          </w:tcPr>
          <w:p w14:paraId="490A356C"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1890</w:t>
            </w:r>
          </w:p>
        </w:tc>
        <w:tc>
          <w:tcPr>
            <w:tcW w:w="992" w:type="dxa"/>
            <w:gridSpan w:val="2"/>
            <w:tcBorders>
              <w:top w:val="nil"/>
              <w:left w:val="single" w:sz="4" w:space="0" w:color="auto"/>
              <w:bottom w:val="single" w:sz="4" w:space="0" w:color="auto"/>
              <w:right w:val="single" w:sz="4" w:space="0" w:color="auto"/>
            </w:tcBorders>
            <w:shd w:val="clear" w:color="auto" w:fill="auto"/>
            <w:vAlign w:val="bottom"/>
            <w:hideMark/>
          </w:tcPr>
          <w:p w14:paraId="27B04E92"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1864</w:t>
            </w:r>
          </w:p>
        </w:tc>
        <w:tc>
          <w:tcPr>
            <w:tcW w:w="992" w:type="dxa"/>
            <w:gridSpan w:val="3"/>
            <w:tcBorders>
              <w:top w:val="nil"/>
              <w:left w:val="nil"/>
              <w:bottom w:val="single" w:sz="4" w:space="0" w:color="auto"/>
              <w:right w:val="single" w:sz="4" w:space="0" w:color="auto"/>
            </w:tcBorders>
            <w:shd w:val="clear" w:color="auto" w:fill="auto"/>
            <w:noWrap/>
            <w:vAlign w:val="bottom"/>
            <w:hideMark/>
          </w:tcPr>
          <w:p w14:paraId="31C304D1"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98,6%</w:t>
            </w:r>
          </w:p>
        </w:tc>
        <w:tc>
          <w:tcPr>
            <w:tcW w:w="1134" w:type="dxa"/>
            <w:gridSpan w:val="2"/>
            <w:tcBorders>
              <w:top w:val="nil"/>
              <w:left w:val="nil"/>
              <w:bottom w:val="single" w:sz="4" w:space="0" w:color="auto"/>
              <w:right w:val="nil"/>
            </w:tcBorders>
            <w:shd w:val="clear" w:color="auto" w:fill="auto"/>
            <w:vAlign w:val="bottom"/>
            <w:hideMark/>
          </w:tcPr>
          <w:p w14:paraId="219C8E3C"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1896</w:t>
            </w:r>
          </w:p>
        </w:tc>
        <w:tc>
          <w:tcPr>
            <w:tcW w:w="992" w:type="dxa"/>
            <w:gridSpan w:val="2"/>
            <w:tcBorders>
              <w:top w:val="nil"/>
              <w:left w:val="single" w:sz="4" w:space="0" w:color="auto"/>
              <w:bottom w:val="single" w:sz="4" w:space="0" w:color="auto"/>
              <w:right w:val="single" w:sz="4" w:space="0" w:color="auto"/>
            </w:tcBorders>
            <w:shd w:val="clear" w:color="auto" w:fill="auto"/>
            <w:vAlign w:val="bottom"/>
            <w:hideMark/>
          </w:tcPr>
          <w:p w14:paraId="0E095224"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1869</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6A0E75A"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98,6%</w:t>
            </w:r>
          </w:p>
        </w:tc>
      </w:tr>
      <w:tr w:rsidR="005B489F" w:rsidRPr="009D2B81" w14:paraId="23CEBE4F" w14:textId="77777777" w:rsidTr="005B489F">
        <w:tblPrEx>
          <w:tblLook w:val="04A0" w:firstRow="1" w:lastRow="0" w:firstColumn="1" w:lastColumn="0" w:noHBand="0" w:noVBand="1"/>
        </w:tblPrEx>
        <w:trPr>
          <w:trHeight w:val="1519"/>
        </w:trPr>
        <w:tc>
          <w:tcPr>
            <w:tcW w:w="178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40F5BD5E" w14:textId="77777777" w:rsidR="005B489F" w:rsidRPr="009D2B81" w:rsidRDefault="005B489F" w:rsidP="005B489F">
            <w:pPr>
              <w:widowControl/>
              <w:suppressAutoHyphens w:val="0"/>
              <w:jc w:val="both"/>
              <w:rPr>
                <w:rFonts w:ascii="TT58o00" w:hAnsi="TT58o00"/>
                <w:bCs/>
                <w:color w:val="000000"/>
                <w:sz w:val="22"/>
                <w:szCs w:val="22"/>
              </w:rPr>
            </w:pPr>
            <w:r w:rsidRPr="009D2B81">
              <w:rPr>
                <w:rFonts w:ascii="TT58o00" w:hAnsi="TT58o00"/>
                <w:bCs/>
                <w:color w:val="000000"/>
                <w:sz w:val="22"/>
                <w:szCs w:val="22"/>
              </w:rPr>
              <w:t>Частный сектор</w:t>
            </w:r>
          </w:p>
        </w:tc>
        <w:tc>
          <w:tcPr>
            <w:tcW w:w="926" w:type="dxa"/>
            <w:gridSpan w:val="2"/>
            <w:tcBorders>
              <w:top w:val="nil"/>
              <w:left w:val="nil"/>
              <w:bottom w:val="single" w:sz="4" w:space="0" w:color="auto"/>
              <w:right w:val="nil"/>
            </w:tcBorders>
            <w:shd w:val="clear" w:color="auto" w:fill="auto"/>
            <w:vAlign w:val="center"/>
            <w:hideMark/>
          </w:tcPr>
          <w:p w14:paraId="2E6EA55A"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Дома с постоянным водопроводом</w:t>
            </w: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14:paraId="65CA3E3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992" w:type="dxa"/>
            <w:gridSpan w:val="2"/>
            <w:tcBorders>
              <w:top w:val="nil"/>
              <w:left w:val="nil"/>
              <w:bottom w:val="single" w:sz="4" w:space="0" w:color="auto"/>
              <w:right w:val="single" w:sz="4" w:space="0" w:color="auto"/>
            </w:tcBorders>
            <w:shd w:val="clear" w:color="auto" w:fill="auto"/>
            <w:vAlign w:val="center"/>
            <w:hideMark/>
          </w:tcPr>
          <w:p w14:paraId="1AC2B47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 (%)</w:t>
            </w:r>
          </w:p>
        </w:tc>
        <w:tc>
          <w:tcPr>
            <w:tcW w:w="993" w:type="dxa"/>
            <w:gridSpan w:val="3"/>
            <w:tcBorders>
              <w:top w:val="nil"/>
              <w:left w:val="nil"/>
              <w:bottom w:val="single" w:sz="4" w:space="0" w:color="auto"/>
              <w:right w:val="nil"/>
            </w:tcBorders>
            <w:shd w:val="clear" w:color="auto" w:fill="auto"/>
            <w:vAlign w:val="center"/>
            <w:hideMark/>
          </w:tcPr>
          <w:p w14:paraId="3A929200"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Дома с постоянным водопроводом</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14:paraId="23F7D023"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992" w:type="dxa"/>
            <w:gridSpan w:val="3"/>
            <w:tcBorders>
              <w:top w:val="nil"/>
              <w:left w:val="nil"/>
              <w:bottom w:val="single" w:sz="4" w:space="0" w:color="auto"/>
              <w:right w:val="single" w:sz="4" w:space="0" w:color="auto"/>
            </w:tcBorders>
            <w:shd w:val="clear" w:color="auto" w:fill="auto"/>
            <w:vAlign w:val="center"/>
            <w:hideMark/>
          </w:tcPr>
          <w:p w14:paraId="74F882C9"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 (%)</w:t>
            </w:r>
          </w:p>
        </w:tc>
        <w:tc>
          <w:tcPr>
            <w:tcW w:w="1134" w:type="dxa"/>
            <w:gridSpan w:val="2"/>
            <w:tcBorders>
              <w:top w:val="nil"/>
              <w:left w:val="nil"/>
              <w:bottom w:val="single" w:sz="4" w:space="0" w:color="auto"/>
              <w:right w:val="nil"/>
            </w:tcBorders>
            <w:shd w:val="clear" w:color="auto" w:fill="auto"/>
            <w:vAlign w:val="center"/>
            <w:hideMark/>
          </w:tcPr>
          <w:p w14:paraId="7CBE626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Дома с постоянным водопроводом</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14:paraId="2ED3419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851" w:type="dxa"/>
            <w:gridSpan w:val="2"/>
            <w:tcBorders>
              <w:top w:val="nil"/>
              <w:left w:val="nil"/>
              <w:bottom w:val="single" w:sz="4" w:space="0" w:color="auto"/>
              <w:right w:val="single" w:sz="4" w:space="0" w:color="auto"/>
            </w:tcBorders>
            <w:shd w:val="clear" w:color="auto" w:fill="auto"/>
            <w:vAlign w:val="center"/>
            <w:hideMark/>
          </w:tcPr>
          <w:p w14:paraId="79894FF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 (%)</w:t>
            </w:r>
          </w:p>
        </w:tc>
      </w:tr>
      <w:tr w:rsidR="005B489F" w:rsidRPr="009D2B81" w14:paraId="662A091A" w14:textId="77777777" w:rsidTr="005B489F">
        <w:tblPrEx>
          <w:tblLook w:val="04A0" w:firstRow="1" w:lastRow="0" w:firstColumn="1" w:lastColumn="0" w:noHBand="0" w:noVBand="1"/>
        </w:tblPrEx>
        <w:trPr>
          <w:trHeight w:val="631"/>
        </w:trPr>
        <w:tc>
          <w:tcPr>
            <w:tcW w:w="1783" w:type="dxa"/>
            <w:gridSpan w:val="2"/>
            <w:vMerge/>
            <w:tcBorders>
              <w:top w:val="nil"/>
              <w:left w:val="single" w:sz="4" w:space="0" w:color="auto"/>
              <w:bottom w:val="single" w:sz="4" w:space="0" w:color="000000"/>
              <w:right w:val="single" w:sz="4" w:space="0" w:color="auto"/>
            </w:tcBorders>
            <w:vAlign w:val="center"/>
            <w:hideMark/>
          </w:tcPr>
          <w:p w14:paraId="4D679A11" w14:textId="77777777" w:rsidR="005B489F" w:rsidRPr="009D2B81" w:rsidRDefault="005B489F" w:rsidP="005B489F">
            <w:pPr>
              <w:widowControl/>
              <w:suppressAutoHyphens w:val="0"/>
              <w:ind w:firstLine="540"/>
              <w:jc w:val="both"/>
              <w:rPr>
                <w:rFonts w:ascii="TT58o00" w:hAnsi="TT58o00"/>
                <w:b/>
                <w:bCs/>
                <w:color w:val="000000"/>
                <w:sz w:val="22"/>
                <w:szCs w:val="22"/>
              </w:rPr>
            </w:pPr>
          </w:p>
        </w:tc>
        <w:tc>
          <w:tcPr>
            <w:tcW w:w="926" w:type="dxa"/>
            <w:gridSpan w:val="2"/>
            <w:tcBorders>
              <w:top w:val="nil"/>
              <w:left w:val="nil"/>
              <w:bottom w:val="single" w:sz="4" w:space="0" w:color="auto"/>
              <w:right w:val="nil"/>
            </w:tcBorders>
            <w:shd w:val="clear" w:color="auto" w:fill="auto"/>
            <w:noWrap/>
            <w:vAlign w:val="bottom"/>
            <w:hideMark/>
          </w:tcPr>
          <w:p w14:paraId="1A8E4EF3"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2733</w:t>
            </w:r>
          </w:p>
        </w:tc>
        <w:tc>
          <w:tcPr>
            <w:tcW w:w="8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07792C6"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2218</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66468F3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81,2%</w:t>
            </w:r>
          </w:p>
        </w:tc>
        <w:tc>
          <w:tcPr>
            <w:tcW w:w="993" w:type="dxa"/>
            <w:gridSpan w:val="3"/>
            <w:tcBorders>
              <w:top w:val="nil"/>
              <w:left w:val="nil"/>
              <w:bottom w:val="single" w:sz="4" w:space="0" w:color="auto"/>
              <w:right w:val="nil"/>
            </w:tcBorders>
            <w:shd w:val="clear" w:color="auto" w:fill="auto"/>
            <w:noWrap/>
            <w:vAlign w:val="bottom"/>
            <w:hideMark/>
          </w:tcPr>
          <w:p w14:paraId="3BF22B25"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2856</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546DFA50"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2392</w:t>
            </w:r>
          </w:p>
        </w:tc>
        <w:tc>
          <w:tcPr>
            <w:tcW w:w="992" w:type="dxa"/>
            <w:gridSpan w:val="3"/>
            <w:tcBorders>
              <w:top w:val="nil"/>
              <w:left w:val="nil"/>
              <w:bottom w:val="single" w:sz="4" w:space="0" w:color="auto"/>
              <w:right w:val="single" w:sz="4" w:space="0" w:color="auto"/>
            </w:tcBorders>
            <w:shd w:val="clear" w:color="auto" w:fill="auto"/>
            <w:noWrap/>
            <w:vAlign w:val="bottom"/>
            <w:hideMark/>
          </w:tcPr>
          <w:p w14:paraId="1A28C108"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83,8%</w:t>
            </w:r>
          </w:p>
        </w:tc>
        <w:tc>
          <w:tcPr>
            <w:tcW w:w="1134" w:type="dxa"/>
            <w:gridSpan w:val="2"/>
            <w:tcBorders>
              <w:top w:val="nil"/>
              <w:left w:val="nil"/>
              <w:bottom w:val="single" w:sz="4" w:space="0" w:color="auto"/>
              <w:right w:val="nil"/>
            </w:tcBorders>
            <w:shd w:val="clear" w:color="auto" w:fill="auto"/>
            <w:noWrap/>
            <w:vAlign w:val="bottom"/>
            <w:hideMark/>
          </w:tcPr>
          <w:p w14:paraId="28820DF3"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2948</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205DE60A"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2584</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4D4EE167"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87,7%</w:t>
            </w:r>
          </w:p>
        </w:tc>
      </w:tr>
      <w:tr w:rsidR="005B489F" w:rsidRPr="009D2B81" w14:paraId="4C114905" w14:textId="77777777" w:rsidTr="005B489F">
        <w:tblPrEx>
          <w:tblLook w:val="04A0" w:firstRow="1" w:lastRow="0" w:firstColumn="1" w:lastColumn="0" w:noHBand="0" w:noVBand="1"/>
        </w:tblPrEx>
        <w:trPr>
          <w:trHeight w:val="649"/>
        </w:trPr>
        <w:tc>
          <w:tcPr>
            <w:tcW w:w="1783" w:type="dxa"/>
            <w:gridSpan w:val="2"/>
            <w:tcBorders>
              <w:top w:val="nil"/>
              <w:left w:val="single" w:sz="4" w:space="0" w:color="auto"/>
              <w:bottom w:val="single" w:sz="4" w:space="0" w:color="auto"/>
              <w:right w:val="single" w:sz="4" w:space="0" w:color="auto"/>
            </w:tcBorders>
            <w:shd w:val="clear" w:color="auto" w:fill="auto"/>
            <w:noWrap/>
            <w:vAlign w:val="center"/>
            <w:hideMark/>
          </w:tcPr>
          <w:p w14:paraId="75AC1EBB" w14:textId="77777777" w:rsidR="005B489F" w:rsidRPr="009D2B81" w:rsidRDefault="005B489F" w:rsidP="005B489F">
            <w:pPr>
              <w:widowControl/>
              <w:suppressAutoHyphens w:val="0"/>
              <w:jc w:val="both"/>
              <w:rPr>
                <w:rFonts w:ascii="TT58o00" w:hAnsi="TT58o00"/>
                <w:bCs/>
                <w:color w:val="000000"/>
                <w:sz w:val="22"/>
                <w:szCs w:val="22"/>
              </w:rPr>
            </w:pPr>
            <w:r w:rsidRPr="009D2B81">
              <w:rPr>
                <w:rFonts w:ascii="TT58o00" w:hAnsi="TT58o00"/>
                <w:bCs/>
                <w:color w:val="000000"/>
                <w:sz w:val="22"/>
                <w:szCs w:val="22"/>
              </w:rPr>
              <w:t>Многоквартир</w:t>
            </w:r>
            <w:r w:rsidR="00947C74" w:rsidRPr="009D2B81">
              <w:rPr>
                <w:rFonts w:asciiTheme="minorHAnsi" w:hAnsiTheme="minorHAnsi"/>
                <w:bCs/>
                <w:color w:val="000000"/>
                <w:sz w:val="22"/>
                <w:szCs w:val="22"/>
              </w:rPr>
              <w:t>-</w:t>
            </w:r>
            <w:r w:rsidRPr="009D2B81">
              <w:rPr>
                <w:rFonts w:ascii="TT58o00" w:hAnsi="TT58o00"/>
                <w:bCs/>
                <w:color w:val="000000"/>
                <w:sz w:val="22"/>
                <w:szCs w:val="22"/>
              </w:rPr>
              <w:t>ный сектор</w:t>
            </w:r>
          </w:p>
        </w:tc>
        <w:tc>
          <w:tcPr>
            <w:tcW w:w="926" w:type="dxa"/>
            <w:gridSpan w:val="2"/>
            <w:tcBorders>
              <w:top w:val="nil"/>
              <w:left w:val="nil"/>
              <w:bottom w:val="single" w:sz="4" w:space="0" w:color="auto"/>
              <w:right w:val="nil"/>
            </w:tcBorders>
            <w:shd w:val="clear" w:color="auto" w:fill="auto"/>
            <w:vAlign w:val="bottom"/>
            <w:hideMark/>
          </w:tcPr>
          <w:p w14:paraId="6723E88A"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Количество человек</w:t>
            </w:r>
          </w:p>
        </w:tc>
        <w:tc>
          <w:tcPr>
            <w:tcW w:w="850" w:type="dxa"/>
            <w:gridSpan w:val="2"/>
            <w:tcBorders>
              <w:top w:val="nil"/>
              <w:left w:val="single" w:sz="4" w:space="0" w:color="auto"/>
              <w:bottom w:val="single" w:sz="4" w:space="0" w:color="auto"/>
              <w:right w:val="single" w:sz="4" w:space="0" w:color="auto"/>
            </w:tcBorders>
            <w:shd w:val="clear" w:color="auto" w:fill="auto"/>
            <w:vAlign w:val="center"/>
            <w:hideMark/>
          </w:tcPr>
          <w:p w14:paraId="679CD2A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992" w:type="dxa"/>
            <w:gridSpan w:val="2"/>
            <w:tcBorders>
              <w:top w:val="nil"/>
              <w:left w:val="nil"/>
              <w:bottom w:val="single" w:sz="4" w:space="0" w:color="auto"/>
              <w:right w:val="single" w:sz="4" w:space="0" w:color="auto"/>
            </w:tcBorders>
            <w:shd w:val="clear" w:color="auto" w:fill="auto"/>
            <w:vAlign w:val="center"/>
            <w:hideMark/>
          </w:tcPr>
          <w:p w14:paraId="064AD07A"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 (%)</w:t>
            </w:r>
          </w:p>
        </w:tc>
        <w:tc>
          <w:tcPr>
            <w:tcW w:w="993" w:type="dxa"/>
            <w:gridSpan w:val="3"/>
            <w:tcBorders>
              <w:top w:val="nil"/>
              <w:left w:val="nil"/>
              <w:bottom w:val="single" w:sz="4" w:space="0" w:color="auto"/>
              <w:right w:val="nil"/>
            </w:tcBorders>
            <w:shd w:val="clear" w:color="auto" w:fill="auto"/>
            <w:vAlign w:val="bottom"/>
            <w:hideMark/>
          </w:tcPr>
          <w:p w14:paraId="7F2C9070"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Количество человек</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14:paraId="6BAE1AC3"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992" w:type="dxa"/>
            <w:gridSpan w:val="3"/>
            <w:tcBorders>
              <w:top w:val="nil"/>
              <w:left w:val="nil"/>
              <w:bottom w:val="single" w:sz="4" w:space="0" w:color="auto"/>
              <w:right w:val="single" w:sz="4" w:space="0" w:color="auto"/>
            </w:tcBorders>
            <w:shd w:val="clear" w:color="auto" w:fill="auto"/>
            <w:vAlign w:val="center"/>
            <w:hideMark/>
          </w:tcPr>
          <w:p w14:paraId="11459145"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 (%)</w:t>
            </w:r>
          </w:p>
        </w:tc>
        <w:tc>
          <w:tcPr>
            <w:tcW w:w="1134" w:type="dxa"/>
            <w:gridSpan w:val="2"/>
            <w:tcBorders>
              <w:top w:val="nil"/>
              <w:left w:val="nil"/>
              <w:bottom w:val="single" w:sz="4" w:space="0" w:color="auto"/>
              <w:right w:val="nil"/>
            </w:tcBorders>
            <w:shd w:val="clear" w:color="auto" w:fill="auto"/>
            <w:vAlign w:val="bottom"/>
            <w:hideMark/>
          </w:tcPr>
          <w:p w14:paraId="34E2C33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Количество человек</w:t>
            </w:r>
          </w:p>
        </w:tc>
        <w:tc>
          <w:tcPr>
            <w:tcW w:w="992" w:type="dxa"/>
            <w:gridSpan w:val="2"/>
            <w:tcBorders>
              <w:top w:val="nil"/>
              <w:left w:val="single" w:sz="4" w:space="0" w:color="auto"/>
              <w:bottom w:val="single" w:sz="4" w:space="0" w:color="auto"/>
              <w:right w:val="single" w:sz="4" w:space="0" w:color="auto"/>
            </w:tcBorders>
            <w:shd w:val="clear" w:color="auto" w:fill="auto"/>
            <w:vAlign w:val="center"/>
            <w:hideMark/>
          </w:tcPr>
          <w:p w14:paraId="7A688CFD"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w:t>
            </w:r>
          </w:p>
        </w:tc>
        <w:tc>
          <w:tcPr>
            <w:tcW w:w="851" w:type="dxa"/>
            <w:gridSpan w:val="2"/>
            <w:tcBorders>
              <w:top w:val="nil"/>
              <w:left w:val="nil"/>
              <w:bottom w:val="single" w:sz="4" w:space="0" w:color="auto"/>
              <w:right w:val="single" w:sz="4" w:space="0" w:color="auto"/>
            </w:tcBorders>
            <w:shd w:val="clear" w:color="auto" w:fill="auto"/>
            <w:vAlign w:val="center"/>
            <w:hideMark/>
          </w:tcPr>
          <w:p w14:paraId="17F5CEF5"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 том числе с приборами учета (%)</w:t>
            </w:r>
          </w:p>
        </w:tc>
      </w:tr>
      <w:tr w:rsidR="005B489F" w:rsidRPr="009D2B81" w14:paraId="6A89AC71" w14:textId="77777777" w:rsidTr="005B489F">
        <w:tblPrEx>
          <w:tblLook w:val="04A0" w:firstRow="1" w:lastRow="0" w:firstColumn="1" w:lastColumn="0" w:noHBand="0" w:noVBand="1"/>
        </w:tblPrEx>
        <w:trPr>
          <w:trHeight w:val="563"/>
        </w:trPr>
        <w:tc>
          <w:tcPr>
            <w:tcW w:w="1783"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2B319D"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Водоснабжение</w:t>
            </w:r>
          </w:p>
        </w:tc>
        <w:tc>
          <w:tcPr>
            <w:tcW w:w="926" w:type="dxa"/>
            <w:gridSpan w:val="2"/>
            <w:tcBorders>
              <w:top w:val="nil"/>
              <w:left w:val="nil"/>
              <w:bottom w:val="single" w:sz="4" w:space="0" w:color="auto"/>
              <w:right w:val="nil"/>
            </w:tcBorders>
            <w:shd w:val="clear" w:color="auto" w:fill="auto"/>
            <w:noWrap/>
            <w:vAlign w:val="bottom"/>
            <w:hideMark/>
          </w:tcPr>
          <w:p w14:paraId="6A1B23F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77788</w:t>
            </w:r>
          </w:p>
        </w:tc>
        <w:tc>
          <w:tcPr>
            <w:tcW w:w="8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E404D1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45193</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73DB582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58,1%</w:t>
            </w:r>
          </w:p>
        </w:tc>
        <w:tc>
          <w:tcPr>
            <w:tcW w:w="993" w:type="dxa"/>
            <w:gridSpan w:val="3"/>
            <w:tcBorders>
              <w:top w:val="nil"/>
              <w:left w:val="nil"/>
              <w:bottom w:val="single" w:sz="4" w:space="0" w:color="auto"/>
              <w:right w:val="nil"/>
            </w:tcBorders>
            <w:shd w:val="clear" w:color="auto" w:fill="auto"/>
            <w:noWrap/>
            <w:vAlign w:val="bottom"/>
            <w:hideMark/>
          </w:tcPr>
          <w:p w14:paraId="40D2C636"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77452</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710AD5DD"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49115</w:t>
            </w:r>
          </w:p>
        </w:tc>
        <w:tc>
          <w:tcPr>
            <w:tcW w:w="992" w:type="dxa"/>
            <w:gridSpan w:val="3"/>
            <w:tcBorders>
              <w:top w:val="nil"/>
              <w:left w:val="nil"/>
              <w:bottom w:val="single" w:sz="4" w:space="0" w:color="auto"/>
              <w:right w:val="single" w:sz="4" w:space="0" w:color="auto"/>
            </w:tcBorders>
            <w:shd w:val="clear" w:color="auto" w:fill="auto"/>
            <w:noWrap/>
            <w:vAlign w:val="bottom"/>
            <w:hideMark/>
          </w:tcPr>
          <w:p w14:paraId="47BB6DBB"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63,4%</w:t>
            </w:r>
          </w:p>
        </w:tc>
        <w:tc>
          <w:tcPr>
            <w:tcW w:w="1134" w:type="dxa"/>
            <w:gridSpan w:val="2"/>
            <w:tcBorders>
              <w:top w:val="nil"/>
              <w:left w:val="nil"/>
              <w:bottom w:val="single" w:sz="4" w:space="0" w:color="auto"/>
              <w:right w:val="nil"/>
            </w:tcBorders>
            <w:shd w:val="clear" w:color="auto" w:fill="auto"/>
            <w:noWrap/>
            <w:vAlign w:val="bottom"/>
            <w:hideMark/>
          </w:tcPr>
          <w:p w14:paraId="7C6D6EE1"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76988</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0D43A6AD"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49260</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775DF4EA"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64,0%</w:t>
            </w:r>
          </w:p>
        </w:tc>
      </w:tr>
      <w:tr w:rsidR="005B489F" w:rsidRPr="009D2B81" w14:paraId="0700850B" w14:textId="77777777" w:rsidTr="005B489F">
        <w:tblPrEx>
          <w:tblLook w:val="04A0" w:firstRow="1" w:lastRow="0" w:firstColumn="1" w:lastColumn="0" w:noHBand="0" w:noVBand="1"/>
        </w:tblPrEx>
        <w:trPr>
          <w:trHeight w:val="563"/>
        </w:trPr>
        <w:tc>
          <w:tcPr>
            <w:tcW w:w="1783" w:type="dxa"/>
            <w:gridSpan w:val="2"/>
            <w:tcBorders>
              <w:top w:val="nil"/>
              <w:left w:val="single" w:sz="4" w:space="0" w:color="auto"/>
              <w:bottom w:val="single" w:sz="4" w:space="0" w:color="auto"/>
              <w:right w:val="single" w:sz="4" w:space="0" w:color="auto"/>
            </w:tcBorders>
            <w:shd w:val="clear" w:color="auto" w:fill="auto"/>
            <w:noWrap/>
            <w:vAlign w:val="center"/>
            <w:hideMark/>
          </w:tcPr>
          <w:p w14:paraId="3EA95992"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Водоотведение</w:t>
            </w:r>
          </w:p>
        </w:tc>
        <w:tc>
          <w:tcPr>
            <w:tcW w:w="926" w:type="dxa"/>
            <w:gridSpan w:val="2"/>
            <w:tcBorders>
              <w:top w:val="nil"/>
              <w:left w:val="nil"/>
              <w:bottom w:val="single" w:sz="4" w:space="0" w:color="auto"/>
              <w:right w:val="nil"/>
            </w:tcBorders>
            <w:shd w:val="clear" w:color="auto" w:fill="auto"/>
            <w:noWrap/>
            <w:vAlign w:val="bottom"/>
            <w:hideMark/>
          </w:tcPr>
          <w:p w14:paraId="01DE0CC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120034</w:t>
            </w:r>
          </w:p>
        </w:tc>
        <w:tc>
          <w:tcPr>
            <w:tcW w:w="8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E9E21B7"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69449</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53802C05"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57,9%</w:t>
            </w:r>
          </w:p>
        </w:tc>
        <w:tc>
          <w:tcPr>
            <w:tcW w:w="993" w:type="dxa"/>
            <w:gridSpan w:val="3"/>
            <w:tcBorders>
              <w:top w:val="nil"/>
              <w:left w:val="nil"/>
              <w:bottom w:val="single" w:sz="4" w:space="0" w:color="auto"/>
              <w:right w:val="nil"/>
            </w:tcBorders>
            <w:shd w:val="clear" w:color="auto" w:fill="auto"/>
            <w:noWrap/>
            <w:vAlign w:val="bottom"/>
            <w:hideMark/>
          </w:tcPr>
          <w:p w14:paraId="772591A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119822</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7752C68E"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76373</w:t>
            </w:r>
          </w:p>
        </w:tc>
        <w:tc>
          <w:tcPr>
            <w:tcW w:w="992" w:type="dxa"/>
            <w:gridSpan w:val="3"/>
            <w:tcBorders>
              <w:top w:val="nil"/>
              <w:left w:val="nil"/>
              <w:bottom w:val="single" w:sz="4" w:space="0" w:color="auto"/>
              <w:right w:val="single" w:sz="4" w:space="0" w:color="auto"/>
            </w:tcBorders>
            <w:shd w:val="clear" w:color="auto" w:fill="auto"/>
            <w:noWrap/>
            <w:vAlign w:val="bottom"/>
            <w:hideMark/>
          </w:tcPr>
          <w:p w14:paraId="3D9829A6"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63,7%</w:t>
            </w:r>
          </w:p>
        </w:tc>
        <w:tc>
          <w:tcPr>
            <w:tcW w:w="1134" w:type="dxa"/>
            <w:gridSpan w:val="2"/>
            <w:tcBorders>
              <w:top w:val="nil"/>
              <w:left w:val="nil"/>
              <w:bottom w:val="single" w:sz="4" w:space="0" w:color="auto"/>
              <w:right w:val="nil"/>
            </w:tcBorders>
            <w:shd w:val="clear" w:color="auto" w:fill="auto"/>
            <w:noWrap/>
            <w:vAlign w:val="bottom"/>
            <w:hideMark/>
          </w:tcPr>
          <w:p w14:paraId="1182AD15"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118673</w:t>
            </w:r>
          </w:p>
        </w:tc>
        <w:tc>
          <w:tcPr>
            <w:tcW w:w="992" w:type="dxa"/>
            <w:gridSpan w:val="2"/>
            <w:tcBorders>
              <w:top w:val="nil"/>
              <w:left w:val="single" w:sz="4" w:space="0" w:color="auto"/>
              <w:bottom w:val="single" w:sz="4" w:space="0" w:color="auto"/>
              <w:right w:val="single" w:sz="4" w:space="0" w:color="auto"/>
            </w:tcBorders>
            <w:shd w:val="clear" w:color="auto" w:fill="auto"/>
            <w:noWrap/>
            <w:vAlign w:val="bottom"/>
            <w:hideMark/>
          </w:tcPr>
          <w:p w14:paraId="5D36C80F"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76620</w:t>
            </w:r>
          </w:p>
        </w:tc>
        <w:tc>
          <w:tcPr>
            <w:tcW w:w="851" w:type="dxa"/>
            <w:gridSpan w:val="2"/>
            <w:tcBorders>
              <w:top w:val="nil"/>
              <w:left w:val="nil"/>
              <w:bottom w:val="single" w:sz="4" w:space="0" w:color="auto"/>
              <w:right w:val="single" w:sz="4" w:space="0" w:color="auto"/>
            </w:tcBorders>
            <w:shd w:val="clear" w:color="auto" w:fill="auto"/>
            <w:noWrap/>
            <w:vAlign w:val="bottom"/>
            <w:hideMark/>
          </w:tcPr>
          <w:p w14:paraId="19A5C197" w14:textId="77777777" w:rsidR="005B489F" w:rsidRPr="009D2B81" w:rsidRDefault="005B489F" w:rsidP="005B489F">
            <w:pPr>
              <w:widowControl/>
              <w:suppressAutoHyphens w:val="0"/>
              <w:jc w:val="both"/>
              <w:rPr>
                <w:rFonts w:ascii="TT58o00" w:hAnsi="TT58o00"/>
                <w:color w:val="000000"/>
                <w:sz w:val="22"/>
                <w:szCs w:val="22"/>
              </w:rPr>
            </w:pPr>
            <w:r w:rsidRPr="009D2B81">
              <w:rPr>
                <w:rFonts w:ascii="TT58o00" w:hAnsi="TT58o00"/>
                <w:color w:val="000000"/>
                <w:sz w:val="22"/>
                <w:szCs w:val="22"/>
              </w:rPr>
              <w:t>64,6%</w:t>
            </w:r>
          </w:p>
        </w:tc>
      </w:tr>
    </w:tbl>
    <w:p w14:paraId="39FC998A" w14:textId="77777777" w:rsidR="003B1F57" w:rsidRPr="009D2B81" w:rsidRDefault="003B1F57" w:rsidP="003B1F57">
      <w:pPr>
        <w:widowControl/>
        <w:suppressAutoHyphens w:val="0"/>
        <w:ind w:firstLine="540"/>
        <w:jc w:val="both"/>
        <w:rPr>
          <w:rStyle w:val="fontstyle01"/>
        </w:rPr>
      </w:pPr>
    </w:p>
    <w:p w14:paraId="2A9B12DC" w14:textId="4C170494" w:rsidR="007913F1" w:rsidRPr="009D2B81" w:rsidRDefault="00DB5A7F" w:rsidP="007913F1">
      <w:pPr>
        <w:widowControl/>
        <w:suppressAutoHyphens w:val="0"/>
        <w:ind w:firstLine="540"/>
        <w:jc w:val="both"/>
        <w:rPr>
          <w:rFonts w:ascii="Times New Roman" w:hAnsi="Times New Roman"/>
          <w:kern w:val="0"/>
          <w:sz w:val="28"/>
          <w:szCs w:val="28"/>
          <w:lang w:eastAsia="ru-RU"/>
        </w:rPr>
      </w:pPr>
      <w:r w:rsidRPr="009D2B81">
        <w:rPr>
          <w:rStyle w:val="fontstyle01"/>
        </w:rPr>
        <w:t xml:space="preserve">Для обеспечения </w:t>
      </w:r>
      <w:r w:rsidRPr="009D2B81">
        <w:rPr>
          <w:rStyle w:val="fontstyle21"/>
        </w:rPr>
        <w:t>100</w:t>
      </w:r>
      <w:r w:rsidR="00DC3410" w:rsidRPr="009D2B81">
        <w:rPr>
          <w:rStyle w:val="fontstyle21"/>
          <w:rFonts w:asciiTheme="minorHAnsi" w:hAnsiTheme="minorHAnsi"/>
        </w:rPr>
        <w:t xml:space="preserve"> </w:t>
      </w:r>
      <w:r w:rsidRPr="009D2B81">
        <w:rPr>
          <w:rStyle w:val="fontstyle21"/>
        </w:rPr>
        <w:t xml:space="preserve">% </w:t>
      </w:r>
      <w:r w:rsidRPr="009D2B81">
        <w:rPr>
          <w:rStyle w:val="fontstyle01"/>
        </w:rPr>
        <w:t>оснащенности необходимо выпол</w:t>
      </w:r>
      <w:r w:rsidR="003B1F57" w:rsidRPr="009D2B81">
        <w:rPr>
          <w:rStyle w:val="fontstyle01"/>
        </w:rPr>
        <w:t>нение</w:t>
      </w:r>
      <w:r w:rsidRPr="009D2B81">
        <w:rPr>
          <w:rStyle w:val="fontstyle01"/>
        </w:rPr>
        <w:t xml:space="preserve"> мероприятия </w:t>
      </w:r>
      <w:r w:rsidR="00DC3410" w:rsidRPr="009D2B81">
        <w:rPr>
          <w:rStyle w:val="fontstyle01"/>
          <w:rFonts w:asciiTheme="minorHAnsi" w:hAnsiTheme="minorHAnsi"/>
        </w:rPr>
        <w:t xml:space="preserve">                                    </w:t>
      </w:r>
      <w:r w:rsidRPr="009D2B81">
        <w:rPr>
          <w:rStyle w:val="fontstyle01"/>
        </w:rPr>
        <w:t>в</w:t>
      </w:r>
      <w:r w:rsidR="00DC3410" w:rsidRPr="009D2B81">
        <w:rPr>
          <w:rFonts w:asciiTheme="minorHAnsi" w:hAnsiTheme="minorHAnsi"/>
          <w:color w:val="000000"/>
          <w:sz w:val="28"/>
          <w:szCs w:val="28"/>
        </w:rPr>
        <w:t xml:space="preserve"> </w:t>
      </w:r>
      <w:r w:rsidRPr="009D2B81">
        <w:rPr>
          <w:rStyle w:val="fontstyle01"/>
        </w:rPr>
        <w:t xml:space="preserve">соответствии с </w:t>
      </w:r>
      <w:r w:rsidRPr="009D2B81">
        <w:rPr>
          <w:rStyle w:val="fontstyle21"/>
        </w:rPr>
        <w:t>261-</w:t>
      </w:r>
      <w:r w:rsidRPr="009D2B81">
        <w:rPr>
          <w:rStyle w:val="fontstyle01"/>
        </w:rPr>
        <w:t xml:space="preserve">ФЗ </w:t>
      </w:r>
      <w:r w:rsidRPr="009D2B81">
        <w:rPr>
          <w:rStyle w:val="fontstyle21"/>
        </w:rPr>
        <w:t>«</w:t>
      </w:r>
      <w:r w:rsidRPr="009D2B81">
        <w:rPr>
          <w:rStyle w:val="fontstyle01"/>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sidRPr="009D2B81">
        <w:rPr>
          <w:rStyle w:val="fontstyle21"/>
        </w:rPr>
        <w:t>».</w:t>
      </w:r>
    </w:p>
    <w:p w14:paraId="1A2F3F97" w14:textId="77777777" w:rsidR="00DB5A7F" w:rsidRPr="009D2B81" w:rsidRDefault="00DB5A7F" w:rsidP="00452669">
      <w:pPr>
        <w:pStyle w:val="ConsPlusNormal0"/>
        <w:ind w:firstLine="540"/>
        <w:jc w:val="center"/>
        <w:rPr>
          <w:rFonts w:ascii="Times New Roman" w:hAnsi="Times New Roman" w:cs="Times New Roman"/>
          <w:b/>
          <w:i/>
          <w:sz w:val="28"/>
          <w:szCs w:val="28"/>
        </w:rPr>
      </w:pPr>
    </w:p>
    <w:p w14:paraId="21A74A24" w14:textId="77777777" w:rsidR="007D7013" w:rsidRPr="009D2B81" w:rsidRDefault="00BF7836"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3.6. А</w:t>
      </w:r>
      <w:r w:rsidR="007D7013" w:rsidRPr="009D2B81">
        <w:rPr>
          <w:rFonts w:ascii="Times New Roman" w:hAnsi="Times New Roman" w:cs="Times New Roman"/>
          <w:b/>
          <w:i/>
          <w:sz w:val="28"/>
          <w:szCs w:val="28"/>
        </w:rPr>
        <w:t>нализ резервов и дефицитов производственных мощностей системы водоснабжен</w:t>
      </w:r>
      <w:r w:rsidRPr="009D2B81">
        <w:rPr>
          <w:rFonts w:ascii="Times New Roman" w:hAnsi="Times New Roman" w:cs="Times New Roman"/>
          <w:b/>
          <w:i/>
          <w:sz w:val="28"/>
          <w:szCs w:val="28"/>
        </w:rPr>
        <w:t>ия Златоустовского городского округа.</w:t>
      </w:r>
    </w:p>
    <w:p w14:paraId="29D40917" w14:textId="77777777" w:rsidR="007449A3" w:rsidRPr="009D2B81" w:rsidRDefault="007449A3" w:rsidP="00452669">
      <w:pPr>
        <w:widowControl/>
        <w:suppressAutoHyphens w:val="0"/>
        <w:ind w:firstLine="540"/>
        <w:jc w:val="both"/>
        <w:rPr>
          <w:rFonts w:ascii="Times New Roman" w:eastAsia="Times New Roman" w:hAnsi="Times New Roman"/>
          <w:kern w:val="0"/>
          <w:sz w:val="28"/>
          <w:szCs w:val="28"/>
          <w:lang w:eastAsia="ru-RU"/>
        </w:rPr>
      </w:pPr>
    </w:p>
    <w:p w14:paraId="466D922B" w14:textId="56C75560" w:rsidR="00DC6B78" w:rsidRPr="009D2B81" w:rsidRDefault="00DC6B78" w:rsidP="00DC6B78">
      <w:pPr>
        <w:widowControl/>
        <w:suppressAutoHyphens w:val="0"/>
        <w:ind w:firstLine="540"/>
        <w:jc w:val="both"/>
        <w:rPr>
          <w:rStyle w:val="fontstyle21"/>
        </w:rPr>
      </w:pPr>
      <w:r w:rsidRPr="009D2B81">
        <w:rPr>
          <w:rStyle w:val="fontstyle01"/>
        </w:rPr>
        <w:t>В результате проведенного анализа технической документации ВЗУ и объемов</w:t>
      </w:r>
      <w:r w:rsidRPr="009D2B81">
        <w:rPr>
          <w:rFonts w:ascii="TT58o00" w:hAnsi="TT58o00"/>
          <w:color w:val="000000"/>
          <w:sz w:val="28"/>
          <w:szCs w:val="28"/>
        </w:rPr>
        <w:br/>
      </w:r>
      <w:r w:rsidRPr="009D2B81">
        <w:rPr>
          <w:rStyle w:val="fontstyle01"/>
        </w:rPr>
        <w:t xml:space="preserve">водопотребления за </w:t>
      </w:r>
      <w:r w:rsidRPr="009D2B81">
        <w:rPr>
          <w:rStyle w:val="fontstyle21"/>
        </w:rPr>
        <w:t xml:space="preserve">2016 </w:t>
      </w:r>
      <w:r w:rsidRPr="009D2B81">
        <w:rPr>
          <w:rStyle w:val="fontstyle01"/>
        </w:rPr>
        <w:t>г</w:t>
      </w:r>
      <w:r w:rsidR="00BA6C6D" w:rsidRPr="009D2B81">
        <w:rPr>
          <w:rStyle w:val="fontstyle01"/>
          <w:rFonts w:asciiTheme="minorHAnsi" w:hAnsiTheme="minorHAnsi"/>
        </w:rPr>
        <w:t>.</w:t>
      </w:r>
      <w:r w:rsidR="00DD2683" w:rsidRPr="009D2B81">
        <w:rPr>
          <w:rStyle w:val="fontstyle01"/>
          <w:rFonts w:asciiTheme="minorHAnsi" w:hAnsiTheme="minorHAnsi"/>
        </w:rPr>
        <w:t xml:space="preserve"> </w:t>
      </w:r>
      <w:r w:rsidRPr="009D2B81">
        <w:rPr>
          <w:rStyle w:val="fontstyle01"/>
        </w:rPr>
        <w:t>г.</w:t>
      </w:r>
      <w:r w:rsidR="00D51C9D" w:rsidRPr="009D2B81">
        <w:rPr>
          <w:rStyle w:val="fontstyle01"/>
        </w:rPr>
        <w:t xml:space="preserve"> (таблица 1.9.)</w:t>
      </w:r>
      <w:r w:rsidRPr="009D2B81">
        <w:rPr>
          <w:rStyle w:val="fontstyle01"/>
        </w:rPr>
        <w:t xml:space="preserve"> установлено</w:t>
      </w:r>
      <w:r w:rsidRPr="009D2B81">
        <w:rPr>
          <w:rStyle w:val="fontstyle21"/>
        </w:rPr>
        <w:t xml:space="preserve">, </w:t>
      </w:r>
      <w:r w:rsidRPr="009D2B81">
        <w:rPr>
          <w:rStyle w:val="fontstyle01"/>
        </w:rPr>
        <w:t>что проектная производительность</w:t>
      </w:r>
      <w:r w:rsidR="00D51C9D" w:rsidRPr="009D2B81">
        <w:rPr>
          <w:rStyle w:val="fontstyle01"/>
        </w:rPr>
        <w:t xml:space="preserve"> </w:t>
      </w:r>
      <w:r w:rsidRPr="009D2B81">
        <w:rPr>
          <w:rStyle w:val="fontstyle01"/>
        </w:rPr>
        <w:t xml:space="preserve">водозаборных сооружений </w:t>
      </w:r>
      <w:r w:rsidRPr="009D2B81">
        <w:rPr>
          <w:rStyle w:val="fontstyle31"/>
        </w:rPr>
        <w:t xml:space="preserve">Златоустовского городского округа </w:t>
      </w:r>
      <w:r w:rsidRPr="009D2B81">
        <w:rPr>
          <w:rStyle w:val="fontstyle01"/>
        </w:rPr>
        <w:t xml:space="preserve">составила </w:t>
      </w:r>
      <w:r w:rsidR="00D51C9D" w:rsidRPr="009D2B81">
        <w:rPr>
          <w:rStyle w:val="fontstyle21"/>
        </w:rPr>
        <w:t>88,07</w:t>
      </w:r>
      <w:r w:rsidRPr="009D2B81">
        <w:rPr>
          <w:rStyle w:val="fontstyle01"/>
        </w:rPr>
        <w:t>куб</w:t>
      </w:r>
      <w:r w:rsidRPr="009D2B81">
        <w:rPr>
          <w:rStyle w:val="fontstyle21"/>
        </w:rPr>
        <w:t xml:space="preserve">. </w:t>
      </w:r>
      <w:r w:rsidRPr="009D2B81">
        <w:rPr>
          <w:rStyle w:val="fontstyle01"/>
        </w:rPr>
        <w:t>м</w:t>
      </w:r>
      <w:r w:rsidRPr="009D2B81">
        <w:rPr>
          <w:rStyle w:val="fontstyle21"/>
        </w:rPr>
        <w:t>/</w:t>
      </w:r>
      <w:r w:rsidRPr="009D2B81">
        <w:rPr>
          <w:rStyle w:val="fontstyle01"/>
        </w:rPr>
        <w:t>сутки</w:t>
      </w:r>
      <w:r w:rsidRPr="009D2B81">
        <w:rPr>
          <w:rStyle w:val="fontstyle21"/>
        </w:rPr>
        <w:t xml:space="preserve">, </w:t>
      </w:r>
      <w:r w:rsidRPr="009D2B81">
        <w:rPr>
          <w:rStyle w:val="fontstyle01"/>
        </w:rPr>
        <w:t xml:space="preserve">суточный объем воды водозаборных сооружений </w:t>
      </w:r>
      <w:r w:rsidRPr="009D2B81">
        <w:rPr>
          <w:rStyle w:val="fontstyle31"/>
        </w:rPr>
        <w:t xml:space="preserve">Златоустовского городского округа </w:t>
      </w:r>
      <w:r w:rsidRPr="009D2B81">
        <w:rPr>
          <w:rStyle w:val="fontstyle01"/>
        </w:rPr>
        <w:t xml:space="preserve">составил </w:t>
      </w:r>
      <w:r w:rsidR="00D51C9D" w:rsidRPr="009D2B81">
        <w:rPr>
          <w:rStyle w:val="fontstyle21"/>
        </w:rPr>
        <w:t xml:space="preserve">78,152 </w:t>
      </w:r>
      <w:r w:rsidRPr="009D2B81">
        <w:rPr>
          <w:rStyle w:val="fontstyle01"/>
        </w:rPr>
        <w:t>куб</w:t>
      </w:r>
      <w:r w:rsidRPr="009D2B81">
        <w:rPr>
          <w:rStyle w:val="fontstyle21"/>
        </w:rPr>
        <w:t xml:space="preserve">. </w:t>
      </w:r>
      <w:r w:rsidRPr="009D2B81">
        <w:rPr>
          <w:rStyle w:val="fontstyle01"/>
        </w:rPr>
        <w:t>м</w:t>
      </w:r>
      <w:r w:rsidRPr="009D2B81">
        <w:rPr>
          <w:rStyle w:val="fontstyle21"/>
        </w:rPr>
        <w:t>/</w:t>
      </w:r>
      <w:r w:rsidRPr="009D2B81">
        <w:rPr>
          <w:rStyle w:val="fontstyle01"/>
        </w:rPr>
        <w:t>сутки</w:t>
      </w:r>
      <w:r w:rsidRPr="009D2B81">
        <w:rPr>
          <w:rStyle w:val="fontstyle21"/>
        </w:rPr>
        <w:t xml:space="preserve">. </w:t>
      </w:r>
      <w:r w:rsidRPr="009D2B81">
        <w:rPr>
          <w:rStyle w:val="fontstyle01"/>
        </w:rPr>
        <w:t>Из соотношения указанных значений можно сделать вывод</w:t>
      </w:r>
      <w:r w:rsidRPr="009D2B81">
        <w:rPr>
          <w:rStyle w:val="fontstyle21"/>
        </w:rPr>
        <w:t xml:space="preserve">, </w:t>
      </w:r>
      <w:r w:rsidRPr="009D2B81">
        <w:rPr>
          <w:rStyle w:val="fontstyle01"/>
        </w:rPr>
        <w:t>что в настоящее время на ВЗУ имеется резерв производственных мощностей</w:t>
      </w:r>
      <w:r w:rsidRPr="009D2B81">
        <w:rPr>
          <w:rStyle w:val="fontstyle21"/>
        </w:rPr>
        <w:t xml:space="preserve">, </w:t>
      </w:r>
      <w:r w:rsidRPr="009D2B81">
        <w:rPr>
          <w:rStyle w:val="fontstyle01"/>
        </w:rPr>
        <w:t xml:space="preserve">который составляет </w:t>
      </w:r>
      <w:r w:rsidR="00D51C9D" w:rsidRPr="009D2B81">
        <w:rPr>
          <w:rStyle w:val="fontstyle21"/>
        </w:rPr>
        <w:t>11,3</w:t>
      </w:r>
      <w:r w:rsidRPr="009D2B81">
        <w:rPr>
          <w:rStyle w:val="fontstyle21"/>
        </w:rPr>
        <w:t xml:space="preserve"> %.</w:t>
      </w:r>
    </w:p>
    <w:p w14:paraId="748D5B27" w14:textId="77777777" w:rsidR="00DC6B78" w:rsidRPr="009D2B81" w:rsidRDefault="00DC6B78" w:rsidP="00DC6B78">
      <w:pPr>
        <w:widowControl/>
        <w:suppressAutoHyphens w:val="0"/>
        <w:ind w:firstLine="540"/>
        <w:jc w:val="both"/>
        <w:rPr>
          <w:rFonts w:ascii="TT58o00" w:hAnsi="TT58o00"/>
          <w:color w:val="000000"/>
          <w:sz w:val="28"/>
          <w:szCs w:val="28"/>
        </w:rPr>
      </w:pPr>
    </w:p>
    <w:p w14:paraId="6DEED7B5" w14:textId="77777777" w:rsidR="00F737CC" w:rsidRPr="009D2B81" w:rsidRDefault="0087226A"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3.7. П</w:t>
      </w:r>
      <w:r w:rsidR="007D7013" w:rsidRPr="009D2B81">
        <w:rPr>
          <w:rFonts w:ascii="Times New Roman" w:hAnsi="Times New Roman" w:cs="Times New Roman"/>
          <w:b/>
          <w:i/>
          <w:sz w:val="28"/>
          <w:szCs w:val="28"/>
        </w:rPr>
        <w:t>рогнозные балансы потребления горячей, питьевой, технической воды</w:t>
      </w:r>
      <w:r w:rsidR="00F737CC" w:rsidRPr="009D2B81">
        <w:rPr>
          <w:rFonts w:ascii="Times New Roman" w:hAnsi="Times New Roman" w:cs="Times New Roman"/>
          <w:b/>
          <w:i/>
          <w:sz w:val="28"/>
          <w:szCs w:val="28"/>
        </w:rPr>
        <w:t>.</w:t>
      </w:r>
    </w:p>
    <w:p w14:paraId="7ED6345C" w14:textId="77777777" w:rsidR="00F737CC" w:rsidRPr="009D2B81" w:rsidRDefault="00F737CC" w:rsidP="00452669">
      <w:pPr>
        <w:pStyle w:val="ConsPlusNormal0"/>
        <w:ind w:firstLine="540"/>
        <w:jc w:val="both"/>
        <w:rPr>
          <w:rFonts w:ascii="Times New Roman" w:hAnsi="Times New Roman" w:cs="Times New Roman"/>
          <w:sz w:val="28"/>
          <w:szCs w:val="28"/>
        </w:rPr>
      </w:pPr>
    </w:p>
    <w:p w14:paraId="7AA3A621" w14:textId="7D90D08B" w:rsidR="00DC6B78" w:rsidRPr="009D2B81" w:rsidRDefault="00DC6B78" w:rsidP="00DC6B78">
      <w:pPr>
        <w:widowControl/>
        <w:suppressAutoHyphens w:val="0"/>
        <w:ind w:firstLine="540"/>
        <w:jc w:val="both"/>
        <w:rPr>
          <w:rStyle w:val="fontstyle21"/>
          <w:color w:val="auto"/>
        </w:rPr>
      </w:pPr>
      <w:r w:rsidRPr="009D2B81">
        <w:rPr>
          <w:rFonts w:ascii="TT58o00" w:hAnsi="TT58o00"/>
          <w:color w:val="000000"/>
          <w:sz w:val="28"/>
        </w:rPr>
        <w:t>Прогнозные балансы потребления питьевой воды в Златоустовском городском округе</w:t>
      </w:r>
      <w:r w:rsidR="00EA072E" w:rsidRPr="009D2B81">
        <w:rPr>
          <w:rFonts w:ascii="TT58o00" w:hAnsi="TT58o00"/>
          <w:color w:val="000000"/>
          <w:sz w:val="28"/>
        </w:rPr>
        <w:t xml:space="preserve"> </w:t>
      </w:r>
      <w:r w:rsidRPr="009D2B81">
        <w:rPr>
          <w:rFonts w:ascii="TT58o00" w:hAnsi="TT58o00"/>
          <w:color w:val="000000"/>
          <w:sz w:val="28"/>
        </w:rPr>
        <w:t xml:space="preserve">рассчитаны в соответствии с </w:t>
      </w:r>
      <w:r w:rsidRPr="009D2B81">
        <w:rPr>
          <w:rStyle w:val="fontstyle01"/>
        </w:rPr>
        <w:t>Постановлением Главы Златоустовского городского округа от 17.12.2004</w:t>
      </w:r>
      <w:r w:rsidR="00BA6C6D" w:rsidRPr="009D2B81">
        <w:rPr>
          <w:rStyle w:val="fontstyle01"/>
          <w:rFonts w:asciiTheme="minorHAnsi" w:hAnsiTheme="minorHAnsi"/>
        </w:rPr>
        <w:t xml:space="preserve"> </w:t>
      </w:r>
      <w:r w:rsidRPr="009D2B81">
        <w:rPr>
          <w:rStyle w:val="fontstyle01"/>
        </w:rPr>
        <w:t>г. №</w:t>
      </w:r>
      <w:r w:rsidR="00BA6C6D" w:rsidRPr="009D2B81">
        <w:rPr>
          <w:rStyle w:val="fontstyle01"/>
          <w:rFonts w:asciiTheme="minorHAnsi" w:hAnsiTheme="minorHAnsi"/>
        </w:rPr>
        <w:t xml:space="preserve"> </w:t>
      </w:r>
      <w:r w:rsidRPr="009D2B81">
        <w:rPr>
          <w:rStyle w:val="fontstyle01"/>
        </w:rPr>
        <w:t xml:space="preserve">230-п </w:t>
      </w:r>
      <w:r w:rsidRPr="009D2B81">
        <w:rPr>
          <w:rStyle w:val="fontstyle21"/>
        </w:rPr>
        <w:t>«</w:t>
      </w:r>
      <w:r w:rsidRPr="009D2B81">
        <w:rPr>
          <w:rStyle w:val="fontstyle01"/>
        </w:rPr>
        <w:t>Об утверждении нормативов водопотребления</w:t>
      </w:r>
      <w:r w:rsidRPr="009D2B81">
        <w:rPr>
          <w:rStyle w:val="fontstyle21"/>
        </w:rPr>
        <w:t xml:space="preserve">», а также на основании статистических и расчетных данных </w:t>
      </w:r>
      <w:r w:rsidR="00BA6C6D" w:rsidRPr="009D2B81">
        <w:rPr>
          <w:rStyle w:val="fontstyle21"/>
          <w:rFonts w:asciiTheme="minorHAnsi" w:hAnsiTheme="minorHAnsi"/>
        </w:rPr>
        <w:t xml:space="preserve">                   </w:t>
      </w:r>
      <w:r w:rsidRPr="009D2B81">
        <w:rPr>
          <w:rStyle w:val="fontstyle21"/>
        </w:rPr>
        <w:t xml:space="preserve">об объемах водопотребления, предоставленных ООО </w:t>
      </w:r>
      <w:r w:rsidRPr="009D2B81">
        <w:rPr>
          <w:rStyle w:val="fontstyle21"/>
          <w:rFonts w:hint="eastAsia"/>
        </w:rPr>
        <w:t>«</w:t>
      </w:r>
      <w:r w:rsidRPr="009D2B81">
        <w:rPr>
          <w:rStyle w:val="fontstyle21"/>
        </w:rPr>
        <w:t xml:space="preserve">Златоустовский </w:t>
      </w:r>
      <w:r w:rsidRPr="009D2B81">
        <w:rPr>
          <w:rStyle w:val="fontstyle21"/>
          <w:rFonts w:hint="eastAsia"/>
        </w:rPr>
        <w:t>«</w:t>
      </w:r>
      <w:r w:rsidRPr="009D2B81">
        <w:rPr>
          <w:rStyle w:val="fontstyle21"/>
        </w:rPr>
        <w:t>Водоканал</w:t>
      </w:r>
      <w:r w:rsidRPr="009D2B81">
        <w:rPr>
          <w:rStyle w:val="fontstyle21"/>
          <w:rFonts w:hint="eastAsia"/>
        </w:rPr>
        <w:t>»</w:t>
      </w:r>
      <w:r w:rsidRPr="009D2B81">
        <w:rPr>
          <w:rStyle w:val="fontstyle21"/>
        </w:rPr>
        <w:t xml:space="preserve"> и </w:t>
      </w:r>
      <w:r w:rsidRPr="009D2B81">
        <w:rPr>
          <w:rStyle w:val="fontstyle21"/>
          <w:color w:val="auto"/>
        </w:rPr>
        <w:t xml:space="preserve">МУП </w:t>
      </w:r>
      <w:r w:rsidRPr="009D2B81">
        <w:rPr>
          <w:rStyle w:val="fontstyle21"/>
          <w:rFonts w:ascii="Times New Roman" w:hAnsi="Times New Roman"/>
          <w:color w:val="auto"/>
        </w:rPr>
        <w:t>«</w:t>
      </w:r>
      <w:r w:rsidR="00DD2683" w:rsidRPr="009D2B81">
        <w:rPr>
          <w:rStyle w:val="fontstyle21"/>
          <w:rFonts w:ascii="Times New Roman" w:hAnsi="Times New Roman"/>
          <w:color w:val="auto"/>
        </w:rPr>
        <w:t>В</w:t>
      </w:r>
      <w:r w:rsidRPr="009D2B81">
        <w:rPr>
          <w:rStyle w:val="fontstyle21"/>
          <w:rFonts w:ascii="Times New Roman" w:hAnsi="Times New Roman"/>
          <w:color w:val="auto"/>
        </w:rPr>
        <w:t>одоснабжение</w:t>
      </w:r>
      <w:r w:rsidRPr="009D2B81">
        <w:rPr>
          <w:rStyle w:val="fontstyle21"/>
          <w:color w:val="auto"/>
        </w:rPr>
        <w:t xml:space="preserve"> ЗГО</w:t>
      </w:r>
      <w:r w:rsidRPr="009D2B81">
        <w:rPr>
          <w:rStyle w:val="fontstyle21"/>
          <w:rFonts w:hint="eastAsia"/>
          <w:color w:val="auto"/>
        </w:rPr>
        <w:t>»</w:t>
      </w:r>
      <w:r w:rsidR="00ED659D" w:rsidRPr="009D2B81">
        <w:rPr>
          <w:rStyle w:val="fontstyle21"/>
          <w:color w:val="auto"/>
        </w:rPr>
        <w:t>,</w:t>
      </w:r>
      <w:r w:rsidR="00ED659D" w:rsidRPr="009D2B81">
        <w:rPr>
          <w:rFonts w:ascii="Times New Roman" w:hAnsi="Times New Roman"/>
          <w:sz w:val="28"/>
          <w:szCs w:val="28"/>
        </w:rPr>
        <w:t xml:space="preserve"> исходя из текущего объема потребления воды населением и его динамики с учетом перспективы развития и изменения состава </w:t>
      </w:r>
      <w:r w:rsidR="00DD2683" w:rsidRPr="009D2B81">
        <w:rPr>
          <w:rFonts w:ascii="Times New Roman" w:hAnsi="Times New Roman"/>
          <w:sz w:val="28"/>
          <w:szCs w:val="28"/>
        </w:rPr>
        <w:t xml:space="preserve">                      </w:t>
      </w:r>
      <w:r w:rsidR="00ED659D" w:rsidRPr="009D2B81">
        <w:rPr>
          <w:rFonts w:ascii="Times New Roman" w:hAnsi="Times New Roman"/>
          <w:sz w:val="28"/>
          <w:szCs w:val="28"/>
        </w:rPr>
        <w:t>и структуры застройки</w:t>
      </w:r>
      <w:r w:rsidRPr="009D2B81">
        <w:rPr>
          <w:rStyle w:val="fontstyle21"/>
          <w:color w:val="auto"/>
        </w:rPr>
        <w:t>.</w:t>
      </w:r>
    </w:p>
    <w:p w14:paraId="732931CD" w14:textId="77777777" w:rsidR="00811A23" w:rsidRPr="009D2B81" w:rsidRDefault="00811A23" w:rsidP="00811A23">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3.14</w:t>
      </w:r>
    </w:p>
    <w:p w14:paraId="0E688262" w14:textId="77777777" w:rsidR="00964E5C" w:rsidRPr="009D2B81" w:rsidRDefault="009B1A83" w:rsidP="009B1A83">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720"/>
        <w:jc w:val="center"/>
        <w:rPr>
          <w:rFonts w:ascii="Times New Roman" w:hAnsi="Times New Roman"/>
          <w:sz w:val="28"/>
          <w:szCs w:val="28"/>
        </w:rPr>
      </w:pPr>
      <w:r w:rsidRPr="009D2B81">
        <w:rPr>
          <w:rFonts w:ascii="Times New Roman" w:hAnsi="Times New Roman"/>
          <w:sz w:val="28"/>
          <w:szCs w:val="28"/>
        </w:rPr>
        <w:t>Прогнозный баланс потребления питьевой воды</w:t>
      </w:r>
    </w:p>
    <w:p w14:paraId="5A5E9549" w14:textId="77777777" w:rsidR="009B1A83" w:rsidRPr="009D2B81" w:rsidRDefault="009B1A83" w:rsidP="00964E5C">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720"/>
        <w:jc w:val="both"/>
        <w:rPr>
          <w:rFonts w:ascii="Times New Roman" w:hAnsi="Times New Roman"/>
          <w:color w:val="auto"/>
          <w:sz w:val="28"/>
          <w:szCs w:val="28"/>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1417"/>
        <w:gridCol w:w="1464"/>
        <w:gridCol w:w="1465"/>
        <w:gridCol w:w="1465"/>
      </w:tblGrid>
      <w:tr w:rsidR="00F46AB3" w:rsidRPr="009D2B81" w14:paraId="5B39493A" w14:textId="77777777" w:rsidTr="008B446C">
        <w:trPr>
          <w:trHeight w:val="623"/>
        </w:trPr>
        <w:tc>
          <w:tcPr>
            <w:tcW w:w="4395" w:type="dxa"/>
            <w:vAlign w:val="center"/>
            <w:hideMark/>
          </w:tcPr>
          <w:p w14:paraId="7991E762" w14:textId="77777777" w:rsidR="00F46AB3" w:rsidRPr="009D2B81" w:rsidRDefault="00F46AB3" w:rsidP="009B1A8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Наименование</w:t>
            </w:r>
          </w:p>
        </w:tc>
        <w:tc>
          <w:tcPr>
            <w:tcW w:w="1417" w:type="dxa"/>
            <w:vAlign w:val="center"/>
            <w:hideMark/>
          </w:tcPr>
          <w:p w14:paraId="6D66A0F2" w14:textId="2909443F" w:rsidR="00F46AB3" w:rsidRPr="009D2B81" w:rsidRDefault="00F46AB3" w:rsidP="009B1A8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BA6C6D"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464" w:type="dxa"/>
            <w:vAlign w:val="center"/>
          </w:tcPr>
          <w:p w14:paraId="153957FB" w14:textId="638BF6C8" w:rsidR="00F46AB3" w:rsidRPr="009D2B81" w:rsidRDefault="00F46AB3" w:rsidP="009B1A8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BA6C6D"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 (факт)</w:t>
            </w:r>
          </w:p>
        </w:tc>
        <w:tc>
          <w:tcPr>
            <w:tcW w:w="1465" w:type="dxa"/>
            <w:shd w:val="clear" w:color="auto" w:fill="auto"/>
            <w:noWrap/>
            <w:vAlign w:val="center"/>
            <w:hideMark/>
          </w:tcPr>
          <w:p w14:paraId="53F0F998" w14:textId="379D4D2C" w:rsidR="00F46AB3" w:rsidRPr="009D2B81" w:rsidRDefault="00F46AB3" w:rsidP="009B1A83">
            <w:pPr>
              <w:widowControl/>
              <w:suppressAutoHyphens w:val="0"/>
              <w:jc w:val="center"/>
              <w:rPr>
                <w:rFonts w:ascii="Times New Roman" w:eastAsia="Times New Roman" w:hAnsi="Times New Roman"/>
                <w:color w:val="000000"/>
                <w:kern w:val="0"/>
                <w:sz w:val="24"/>
                <w:lang w:eastAsia="ru-RU"/>
              </w:rPr>
            </w:pPr>
            <w:r w:rsidRPr="009D2B81">
              <w:rPr>
                <w:rFonts w:ascii="Times New Roman" w:hAnsi="Times New Roman"/>
                <w:sz w:val="24"/>
              </w:rPr>
              <w:t>2018-2025</w:t>
            </w:r>
            <w:r w:rsidR="00BA6C6D" w:rsidRPr="009D2B81">
              <w:rPr>
                <w:rFonts w:ascii="Times New Roman" w:hAnsi="Times New Roman"/>
                <w:sz w:val="24"/>
              </w:rPr>
              <w:t xml:space="preserve"> </w:t>
            </w:r>
            <w:r w:rsidRPr="009D2B81">
              <w:rPr>
                <w:rFonts w:ascii="Times New Roman" w:hAnsi="Times New Roman"/>
                <w:sz w:val="24"/>
              </w:rPr>
              <w:t>г</w:t>
            </w:r>
            <w:r w:rsidR="00BA6C6D" w:rsidRPr="009D2B81">
              <w:rPr>
                <w:rFonts w:ascii="Times New Roman" w:hAnsi="Times New Roman"/>
                <w:sz w:val="24"/>
              </w:rPr>
              <w:t>.</w:t>
            </w:r>
            <w:r w:rsidR="00DD2683" w:rsidRPr="009D2B81">
              <w:rPr>
                <w:rFonts w:ascii="Times New Roman" w:hAnsi="Times New Roman"/>
                <w:sz w:val="24"/>
              </w:rPr>
              <w:t xml:space="preserve"> </w:t>
            </w:r>
            <w:r w:rsidRPr="009D2B81">
              <w:rPr>
                <w:rFonts w:ascii="Times New Roman" w:hAnsi="Times New Roman"/>
                <w:sz w:val="24"/>
              </w:rPr>
              <w:t>г.</w:t>
            </w:r>
          </w:p>
        </w:tc>
        <w:tc>
          <w:tcPr>
            <w:tcW w:w="1465" w:type="dxa"/>
            <w:shd w:val="clear" w:color="auto" w:fill="auto"/>
            <w:noWrap/>
            <w:vAlign w:val="center"/>
            <w:hideMark/>
          </w:tcPr>
          <w:p w14:paraId="5EA42C03" w14:textId="28A66162" w:rsidR="00F46AB3" w:rsidRPr="009D2B81" w:rsidRDefault="00F46AB3" w:rsidP="009B1A83">
            <w:pPr>
              <w:widowControl/>
              <w:suppressAutoHyphens w:val="0"/>
              <w:jc w:val="center"/>
              <w:rPr>
                <w:rFonts w:ascii="Times New Roman" w:hAnsi="Times New Roman"/>
                <w:sz w:val="24"/>
              </w:rPr>
            </w:pPr>
            <w:r w:rsidRPr="009D2B81">
              <w:rPr>
                <w:rFonts w:ascii="Times New Roman" w:hAnsi="Times New Roman"/>
                <w:sz w:val="24"/>
              </w:rPr>
              <w:t>2026-2030</w:t>
            </w:r>
            <w:r w:rsidR="00BA6C6D" w:rsidRPr="009D2B81">
              <w:rPr>
                <w:rFonts w:ascii="Times New Roman" w:hAnsi="Times New Roman"/>
                <w:sz w:val="24"/>
              </w:rPr>
              <w:t xml:space="preserve"> </w:t>
            </w:r>
            <w:r w:rsidRPr="009D2B81">
              <w:rPr>
                <w:rFonts w:ascii="Times New Roman" w:hAnsi="Times New Roman"/>
                <w:sz w:val="24"/>
              </w:rPr>
              <w:t>г</w:t>
            </w:r>
            <w:r w:rsidR="00BA6C6D" w:rsidRPr="009D2B81">
              <w:rPr>
                <w:rFonts w:ascii="Times New Roman" w:hAnsi="Times New Roman"/>
                <w:sz w:val="24"/>
              </w:rPr>
              <w:t>.</w:t>
            </w:r>
            <w:r w:rsidR="00DD2683" w:rsidRPr="009D2B81">
              <w:rPr>
                <w:rFonts w:ascii="Times New Roman" w:hAnsi="Times New Roman"/>
                <w:sz w:val="24"/>
              </w:rPr>
              <w:t xml:space="preserve"> </w:t>
            </w:r>
            <w:r w:rsidRPr="009D2B81">
              <w:rPr>
                <w:rFonts w:ascii="Times New Roman" w:hAnsi="Times New Roman"/>
                <w:sz w:val="24"/>
              </w:rPr>
              <w:t>г.*</w:t>
            </w:r>
          </w:p>
        </w:tc>
      </w:tr>
      <w:tr w:rsidR="00EA072E" w:rsidRPr="009D2B81" w14:paraId="17A5881C" w14:textId="77777777" w:rsidTr="008B446C">
        <w:trPr>
          <w:trHeight w:val="360"/>
        </w:trPr>
        <w:tc>
          <w:tcPr>
            <w:tcW w:w="4395" w:type="dxa"/>
            <w:tcBorders>
              <w:top w:val="single" w:sz="4" w:space="0" w:color="auto"/>
              <w:left w:val="single" w:sz="4" w:space="0" w:color="auto"/>
              <w:bottom w:val="single" w:sz="4" w:space="0" w:color="auto"/>
              <w:right w:val="single" w:sz="4" w:space="0" w:color="auto"/>
            </w:tcBorders>
            <w:shd w:val="clear" w:color="auto" w:fill="auto"/>
            <w:vAlign w:val="center"/>
          </w:tcPr>
          <w:p w14:paraId="3FBB239E" w14:textId="77777777" w:rsidR="00EA072E" w:rsidRPr="009D2B81" w:rsidRDefault="00EA072E" w:rsidP="00EA072E">
            <w:pPr>
              <w:widowControl/>
              <w:suppressAutoHyphens w:val="0"/>
              <w:rPr>
                <w:rFonts w:ascii="Times New Roman" w:eastAsia="Times New Roman" w:hAnsi="Times New Roman"/>
                <w:kern w:val="0"/>
                <w:sz w:val="24"/>
                <w:lang w:eastAsia="ru-RU"/>
              </w:rPr>
            </w:pPr>
            <w:r w:rsidRPr="009D2B81">
              <w:rPr>
                <w:rFonts w:ascii="Times New Roman" w:hAnsi="Times New Roman"/>
                <w:sz w:val="24"/>
              </w:rPr>
              <w:t>Баланс потребления питьевой воды</w:t>
            </w:r>
            <w:r w:rsidRPr="009D2B81">
              <w:rPr>
                <w:rFonts w:ascii="Times New Roman" w:hAnsi="Times New Roman"/>
                <w:color w:val="000000"/>
                <w:sz w:val="24"/>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522D4F" w14:textId="77777777" w:rsidR="00EA072E" w:rsidRPr="009D2B81" w:rsidRDefault="00EA072E" w:rsidP="009B1A8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464" w:type="dxa"/>
            <w:tcBorders>
              <w:top w:val="single" w:sz="4" w:space="0" w:color="auto"/>
              <w:left w:val="single" w:sz="4" w:space="0" w:color="auto"/>
              <w:bottom w:val="single" w:sz="4" w:space="0" w:color="auto"/>
              <w:right w:val="single" w:sz="4" w:space="0" w:color="auto"/>
            </w:tcBorders>
            <w:vAlign w:val="center"/>
          </w:tcPr>
          <w:p w14:paraId="30A0D910" w14:textId="77777777" w:rsidR="00EA072E" w:rsidRPr="009D2B81" w:rsidRDefault="00EA072E" w:rsidP="009D765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8 678,2</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B3F87B" w14:textId="77777777" w:rsidR="00EA072E" w:rsidRPr="009D2B81" w:rsidRDefault="00EA072E" w:rsidP="009D7653">
            <w:pPr>
              <w:jc w:val="center"/>
              <w:rPr>
                <w:rFonts w:ascii="Times New Roman" w:hAnsi="Times New Roman"/>
                <w:color w:val="000000"/>
                <w:sz w:val="24"/>
              </w:rPr>
            </w:pPr>
            <w:r w:rsidRPr="009D2B81">
              <w:rPr>
                <w:rFonts w:ascii="Times New Roman" w:hAnsi="Times New Roman"/>
                <w:color w:val="000000"/>
                <w:sz w:val="24"/>
              </w:rPr>
              <w:t>8 518,66</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504CF8" w14:textId="77777777" w:rsidR="00EA072E" w:rsidRPr="009D2B81" w:rsidRDefault="00771603" w:rsidP="009D7653">
            <w:pPr>
              <w:jc w:val="center"/>
              <w:rPr>
                <w:rFonts w:ascii="Times New Roman" w:hAnsi="Times New Roman"/>
                <w:color w:val="000000"/>
                <w:sz w:val="24"/>
              </w:rPr>
            </w:pPr>
            <w:r w:rsidRPr="009D2B81">
              <w:rPr>
                <w:rFonts w:ascii="Times New Roman" w:hAnsi="Times New Roman"/>
                <w:color w:val="000000"/>
                <w:sz w:val="24"/>
              </w:rPr>
              <w:t>9 358,65</w:t>
            </w:r>
          </w:p>
        </w:tc>
      </w:tr>
      <w:tr w:rsidR="008B446C" w:rsidRPr="009D2B81" w14:paraId="34562578" w14:textId="77777777" w:rsidTr="008B446C">
        <w:trPr>
          <w:trHeight w:val="360"/>
        </w:trPr>
        <w:tc>
          <w:tcPr>
            <w:tcW w:w="4395" w:type="dxa"/>
            <w:tcBorders>
              <w:top w:val="single" w:sz="4" w:space="0" w:color="auto"/>
              <w:left w:val="single" w:sz="4" w:space="0" w:color="auto"/>
              <w:bottom w:val="single" w:sz="4" w:space="0" w:color="auto"/>
              <w:right w:val="single" w:sz="4" w:space="0" w:color="auto"/>
            </w:tcBorders>
            <w:shd w:val="clear" w:color="auto" w:fill="auto"/>
            <w:vAlign w:val="center"/>
          </w:tcPr>
          <w:p w14:paraId="44634E9F" w14:textId="77777777" w:rsidR="008B446C" w:rsidRPr="009D2B81" w:rsidRDefault="008B446C" w:rsidP="00EA072E">
            <w:pPr>
              <w:widowControl/>
              <w:suppressAutoHyphens w:val="0"/>
              <w:rPr>
                <w:rFonts w:ascii="Times New Roman" w:hAnsi="Times New Roman"/>
                <w:sz w:val="22"/>
                <w:szCs w:val="22"/>
              </w:rPr>
            </w:pPr>
            <w:r w:rsidRPr="009D2B81">
              <w:rPr>
                <w:rFonts w:ascii="Times New Roman" w:hAnsi="Times New Roman"/>
                <w:sz w:val="22"/>
                <w:szCs w:val="22"/>
              </w:rPr>
              <w:t>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CC094C" w14:textId="77777777" w:rsidR="008B446C" w:rsidRPr="009D2B81" w:rsidRDefault="008B446C" w:rsidP="009B1A83">
            <w:pPr>
              <w:widowControl/>
              <w:suppressAutoHyphens w:val="0"/>
              <w:jc w:val="center"/>
              <w:rPr>
                <w:rFonts w:ascii="Times New Roman" w:eastAsia="Times New Roman" w:hAnsi="Times New Roman"/>
                <w:kern w:val="0"/>
                <w:sz w:val="22"/>
                <w:szCs w:val="22"/>
                <w:lang w:eastAsia="ru-RU"/>
              </w:rPr>
            </w:pPr>
          </w:p>
        </w:tc>
        <w:tc>
          <w:tcPr>
            <w:tcW w:w="1464" w:type="dxa"/>
            <w:tcBorders>
              <w:top w:val="single" w:sz="4" w:space="0" w:color="auto"/>
              <w:left w:val="single" w:sz="4" w:space="0" w:color="auto"/>
              <w:bottom w:val="single" w:sz="4" w:space="0" w:color="auto"/>
              <w:right w:val="single" w:sz="4" w:space="0" w:color="auto"/>
            </w:tcBorders>
            <w:vAlign w:val="center"/>
          </w:tcPr>
          <w:p w14:paraId="1E8D72CA" w14:textId="77777777" w:rsidR="008B446C" w:rsidRPr="009D2B81" w:rsidRDefault="008B446C" w:rsidP="009D7653">
            <w:pPr>
              <w:widowControl/>
              <w:suppressAutoHyphens w:val="0"/>
              <w:jc w:val="center"/>
              <w:rPr>
                <w:rFonts w:ascii="Times New Roman" w:eastAsia="Times New Roman" w:hAnsi="Times New Roman"/>
                <w:kern w:val="0"/>
                <w:sz w:val="22"/>
                <w:szCs w:val="22"/>
                <w:lang w:eastAsia="ru-RU"/>
              </w:rPr>
            </w:pP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79827B" w14:textId="77777777" w:rsidR="008B446C" w:rsidRPr="009D2B81" w:rsidRDefault="008B446C" w:rsidP="009D7653">
            <w:pPr>
              <w:jc w:val="center"/>
              <w:rPr>
                <w:rFonts w:ascii="Times New Roman" w:hAnsi="Times New Roman"/>
                <w:color w:val="000000"/>
                <w:sz w:val="22"/>
                <w:szCs w:val="22"/>
              </w:rPr>
            </w:pP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F6D04" w14:textId="77777777" w:rsidR="008B446C" w:rsidRPr="009D2B81" w:rsidRDefault="008B446C" w:rsidP="009D7653">
            <w:pPr>
              <w:jc w:val="center"/>
              <w:rPr>
                <w:rFonts w:ascii="Times New Roman" w:hAnsi="Times New Roman"/>
                <w:color w:val="000000"/>
                <w:sz w:val="22"/>
                <w:szCs w:val="22"/>
              </w:rPr>
            </w:pPr>
          </w:p>
        </w:tc>
      </w:tr>
      <w:tr w:rsidR="008B446C" w:rsidRPr="009D2B81" w14:paraId="646A5F77" w14:textId="77777777" w:rsidTr="008B446C">
        <w:trPr>
          <w:trHeight w:val="360"/>
        </w:trPr>
        <w:tc>
          <w:tcPr>
            <w:tcW w:w="4395" w:type="dxa"/>
            <w:tcBorders>
              <w:top w:val="single" w:sz="4" w:space="0" w:color="auto"/>
              <w:left w:val="single" w:sz="4" w:space="0" w:color="auto"/>
              <w:bottom w:val="single" w:sz="4" w:space="0" w:color="auto"/>
              <w:right w:val="single" w:sz="4" w:space="0" w:color="auto"/>
            </w:tcBorders>
            <w:shd w:val="clear" w:color="auto" w:fill="auto"/>
            <w:vAlign w:val="center"/>
          </w:tcPr>
          <w:p w14:paraId="67E83F76" w14:textId="647FD834" w:rsidR="008B446C" w:rsidRPr="009D2B81" w:rsidRDefault="008B446C" w:rsidP="00DD2683">
            <w:pPr>
              <w:widowControl/>
              <w:suppressAutoHyphens w:val="0"/>
              <w:ind w:left="176"/>
              <w:rPr>
                <w:rFonts w:ascii="Times New Roman" w:hAnsi="Times New Roman"/>
                <w:i/>
                <w:sz w:val="24"/>
              </w:rPr>
            </w:pPr>
            <w:r w:rsidRPr="009D2B81">
              <w:rPr>
                <w:rStyle w:val="fontstyle21"/>
                <w:i/>
                <w:color w:val="auto"/>
                <w:sz w:val="24"/>
                <w:szCs w:val="24"/>
              </w:rPr>
              <w:t xml:space="preserve">Потребители </w:t>
            </w:r>
            <w:r w:rsidRPr="009D2B81">
              <w:rPr>
                <w:rStyle w:val="fontstyle21"/>
                <w:rFonts w:ascii="Times New Roman" w:hAnsi="Times New Roman"/>
                <w:i/>
                <w:color w:val="auto"/>
                <w:sz w:val="24"/>
                <w:szCs w:val="24"/>
              </w:rPr>
              <w:t>МУП «</w:t>
            </w:r>
            <w:r w:rsidR="00DD2683" w:rsidRPr="009D2B81">
              <w:rPr>
                <w:rStyle w:val="fontstyle21"/>
                <w:rFonts w:ascii="Times New Roman" w:hAnsi="Times New Roman"/>
                <w:i/>
                <w:color w:val="auto"/>
                <w:sz w:val="24"/>
                <w:szCs w:val="24"/>
              </w:rPr>
              <w:t>В</w:t>
            </w:r>
            <w:r w:rsidRPr="009D2B81">
              <w:rPr>
                <w:rStyle w:val="fontstyle21"/>
                <w:rFonts w:ascii="Times New Roman" w:hAnsi="Times New Roman"/>
                <w:i/>
                <w:color w:val="auto"/>
                <w:sz w:val="24"/>
                <w:szCs w:val="24"/>
              </w:rPr>
              <w:t>одоснабжение</w:t>
            </w:r>
            <w:r w:rsidR="00DD2683" w:rsidRPr="009D2B81">
              <w:rPr>
                <w:rStyle w:val="fontstyle21"/>
                <w:rFonts w:ascii="Times New Roman" w:hAnsi="Times New Roman"/>
                <w:i/>
                <w:color w:val="auto"/>
                <w:sz w:val="24"/>
                <w:szCs w:val="24"/>
              </w:rPr>
              <w:t xml:space="preserve"> ЗГО</w:t>
            </w:r>
            <w:r w:rsidRPr="009D2B81">
              <w:rPr>
                <w:rStyle w:val="fontstyle21"/>
                <w:rFonts w:hint="eastAsia"/>
                <w:i/>
                <w:color w:val="auto"/>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78E06" w14:textId="77777777" w:rsidR="008B446C" w:rsidRPr="009D2B81" w:rsidRDefault="008B446C" w:rsidP="009B1A83">
            <w:pPr>
              <w:widowControl/>
              <w:suppressAutoHyphens w:val="0"/>
              <w:jc w:val="center"/>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тыс. куб. м</w:t>
            </w:r>
          </w:p>
        </w:tc>
        <w:tc>
          <w:tcPr>
            <w:tcW w:w="1464" w:type="dxa"/>
            <w:tcBorders>
              <w:top w:val="single" w:sz="4" w:space="0" w:color="auto"/>
              <w:left w:val="single" w:sz="4" w:space="0" w:color="auto"/>
              <w:bottom w:val="single" w:sz="4" w:space="0" w:color="auto"/>
              <w:right w:val="single" w:sz="4" w:space="0" w:color="auto"/>
            </w:tcBorders>
            <w:vAlign w:val="center"/>
          </w:tcPr>
          <w:p w14:paraId="0F705533" w14:textId="77777777" w:rsidR="008B446C" w:rsidRPr="009D2B81" w:rsidRDefault="008B446C">
            <w:pPr>
              <w:jc w:val="center"/>
              <w:rPr>
                <w:rFonts w:ascii="Times New Roman" w:hAnsi="Times New Roman"/>
                <w:i/>
                <w:color w:val="000000"/>
                <w:sz w:val="24"/>
              </w:rPr>
            </w:pPr>
            <w:r w:rsidRPr="009D2B81">
              <w:rPr>
                <w:rFonts w:ascii="Times New Roman" w:hAnsi="Times New Roman"/>
                <w:i/>
                <w:color w:val="000000"/>
                <w:sz w:val="24"/>
              </w:rPr>
              <w:t>2 083,20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8130E9" w14:textId="77777777" w:rsidR="008B446C" w:rsidRPr="009D2B81" w:rsidRDefault="008B446C">
            <w:pPr>
              <w:jc w:val="center"/>
              <w:rPr>
                <w:rFonts w:ascii="Times New Roman" w:hAnsi="Times New Roman"/>
                <w:i/>
                <w:color w:val="000000"/>
                <w:sz w:val="24"/>
              </w:rPr>
            </w:pPr>
            <w:r w:rsidRPr="009D2B81">
              <w:rPr>
                <w:rFonts w:ascii="Times New Roman" w:hAnsi="Times New Roman"/>
                <w:i/>
                <w:color w:val="000000"/>
                <w:sz w:val="24"/>
              </w:rPr>
              <w:t>2 033,44</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3E3B00" w14:textId="77777777" w:rsidR="008B446C" w:rsidRPr="009D2B81" w:rsidRDefault="008B446C">
            <w:pPr>
              <w:jc w:val="center"/>
              <w:rPr>
                <w:rFonts w:ascii="Times New Roman" w:hAnsi="Times New Roman"/>
                <w:i/>
                <w:color w:val="000000"/>
                <w:sz w:val="24"/>
              </w:rPr>
            </w:pPr>
            <w:r w:rsidRPr="009D2B81">
              <w:rPr>
                <w:rFonts w:ascii="Times New Roman" w:hAnsi="Times New Roman"/>
                <w:i/>
                <w:color w:val="000000"/>
                <w:sz w:val="24"/>
              </w:rPr>
              <w:t>2 978,15</w:t>
            </w:r>
          </w:p>
        </w:tc>
      </w:tr>
      <w:tr w:rsidR="008B446C" w:rsidRPr="009D2B81" w14:paraId="7BF6C6CA" w14:textId="77777777" w:rsidTr="008B446C">
        <w:trPr>
          <w:trHeight w:val="360"/>
        </w:trPr>
        <w:tc>
          <w:tcPr>
            <w:tcW w:w="4395" w:type="dxa"/>
            <w:tcBorders>
              <w:top w:val="single" w:sz="4" w:space="0" w:color="auto"/>
              <w:left w:val="single" w:sz="4" w:space="0" w:color="auto"/>
              <w:bottom w:val="single" w:sz="4" w:space="0" w:color="auto"/>
              <w:right w:val="single" w:sz="4" w:space="0" w:color="auto"/>
            </w:tcBorders>
            <w:shd w:val="clear" w:color="auto" w:fill="auto"/>
            <w:vAlign w:val="center"/>
          </w:tcPr>
          <w:p w14:paraId="5FDD4ACB" w14:textId="77777777" w:rsidR="008B446C" w:rsidRPr="009D2B81" w:rsidRDefault="008B446C" w:rsidP="008B446C">
            <w:pPr>
              <w:widowControl/>
              <w:suppressAutoHyphens w:val="0"/>
              <w:ind w:left="176"/>
              <w:rPr>
                <w:rFonts w:ascii="Times New Roman" w:hAnsi="Times New Roman"/>
                <w:i/>
                <w:sz w:val="24"/>
              </w:rPr>
            </w:pPr>
            <w:r w:rsidRPr="009D2B81">
              <w:rPr>
                <w:rStyle w:val="fontstyle21"/>
                <w:i/>
                <w:color w:val="auto"/>
                <w:sz w:val="24"/>
                <w:szCs w:val="24"/>
              </w:rPr>
              <w:t xml:space="preserve">Потребители </w:t>
            </w:r>
            <w:r w:rsidRPr="009D2B81">
              <w:rPr>
                <w:rStyle w:val="fontstyle21"/>
                <w:i/>
                <w:sz w:val="24"/>
                <w:szCs w:val="24"/>
              </w:rPr>
              <w:t xml:space="preserve">ООО </w:t>
            </w:r>
            <w:r w:rsidRPr="009D2B81">
              <w:rPr>
                <w:rStyle w:val="fontstyle21"/>
                <w:rFonts w:hint="eastAsia"/>
                <w:i/>
                <w:sz w:val="24"/>
                <w:szCs w:val="24"/>
              </w:rPr>
              <w:t>«</w:t>
            </w:r>
            <w:r w:rsidRPr="009D2B81">
              <w:rPr>
                <w:rStyle w:val="fontstyle21"/>
                <w:i/>
                <w:sz w:val="24"/>
                <w:szCs w:val="24"/>
              </w:rPr>
              <w:t xml:space="preserve">Златоустовский </w:t>
            </w:r>
            <w:r w:rsidRPr="009D2B81">
              <w:rPr>
                <w:rStyle w:val="fontstyle21"/>
                <w:rFonts w:hint="eastAsia"/>
                <w:i/>
                <w:sz w:val="24"/>
                <w:szCs w:val="24"/>
              </w:rPr>
              <w:t>«</w:t>
            </w:r>
            <w:r w:rsidRPr="009D2B81">
              <w:rPr>
                <w:rStyle w:val="fontstyle21"/>
                <w:i/>
                <w:sz w:val="24"/>
                <w:szCs w:val="24"/>
              </w:rPr>
              <w:t>Водоканал</w:t>
            </w:r>
            <w:r w:rsidRPr="009D2B81">
              <w:rPr>
                <w:rStyle w:val="fontstyle21"/>
                <w:rFonts w:hint="eastAsia"/>
                <w:i/>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8B4389" w14:textId="77777777" w:rsidR="008B446C" w:rsidRPr="009D2B81" w:rsidRDefault="008B446C" w:rsidP="009B1A83">
            <w:pPr>
              <w:widowControl/>
              <w:suppressAutoHyphens w:val="0"/>
              <w:jc w:val="center"/>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тыс. куб. м</w:t>
            </w:r>
          </w:p>
        </w:tc>
        <w:tc>
          <w:tcPr>
            <w:tcW w:w="1464" w:type="dxa"/>
            <w:tcBorders>
              <w:top w:val="single" w:sz="4" w:space="0" w:color="auto"/>
              <w:left w:val="single" w:sz="4" w:space="0" w:color="auto"/>
              <w:bottom w:val="single" w:sz="4" w:space="0" w:color="auto"/>
              <w:right w:val="single" w:sz="4" w:space="0" w:color="auto"/>
            </w:tcBorders>
            <w:vAlign w:val="center"/>
          </w:tcPr>
          <w:p w14:paraId="44AAA6ED" w14:textId="77777777" w:rsidR="008B446C" w:rsidRPr="009D2B81" w:rsidRDefault="008B446C">
            <w:pPr>
              <w:jc w:val="center"/>
              <w:rPr>
                <w:rFonts w:ascii="Times New Roman" w:hAnsi="Times New Roman"/>
                <w:i/>
                <w:color w:val="000000"/>
                <w:sz w:val="24"/>
              </w:rPr>
            </w:pPr>
            <w:r w:rsidRPr="009D2B81">
              <w:rPr>
                <w:rFonts w:ascii="Times New Roman" w:hAnsi="Times New Roman"/>
                <w:i/>
                <w:color w:val="000000"/>
                <w:sz w:val="24"/>
              </w:rPr>
              <w:t>6 595,00</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2A8DD" w14:textId="77777777" w:rsidR="008B446C" w:rsidRPr="009D2B81" w:rsidRDefault="008B446C">
            <w:pPr>
              <w:jc w:val="center"/>
              <w:rPr>
                <w:rFonts w:ascii="Times New Roman" w:hAnsi="Times New Roman"/>
                <w:i/>
                <w:color w:val="000000"/>
                <w:sz w:val="24"/>
              </w:rPr>
            </w:pPr>
            <w:r w:rsidRPr="009D2B81">
              <w:rPr>
                <w:rFonts w:ascii="Times New Roman" w:hAnsi="Times New Roman"/>
                <w:i/>
                <w:color w:val="000000"/>
                <w:sz w:val="24"/>
              </w:rPr>
              <w:t>6 485,22</w:t>
            </w:r>
          </w:p>
        </w:tc>
        <w:tc>
          <w:tcPr>
            <w:tcW w:w="14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50D29" w14:textId="77777777" w:rsidR="008B446C" w:rsidRPr="009D2B81" w:rsidRDefault="008B446C">
            <w:pPr>
              <w:jc w:val="center"/>
              <w:rPr>
                <w:rFonts w:ascii="Times New Roman" w:hAnsi="Times New Roman"/>
                <w:i/>
                <w:color w:val="000000"/>
                <w:sz w:val="24"/>
              </w:rPr>
            </w:pPr>
            <w:r w:rsidRPr="009D2B81">
              <w:rPr>
                <w:rFonts w:ascii="Times New Roman" w:hAnsi="Times New Roman"/>
                <w:i/>
                <w:color w:val="000000"/>
                <w:sz w:val="24"/>
              </w:rPr>
              <w:t>6 380,49</w:t>
            </w:r>
          </w:p>
        </w:tc>
      </w:tr>
    </w:tbl>
    <w:p w14:paraId="45353EF9" w14:textId="77777777" w:rsidR="00F46AB3" w:rsidRPr="009D2B81" w:rsidRDefault="00F46AB3" w:rsidP="00964E5C">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720"/>
        <w:jc w:val="both"/>
        <w:rPr>
          <w:rFonts w:ascii="Times New Roman" w:hAnsi="Times New Roman"/>
          <w:color w:val="auto"/>
          <w:sz w:val="28"/>
          <w:szCs w:val="28"/>
        </w:rPr>
      </w:pPr>
    </w:p>
    <w:p w14:paraId="26BDBF95" w14:textId="77777777" w:rsidR="00EA072E" w:rsidRPr="009D2B81" w:rsidRDefault="00F46AB3" w:rsidP="00EA072E">
      <w:pPr>
        <w:pStyle w:val="ConsPlusNormal0"/>
        <w:ind w:firstLine="567"/>
        <w:jc w:val="both"/>
        <w:rPr>
          <w:rFonts w:ascii="Times New Roman" w:hAnsi="Times New Roman" w:cs="Times New Roman"/>
          <w:sz w:val="28"/>
          <w:szCs w:val="28"/>
        </w:rPr>
      </w:pPr>
      <w:r w:rsidRPr="009D2B81">
        <w:rPr>
          <w:rFonts w:ascii="Times New Roman" w:hAnsi="Times New Roman"/>
          <w:sz w:val="28"/>
          <w:szCs w:val="28"/>
        </w:rPr>
        <w:t>*</w:t>
      </w:r>
      <w:r w:rsidR="00EA072E" w:rsidRPr="009D2B81">
        <w:rPr>
          <w:rFonts w:ascii="Times New Roman" w:hAnsi="Times New Roman" w:cs="Times New Roman"/>
          <w:sz w:val="28"/>
          <w:szCs w:val="28"/>
        </w:rPr>
        <w:t>С учетом перевода системы горячего водоснабжения на закрытую схему теплоснабжения</w:t>
      </w:r>
      <w:r w:rsidR="008B446C" w:rsidRPr="009D2B81">
        <w:rPr>
          <w:rFonts w:ascii="Times New Roman" w:hAnsi="Times New Roman" w:cs="Times New Roman"/>
          <w:sz w:val="28"/>
          <w:szCs w:val="28"/>
        </w:rPr>
        <w:t xml:space="preserve"> в Юго-Восточном районе гор</w:t>
      </w:r>
      <w:r w:rsidR="00A90B17" w:rsidRPr="009D2B81">
        <w:rPr>
          <w:rFonts w:ascii="Times New Roman" w:hAnsi="Times New Roman" w:cs="Times New Roman"/>
          <w:sz w:val="28"/>
          <w:szCs w:val="28"/>
        </w:rPr>
        <w:t>о</w:t>
      </w:r>
      <w:r w:rsidR="008B446C" w:rsidRPr="009D2B81">
        <w:rPr>
          <w:rFonts w:ascii="Times New Roman" w:hAnsi="Times New Roman" w:cs="Times New Roman"/>
          <w:sz w:val="28"/>
          <w:szCs w:val="28"/>
        </w:rPr>
        <w:t>да Златоуста.</w:t>
      </w:r>
    </w:p>
    <w:p w14:paraId="586B8AE6" w14:textId="77777777" w:rsidR="00F46AB3" w:rsidRPr="009D2B81" w:rsidRDefault="00F46AB3" w:rsidP="00964E5C">
      <w:pPr>
        <w:pStyle w:val="Af4"/>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ind w:firstLine="720"/>
        <w:jc w:val="both"/>
        <w:rPr>
          <w:rFonts w:ascii="Times New Roman" w:hAnsi="Times New Roman"/>
          <w:color w:val="auto"/>
          <w:sz w:val="28"/>
          <w:szCs w:val="28"/>
        </w:rPr>
      </w:pPr>
    </w:p>
    <w:p w14:paraId="30BC763E" w14:textId="77777777" w:rsidR="007D7013" w:rsidRPr="009D2B81" w:rsidRDefault="0072091F"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3.8. О</w:t>
      </w:r>
      <w:r w:rsidR="007D7013" w:rsidRPr="009D2B81">
        <w:rPr>
          <w:rFonts w:ascii="Times New Roman" w:hAnsi="Times New Roman" w:cs="Times New Roman"/>
          <w:b/>
          <w:i/>
          <w:sz w:val="28"/>
          <w:szCs w:val="28"/>
        </w:rPr>
        <w:t>писание централизованной системы горячего водоснабжения с использованием закрытых систем горячего водоснабжения, отражающее технологически</w:t>
      </w:r>
      <w:r w:rsidRPr="009D2B81">
        <w:rPr>
          <w:rFonts w:ascii="Times New Roman" w:hAnsi="Times New Roman" w:cs="Times New Roman"/>
          <w:b/>
          <w:i/>
          <w:sz w:val="28"/>
          <w:szCs w:val="28"/>
        </w:rPr>
        <w:t>е особенности указанной системы.</w:t>
      </w:r>
    </w:p>
    <w:p w14:paraId="4910F673" w14:textId="77777777" w:rsidR="00C73E36" w:rsidRPr="009D2B81" w:rsidRDefault="00C73E36" w:rsidP="005B6968">
      <w:pPr>
        <w:pStyle w:val="ConsPlusNormal0"/>
        <w:ind w:firstLine="540"/>
        <w:jc w:val="both"/>
        <w:rPr>
          <w:rFonts w:ascii="Times New Roman" w:hAnsi="Times New Roman" w:cs="Times New Roman"/>
          <w:sz w:val="28"/>
          <w:szCs w:val="28"/>
        </w:rPr>
      </w:pPr>
    </w:p>
    <w:p w14:paraId="2ACB7005" w14:textId="3FBD9945" w:rsidR="005B6968" w:rsidRPr="009D2B81" w:rsidRDefault="005B6968" w:rsidP="005B6968">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В настоящее время основная часть потребителей многоквартирных домов Северного и Центрального районов Златоустовского городского округа охвачена  нецентрализованной системы горячего водоснабжения с использованием индивидуальных тепловых пунктов или местных водонагревателей. В основном для конечных потребителей используется закрытая система горячего водоснабжения. Состав и свойства горячей воды соответствуют требованиям СанПиН 2.1.4.2496-09.     Система горячего водоснабжения в домах включает: водоподогреватели, узлы учета потребления холодной и горячей воды, разводящую сеть, стояки, подводки </w:t>
      </w:r>
      <w:r w:rsidR="00AA25AC"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к санитарным приборам, водоразборную, смесительную, запорную и регулирующую арматуру. Трубопроводы систем горячего водоснабжения, кроме подводок </w:t>
      </w:r>
      <w:r w:rsidR="00AA25AC" w:rsidRPr="009D2B81">
        <w:rPr>
          <w:rFonts w:ascii="Times New Roman" w:hAnsi="Times New Roman" w:cs="Times New Roman"/>
          <w:sz w:val="28"/>
          <w:szCs w:val="28"/>
        </w:rPr>
        <w:t xml:space="preserve">                          </w:t>
      </w:r>
      <w:r w:rsidRPr="009D2B81">
        <w:rPr>
          <w:rFonts w:ascii="Times New Roman" w:hAnsi="Times New Roman" w:cs="Times New Roman"/>
          <w:sz w:val="28"/>
          <w:szCs w:val="28"/>
        </w:rPr>
        <w:t>к приборам, изолируют от потери тепла.</w:t>
      </w:r>
    </w:p>
    <w:p w14:paraId="59954C47" w14:textId="538D7437" w:rsidR="005B6968" w:rsidRPr="009D2B81" w:rsidRDefault="005B6968" w:rsidP="005B6968">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  Транспортировка и распределение тепловой энергии до потребителей </w:t>
      </w:r>
      <w:r w:rsidR="00AA25AC"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для нужд горячего водоснабжения в Юго-Восточном районе осуществляется через тепловые сети АО </w:t>
      </w:r>
      <w:r w:rsidR="00AA25AC" w:rsidRPr="009D2B81">
        <w:rPr>
          <w:rFonts w:ascii="Times New Roman" w:hAnsi="Times New Roman" w:cs="Times New Roman"/>
          <w:sz w:val="28"/>
          <w:szCs w:val="28"/>
        </w:rPr>
        <w:t>«</w:t>
      </w:r>
      <w:r w:rsidRPr="009D2B81">
        <w:rPr>
          <w:rFonts w:ascii="Times New Roman" w:hAnsi="Times New Roman" w:cs="Times New Roman"/>
          <w:sz w:val="28"/>
          <w:szCs w:val="28"/>
        </w:rPr>
        <w:t>Златмаш</w:t>
      </w:r>
      <w:r w:rsidR="00AA25AC" w:rsidRPr="009D2B81">
        <w:rPr>
          <w:rFonts w:ascii="Times New Roman" w:hAnsi="Times New Roman" w:cs="Times New Roman"/>
          <w:sz w:val="28"/>
          <w:szCs w:val="28"/>
        </w:rPr>
        <w:t>»</w:t>
      </w:r>
      <w:r w:rsidRPr="009D2B81">
        <w:rPr>
          <w:rFonts w:ascii="Times New Roman" w:hAnsi="Times New Roman" w:cs="Times New Roman"/>
          <w:sz w:val="28"/>
          <w:szCs w:val="28"/>
        </w:rPr>
        <w:t>.</w:t>
      </w:r>
    </w:p>
    <w:p w14:paraId="4F9C1F2D" w14:textId="1711FECC" w:rsidR="005B6968" w:rsidRPr="009D2B81" w:rsidRDefault="005B6968" w:rsidP="005B6968">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   Транспортировка и распределение тепловой энергии до потребителей </w:t>
      </w:r>
      <w:r w:rsidR="00AA25AC"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для нужд горячего водоснабжения в Северном и Центральном  районах осуществляется через тепловые сети МУП </w:t>
      </w:r>
      <w:r w:rsidR="00AA25AC" w:rsidRPr="009D2B81">
        <w:rPr>
          <w:rFonts w:ascii="Times New Roman" w:hAnsi="Times New Roman" w:cs="Times New Roman"/>
          <w:sz w:val="28"/>
          <w:szCs w:val="28"/>
        </w:rPr>
        <w:t>«</w:t>
      </w:r>
      <w:r w:rsidRPr="009D2B81">
        <w:rPr>
          <w:rFonts w:ascii="Times New Roman" w:hAnsi="Times New Roman" w:cs="Times New Roman"/>
          <w:sz w:val="28"/>
          <w:szCs w:val="28"/>
        </w:rPr>
        <w:t>Коммунальные сети</w:t>
      </w:r>
      <w:r w:rsidR="00AA25AC" w:rsidRPr="009D2B81">
        <w:rPr>
          <w:rFonts w:ascii="Times New Roman" w:hAnsi="Times New Roman" w:cs="Times New Roman"/>
          <w:sz w:val="28"/>
          <w:szCs w:val="28"/>
        </w:rPr>
        <w:t>»</w:t>
      </w:r>
      <w:r w:rsidRPr="009D2B81">
        <w:rPr>
          <w:rFonts w:ascii="Times New Roman" w:hAnsi="Times New Roman" w:cs="Times New Roman"/>
          <w:sz w:val="28"/>
          <w:szCs w:val="28"/>
        </w:rPr>
        <w:t xml:space="preserve"> ЗГО.  </w:t>
      </w:r>
    </w:p>
    <w:p w14:paraId="3364E3F4" w14:textId="5A78C111" w:rsidR="005D30C7" w:rsidRPr="009D2B81" w:rsidRDefault="005B6968" w:rsidP="005B6968">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    В данный момент теплоноситель для нужд горячего водоснабжения потребителей Златоустовского городского округа осуществляется от </w:t>
      </w:r>
      <w:r w:rsidR="009501E8" w:rsidRPr="009D2B81">
        <w:rPr>
          <w:rFonts w:ascii="Times New Roman" w:hAnsi="Times New Roman" w:cs="Times New Roman"/>
          <w:sz w:val="28"/>
          <w:szCs w:val="28"/>
        </w:rPr>
        <w:t>28</w:t>
      </w:r>
      <w:r w:rsidR="00937A30" w:rsidRPr="009D2B81">
        <w:rPr>
          <w:rFonts w:ascii="Times New Roman" w:hAnsi="Times New Roman" w:cs="Times New Roman"/>
          <w:sz w:val="28"/>
          <w:szCs w:val="28"/>
        </w:rPr>
        <w:t xml:space="preserve"> котельных</w:t>
      </w:r>
      <w:r w:rsidRPr="009D2B81">
        <w:rPr>
          <w:rFonts w:ascii="Times New Roman" w:hAnsi="Times New Roman" w:cs="Times New Roman"/>
          <w:sz w:val="28"/>
          <w:szCs w:val="28"/>
        </w:rPr>
        <w:t>.</w:t>
      </w:r>
    </w:p>
    <w:p w14:paraId="4089E2FA" w14:textId="77777777" w:rsidR="005B6968" w:rsidRPr="009D2B81" w:rsidRDefault="005B6968" w:rsidP="005B6968">
      <w:pPr>
        <w:pStyle w:val="ConsPlusNormal0"/>
        <w:ind w:firstLine="540"/>
        <w:jc w:val="both"/>
        <w:rPr>
          <w:rFonts w:ascii="Times New Roman" w:hAnsi="Times New Roman" w:cs="Times New Roman"/>
          <w:sz w:val="28"/>
          <w:szCs w:val="28"/>
        </w:rPr>
      </w:pPr>
    </w:p>
    <w:p w14:paraId="04D57AC6" w14:textId="77777777" w:rsidR="007D7013" w:rsidRPr="009D2B81" w:rsidRDefault="0072091F"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3.9. С</w:t>
      </w:r>
      <w:r w:rsidR="007D7013" w:rsidRPr="009D2B81">
        <w:rPr>
          <w:rFonts w:ascii="Times New Roman" w:hAnsi="Times New Roman" w:cs="Times New Roman"/>
          <w:b/>
          <w:i/>
          <w:sz w:val="28"/>
          <w:szCs w:val="28"/>
        </w:rPr>
        <w:t>ведения о фактическом и ожидаемом потреблении горячей, питьевой, технической воды (годовое, среднес</w:t>
      </w:r>
      <w:r w:rsidRPr="009D2B81">
        <w:rPr>
          <w:rFonts w:ascii="Times New Roman" w:hAnsi="Times New Roman" w:cs="Times New Roman"/>
          <w:b/>
          <w:i/>
          <w:sz w:val="28"/>
          <w:szCs w:val="28"/>
        </w:rPr>
        <w:t>уточное, максимальное суточное).</w:t>
      </w:r>
    </w:p>
    <w:p w14:paraId="0CD3AB44" w14:textId="77777777" w:rsidR="005F6A49" w:rsidRPr="009D2B81" w:rsidRDefault="005F6A49" w:rsidP="00452669">
      <w:pPr>
        <w:pStyle w:val="ConsPlusNormal0"/>
        <w:ind w:firstLine="540"/>
        <w:jc w:val="both"/>
        <w:rPr>
          <w:rFonts w:ascii="Times New Roman" w:hAnsi="Times New Roman" w:cs="Times New Roman"/>
          <w:color w:val="FF0000"/>
          <w:sz w:val="28"/>
          <w:szCs w:val="28"/>
        </w:rPr>
      </w:pPr>
    </w:p>
    <w:p w14:paraId="2F5DFF0F" w14:textId="77777777" w:rsidR="00365AD8" w:rsidRPr="009D2B81" w:rsidRDefault="00365AD8"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Фактическое </w:t>
      </w:r>
      <w:r w:rsidR="00811A23" w:rsidRPr="009D2B81">
        <w:rPr>
          <w:rFonts w:ascii="Times New Roman" w:hAnsi="Times New Roman" w:cs="Times New Roman"/>
          <w:sz w:val="28"/>
          <w:szCs w:val="28"/>
        </w:rPr>
        <w:t xml:space="preserve">и ожидаемое </w:t>
      </w:r>
      <w:r w:rsidRPr="009D2B81">
        <w:rPr>
          <w:rFonts w:ascii="Times New Roman" w:hAnsi="Times New Roman" w:cs="Times New Roman"/>
          <w:sz w:val="28"/>
          <w:szCs w:val="28"/>
        </w:rPr>
        <w:t>потребление питьевой воды (годовое, среднесуточное, максимальное суточное)</w:t>
      </w:r>
      <w:r w:rsidR="00811A23" w:rsidRPr="009D2B81">
        <w:rPr>
          <w:rFonts w:ascii="Times New Roman" w:hAnsi="Times New Roman" w:cs="Times New Roman"/>
          <w:sz w:val="28"/>
          <w:szCs w:val="28"/>
        </w:rPr>
        <w:t xml:space="preserve"> отражено в таблице 3.15.</w:t>
      </w:r>
    </w:p>
    <w:p w14:paraId="440EB47F" w14:textId="77777777" w:rsidR="00901BCB" w:rsidRPr="009D2B81" w:rsidRDefault="00901BCB" w:rsidP="00452669">
      <w:pPr>
        <w:pStyle w:val="ConsPlusNormal0"/>
        <w:ind w:firstLine="540"/>
        <w:jc w:val="both"/>
        <w:rPr>
          <w:rFonts w:ascii="Times New Roman" w:hAnsi="Times New Roman" w:cs="Times New Roman"/>
          <w:sz w:val="28"/>
          <w:szCs w:val="28"/>
        </w:rPr>
      </w:pPr>
    </w:p>
    <w:p w14:paraId="032F4202" w14:textId="77777777" w:rsidR="00811A23" w:rsidRPr="009D2B81" w:rsidRDefault="00811A23" w:rsidP="00811A23">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Таблица 3.15</w:t>
      </w:r>
    </w:p>
    <w:p w14:paraId="47040059" w14:textId="77777777" w:rsidR="00811A23" w:rsidRPr="009D2B81" w:rsidRDefault="00811A23" w:rsidP="00452669">
      <w:pPr>
        <w:pStyle w:val="ConsPlusNormal0"/>
        <w:ind w:firstLine="540"/>
        <w:jc w:val="both"/>
        <w:rPr>
          <w:rFonts w:ascii="Times New Roman" w:hAnsi="Times New Roman" w:cs="Times New Roman"/>
          <w:sz w:val="28"/>
          <w:szCs w:val="28"/>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8"/>
        <w:gridCol w:w="2262"/>
        <w:gridCol w:w="2263"/>
        <w:gridCol w:w="2263"/>
      </w:tblGrid>
      <w:tr w:rsidR="00811A23" w:rsidRPr="009D2B81" w14:paraId="4CF33781" w14:textId="77777777" w:rsidTr="00811A23">
        <w:trPr>
          <w:trHeight w:val="300"/>
        </w:trPr>
        <w:tc>
          <w:tcPr>
            <w:tcW w:w="3418" w:type="dxa"/>
            <w:vMerge w:val="restart"/>
            <w:vAlign w:val="center"/>
            <w:hideMark/>
          </w:tcPr>
          <w:p w14:paraId="7F8E23F5" w14:textId="77777777"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Год</w:t>
            </w:r>
          </w:p>
        </w:tc>
        <w:tc>
          <w:tcPr>
            <w:tcW w:w="2262" w:type="dxa"/>
            <w:vMerge w:val="restart"/>
            <w:vAlign w:val="center"/>
            <w:hideMark/>
          </w:tcPr>
          <w:p w14:paraId="0B0665BE" w14:textId="77777777" w:rsidR="00811A23" w:rsidRPr="009D2B81" w:rsidRDefault="00ED659D"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xml:space="preserve">Годовое </w:t>
            </w:r>
            <w:r w:rsidR="00811A23" w:rsidRPr="009D2B81">
              <w:rPr>
                <w:rFonts w:ascii="Times New Roman" w:eastAsia="Times New Roman" w:hAnsi="Times New Roman"/>
                <w:kern w:val="0"/>
                <w:sz w:val="24"/>
                <w:lang w:eastAsia="ru-RU"/>
              </w:rPr>
              <w:t>водопотребление, тыс.м</w:t>
            </w:r>
            <w:r w:rsidR="00811A23" w:rsidRPr="009D2B81">
              <w:rPr>
                <w:rFonts w:ascii="Times New Roman" w:eastAsia="Times New Roman" w:hAnsi="Times New Roman"/>
                <w:kern w:val="0"/>
                <w:sz w:val="24"/>
                <w:vertAlign w:val="superscript"/>
                <w:lang w:eastAsia="ru-RU"/>
              </w:rPr>
              <w:t>3</w:t>
            </w:r>
            <w:r w:rsidR="00811A23" w:rsidRPr="009D2B81">
              <w:rPr>
                <w:rFonts w:ascii="Times New Roman" w:eastAsia="Times New Roman" w:hAnsi="Times New Roman"/>
                <w:kern w:val="0"/>
                <w:sz w:val="24"/>
                <w:lang w:eastAsia="ru-RU"/>
              </w:rPr>
              <w:t xml:space="preserve">/год </w:t>
            </w:r>
          </w:p>
        </w:tc>
        <w:tc>
          <w:tcPr>
            <w:tcW w:w="2263" w:type="dxa"/>
            <w:vMerge w:val="restart"/>
            <w:shd w:val="clear" w:color="auto" w:fill="auto"/>
            <w:noWrap/>
            <w:vAlign w:val="center"/>
            <w:hideMark/>
          </w:tcPr>
          <w:p w14:paraId="0F79E7B1" w14:textId="77777777"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Среднее водопотребление, тыс.м</w:t>
            </w:r>
            <w:r w:rsidRPr="009D2B81">
              <w:rPr>
                <w:rFonts w:ascii="Times New Roman" w:eastAsia="Times New Roman" w:hAnsi="Times New Roman"/>
                <w:kern w:val="0"/>
                <w:sz w:val="24"/>
                <w:vertAlign w:val="superscript"/>
                <w:lang w:eastAsia="ru-RU"/>
              </w:rPr>
              <w:t>3</w:t>
            </w:r>
            <w:r w:rsidRPr="009D2B81">
              <w:rPr>
                <w:rFonts w:ascii="Times New Roman" w:eastAsia="Times New Roman" w:hAnsi="Times New Roman"/>
                <w:kern w:val="0"/>
                <w:sz w:val="24"/>
                <w:lang w:eastAsia="ru-RU"/>
              </w:rPr>
              <w:t xml:space="preserve">/сутки </w:t>
            </w:r>
          </w:p>
        </w:tc>
        <w:tc>
          <w:tcPr>
            <w:tcW w:w="2263" w:type="dxa"/>
            <w:vMerge w:val="restart"/>
            <w:shd w:val="clear" w:color="auto" w:fill="auto"/>
            <w:noWrap/>
            <w:vAlign w:val="center"/>
            <w:hideMark/>
          </w:tcPr>
          <w:p w14:paraId="52BA3795" w14:textId="77777777"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Максимальное водопотребление, тыс.м</w:t>
            </w:r>
            <w:r w:rsidRPr="009D2B81">
              <w:rPr>
                <w:rFonts w:ascii="Times New Roman" w:eastAsia="Times New Roman" w:hAnsi="Times New Roman"/>
                <w:kern w:val="0"/>
                <w:sz w:val="24"/>
                <w:vertAlign w:val="superscript"/>
                <w:lang w:eastAsia="ru-RU"/>
              </w:rPr>
              <w:t>3</w:t>
            </w:r>
            <w:r w:rsidRPr="009D2B81">
              <w:rPr>
                <w:rFonts w:ascii="Times New Roman" w:eastAsia="Times New Roman" w:hAnsi="Times New Roman"/>
                <w:kern w:val="0"/>
                <w:sz w:val="24"/>
                <w:lang w:eastAsia="ru-RU"/>
              </w:rPr>
              <w:t xml:space="preserve">/сутки </w:t>
            </w:r>
          </w:p>
        </w:tc>
      </w:tr>
      <w:tr w:rsidR="00811A23" w:rsidRPr="009D2B81" w14:paraId="5A9DB672" w14:textId="77777777" w:rsidTr="00811A23">
        <w:trPr>
          <w:trHeight w:val="319"/>
        </w:trPr>
        <w:tc>
          <w:tcPr>
            <w:tcW w:w="3418" w:type="dxa"/>
            <w:vMerge/>
            <w:vAlign w:val="center"/>
            <w:hideMark/>
          </w:tcPr>
          <w:p w14:paraId="29A52AAE" w14:textId="77777777" w:rsidR="00811A23" w:rsidRPr="009D2B81" w:rsidRDefault="00811A23" w:rsidP="00CB3FFC">
            <w:pPr>
              <w:widowControl/>
              <w:suppressAutoHyphens w:val="0"/>
              <w:rPr>
                <w:rFonts w:ascii="Times New Roman" w:eastAsia="Times New Roman" w:hAnsi="Times New Roman"/>
                <w:kern w:val="0"/>
                <w:sz w:val="22"/>
                <w:szCs w:val="22"/>
                <w:lang w:eastAsia="ru-RU"/>
              </w:rPr>
            </w:pPr>
          </w:p>
        </w:tc>
        <w:tc>
          <w:tcPr>
            <w:tcW w:w="2262" w:type="dxa"/>
            <w:vMerge/>
            <w:vAlign w:val="center"/>
            <w:hideMark/>
          </w:tcPr>
          <w:p w14:paraId="40630E62" w14:textId="77777777" w:rsidR="00811A23" w:rsidRPr="009D2B81" w:rsidRDefault="00811A23" w:rsidP="00CB3FFC">
            <w:pPr>
              <w:widowControl/>
              <w:suppressAutoHyphens w:val="0"/>
              <w:rPr>
                <w:rFonts w:ascii="Times New Roman" w:eastAsia="Times New Roman" w:hAnsi="Times New Roman"/>
                <w:kern w:val="0"/>
                <w:sz w:val="22"/>
                <w:szCs w:val="22"/>
                <w:lang w:eastAsia="ru-RU"/>
              </w:rPr>
            </w:pPr>
          </w:p>
        </w:tc>
        <w:tc>
          <w:tcPr>
            <w:tcW w:w="2263" w:type="dxa"/>
            <w:vMerge/>
            <w:vAlign w:val="center"/>
            <w:hideMark/>
          </w:tcPr>
          <w:p w14:paraId="332B8FC8" w14:textId="77777777" w:rsidR="00811A23" w:rsidRPr="009D2B81" w:rsidRDefault="00811A23" w:rsidP="00CB3FFC">
            <w:pPr>
              <w:widowControl/>
              <w:suppressAutoHyphens w:val="0"/>
              <w:rPr>
                <w:rFonts w:ascii="Times New Roman" w:eastAsia="Times New Roman" w:hAnsi="Times New Roman"/>
                <w:kern w:val="0"/>
                <w:sz w:val="24"/>
                <w:lang w:eastAsia="ru-RU"/>
              </w:rPr>
            </w:pPr>
          </w:p>
        </w:tc>
        <w:tc>
          <w:tcPr>
            <w:tcW w:w="2263" w:type="dxa"/>
            <w:vMerge/>
            <w:vAlign w:val="center"/>
            <w:hideMark/>
          </w:tcPr>
          <w:p w14:paraId="2937BEC1" w14:textId="77777777" w:rsidR="00811A23" w:rsidRPr="009D2B81" w:rsidRDefault="00811A23" w:rsidP="00CB3FFC">
            <w:pPr>
              <w:widowControl/>
              <w:suppressAutoHyphens w:val="0"/>
              <w:rPr>
                <w:rFonts w:ascii="Times New Roman" w:eastAsia="Times New Roman" w:hAnsi="Times New Roman"/>
                <w:kern w:val="0"/>
                <w:sz w:val="24"/>
                <w:lang w:eastAsia="ru-RU"/>
              </w:rPr>
            </w:pPr>
          </w:p>
        </w:tc>
      </w:tr>
      <w:tr w:rsidR="00771603" w:rsidRPr="009D2B81" w14:paraId="68F8C787" w14:textId="77777777" w:rsidTr="00811A23">
        <w:trPr>
          <w:trHeight w:val="300"/>
        </w:trPr>
        <w:tc>
          <w:tcPr>
            <w:tcW w:w="3418" w:type="dxa"/>
            <w:shd w:val="clear" w:color="auto" w:fill="auto"/>
            <w:hideMark/>
          </w:tcPr>
          <w:p w14:paraId="6F6D266D" w14:textId="77777777" w:rsidR="00771603" w:rsidRPr="009D2B81" w:rsidRDefault="00771603" w:rsidP="00CB3FFC">
            <w:pPr>
              <w:jc w:val="center"/>
              <w:rPr>
                <w:rFonts w:ascii="Times New Roman" w:hAnsi="Times New Roman"/>
                <w:sz w:val="24"/>
              </w:rPr>
            </w:pPr>
            <w:r w:rsidRPr="009D2B81">
              <w:rPr>
                <w:rFonts w:ascii="Times New Roman" w:hAnsi="Times New Roman"/>
                <w:sz w:val="24"/>
              </w:rPr>
              <w:t>2016 год (факт)</w:t>
            </w:r>
          </w:p>
        </w:tc>
        <w:tc>
          <w:tcPr>
            <w:tcW w:w="2262" w:type="dxa"/>
            <w:shd w:val="clear" w:color="auto" w:fill="auto"/>
            <w:noWrap/>
            <w:vAlign w:val="center"/>
            <w:hideMark/>
          </w:tcPr>
          <w:p w14:paraId="49681CD5" w14:textId="77777777" w:rsidR="00771603" w:rsidRPr="009D2B81" w:rsidRDefault="00771603" w:rsidP="009D765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8 678,2</w:t>
            </w:r>
          </w:p>
        </w:tc>
        <w:tc>
          <w:tcPr>
            <w:tcW w:w="2263" w:type="dxa"/>
            <w:shd w:val="clear" w:color="auto" w:fill="auto"/>
            <w:noWrap/>
            <w:vAlign w:val="center"/>
            <w:hideMark/>
          </w:tcPr>
          <w:p w14:paraId="3A26ED53" w14:textId="77777777" w:rsidR="00771603" w:rsidRPr="009D2B81" w:rsidRDefault="00771603" w:rsidP="009D7653">
            <w:pPr>
              <w:jc w:val="center"/>
              <w:rPr>
                <w:rFonts w:ascii="Times New Roman" w:hAnsi="Times New Roman"/>
                <w:color w:val="000000"/>
                <w:sz w:val="24"/>
              </w:rPr>
            </w:pPr>
            <w:r w:rsidRPr="009D2B81">
              <w:rPr>
                <w:rFonts w:ascii="Times New Roman" w:hAnsi="Times New Roman"/>
                <w:color w:val="000000"/>
                <w:sz w:val="24"/>
              </w:rPr>
              <w:t>23,77</w:t>
            </w:r>
          </w:p>
        </w:tc>
        <w:tc>
          <w:tcPr>
            <w:tcW w:w="2263" w:type="dxa"/>
            <w:shd w:val="clear" w:color="auto" w:fill="auto"/>
            <w:noWrap/>
            <w:vAlign w:val="center"/>
            <w:hideMark/>
          </w:tcPr>
          <w:p w14:paraId="026B49BF" w14:textId="77777777" w:rsidR="00771603" w:rsidRPr="009D2B81" w:rsidRDefault="00771603" w:rsidP="009D7653">
            <w:pPr>
              <w:jc w:val="center"/>
              <w:rPr>
                <w:rFonts w:ascii="Times New Roman" w:hAnsi="Times New Roman"/>
                <w:color w:val="000000"/>
                <w:sz w:val="24"/>
              </w:rPr>
            </w:pPr>
            <w:r w:rsidRPr="009D2B81">
              <w:rPr>
                <w:rFonts w:ascii="Times New Roman" w:eastAsia="Times New Roman" w:hAnsi="Times New Roman"/>
                <w:kern w:val="0"/>
                <w:sz w:val="24"/>
                <w:lang w:eastAsia="ru-RU"/>
              </w:rPr>
              <w:t>26,37</w:t>
            </w:r>
          </w:p>
        </w:tc>
      </w:tr>
      <w:tr w:rsidR="00771603" w:rsidRPr="009D2B81" w14:paraId="6CEA2D1E" w14:textId="77777777" w:rsidTr="00811A23">
        <w:trPr>
          <w:trHeight w:val="300"/>
        </w:trPr>
        <w:tc>
          <w:tcPr>
            <w:tcW w:w="3418" w:type="dxa"/>
            <w:shd w:val="clear" w:color="auto" w:fill="auto"/>
            <w:hideMark/>
          </w:tcPr>
          <w:p w14:paraId="2B0B6727" w14:textId="65938EB4" w:rsidR="00771603" w:rsidRPr="009D2B81" w:rsidRDefault="00771603" w:rsidP="00CB3FFC">
            <w:pPr>
              <w:jc w:val="center"/>
              <w:rPr>
                <w:rFonts w:ascii="Times New Roman" w:hAnsi="Times New Roman"/>
                <w:sz w:val="24"/>
              </w:rPr>
            </w:pPr>
            <w:r w:rsidRPr="009D2B81">
              <w:rPr>
                <w:rFonts w:ascii="Times New Roman" w:hAnsi="Times New Roman"/>
                <w:sz w:val="24"/>
              </w:rPr>
              <w:t>2018-2025</w:t>
            </w:r>
            <w:r w:rsidR="00AA25AC" w:rsidRPr="009D2B81">
              <w:rPr>
                <w:rFonts w:ascii="Times New Roman" w:hAnsi="Times New Roman"/>
                <w:sz w:val="24"/>
              </w:rPr>
              <w:t xml:space="preserve"> </w:t>
            </w:r>
            <w:r w:rsidRPr="009D2B81">
              <w:rPr>
                <w:rFonts w:ascii="Times New Roman" w:hAnsi="Times New Roman"/>
                <w:sz w:val="24"/>
              </w:rPr>
              <w:t>г</w:t>
            </w:r>
            <w:r w:rsidR="00AA25AC" w:rsidRPr="009D2B81">
              <w:rPr>
                <w:rFonts w:ascii="Times New Roman" w:hAnsi="Times New Roman"/>
                <w:sz w:val="24"/>
              </w:rPr>
              <w:t>.</w:t>
            </w:r>
            <w:r w:rsidR="009501E8" w:rsidRPr="009D2B81">
              <w:rPr>
                <w:rFonts w:ascii="Times New Roman" w:hAnsi="Times New Roman"/>
                <w:sz w:val="24"/>
              </w:rPr>
              <w:t xml:space="preserve"> </w:t>
            </w:r>
            <w:r w:rsidRPr="009D2B81">
              <w:rPr>
                <w:rFonts w:ascii="Times New Roman" w:hAnsi="Times New Roman"/>
                <w:sz w:val="24"/>
              </w:rPr>
              <w:t>г.</w:t>
            </w:r>
          </w:p>
        </w:tc>
        <w:tc>
          <w:tcPr>
            <w:tcW w:w="2262" w:type="dxa"/>
            <w:shd w:val="clear" w:color="auto" w:fill="auto"/>
            <w:noWrap/>
            <w:vAlign w:val="center"/>
            <w:hideMark/>
          </w:tcPr>
          <w:p w14:paraId="6F811D3B" w14:textId="77777777" w:rsidR="00771603" w:rsidRPr="009D2B81" w:rsidRDefault="00771603" w:rsidP="00CB3FFC">
            <w:pPr>
              <w:widowControl/>
              <w:suppressAutoHyphens w:val="0"/>
              <w:jc w:val="center"/>
              <w:rPr>
                <w:rFonts w:ascii="Times New Roman" w:eastAsia="Times New Roman" w:hAnsi="Times New Roman"/>
                <w:kern w:val="0"/>
                <w:sz w:val="24"/>
                <w:lang w:eastAsia="ru-RU"/>
              </w:rPr>
            </w:pPr>
            <w:r w:rsidRPr="009D2B81">
              <w:rPr>
                <w:rFonts w:ascii="Times New Roman" w:hAnsi="Times New Roman"/>
                <w:color w:val="000000"/>
                <w:sz w:val="24"/>
              </w:rPr>
              <w:t>8 518,66</w:t>
            </w:r>
          </w:p>
        </w:tc>
        <w:tc>
          <w:tcPr>
            <w:tcW w:w="2263" w:type="dxa"/>
            <w:shd w:val="clear" w:color="auto" w:fill="auto"/>
            <w:noWrap/>
            <w:vAlign w:val="center"/>
            <w:hideMark/>
          </w:tcPr>
          <w:p w14:paraId="474B4703" w14:textId="77777777" w:rsidR="00771603" w:rsidRPr="009D2B81" w:rsidRDefault="0077160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23,33</w:t>
            </w:r>
          </w:p>
        </w:tc>
        <w:tc>
          <w:tcPr>
            <w:tcW w:w="2263" w:type="dxa"/>
            <w:shd w:val="clear" w:color="auto" w:fill="auto"/>
            <w:noWrap/>
            <w:vAlign w:val="center"/>
            <w:hideMark/>
          </w:tcPr>
          <w:p w14:paraId="2DF00B31" w14:textId="77777777" w:rsidR="00771603" w:rsidRPr="009D2B81" w:rsidRDefault="008B446C"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25,93</w:t>
            </w:r>
          </w:p>
        </w:tc>
      </w:tr>
      <w:tr w:rsidR="00771603" w:rsidRPr="009D2B81" w14:paraId="082ABE33" w14:textId="77777777" w:rsidTr="00811A23">
        <w:trPr>
          <w:trHeight w:val="300"/>
        </w:trPr>
        <w:tc>
          <w:tcPr>
            <w:tcW w:w="3418" w:type="dxa"/>
            <w:shd w:val="clear" w:color="auto" w:fill="auto"/>
            <w:hideMark/>
          </w:tcPr>
          <w:p w14:paraId="6ED1BB53" w14:textId="68D66DF3" w:rsidR="00771603" w:rsidRPr="009D2B81" w:rsidRDefault="00771603" w:rsidP="00CB3FFC">
            <w:pPr>
              <w:jc w:val="center"/>
              <w:rPr>
                <w:rFonts w:ascii="Times New Roman" w:hAnsi="Times New Roman"/>
                <w:sz w:val="24"/>
              </w:rPr>
            </w:pPr>
            <w:r w:rsidRPr="009D2B81">
              <w:rPr>
                <w:rFonts w:ascii="Times New Roman" w:hAnsi="Times New Roman"/>
                <w:sz w:val="24"/>
              </w:rPr>
              <w:t>2026-2030</w:t>
            </w:r>
            <w:r w:rsidR="00AA25AC" w:rsidRPr="009D2B81">
              <w:rPr>
                <w:rFonts w:ascii="Times New Roman" w:hAnsi="Times New Roman"/>
                <w:sz w:val="24"/>
              </w:rPr>
              <w:t xml:space="preserve"> </w:t>
            </w:r>
            <w:r w:rsidRPr="009D2B81">
              <w:rPr>
                <w:rFonts w:ascii="Times New Roman" w:hAnsi="Times New Roman"/>
                <w:sz w:val="24"/>
              </w:rPr>
              <w:t>г</w:t>
            </w:r>
            <w:r w:rsidR="00AA25AC" w:rsidRPr="009D2B81">
              <w:rPr>
                <w:rFonts w:ascii="Times New Roman" w:hAnsi="Times New Roman"/>
                <w:sz w:val="24"/>
              </w:rPr>
              <w:t>.</w:t>
            </w:r>
            <w:r w:rsidR="009501E8" w:rsidRPr="009D2B81">
              <w:rPr>
                <w:rFonts w:ascii="Times New Roman" w:hAnsi="Times New Roman"/>
                <w:sz w:val="24"/>
              </w:rPr>
              <w:t xml:space="preserve"> </w:t>
            </w:r>
            <w:r w:rsidRPr="009D2B81">
              <w:rPr>
                <w:rFonts w:ascii="Times New Roman" w:hAnsi="Times New Roman"/>
                <w:sz w:val="24"/>
              </w:rPr>
              <w:t>г.</w:t>
            </w:r>
          </w:p>
        </w:tc>
        <w:tc>
          <w:tcPr>
            <w:tcW w:w="2262" w:type="dxa"/>
            <w:shd w:val="clear" w:color="auto" w:fill="auto"/>
            <w:noWrap/>
            <w:vAlign w:val="center"/>
            <w:hideMark/>
          </w:tcPr>
          <w:p w14:paraId="7F0C60DA" w14:textId="77777777" w:rsidR="00771603" w:rsidRPr="009D2B81" w:rsidRDefault="00771603" w:rsidP="00CB3FFC">
            <w:pPr>
              <w:widowControl/>
              <w:suppressAutoHyphens w:val="0"/>
              <w:jc w:val="center"/>
              <w:rPr>
                <w:rFonts w:ascii="Times New Roman" w:eastAsia="Times New Roman" w:hAnsi="Times New Roman"/>
                <w:kern w:val="0"/>
                <w:sz w:val="24"/>
                <w:lang w:eastAsia="ru-RU"/>
              </w:rPr>
            </w:pPr>
            <w:r w:rsidRPr="009D2B81">
              <w:rPr>
                <w:rFonts w:ascii="Times New Roman" w:hAnsi="Times New Roman"/>
                <w:color w:val="000000"/>
                <w:sz w:val="24"/>
              </w:rPr>
              <w:t>9 358,65</w:t>
            </w:r>
          </w:p>
        </w:tc>
        <w:tc>
          <w:tcPr>
            <w:tcW w:w="2263" w:type="dxa"/>
            <w:shd w:val="clear" w:color="auto" w:fill="auto"/>
            <w:noWrap/>
            <w:vAlign w:val="center"/>
            <w:hideMark/>
          </w:tcPr>
          <w:p w14:paraId="18EC7539" w14:textId="77777777" w:rsidR="00771603" w:rsidRPr="009D2B81" w:rsidRDefault="008B446C"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25,64</w:t>
            </w:r>
          </w:p>
        </w:tc>
        <w:tc>
          <w:tcPr>
            <w:tcW w:w="2263" w:type="dxa"/>
            <w:shd w:val="clear" w:color="auto" w:fill="auto"/>
            <w:noWrap/>
            <w:vAlign w:val="center"/>
            <w:hideMark/>
          </w:tcPr>
          <w:p w14:paraId="4259C015" w14:textId="77777777" w:rsidR="00771603" w:rsidRPr="009D2B81" w:rsidRDefault="008B446C"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28,24</w:t>
            </w:r>
          </w:p>
        </w:tc>
      </w:tr>
    </w:tbl>
    <w:p w14:paraId="6ACF5276" w14:textId="77777777" w:rsidR="00C331A5" w:rsidRPr="009D2B81" w:rsidRDefault="00C331A5" w:rsidP="00452669">
      <w:pPr>
        <w:pStyle w:val="ConsPlusNormal0"/>
        <w:ind w:firstLine="540"/>
        <w:jc w:val="both"/>
        <w:rPr>
          <w:rStyle w:val="fontstyle01"/>
        </w:rPr>
      </w:pPr>
    </w:p>
    <w:p w14:paraId="2E9B71F4" w14:textId="77777777" w:rsidR="007D7013" w:rsidRPr="009D2B81" w:rsidRDefault="003C157F"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3.10. О</w:t>
      </w:r>
      <w:r w:rsidR="007D7013" w:rsidRPr="009D2B81">
        <w:rPr>
          <w:rFonts w:ascii="Times New Roman" w:hAnsi="Times New Roman" w:cs="Times New Roman"/>
          <w:b/>
          <w:i/>
          <w:sz w:val="28"/>
          <w:szCs w:val="28"/>
        </w:rPr>
        <w:t>писание территориальной структуры потребления горячей, питьевой, технической воды</w:t>
      </w:r>
      <w:r w:rsidRPr="009D2B81">
        <w:rPr>
          <w:rFonts w:ascii="Times New Roman" w:hAnsi="Times New Roman" w:cs="Times New Roman"/>
          <w:b/>
          <w:i/>
          <w:sz w:val="28"/>
          <w:szCs w:val="28"/>
        </w:rPr>
        <w:t>.</w:t>
      </w:r>
    </w:p>
    <w:p w14:paraId="1C6F6580" w14:textId="77777777" w:rsidR="003C157F" w:rsidRPr="009D2B81" w:rsidRDefault="003C157F" w:rsidP="00452669">
      <w:pPr>
        <w:pStyle w:val="ConsPlusNormal0"/>
        <w:ind w:firstLine="540"/>
        <w:jc w:val="center"/>
        <w:rPr>
          <w:rFonts w:ascii="Times New Roman" w:hAnsi="Times New Roman" w:cs="Times New Roman"/>
          <w:b/>
          <w:i/>
          <w:sz w:val="28"/>
          <w:szCs w:val="28"/>
        </w:rPr>
      </w:pPr>
    </w:p>
    <w:p w14:paraId="78959A64" w14:textId="2550B158" w:rsidR="005F6A49" w:rsidRPr="009D2B81" w:rsidRDefault="00EB5528" w:rsidP="00EB5528">
      <w:pPr>
        <w:pStyle w:val="ConsPlusNormal0"/>
        <w:ind w:firstLine="567"/>
        <w:jc w:val="both"/>
        <w:rPr>
          <w:rFonts w:ascii="Times New Roman" w:hAnsi="Times New Roman" w:cs="Times New Roman"/>
          <w:sz w:val="28"/>
          <w:szCs w:val="28"/>
        </w:rPr>
      </w:pPr>
      <w:r w:rsidRPr="009D2B81">
        <w:rPr>
          <w:rFonts w:ascii="Times New Roman" w:hAnsi="Times New Roman" w:cs="Times New Roman"/>
          <w:sz w:val="28"/>
          <w:szCs w:val="28"/>
        </w:rPr>
        <w:t>Территориальная структура потребления питьевой воды определяется</w:t>
      </w:r>
      <w:r w:rsidR="0045586D" w:rsidRPr="009D2B81">
        <w:rPr>
          <w:rFonts w:ascii="Times New Roman" w:hAnsi="Times New Roman" w:cs="Times New Roman"/>
          <w:sz w:val="28"/>
          <w:szCs w:val="28"/>
        </w:rPr>
        <w:t xml:space="preserve"> с учетом </w:t>
      </w:r>
      <w:r w:rsidRPr="009D2B81">
        <w:rPr>
          <w:rFonts w:ascii="Times New Roman" w:hAnsi="Times New Roman" w:cs="Times New Roman"/>
          <w:sz w:val="28"/>
          <w:szCs w:val="28"/>
        </w:rPr>
        <w:t xml:space="preserve">информации, представленной </w:t>
      </w:r>
      <w:r w:rsidR="003C157F" w:rsidRPr="009D2B81">
        <w:rPr>
          <w:rFonts w:ascii="Times New Roman" w:hAnsi="Times New Roman" w:cs="Times New Roman"/>
          <w:sz w:val="28"/>
          <w:szCs w:val="28"/>
        </w:rPr>
        <w:t xml:space="preserve">по отчетам </w:t>
      </w:r>
      <w:r w:rsidRPr="009D2B81">
        <w:rPr>
          <w:rStyle w:val="fontstyle21"/>
        </w:rPr>
        <w:t xml:space="preserve">ООО </w:t>
      </w:r>
      <w:r w:rsidRPr="009D2B81">
        <w:rPr>
          <w:rStyle w:val="fontstyle21"/>
          <w:rFonts w:hint="eastAsia"/>
        </w:rPr>
        <w:t>«</w:t>
      </w:r>
      <w:r w:rsidRPr="009D2B81">
        <w:rPr>
          <w:rStyle w:val="fontstyle21"/>
        </w:rPr>
        <w:t xml:space="preserve">Златоустовский </w:t>
      </w:r>
      <w:r w:rsidRPr="009D2B81">
        <w:rPr>
          <w:rStyle w:val="fontstyle21"/>
          <w:rFonts w:hint="eastAsia"/>
        </w:rPr>
        <w:t>«</w:t>
      </w:r>
      <w:r w:rsidRPr="009D2B81">
        <w:rPr>
          <w:rStyle w:val="fontstyle21"/>
        </w:rPr>
        <w:t>Водоканал</w:t>
      </w:r>
      <w:r w:rsidRPr="009D2B81">
        <w:rPr>
          <w:rStyle w:val="fontstyle21"/>
          <w:rFonts w:hint="eastAsia"/>
        </w:rPr>
        <w:t>»</w:t>
      </w:r>
      <w:r w:rsidRPr="009D2B81">
        <w:rPr>
          <w:rStyle w:val="fontstyle21"/>
        </w:rPr>
        <w:t xml:space="preserve"> </w:t>
      </w:r>
      <w:r w:rsidR="00AA25AC" w:rsidRPr="009D2B81">
        <w:rPr>
          <w:rStyle w:val="fontstyle21"/>
          <w:rFonts w:asciiTheme="minorHAnsi" w:hAnsiTheme="minorHAnsi"/>
        </w:rPr>
        <w:t xml:space="preserve">                     </w:t>
      </w:r>
      <w:r w:rsidRPr="009D2B81">
        <w:rPr>
          <w:rStyle w:val="fontstyle21"/>
        </w:rPr>
        <w:t xml:space="preserve">и </w:t>
      </w:r>
      <w:r w:rsidRPr="009D2B81">
        <w:rPr>
          <w:rStyle w:val="fontstyle21"/>
          <w:rFonts w:ascii="Times New Roman" w:hAnsi="Times New Roman" w:cs="Times New Roman"/>
          <w:color w:val="auto"/>
        </w:rPr>
        <w:t>МУП «</w:t>
      </w:r>
      <w:r w:rsidR="00DD2683" w:rsidRPr="009D2B81">
        <w:rPr>
          <w:rStyle w:val="fontstyle21"/>
          <w:rFonts w:ascii="Times New Roman" w:hAnsi="Times New Roman" w:cs="Times New Roman"/>
          <w:color w:val="auto"/>
        </w:rPr>
        <w:t>В</w:t>
      </w:r>
      <w:r w:rsidRPr="009D2B81">
        <w:rPr>
          <w:rStyle w:val="fontstyle21"/>
          <w:rFonts w:ascii="Times New Roman" w:hAnsi="Times New Roman" w:cs="Times New Roman"/>
          <w:color w:val="auto"/>
        </w:rPr>
        <w:t>одоснабжение</w:t>
      </w:r>
      <w:r w:rsidR="00DD2683" w:rsidRPr="009D2B81">
        <w:rPr>
          <w:rStyle w:val="fontstyle21"/>
          <w:rFonts w:ascii="Times New Roman" w:hAnsi="Times New Roman" w:cs="Times New Roman"/>
          <w:color w:val="auto"/>
        </w:rPr>
        <w:t xml:space="preserve"> ЗГО</w:t>
      </w:r>
      <w:r w:rsidRPr="009D2B81">
        <w:rPr>
          <w:rStyle w:val="fontstyle21"/>
          <w:rFonts w:hint="eastAsia"/>
          <w:color w:val="auto"/>
        </w:rPr>
        <w:t>»</w:t>
      </w:r>
      <w:r w:rsidR="003C157F" w:rsidRPr="009D2B81">
        <w:rPr>
          <w:rFonts w:ascii="Times New Roman" w:hAnsi="Times New Roman" w:cs="Times New Roman"/>
          <w:sz w:val="28"/>
          <w:szCs w:val="28"/>
        </w:rPr>
        <w:t>, с разбивкой по технологическим зонам</w:t>
      </w:r>
      <w:r w:rsidR="0045586D" w:rsidRPr="009D2B81">
        <w:rPr>
          <w:rFonts w:ascii="Times New Roman" w:hAnsi="Times New Roman" w:cs="Times New Roman"/>
          <w:sz w:val="28"/>
          <w:szCs w:val="28"/>
        </w:rPr>
        <w:t>.</w:t>
      </w:r>
    </w:p>
    <w:p w14:paraId="23B048B0" w14:textId="77777777" w:rsidR="00DD2683" w:rsidRPr="009D2B81" w:rsidRDefault="00DD2683" w:rsidP="00C331A5">
      <w:pPr>
        <w:widowControl/>
        <w:suppressAutoHyphens w:val="0"/>
        <w:ind w:firstLine="540"/>
        <w:jc w:val="right"/>
        <w:rPr>
          <w:rFonts w:ascii="Times New Roman" w:eastAsia="Times New Roman" w:hAnsi="Times New Roman"/>
          <w:bCs/>
          <w:kern w:val="0"/>
          <w:sz w:val="28"/>
          <w:szCs w:val="28"/>
          <w:lang w:eastAsia="ru-RU"/>
        </w:rPr>
      </w:pPr>
    </w:p>
    <w:p w14:paraId="381E1488" w14:textId="77777777" w:rsidR="007B6775" w:rsidRPr="009D2B81" w:rsidRDefault="007B6775" w:rsidP="00C331A5">
      <w:pPr>
        <w:widowControl/>
        <w:suppressAutoHyphens w:val="0"/>
        <w:ind w:firstLine="540"/>
        <w:jc w:val="right"/>
        <w:rPr>
          <w:rFonts w:ascii="Times New Roman" w:eastAsia="Times New Roman" w:hAnsi="Times New Roman"/>
          <w:bCs/>
          <w:kern w:val="0"/>
          <w:sz w:val="28"/>
          <w:szCs w:val="28"/>
          <w:lang w:eastAsia="ru-RU"/>
        </w:rPr>
      </w:pPr>
    </w:p>
    <w:p w14:paraId="1E50E5B1" w14:textId="77777777" w:rsidR="00C331A5" w:rsidRPr="009D2B81" w:rsidRDefault="00C331A5" w:rsidP="00C331A5">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Таблица </w:t>
      </w:r>
      <w:r w:rsidR="008B446C" w:rsidRPr="009D2B81">
        <w:rPr>
          <w:rFonts w:ascii="Times New Roman" w:eastAsia="Times New Roman" w:hAnsi="Times New Roman"/>
          <w:bCs/>
          <w:kern w:val="0"/>
          <w:sz w:val="28"/>
          <w:szCs w:val="28"/>
          <w:lang w:eastAsia="ru-RU"/>
        </w:rPr>
        <w:t>3.16</w:t>
      </w:r>
    </w:p>
    <w:p w14:paraId="2088786A" w14:textId="77777777" w:rsidR="00C331A5" w:rsidRPr="009D2B81" w:rsidRDefault="00EB5528" w:rsidP="00EB5528">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Территориальная структура потребления питьевой воды</w:t>
      </w:r>
    </w:p>
    <w:p w14:paraId="2E804E6E" w14:textId="77777777" w:rsidR="00EB5528" w:rsidRPr="009D2B81" w:rsidRDefault="00EB5528" w:rsidP="00EB5528">
      <w:pPr>
        <w:pStyle w:val="ConsPlusNormal0"/>
        <w:jc w:val="center"/>
        <w:rPr>
          <w:rFonts w:ascii="Times New Roman" w:hAnsi="Times New Roman" w:cs="Times New Roman"/>
          <w:color w:val="FF0000"/>
          <w:sz w:val="28"/>
          <w:szCs w:val="28"/>
        </w:rPr>
      </w:pPr>
    </w:p>
    <w:tbl>
      <w:tblPr>
        <w:tblW w:w="10218" w:type="dxa"/>
        <w:tblInd w:w="96" w:type="dxa"/>
        <w:tblLayout w:type="fixed"/>
        <w:tblLook w:val="04A0" w:firstRow="1" w:lastRow="0" w:firstColumn="1" w:lastColumn="0" w:noHBand="0" w:noVBand="1"/>
      </w:tblPr>
      <w:tblGrid>
        <w:gridCol w:w="721"/>
        <w:gridCol w:w="3260"/>
        <w:gridCol w:w="1560"/>
        <w:gridCol w:w="1275"/>
        <w:gridCol w:w="1701"/>
        <w:gridCol w:w="1701"/>
      </w:tblGrid>
      <w:tr w:rsidR="00736A7E" w:rsidRPr="009D2B81" w14:paraId="082832C9" w14:textId="77777777" w:rsidTr="00736A7E">
        <w:trPr>
          <w:trHeight w:val="315"/>
        </w:trPr>
        <w:tc>
          <w:tcPr>
            <w:tcW w:w="721" w:type="dxa"/>
            <w:tcBorders>
              <w:top w:val="single" w:sz="4" w:space="0" w:color="auto"/>
              <w:left w:val="single" w:sz="4" w:space="0" w:color="auto"/>
              <w:bottom w:val="nil"/>
              <w:right w:val="single" w:sz="4" w:space="0" w:color="auto"/>
            </w:tcBorders>
            <w:vAlign w:val="center"/>
          </w:tcPr>
          <w:p w14:paraId="0B4D9639" w14:textId="77777777" w:rsidR="00736A7E" w:rsidRPr="009D2B81" w:rsidRDefault="00736A7E" w:rsidP="00736A7E">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п/п</w:t>
            </w:r>
          </w:p>
        </w:tc>
        <w:tc>
          <w:tcPr>
            <w:tcW w:w="3260" w:type="dxa"/>
            <w:tcBorders>
              <w:top w:val="single" w:sz="4" w:space="0" w:color="auto"/>
              <w:left w:val="single" w:sz="4" w:space="0" w:color="auto"/>
              <w:bottom w:val="nil"/>
              <w:right w:val="single" w:sz="4" w:space="0" w:color="auto"/>
            </w:tcBorders>
            <w:shd w:val="clear" w:color="auto" w:fill="auto"/>
            <w:vAlign w:val="center"/>
            <w:hideMark/>
          </w:tcPr>
          <w:p w14:paraId="3A88CE64" w14:textId="77777777" w:rsidR="00736A7E" w:rsidRPr="009D2B81" w:rsidRDefault="00736A7E" w:rsidP="00736A7E">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Наименование</w:t>
            </w:r>
          </w:p>
        </w:tc>
        <w:tc>
          <w:tcPr>
            <w:tcW w:w="1560" w:type="dxa"/>
            <w:tcBorders>
              <w:top w:val="single" w:sz="4" w:space="0" w:color="auto"/>
              <w:left w:val="nil"/>
              <w:bottom w:val="nil"/>
              <w:right w:val="single" w:sz="4" w:space="0" w:color="auto"/>
            </w:tcBorders>
            <w:shd w:val="clear" w:color="auto" w:fill="auto"/>
            <w:vAlign w:val="center"/>
            <w:hideMark/>
          </w:tcPr>
          <w:p w14:paraId="2D62A952" w14:textId="5802A5CF" w:rsidR="00736A7E" w:rsidRPr="009D2B81" w:rsidRDefault="00736A7E" w:rsidP="00736A7E">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Ед.</w:t>
            </w:r>
            <w:r w:rsidR="00AA25AC" w:rsidRPr="009D2B81">
              <w:rPr>
                <w:rFonts w:ascii="Times New Roman" w:eastAsia="Times New Roman" w:hAnsi="Times New Roman"/>
                <w:color w:val="000000"/>
                <w:kern w:val="0"/>
                <w:sz w:val="24"/>
                <w:lang w:eastAsia="ru-RU"/>
              </w:rPr>
              <w:t xml:space="preserve"> </w:t>
            </w:r>
            <w:r w:rsidRPr="009D2B81">
              <w:rPr>
                <w:rFonts w:ascii="Times New Roman" w:eastAsia="Times New Roman" w:hAnsi="Times New Roman"/>
                <w:color w:val="000000"/>
                <w:kern w:val="0"/>
                <w:sz w:val="24"/>
                <w:lang w:eastAsia="ru-RU"/>
              </w:rPr>
              <w:t>измер.</w:t>
            </w:r>
          </w:p>
        </w:tc>
        <w:tc>
          <w:tcPr>
            <w:tcW w:w="1275" w:type="dxa"/>
            <w:tcBorders>
              <w:top w:val="single" w:sz="4" w:space="0" w:color="auto"/>
              <w:left w:val="nil"/>
              <w:bottom w:val="nil"/>
              <w:right w:val="single" w:sz="4" w:space="0" w:color="auto"/>
            </w:tcBorders>
            <w:shd w:val="clear" w:color="auto" w:fill="auto"/>
            <w:noWrap/>
            <w:vAlign w:val="center"/>
            <w:hideMark/>
          </w:tcPr>
          <w:p w14:paraId="3D068435" w14:textId="789FE564" w:rsidR="00736A7E" w:rsidRPr="009D2B81" w:rsidRDefault="00736A7E" w:rsidP="00736A7E">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2016</w:t>
            </w:r>
            <w:r w:rsidR="00AA25AC" w:rsidRPr="009D2B81">
              <w:rPr>
                <w:rFonts w:ascii="Times New Roman" w:eastAsia="Times New Roman" w:hAnsi="Times New Roman"/>
                <w:color w:val="000000"/>
                <w:kern w:val="0"/>
                <w:sz w:val="24"/>
                <w:lang w:eastAsia="ru-RU"/>
              </w:rPr>
              <w:t xml:space="preserve"> </w:t>
            </w:r>
            <w:r w:rsidRPr="009D2B81">
              <w:rPr>
                <w:rFonts w:ascii="Times New Roman" w:eastAsia="Times New Roman" w:hAnsi="Times New Roman"/>
                <w:color w:val="000000"/>
                <w:kern w:val="0"/>
                <w:sz w:val="24"/>
                <w:lang w:eastAsia="ru-RU"/>
              </w:rPr>
              <w:t>г.</w:t>
            </w:r>
          </w:p>
        </w:tc>
        <w:tc>
          <w:tcPr>
            <w:tcW w:w="1701" w:type="dxa"/>
            <w:tcBorders>
              <w:top w:val="single" w:sz="4" w:space="0" w:color="auto"/>
              <w:left w:val="nil"/>
              <w:bottom w:val="nil"/>
              <w:right w:val="single" w:sz="4" w:space="0" w:color="auto"/>
            </w:tcBorders>
            <w:shd w:val="clear" w:color="auto" w:fill="auto"/>
            <w:noWrap/>
            <w:vAlign w:val="center"/>
            <w:hideMark/>
          </w:tcPr>
          <w:p w14:paraId="3E0AC1CA" w14:textId="3CE13D40" w:rsidR="00736A7E" w:rsidRPr="009D2B81" w:rsidRDefault="00736A7E" w:rsidP="00736A7E">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2018-2025</w:t>
            </w:r>
            <w:r w:rsidR="00AA25AC"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r w:rsidR="00AA25AC" w:rsidRPr="009D2B81">
              <w:rPr>
                <w:rFonts w:ascii="Times New Roman" w:eastAsia="Times New Roman" w:hAnsi="Times New Roman"/>
                <w:kern w:val="0"/>
                <w:sz w:val="24"/>
                <w:lang w:eastAsia="ru-RU"/>
              </w:rPr>
              <w:t>.</w:t>
            </w:r>
            <w:r w:rsidR="00DD2683"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701" w:type="dxa"/>
            <w:tcBorders>
              <w:top w:val="single" w:sz="4" w:space="0" w:color="auto"/>
              <w:left w:val="nil"/>
              <w:bottom w:val="nil"/>
              <w:right w:val="single" w:sz="4" w:space="0" w:color="auto"/>
            </w:tcBorders>
            <w:shd w:val="clear" w:color="auto" w:fill="auto"/>
            <w:noWrap/>
            <w:vAlign w:val="center"/>
            <w:hideMark/>
          </w:tcPr>
          <w:p w14:paraId="3DB948BC" w14:textId="27F79003" w:rsidR="00736A7E" w:rsidRPr="009D2B81" w:rsidRDefault="00736A7E" w:rsidP="00736A7E">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2026-2030</w:t>
            </w:r>
            <w:r w:rsidR="00AA25AC"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r w:rsidR="00AA25AC" w:rsidRPr="009D2B81">
              <w:rPr>
                <w:rFonts w:ascii="Times New Roman" w:eastAsia="Times New Roman" w:hAnsi="Times New Roman"/>
                <w:kern w:val="0"/>
                <w:sz w:val="24"/>
                <w:lang w:eastAsia="ru-RU"/>
              </w:rPr>
              <w:t>.</w:t>
            </w:r>
            <w:r w:rsidR="00DD2683"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EB5528" w:rsidRPr="009D2B81" w14:paraId="45C4A482" w14:textId="77777777" w:rsidTr="00736A7E">
        <w:trPr>
          <w:trHeight w:val="256"/>
        </w:trPr>
        <w:tc>
          <w:tcPr>
            <w:tcW w:w="721" w:type="dxa"/>
            <w:tcBorders>
              <w:top w:val="single" w:sz="4" w:space="0" w:color="auto"/>
              <w:left w:val="single" w:sz="4" w:space="0" w:color="auto"/>
              <w:bottom w:val="single" w:sz="4" w:space="0" w:color="auto"/>
              <w:right w:val="single" w:sz="4" w:space="0" w:color="auto"/>
            </w:tcBorders>
            <w:vAlign w:val="center"/>
          </w:tcPr>
          <w:p w14:paraId="0930FE5F" w14:textId="77777777" w:rsidR="00EB5528" w:rsidRPr="009D2B81" w:rsidRDefault="00EB5528" w:rsidP="009D765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B4294" w14:textId="77777777" w:rsidR="00EB5528" w:rsidRPr="009D2B81" w:rsidRDefault="00EB5528" w:rsidP="009D7653">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Златоустовский городской округ</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A55E6DB" w14:textId="77777777" w:rsidR="00EB5528" w:rsidRPr="009D2B81" w:rsidRDefault="00EB5528" w:rsidP="00736A7E">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тыс. куб. м</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C863727" w14:textId="77777777" w:rsidR="00EB5528" w:rsidRPr="009D2B81" w:rsidRDefault="00EB5528" w:rsidP="00736A7E">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8 678,2</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3FE939B" w14:textId="77777777" w:rsidR="00EB5528" w:rsidRPr="009D2B81" w:rsidRDefault="00EB5528">
            <w:pPr>
              <w:jc w:val="center"/>
              <w:rPr>
                <w:rFonts w:ascii="Times New Roman" w:hAnsi="Times New Roman"/>
                <w:color w:val="000000"/>
                <w:sz w:val="24"/>
              </w:rPr>
            </w:pPr>
            <w:r w:rsidRPr="009D2B81">
              <w:rPr>
                <w:rFonts w:ascii="Times New Roman" w:hAnsi="Times New Roman"/>
                <w:color w:val="000000"/>
                <w:sz w:val="24"/>
              </w:rPr>
              <w:t>8 518,66</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871833D" w14:textId="77777777" w:rsidR="00EB5528" w:rsidRPr="009D2B81" w:rsidRDefault="00771603">
            <w:pPr>
              <w:jc w:val="center"/>
              <w:rPr>
                <w:rFonts w:ascii="Times New Roman" w:hAnsi="Times New Roman"/>
                <w:color w:val="000000"/>
                <w:sz w:val="24"/>
              </w:rPr>
            </w:pPr>
            <w:r w:rsidRPr="009D2B81">
              <w:rPr>
                <w:rFonts w:ascii="Times New Roman" w:hAnsi="Times New Roman"/>
                <w:color w:val="000000"/>
                <w:sz w:val="24"/>
              </w:rPr>
              <w:t>9 358,65</w:t>
            </w:r>
          </w:p>
        </w:tc>
      </w:tr>
      <w:tr w:rsidR="00736A7E" w:rsidRPr="009D2B81" w14:paraId="6EB8397C" w14:textId="77777777" w:rsidTr="00736A7E">
        <w:trPr>
          <w:trHeight w:val="117"/>
        </w:trPr>
        <w:tc>
          <w:tcPr>
            <w:tcW w:w="721" w:type="dxa"/>
            <w:tcBorders>
              <w:top w:val="nil"/>
              <w:left w:val="single" w:sz="4" w:space="0" w:color="auto"/>
              <w:bottom w:val="single" w:sz="4" w:space="0" w:color="auto"/>
              <w:right w:val="single" w:sz="4" w:space="0" w:color="auto"/>
            </w:tcBorders>
            <w:vAlign w:val="center"/>
          </w:tcPr>
          <w:p w14:paraId="23E7F7E7" w14:textId="77777777" w:rsidR="00736A7E" w:rsidRPr="009D2B81" w:rsidRDefault="00736A7E" w:rsidP="009D765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1.1</w:t>
            </w: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151E293E" w14:textId="77777777" w:rsidR="00736A7E" w:rsidRPr="009D2B81" w:rsidRDefault="00736A7E" w:rsidP="009D7653">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xml:space="preserve">Юго-Восточный район города Златоуста </w:t>
            </w:r>
          </w:p>
        </w:tc>
        <w:tc>
          <w:tcPr>
            <w:tcW w:w="1560" w:type="dxa"/>
            <w:tcBorders>
              <w:top w:val="nil"/>
              <w:left w:val="nil"/>
              <w:bottom w:val="single" w:sz="4" w:space="0" w:color="auto"/>
              <w:right w:val="single" w:sz="4" w:space="0" w:color="auto"/>
            </w:tcBorders>
            <w:shd w:val="clear" w:color="auto" w:fill="auto"/>
            <w:noWrap/>
            <w:vAlign w:val="center"/>
            <w:hideMark/>
          </w:tcPr>
          <w:p w14:paraId="4120FE93" w14:textId="77777777" w:rsidR="00736A7E" w:rsidRPr="009D2B81" w:rsidRDefault="00736A7E" w:rsidP="00736A7E">
            <w:pPr>
              <w:jc w:val="center"/>
            </w:pPr>
            <w:r w:rsidRPr="009D2B81">
              <w:rPr>
                <w:rFonts w:ascii="Times New Roman" w:eastAsia="Times New Roman" w:hAnsi="Times New Roman"/>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29D31915" w14:textId="77777777" w:rsidR="00736A7E" w:rsidRPr="009D2B81" w:rsidRDefault="00736A7E">
            <w:pPr>
              <w:jc w:val="center"/>
              <w:rPr>
                <w:rFonts w:ascii="Times New Roman" w:hAnsi="Times New Roman"/>
                <w:color w:val="000000"/>
                <w:sz w:val="24"/>
              </w:rPr>
            </w:pPr>
            <w:r w:rsidRPr="009D2B81">
              <w:rPr>
                <w:rFonts w:ascii="Times New Roman" w:hAnsi="Times New Roman"/>
                <w:color w:val="000000"/>
                <w:sz w:val="24"/>
              </w:rPr>
              <w:t>2 083,20</w:t>
            </w:r>
          </w:p>
        </w:tc>
        <w:tc>
          <w:tcPr>
            <w:tcW w:w="1701" w:type="dxa"/>
            <w:tcBorders>
              <w:top w:val="nil"/>
              <w:left w:val="nil"/>
              <w:bottom w:val="single" w:sz="4" w:space="0" w:color="auto"/>
              <w:right w:val="single" w:sz="4" w:space="0" w:color="auto"/>
            </w:tcBorders>
            <w:shd w:val="clear" w:color="auto" w:fill="auto"/>
            <w:noWrap/>
            <w:vAlign w:val="center"/>
            <w:hideMark/>
          </w:tcPr>
          <w:p w14:paraId="2275FFA4" w14:textId="77777777" w:rsidR="00736A7E" w:rsidRPr="009D2B81" w:rsidRDefault="00736A7E">
            <w:pPr>
              <w:jc w:val="center"/>
              <w:rPr>
                <w:rFonts w:ascii="Times New Roman" w:hAnsi="Times New Roman"/>
                <w:color w:val="000000"/>
                <w:sz w:val="24"/>
              </w:rPr>
            </w:pPr>
            <w:r w:rsidRPr="009D2B81">
              <w:rPr>
                <w:rFonts w:ascii="Times New Roman" w:hAnsi="Times New Roman"/>
                <w:color w:val="000000"/>
                <w:sz w:val="24"/>
              </w:rPr>
              <w:t>2 033,44</w:t>
            </w:r>
          </w:p>
        </w:tc>
        <w:tc>
          <w:tcPr>
            <w:tcW w:w="1701" w:type="dxa"/>
            <w:tcBorders>
              <w:top w:val="nil"/>
              <w:left w:val="nil"/>
              <w:bottom w:val="single" w:sz="4" w:space="0" w:color="auto"/>
              <w:right w:val="single" w:sz="4" w:space="0" w:color="auto"/>
            </w:tcBorders>
            <w:shd w:val="clear" w:color="auto" w:fill="auto"/>
            <w:noWrap/>
            <w:vAlign w:val="center"/>
            <w:hideMark/>
          </w:tcPr>
          <w:p w14:paraId="23DCF538" w14:textId="77777777" w:rsidR="00736A7E" w:rsidRPr="009D2B81" w:rsidRDefault="00771603">
            <w:pPr>
              <w:jc w:val="center"/>
              <w:rPr>
                <w:rFonts w:ascii="Times New Roman" w:hAnsi="Times New Roman"/>
                <w:color w:val="000000"/>
                <w:sz w:val="24"/>
              </w:rPr>
            </w:pPr>
            <w:r w:rsidRPr="009D2B81">
              <w:rPr>
                <w:rFonts w:ascii="Times New Roman" w:hAnsi="Times New Roman"/>
                <w:color w:val="000000"/>
                <w:sz w:val="24"/>
              </w:rPr>
              <w:t>2 978,15</w:t>
            </w:r>
            <w:r w:rsidR="00EB5528" w:rsidRPr="009D2B81">
              <w:rPr>
                <w:rFonts w:ascii="Times New Roman" w:hAnsi="Times New Roman"/>
                <w:color w:val="000000"/>
                <w:sz w:val="24"/>
              </w:rPr>
              <w:t>*</w:t>
            </w:r>
          </w:p>
        </w:tc>
      </w:tr>
      <w:tr w:rsidR="00736A7E" w:rsidRPr="009D2B81" w14:paraId="31320CEB" w14:textId="77777777" w:rsidTr="00736A7E">
        <w:trPr>
          <w:trHeight w:val="278"/>
        </w:trPr>
        <w:tc>
          <w:tcPr>
            <w:tcW w:w="721" w:type="dxa"/>
            <w:tcBorders>
              <w:top w:val="nil"/>
              <w:left w:val="single" w:sz="4" w:space="0" w:color="auto"/>
              <w:bottom w:val="single" w:sz="4" w:space="0" w:color="auto"/>
              <w:right w:val="single" w:sz="4" w:space="0" w:color="auto"/>
            </w:tcBorders>
            <w:vAlign w:val="center"/>
          </w:tcPr>
          <w:p w14:paraId="2C824994" w14:textId="77777777" w:rsidR="00736A7E" w:rsidRPr="009D2B81" w:rsidRDefault="00736A7E" w:rsidP="009D765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1.2</w:t>
            </w: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1D4D6C3D" w14:textId="77777777" w:rsidR="00736A7E" w:rsidRPr="009D2B81" w:rsidRDefault="00736A7E" w:rsidP="009D7653">
            <w:pPr>
              <w:widowControl/>
              <w:suppressAutoHyphens w:val="0"/>
              <w:ind w:left="5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Северный и Центральный районы города Златоуста</w:t>
            </w:r>
          </w:p>
        </w:tc>
        <w:tc>
          <w:tcPr>
            <w:tcW w:w="1560" w:type="dxa"/>
            <w:tcBorders>
              <w:top w:val="nil"/>
              <w:left w:val="nil"/>
              <w:bottom w:val="single" w:sz="4" w:space="0" w:color="auto"/>
              <w:right w:val="single" w:sz="4" w:space="0" w:color="auto"/>
            </w:tcBorders>
            <w:shd w:val="clear" w:color="auto" w:fill="auto"/>
            <w:noWrap/>
            <w:vAlign w:val="center"/>
            <w:hideMark/>
          </w:tcPr>
          <w:p w14:paraId="3E3E1FDA" w14:textId="77777777" w:rsidR="00736A7E" w:rsidRPr="009D2B81" w:rsidRDefault="00736A7E" w:rsidP="00736A7E">
            <w:pPr>
              <w:jc w:val="center"/>
            </w:pPr>
            <w:r w:rsidRPr="009D2B81">
              <w:rPr>
                <w:rFonts w:ascii="Times New Roman" w:eastAsia="Times New Roman" w:hAnsi="Times New Roman"/>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7058B0CE" w14:textId="77777777" w:rsidR="00736A7E" w:rsidRPr="009D2B81" w:rsidRDefault="00736A7E">
            <w:pPr>
              <w:jc w:val="center"/>
              <w:rPr>
                <w:rFonts w:ascii="Times New Roman" w:hAnsi="Times New Roman"/>
                <w:color w:val="000000"/>
                <w:sz w:val="24"/>
              </w:rPr>
            </w:pPr>
            <w:r w:rsidRPr="009D2B81">
              <w:rPr>
                <w:rFonts w:ascii="Times New Roman" w:hAnsi="Times New Roman"/>
                <w:color w:val="000000"/>
                <w:sz w:val="24"/>
              </w:rPr>
              <w:t>6 537,40</w:t>
            </w:r>
          </w:p>
        </w:tc>
        <w:tc>
          <w:tcPr>
            <w:tcW w:w="1701" w:type="dxa"/>
            <w:tcBorders>
              <w:top w:val="nil"/>
              <w:left w:val="nil"/>
              <w:bottom w:val="single" w:sz="4" w:space="0" w:color="auto"/>
              <w:right w:val="single" w:sz="4" w:space="0" w:color="auto"/>
            </w:tcBorders>
            <w:shd w:val="clear" w:color="auto" w:fill="auto"/>
            <w:noWrap/>
            <w:vAlign w:val="center"/>
            <w:hideMark/>
          </w:tcPr>
          <w:p w14:paraId="1583BB09" w14:textId="77777777" w:rsidR="00736A7E" w:rsidRPr="009D2B81" w:rsidRDefault="00736A7E">
            <w:pPr>
              <w:jc w:val="center"/>
              <w:rPr>
                <w:rFonts w:ascii="Times New Roman" w:hAnsi="Times New Roman"/>
                <w:color w:val="000000"/>
                <w:sz w:val="24"/>
              </w:rPr>
            </w:pPr>
            <w:r w:rsidRPr="009D2B81">
              <w:rPr>
                <w:rFonts w:ascii="Times New Roman" w:hAnsi="Times New Roman"/>
                <w:color w:val="000000"/>
                <w:sz w:val="24"/>
              </w:rPr>
              <w:t>6 430,50</w:t>
            </w:r>
          </w:p>
        </w:tc>
        <w:tc>
          <w:tcPr>
            <w:tcW w:w="1701" w:type="dxa"/>
            <w:tcBorders>
              <w:top w:val="nil"/>
              <w:left w:val="nil"/>
              <w:bottom w:val="single" w:sz="4" w:space="0" w:color="auto"/>
              <w:right w:val="single" w:sz="4" w:space="0" w:color="auto"/>
            </w:tcBorders>
            <w:shd w:val="clear" w:color="auto" w:fill="auto"/>
            <w:noWrap/>
            <w:vAlign w:val="center"/>
            <w:hideMark/>
          </w:tcPr>
          <w:p w14:paraId="79AB06D5" w14:textId="77777777" w:rsidR="00736A7E" w:rsidRPr="009D2B81" w:rsidRDefault="00736A7E">
            <w:pPr>
              <w:jc w:val="center"/>
              <w:rPr>
                <w:rFonts w:ascii="Times New Roman" w:hAnsi="Times New Roman"/>
                <w:color w:val="000000"/>
                <w:sz w:val="24"/>
              </w:rPr>
            </w:pPr>
            <w:r w:rsidRPr="009D2B81">
              <w:rPr>
                <w:rFonts w:ascii="Times New Roman" w:hAnsi="Times New Roman"/>
                <w:color w:val="000000"/>
                <w:sz w:val="24"/>
              </w:rPr>
              <w:t>6 328,51</w:t>
            </w:r>
          </w:p>
        </w:tc>
      </w:tr>
      <w:tr w:rsidR="00736A7E" w:rsidRPr="009D2B81" w14:paraId="694199EE" w14:textId="77777777" w:rsidTr="00736A7E">
        <w:trPr>
          <w:trHeight w:val="278"/>
        </w:trPr>
        <w:tc>
          <w:tcPr>
            <w:tcW w:w="721" w:type="dxa"/>
            <w:tcBorders>
              <w:top w:val="nil"/>
              <w:left w:val="single" w:sz="4" w:space="0" w:color="auto"/>
              <w:bottom w:val="single" w:sz="4" w:space="0" w:color="auto"/>
              <w:right w:val="single" w:sz="4" w:space="0" w:color="auto"/>
            </w:tcBorders>
            <w:vAlign w:val="center"/>
          </w:tcPr>
          <w:p w14:paraId="682670CE" w14:textId="77777777" w:rsidR="00736A7E" w:rsidRPr="009D2B81" w:rsidRDefault="00736A7E" w:rsidP="009D7653">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1.3</w:t>
            </w: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25C27C15" w14:textId="77777777" w:rsidR="00736A7E" w:rsidRPr="009D2B81" w:rsidRDefault="00736A7E" w:rsidP="009D7653">
            <w:pPr>
              <w:widowControl/>
              <w:suppressAutoHyphens w:val="0"/>
              <w:ind w:left="5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Сельские населенные пункты</w:t>
            </w:r>
          </w:p>
        </w:tc>
        <w:tc>
          <w:tcPr>
            <w:tcW w:w="1560" w:type="dxa"/>
            <w:tcBorders>
              <w:top w:val="nil"/>
              <w:left w:val="nil"/>
              <w:bottom w:val="single" w:sz="4" w:space="0" w:color="auto"/>
              <w:right w:val="single" w:sz="4" w:space="0" w:color="auto"/>
            </w:tcBorders>
            <w:shd w:val="clear" w:color="auto" w:fill="auto"/>
            <w:noWrap/>
            <w:vAlign w:val="center"/>
            <w:hideMark/>
          </w:tcPr>
          <w:p w14:paraId="311F0506" w14:textId="77777777" w:rsidR="00736A7E" w:rsidRPr="009D2B81" w:rsidRDefault="00736A7E" w:rsidP="00736A7E">
            <w:pPr>
              <w:jc w:val="center"/>
            </w:pPr>
            <w:r w:rsidRPr="009D2B81">
              <w:rPr>
                <w:rFonts w:ascii="Times New Roman" w:eastAsia="Times New Roman" w:hAnsi="Times New Roman"/>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0E109764" w14:textId="77777777" w:rsidR="00736A7E" w:rsidRPr="009D2B81" w:rsidRDefault="00736A7E" w:rsidP="00736A7E">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57,6</w:t>
            </w:r>
          </w:p>
        </w:tc>
        <w:tc>
          <w:tcPr>
            <w:tcW w:w="1701" w:type="dxa"/>
            <w:tcBorders>
              <w:top w:val="nil"/>
              <w:left w:val="nil"/>
              <w:bottom w:val="single" w:sz="4" w:space="0" w:color="auto"/>
              <w:right w:val="single" w:sz="4" w:space="0" w:color="auto"/>
            </w:tcBorders>
            <w:shd w:val="clear" w:color="auto" w:fill="auto"/>
            <w:noWrap/>
            <w:vAlign w:val="center"/>
            <w:hideMark/>
          </w:tcPr>
          <w:p w14:paraId="2D8C937F" w14:textId="77777777" w:rsidR="00736A7E" w:rsidRPr="009D2B81" w:rsidRDefault="00736A7E" w:rsidP="00736A7E">
            <w:pPr>
              <w:jc w:val="center"/>
              <w:rPr>
                <w:rFonts w:ascii="Times New Roman" w:hAnsi="Times New Roman"/>
                <w:color w:val="000000"/>
                <w:sz w:val="24"/>
              </w:rPr>
            </w:pPr>
            <w:r w:rsidRPr="009D2B81">
              <w:rPr>
                <w:rFonts w:ascii="Times New Roman" w:hAnsi="Times New Roman"/>
                <w:color w:val="000000"/>
                <w:sz w:val="24"/>
              </w:rPr>
              <w:t>54,7</w:t>
            </w:r>
          </w:p>
        </w:tc>
        <w:tc>
          <w:tcPr>
            <w:tcW w:w="1701" w:type="dxa"/>
            <w:tcBorders>
              <w:top w:val="nil"/>
              <w:left w:val="nil"/>
              <w:bottom w:val="single" w:sz="4" w:space="0" w:color="auto"/>
              <w:right w:val="single" w:sz="4" w:space="0" w:color="auto"/>
            </w:tcBorders>
            <w:shd w:val="clear" w:color="auto" w:fill="auto"/>
            <w:noWrap/>
            <w:vAlign w:val="center"/>
            <w:hideMark/>
          </w:tcPr>
          <w:p w14:paraId="05034383" w14:textId="77777777" w:rsidR="00736A7E" w:rsidRPr="009D2B81" w:rsidRDefault="00736A7E" w:rsidP="00736A7E">
            <w:pPr>
              <w:jc w:val="center"/>
              <w:rPr>
                <w:rFonts w:ascii="Times New Roman" w:hAnsi="Times New Roman"/>
                <w:color w:val="000000"/>
                <w:sz w:val="24"/>
              </w:rPr>
            </w:pPr>
            <w:r w:rsidRPr="009D2B81">
              <w:rPr>
                <w:rFonts w:ascii="Times New Roman" w:hAnsi="Times New Roman"/>
                <w:color w:val="000000"/>
                <w:sz w:val="24"/>
              </w:rPr>
              <w:t>52,0</w:t>
            </w:r>
          </w:p>
        </w:tc>
      </w:tr>
      <w:tr w:rsidR="00EB5528" w:rsidRPr="009D2B81" w14:paraId="13B3B2D1" w14:textId="77777777" w:rsidTr="009D7653">
        <w:trPr>
          <w:trHeight w:val="278"/>
        </w:trPr>
        <w:tc>
          <w:tcPr>
            <w:tcW w:w="721" w:type="dxa"/>
            <w:tcBorders>
              <w:top w:val="nil"/>
              <w:left w:val="single" w:sz="4" w:space="0" w:color="auto"/>
              <w:bottom w:val="single" w:sz="4" w:space="0" w:color="auto"/>
              <w:right w:val="single" w:sz="4" w:space="0" w:color="auto"/>
            </w:tcBorders>
            <w:vAlign w:val="center"/>
          </w:tcPr>
          <w:p w14:paraId="14BB3926" w14:textId="77777777" w:rsidR="00EB5528" w:rsidRPr="009D2B81" w:rsidRDefault="00EB5528" w:rsidP="009D7653">
            <w:pPr>
              <w:widowControl/>
              <w:suppressAutoHyphens w:val="0"/>
              <w:jc w:val="center"/>
              <w:rPr>
                <w:rFonts w:ascii="Times New Roman" w:eastAsia="Times New Roman" w:hAnsi="Times New Roman"/>
                <w:kern w:val="0"/>
                <w:sz w:val="24"/>
                <w:lang w:eastAsia="ru-RU"/>
              </w:rPr>
            </w:pP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6D8C19AE" w14:textId="77777777" w:rsidR="00EB5528" w:rsidRPr="009D2B81" w:rsidRDefault="00EB5528" w:rsidP="009D7653">
            <w:pPr>
              <w:jc w:val="both"/>
              <w:rPr>
                <w:rFonts w:ascii="Times New Roman" w:hAnsi="Times New Roman"/>
                <w:sz w:val="22"/>
                <w:szCs w:val="22"/>
              </w:rPr>
            </w:pPr>
            <w:r w:rsidRPr="009D2B81">
              <w:rPr>
                <w:rFonts w:ascii="Times New Roman" w:hAnsi="Times New Roman"/>
                <w:sz w:val="22"/>
                <w:szCs w:val="22"/>
              </w:rPr>
              <w:t>в том числе:</w:t>
            </w:r>
          </w:p>
        </w:tc>
        <w:tc>
          <w:tcPr>
            <w:tcW w:w="1560" w:type="dxa"/>
            <w:tcBorders>
              <w:top w:val="nil"/>
              <w:left w:val="nil"/>
              <w:bottom w:val="single" w:sz="4" w:space="0" w:color="auto"/>
              <w:right w:val="single" w:sz="4" w:space="0" w:color="auto"/>
            </w:tcBorders>
            <w:shd w:val="clear" w:color="auto" w:fill="auto"/>
            <w:noWrap/>
            <w:vAlign w:val="center"/>
            <w:hideMark/>
          </w:tcPr>
          <w:p w14:paraId="32C20EDD" w14:textId="77777777" w:rsidR="00EB5528" w:rsidRPr="009D2B81" w:rsidRDefault="00EB5528" w:rsidP="00736A7E">
            <w:pPr>
              <w:jc w:val="center"/>
            </w:pPr>
          </w:p>
        </w:tc>
        <w:tc>
          <w:tcPr>
            <w:tcW w:w="1275" w:type="dxa"/>
            <w:tcBorders>
              <w:top w:val="nil"/>
              <w:left w:val="nil"/>
              <w:bottom w:val="single" w:sz="4" w:space="0" w:color="auto"/>
              <w:right w:val="single" w:sz="4" w:space="0" w:color="auto"/>
            </w:tcBorders>
            <w:shd w:val="clear" w:color="auto" w:fill="auto"/>
            <w:noWrap/>
            <w:vAlign w:val="center"/>
            <w:hideMark/>
          </w:tcPr>
          <w:p w14:paraId="59C1086E" w14:textId="77777777" w:rsidR="00EB5528" w:rsidRPr="009D2B81" w:rsidRDefault="00EB5528" w:rsidP="00736A7E">
            <w:pPr>
              <w:widowControl/>
              <w:suppressAutoHyphens w:val="0"/>
              <w:jc w:val="center"/>
              <w:rPr>
                <w:rFonts w:ascii="Times New Roman" w:hAnsi="Times New Roman"/>
                <w:kern w:val="0"/>
                <w:sz w:val="22"/>
                <w:szCs w:val="22"/>
                <w:lang w:eastAsia="ru-RU"/>
              </w:rPr>
            </w:pPr>
          </w:p>
        </w:tc>
        <w:tc>
          <w:tcPr>
            <w:tcW w:w="1701" w:type="dxa"/>
            <w:tcBorders>
              <w:top w:val="nil"/>
              <w:left w:val="nil"/>
              <w:bottom w:val="single" w:sz="4" w:space="0" w:color="auto"/>
              <w:right w:val="single" w:sz="4" w:space="0" w:color="auto"/>
            </w:tcBorders>
            <w:shd w:val="clear" w:color="auto" w:fill="auto"/>
            <w:noWrap/>
            <w:vAlign w:val="bottom"/>
            <w:hideMark/>
          </w:tcPr>
          <w:p w14:paraId="5D6D3D20" w14:textId="77777777" w:rsidR="00EB5528" w:rsidRPr="009D2B81" w:rsidRDefault="00EB5528">
            <w:pPr>
              <w:jc w:val="center"/>
              <w:rPr>
                <w:color w:val="000000"/>
                <w:sz w:val="24"/>
              </w:rPr>
            </w:pPr>
          </w:p>
        </w:tc>
        <w:tc>
          <w:tcPr>
            <w:tcW w:w="1701" w:type="dxa"/>
            <w:tcBorders>
              <w:top w:val="nil"/>
              <w:left w:val="nil"/>
              <w:bottom w:val="single" w:sz="4" w:space="0" w:color="auto"/>
              <w:right w:val="single" w:sz="4" w:space="0" w:color="auto"/>
            </w:tcBorders>
            <w:shd w:val="clear" w:color="auto" w:fill="auto"/>
            <w:noWrap/>
            <w:vAlign w:val="bottom"/>
            <w:hideMark/>
          </w:tcPr>
          <w:p w14:paraId="42CED44F" w14:textId="77777777" w:rsidR="00EB5528" w:rsidRPr="009D2B81" w:rsidRDefault="00EB5528">
            <w:pPr>
              <w:jc w:val="center"/>
              <w:rPr>
                <w:color w:val="000000"/>
                <w:sz w:val="24"/>
              </w:rPr>
            </w:pPr>
          </w:p>
        </w:tc>
      </w:tr>
      <w:tr w:rsidR="00EB5528" w:rsidRPr="009D2B81" w14:paraId="1D8A0870" w14:textId="77777777" w:rsidTr="009D7653">
        <w:trPr>
          <w:trHeight w:val="278"/>
        </w:trPr>
        <w:tc>
          <w:tcPr>
            <w:tcW w:w="721" w:type="dxa"/>
            <w:tcBorders>
              <w:top w:val="nil"/>
              <w:left w:val="single" w:sz="4" w:space="0" w:color="auto"/>
              <w:bottom w:val="single" w:sz="4" w:space="0" w:color="auto"/>
              <w:right w:val="single" w:sz="4" w:space="0" w:color="auto"/>
            </w:tcBorders>
          </w:tcPr>
          <w:p w14:paraId="6FDFC6C7" w14:textId="77777777" w:rsidR="00EB5528" w:rsidRPr="009D2B81" w:rsidRDefault="00EB5528" w:rsidP="009D7653">
            <w:pPr>
              <w:ind w:left="333"/>
              <w:jc w:val="both"/>
              <w:rPr>
                <w:rFonts w:ascii="Times New Roman" w:hAnsi="Times New Roman"/>
                <w:i/>
                <w:sz w:val="24"/>
              </w:rPr>
            </w:pP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76D9ABBD" w14:textId="77777777" w:rsidR="00EB5528" w:rsidRPr="009D2B81" w:rsidRDefault="00EB5528" w:rsidP="009D7653">
            <w:pPr>
              <w:ind w:left="333"/>
              <w:jc w:val="both"/>
              <w:rPr>
                <w:rFonts w:ascii="Times New Roman" w:hAnsi="Times New Roman"/>
                <w:i/>
                <w:sz w:val="24"/>
              </w:rPr>
            </w:pPr>
            <w:r w:rsidRPr="009D2B81">
              <w:rPr>
                <w:rFonts w:ascii="Times New Roman" w:hAnsi="Times New Roman"/>
                <w:i/>
                <w:sz w:val="24"/>
              </w:rPr>
              <w:t>село Веселовка</w:t>
            </w:r>
          </w:p>
        </w:tc>
        <w:tc>
          <w:tcPr>
            <w:tcW w:w="1560" w:type="dxa"/>
            <w:tcBorders>
              <w:top w:val="nil"/>
              <w:left w:val="nil"/>
              <w:bottom w:val="single" w:sz="4" w:space="0" w:color="auto"/>
              <w:right w:val="single" w:sz="4" w:space="0" w:color="auto"/>
            </w:tcBorders>
            <w:shd w:val="clear" w:color="auto" w:fill="auto"/>
            <w:noWrap/>
            <w:vAlign w:val="center"/>
            <w:hideMark/>
          </w:tcPr>
          <w:p w14:paraId="179E5DC9" w14:textId="77777777" w:rsidR="00EB5528" w:rsidRPr="009D2B81" w:rsidRDefault="00EB5528" w:rsidP="00736A7E">
            <w:pPr>
              <w:jc w:val="center"/>
              <w:rPr>
                <w:i/>
              </w:rPr>
            </w:pPr>
            <w:r w:rsidRPr="009D2B81">
              <w:rPr>
                <w:rFonts w:ascii="Times New Roman" w:eastAsia="Times New Roman" w:hAnsi="Times New Roman"/>
                <w:i/>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31809FB1" w14:textId="77777777" w:rsidR="00EB5528" w:rsidRPr="009D2B81" w:rsidRDefault="00EB5528" w:rsidP="00736A7E">
            <w:pPr>
              <w:widowControl/>
              <w:suppressAutoHyphens w:val="0"/>
              <w:jc w:val="center"/>
              <w:rPr>
                <w:rFonts w:ascii="Times New Roman" w:hAnsi="Times New Roman"/>
                <w:i/>
                <w:kern w:val="0"/>
                <w:sz w:val="24"/>
                <w:lang w:eastAsia="ru-RU"/>
              </w:rPr>
            </w:pPr>
            <w:r w:rsidRPr="009D2B81">
              <w:rPr>
                <w:rFonts w:ascii="Times New Roman" w:hAnsi="Times New Roman"/>
                <w:i/>
                <w:kern w:val="0"/>
                <w:sz w:val="24"/>
                <w:lang w:eastAsia="ru-RU"/>
              </w:rPr>
              <w:t>6,7</w:t>
            </w:r>
          </w:p>
        </w:tc>
        <w:tc>
          <w:tcPr>
            <w:tcW w:w="1701" w:type="dxa"/>
            <w:tcBorders>
              <w:top w:val="nil"/>
              <w:left w:val="nil"/>
              <w:bottom w:val="single" w:sz="4" w:space="0" w:color="auto"/>
              <w:right w:val="single" w:sz="4" w:space="0" w:color="auto"/>
            </w:tcBorders>
            <w:shd w:val="clear" w:color="auto" w:fill="auto"/>
            <w:noWrap/>
            <w:vAlign w:val="bottom"/>
            <w:hideMark/>
          </w:tcPr>
          <w:p w14:paraId="2E7B2191"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6,4</w:t>
            </w:r>
          </w:p>
        </w:tc>
        <w:tc>
          <w:tcPr>
            <w:tcW w:w="1701" w:type="dxa"/>
            <w:tcBorders>
              <w:top w:val="nil"/>
              <w:left w:val="nil"/>
              <w:bottom w:val="single" w:sz="4" w:space="0" w:color="auto"/>
              <w:right w:val="single" w:sz="4" w:space="0" w:color="auto"/>
            </w:tcBorders>
            <w:shd w:val="clear" w:color="auto" w:fill="auto"/>
            <w:noWrap/>
            <w:vAlign w:val="bottom"/>
            <w:hideMark/>
          </w:tcPr>
          <w:p w14:paraId="44C39077"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6,0</w:t>
            </w:r>
          </w:p>
        </w:tc>
      </w:tr>
      <w:tr w:rsidR="00EB5528" w:rsidRPr="009D2B81" w14:paraId="6DA01745" w14:textId="77777777" w:rsidTr="009D7653">
        <w:trPr>
          <w:trHeight w:val="278"/>
        </w:trPr>
        <w:tc>
          <w:tcPr>
            <w:tcW w:w="721" w:type="dxa"/>
            <w:tcBorders>
              <w:top w:val="nil"/>
              <w:left w:val="single" w:sz="4" w:space="0" w:color="auto"/>
              <w:bottom w:val="single" w:sz="4" w:space="0" w:color="auto"/>
              <w:right w:val="single" w:sz="4" w:space="0" w:color="auto"/>
            </w:tcBorders>
          </w:tcPr>
          <w:p w14:paraId="5372770B" w14:textId="77777777" w:rsidR="00EB5528" w:rsidRPr="009D2B81" w:rsidRDefault="00EB5528" w:rsidP="009D7653">
            <w:pPr>
              <w:widowControl/>
              <w:suppressAutoHyphens w:val="0"/>
              <w:ind w:left="333"/>
              <w:rPr>
                <w:rFonts w:ascii="Times New Roman" w:hAnsi="Times New Roman"/>
                <w:i/>
                <w:sz w:val="24"/>
              </w:rPr>
            </w:pP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694DD056" w14:textId="77777777" w:rsidR="00EB5528" w:rsidRPr="009D2B81" w:rsidRDefault="00EB5528" w:rsidP="009D7653">
            <w:pPr>
              <w:widowControl/>
              <w:suppressAutoHyphens w:val="0"/>
              <w:ind w:left="333"/>
              <w:rPr>
                <w:rFonts w:ascii="Times New Roman" w:eastAsia="Times New Roman" w:hAnsi="Times New Roman"/>
                <w:i/>
                <w:kern w:val="0"/>
                <w:sz w:val="24"/>
                <w:lang w:eastAsia="ru-RU"/>
              </w:rPr>
            </w:pPr>
            <w:r w:rsidRPr="009D2B81">
              <w:rPr>
                <w:rFonts w:ascii="Times New Roman" w:hAnsi="Times New Roman"/>
                <w:i/>
                <w:sz w:val="24"/>
              </w:rPr>
              <w:t>село Куваши</w:t>
            </w:r>
          </w:p>
        </w:tc>
        <w:tc>
          <w:tcPr>
            <w:tcW w:w="1560" w:type="dxa"/>
            <w:tcBorders>
              <w:top w:val="nil"/>
              <w:left w:val="nil"/>
              <w:bottom w:val="single" w:sz="4" w:space="0" w:color="auto"/>
              <w:right w:val="single" w:sz="4" w:space="0" w:color="auto"/>
            </w:tcBorders>
            <w:shd w:val="clear" w:color="auto" w:fill="auto"/>
            <w:noWrap/>
            <w:vAlign w:val="center"/>
            <w:hideMark/>
          </w:tcPr>
          <w:p w14:paraId="693E704C" w14:textId="77777777" w:rsidR="00EB5528" w:rsidRPr="009D2B81" w:rsidRDefault="00EB5528" w:rsidP="00736A7E">
            <w:pPr>
              <w:jc w:val="center"/>
              <w:rPr>
                <w:i/>
              </w:rPr>
            </w:pPr>
            <w:r w:rsidRPr="009D2B81">
              <w:rPr>
                <w:rFonts w:ascii="Times New Roman" w:eastAsia="Times New Roman" w:hAnsi="Times New Roman"/>
                <w:i/>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1B66F385" w14:textId="77777777" w:rsidR="00EB5528" w:rsidRPr="009D2B81" w:rsidRDefault="00EB5528" w:rsidP="00736A7E">
            <w:pPr>
              <w:widowControl/>
              <w:suppressAutoHyphens w:val="0"/>
              <w:jc w:val="center"/>
              <w:rPr>
                <w:rFonts w:ascii="Times New Roman" w:hAnsi="Times New Roman"/>
                <w:i/>
                <w:kern w:val="0"/>
                <w:sz w:val="24"/>
                <w:lang w:eastAsia="ru-RU"/>
              </w:rPr>
            </w:pPr>
            <w:r w:rsidRPr="009D2B81">
              <w:rPr>
                <w:rFonts w:ascii="Times New Roman" w:hAnsi="Times New Roman"/>
                <w:i/>
                <w:kern w:val="0"/>
                <w:sz w:val="24"/>
                <w:lang w:eastAsia="ru-RU"/>
              </w:rPr>
              <w:t>1,9</w:t>
            </w:r>
          </w:p>
        </w:tc>
        <w:tc>
          <w:tcPr>
            <w:tcW w:w="1701" w:type="dxa"/>
            <w:tcBorders>
              <w:top w:val="nil"/>
              <w:left w:val="nil"/>
              <w:bottom w:val="single" w:sz="4" w:space="0" w:color="auto"/>
              <w:right w:val="single" w:sz="4" w:space="0" w:color="auto"/>
            </w:tcBorders>
            <w:shd w:val="clear" w:color="auto" w:fill="auto"/>
            <w:noWrap/>
            <w:vAlign w:val="bottom"/>
            <w:hideMark/>
          </w:tcPr>
          <w:p w14:paraId="5798FBF9"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1,8</w:t>
            </w:r>
          </w:p>
        </w:tc>
        <w:tc>
          <w:tcPr>
            <w:tcW w:w="1701" w:type="dxa"/>
            <w:tcBorders>
              <w:top w:val="nil"/>
              <w:left w:val="nil"/>
              <w:bottom w:val="single" w:sz="4" w:space="0" w:color="auto"/>
              <w:right w:val="single" w:sz="4" w:space="0" w:color="auto"/>
            </w:tcBorders>
            <w:shd w:val="clear" w:color="auto" w:fill="auto"/>
            <w:noWrap/>
            <w:vAlign w:val="bottom"/>
            <w:hideMark/>
          </w:tcPr>
          <w:p w14:paraId="23076450"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1,7</w:t>
            </w:r>
          </w:p>
        </w:tc>
      </w:tr>
      <w:tr w:rsidR="00EB5528" w:rsidRPr="009D2B81" w14:paraId="540C6B64" w14:textId="77777777" w:rsidTr="009D7653">
        <w:trPr>
          <w:trHeight w:val="278"/>
        </w:trPr>
        <w:tc>
          <w:tcPr>
            <w:tcW w:w="721" w:type="dxa"/>
            <w:tcBorders>
              <w:top w:val="nil"/>
              <w:left w:val="single" w:sz="4" w:space="0" w:color="auto"/>
              <w:bottom w:val="single" w:sz="4" w:space="0" w:color="auto"/>
              <w:right w:val="single" w:sz="4" w:space="0" w:color="auto"/>
            </w:tcBorders>
          </w:tcPr>
          <w:p w14:paraId="31A99379" w14:textId="77777777" w:rsidR="00EB5528" w:rsidRPr="009D2B81" w:rsidRDefault="00EB5528" w:rsidP="009D7653">
            <w:pPr>
              <w:widowControl/>
              <w:suppressAutoHyphens w:val="0"/>
              <w:ind w:left="333"/>
              <w:rPr>
                <w:rFonts w:ascii="Times New Roman" w:hAnsi="Times New Roman"/>
                <w:i/>
                <w:sz w:val="24"/>
              </w:rPr>
            </w:pP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518B67E4" w14:textId="77777777" w:rsidR="00EB5528" w:rsidRPr="009D2B81" w:rsidRDefault="00EB5528" w:rsidP="009D7653">
            <w:pPr>
              <w:widowControl/>
              <w:suppressAutoHyphens w:val="0"/>
              <w:ind w:left="333"/>
              <w:rPr>
                <w:rFonts w:ascii="Times New Roman" w:eastAsia="Times New Roman" w:hAnsi="Times New Roman"/>
                <w:i/>
                <w:kern w:val="0"/>
                <w:sz w:val="24"/>
                <w:lang w:eastAsia="ru-RU"/>
              </w:rPr>
            </w:pPr>
            <w:r w:rsidRPr="009D2B81">
              <w:rPr>
                <w:rFonts w:ascii="Times New Roman" w:hAnsi="Times New Roman"/>
                <w:i/>
                <w:sz w:val="24"/>
              </w:rPr>
              <w:t>поселок Тайнак</w:t>
            </w:r>
          </w:p>
        </w:tc>
        <w:tc>
          <w:tcPr>
            <w:tcW w:w="1560" w:type="dxa"/>
            <w:tcBorders>
              <w:top w:val="nil"/>
              <w:left w:val="nil"/>
              <w:bottom w:val="single" w:sz="4" w:space="0" w:color="auto"/>
              <w:right w:val="single" w:sz="4" w:space="0" w:color="auto"/>
            </w:tcBorders>
            <w:shd w:val="clear" w:color="auto" w:fill="auto"/>
            <w:noWrap/>
            <w:vAlign w:val="center"/>
            <w:hideMark/>
          </w:tcPr>
          <w:p w14:paraId="6C1D74FC" w14:textId="77777777" w:rsidR="00EB5528" w:rsidRPr="009D2B81" w:rsidRDefault="00EB5528" w:rsidP="00736A7E">
            <w:pPr>
              <w:jc w:val="center"/>
              <w:rPr>
                <w:i/>
              </w:rPr>
            </w:pPr>
            <w:r w:rsidRPr="009D2B81">
              <w:rPr>
                <w:rFonts w:ascii="Times New Roman" w:eastAsia="Times New Roman" w:hAnsi="Times New Roman"/>
                <w:i/>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411DDB9C" w14:textId="77777777" w:rsidR="00EB5528" w:rsidRPr="009D2B81" w:rsidRDefault="00EB5528" w:rsidP="00736A7E">
            <w:pPr>
              <w:widowControl/>
              <w:suppressAutoHyphens w:val="0"/>
              <w:jc w:val="center"/>
              <w:rPr>
                <w:rFonts w:ascii="Times New Roman" w:hAnsi="Times New Roman"/>
                <w:i/>
                <w:kern w:val="0"/>
                <w:sz w:val="24"/>
                <w:lang w:eastAsia="ru-RU"/>
              </w:rPr>
            </w:pPr>
            <w:r w:rsidRPr="009D2B81">
              <w:rPr>
                <w:rFonts w:ascii="Times New Roman" w:hAnsi="Times New Roman"/>
                <w:i/>
                <w:kern w:val="0"/>
                <w:sz w:val="24"/>
                <w:lang w:eastAsia="ru-RU"/>
              </w:rPr>
              <w:t>4,4</w:t>
            </w:r>
          </w:p>
        </w:tc>
        <w:tc>
          <w:tcPr>
            <w:tcW w:w="1701" w:type="dxa"/>
            <w:tcBorders>
              <w:top w:val="nil"/>
              <w:left w:val="nil"/>
              <w:bottom w:val="single" w:sz="4" w:space="0" w:color="auto"/>
              <w:right w:val="single" w:sz="4" w:space="0" w:color="auto"/>
            </w:tcBorders>
            <w:shd w:val="clear" w:color="auto" w:fill="auto"/>
            <w:noWrap/>
            <w:vAlign w:val="bottom"/>
            <w:hideMark/>
          </w:tcPr>
          <w:p w14:paraId="317ED773"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4,2</w:t>
            </w:r>
          </w:p>
        </w:tc>
        <w:tc>
          <w:tcPr>
            <w:tcW w:w="1701" w:type="dxa"/>
            <w:tcBorders>
              <w:top w:val="nil"/>
              <w:left w:val="nil"/>
              <w:bottom w:val="single" w:sz="4" w:space="0" w:color="auto"/>
              <w:right w:val="single" w:sz="4" w:space="0" w:color="auto"/>
            </w:tcBorders>
            <w:shd w:val="clear" w:color="auto" w:fill="auto"/>
            <w:noWrap/>
            <w:vAlign w:val="bottom"/>
            <w:hideMark/>
          </w:tcPr>
          <w:p w14:paraId="6A1C2034"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4,0</w:t>
            </w:r>
          </w:p>
        </w:tc>
      </w:tr>
      <w:tr w:rsidR="00EB5528" w:rsidRPr="009D2B81" w14:paraId="2AE0E970" w14:textId="77777777" w:rsidTr="009D7653">
        <w:trPr>
          <w:trHeight w:val="278"/>
        </w:trPr>
        <w:tc>
          <w:tcPr>
            <w:tcW w:w="721" w:type="dxa"/>
            <w:tcBorders>
              <w:top w:val="nil"/>
              <w:left w:val="single" w:sz="4" w:space="0" w:color="auto"/>
              <w:bottom w:val="single" w:sz="4" w:space="0" w:color="auto"/>
              <w:right w:val="single" w:sz="4" w:space="0" w:color="auto"/>
            </w:tcBorders>
          </w:tcPr>
          <w:p w14:paraId="7B80C8DF" w14:textId="77777777" w:rsidR="00EB5528" w:rsidRPr="009D2B81" w:rsidRDefault="00EB5528" w:rsidP="009D7653">
            <w:pPr>
              <w:widowControl/>
              <w:suppressAutoHyphens w:val="0"/>
              <w:ind w:left="333"/>
              <w:rPr>
                <w:rFonts w:ascii="Times New Roman" w:hAnsi="Times New Roman"/>
                <w:i/>
                <w:sz w:val="24"/>
              </w:rPr>
            </w:pP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16A70248" w14:textId="77777777" w:rsidR="00EB5528" w:rsidRPr="009D2B81" w:rsidRDefault="00EB5528" w:rsidP="009D7653">
            <w:pPr>
              <w:widowControl/>
              <w:suppressAutoHyphens w:val="0"/>
              <w:ind w:left="333"/>
              <w:rPr>
                <w:rFonts w:ascii="Times New Roman" w:hAnsi="Times New Roman"/>
                <w:i/>
                <w:sz w:val="24"/>
              </w:rPr>
            </w:pPr>
            <w:r w:rsidRPr="009D2B81">
              <w:rPr>
                <w:rFonts w:ascii="Times New Roman" w:hAnsi="Times New Roman"/>
                <w:i/>
                <w:sz w:val="24"/>
              </w:rPr>
              <w:t>поселок Центральный</w:t>
            </w:r>
          </w:p>
        </w:tc>
        <w:tc>
          <w:tcPr>
            <w:tcW w:w="1560" w:type="dxa"/>
            <w:tcBorders>
              <w:top w:val="nil"/>
              <w:left w:val="nil"/>
              <w:bottom w:val="single" w:sz="4" w:space="0" w:color="auto"/>
              <w:right w:val="single" w:sz="4" w:space="0" w:color="auto"/>
            </w:tcBorders>
            <w:shd w:val="clear" w:color="auto" w:fill="auto"/>
            <w:noWrap/>
            <w:vAlign w:val="center"/>
            <w:hideMark/>
          </w:tcPr>
          <w:p w14:paraId="200F53F5" w14:textId="77777777" w:rsidR="00EB5528" w:rsidRPr="009D2B81" w:rsidRDefault="00EB5528" w:rsidP="00736A7E">
            <w:pPr>
              <w:jc w:val="center"/>
              <w:rPr>
                <w:i/>
              </w:rPr>
            </w:pPr>
            <w:r w:rsidRPr="009D2B81">
              <w:rPr>
                <w:rFonts w:ascii="Times New Roman" w:eastAsia="Times New Roman" w:hAnsi="Times New Roman"/>
                <w:i/>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0714A2A4" w14:textId="77777777" w:rsidR="00EB5528" w:rsidRPr="009D2B81" w:rsidRDefault="00EB5528" w:rsidP="00736A7E">
            <w:pPr>
              <w:widowControl/>
              <w:suppressAutoHyphens w:val="0"/>
              <w:jc w:val="center"/>
              <w:rPr>
                <w:rFonts w:ascii="Times New Roman" w:hAnsi="Times New Roman"/>
                <w:i/>
                <w:kern w:val="0"/>
                <w:sz w:val="24"/>
                <w:lang w:eastAsia="ru-RU"/>
              </w:rPr>
            </w:pPr>
            <w:r w:rsidRPr="009D2B81">
              <w:rPr>
                <w:rFonts w:ascii="Times New Roman" w:hAnsi="Times New Roman"/>
                <w:i/>
                <w:kern w:val="0"/>
                <w:sz w:val="24"/>
                <w:lang w:eastAsia="ru-RU"/>
              </w:rPr>
              <w:t>33,4</w:t>
            </w:r>
          </w:p>
        </w:tc>
        <w:tc>
          <w:tcPr>
            <w:tcW w:w="1701" w:type="dxa"/>
            <w:tcBorders>
              <w:top w:val="nil"/>
              <w:left w:val="nil"/>
              <w:bottom w:val="single" w:sz="4" w:space="0" w:color="auto"/>
              <w:right w:val="single" w:sz="4" w:space="0" w:color="auto"/>
            </w:tcBorders>
            <w:shd w:val="clear" w:color="auto" w:fill="auto"/>
            <w:noWrap/>
            <w:vAlign w:val="bottom"/>
            <w:hideMark/>
          </w:tcPr>
          <w:p w14:paraId="3DB02FBE"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31,7</w:t>
            </w:r>
          </w:p>
        </w:tc>
        <w:tc>
          <w:tcPr>
            <w:tcW w:w="1701" w:type="dxa"/>
            <w:tcBorders>
              <w:top w:val="nil"/>
              <w:left w:val="nil"/>
              <w:bottom w:val="single" w:sz="4" w:space="0" w:color="auto"/>
              <w:right w:val="single" w:sz="4" w:space="0" w:color="auto"/>
            </w:tcBorders>
            <w:shd w:val="clear" w:color="auto" w:fill="auto"/>
            <w:noWrap/>
            <w:vAlign w:val="bottom"/>
            <w:hideMark/>
          </w:tcPr>
          <w:p w14:paraId="2B244E69"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30,1</w:t>
            </w:r>
          </w:p>
        </w:tc>
      </w:tr>
      <w:tr w:rsidR="00EB5528" w:rsidRPr="009D2B81" w14:paraId="292155B2" w14:textId="77777777" w:rsidTr="009D7653">
        <w:trPr>
          <w:trHeight w:val="278"/>
        </w:trPr>
        <w:tc>
          <w:tcPr>
            <w:tcW w:w="721" w:type="dxa"/>
            <w:tcBorders>
              <w:top w:val="nil"/>
              <w:left w:val="single" w:sz="4" w:space="0" w:color="auto"/>
              <w:bottom w:val="single" w:sz="4" w:space="0" w:color="auto"/>
              <w:right w:val="single" w:sz="4" w:space="0" w:color="auto"/>
            </w:tcBorders>
          </w:tcPr>
          <w:p w14:paraId="1168389E" w14:textId="77777777" w:rsidR="00EB5528" w:rsidRPr="009D2B81" w:rsidRDefault="00EB5528" w:rsidP="009D7653">
            <w:pPr>
              <w:widowControl/>
              <w:suppressAutoHyphens w:val="0"/>
              <w:ind w:left="333"/>
              <w:rPr>
                <w:rFonts w:ascii="Times New Roman" w:hAnsi="Times New Roman"/>
                <w:i/>
                <w:sz w:val="24"/>
              </w:rPr>
            </w:pP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6650D173" w14:textId="77777777" w:rsidR="00EB5528" w:rsidRPr="009D2B81" w:rsidRDefault="00EB5528" w:rsidP="009D7653">
            <w:pPr>
              <w:widowControl/>
              <w:suppressAutoHyphens w:val="0"/>
              <w:ind w:left="333"/>
              <w:rPr>
                <w:rFonts w:ascii="Times New Roman" w:eastAsia="Times New Roman" w:hAnsi="Times New Roman"/>
                <w:i/>
                <w:kern w:val="0"/>
                <w:sz w:val="24"/>
                <w:lang w:eastAsia="ru-RU"/>
              </w:rPr>
            </w:pPr>
            <w:r w:rsidRPr="009D2B81">
              <w:rPr>
                <w:rFonts w:ascii="Times New Roman" w:hAnsi="Times New Roman"/>
                <w:i/>
                <w:sz w:val="24"/>
              </w:rPr>
              <w:t>поселок Южный</w:t>
            </w:r>
          </w:p>
        </w:tc>
        <w:tc>
          <w:tcPr>
            <w:tcW w:w="1560" w:type="dxa"/>
            <w:tcBorders>
              <w:top w:val="nil"/>
              <w:left w:val="nil"/>
              <w:bottom w:val="single" w:sz="4" w:space="0" w:color="auto"/>
              <w:right w:val="single" w:sz="4" w:space="0" w:color="auto"/>
            </w:tcBorders>
            <w:shd w:val="clear" w:color="auto" w:fill="auto"/>
            <w:noWrap/>
            <w:vAlign w:val="center"/>
            <w:hideMark/>
          </w:tcPr>
          <w:p w14:paraId="458010A1" w14:textId="77777777" w:rsidR="00EB5528" w:rsidRPr="009D2B81" w:rsidRDefault="00EB5528" w:rsidP="00736A7E">
            <w:pPr>
              <w:jc w:val="center"/>
              <w:rPr>
                <w:i/>
              </w:rPr>
            </w:pPr>
            <w:r w:rsidRPr="009D2B81">
              <w:rPr>
                <w:rFonts w:ascii="Times New Roman" w:eastAsia="Times New Roman" w:hAnsi="Times New Roman"/>
                <w:i/>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5D0AC0E3" w14:textId="77777777" w:rsidR="00EB5528" w:rsidRPr="009D2B81" w:rsidRDefault="00EB5528" w:rsidP="00736A7E">
            <w:pPr>
              <w:widowControl/>
              <w:suppressAutoHyphens w:val="0"/>
              <w:jc w:val="center"/>
              <w:rPr>
                <w:rFonts w:ascii="Times New Roman" w:hAnsi="Times New Roman"/>
                <w:i/>
                <w:kern w:val="0"/>
                <w:sz w:val="24"/>
                <w:lang w:eastAsia="ru-RU"/>
              </w:rPr>
            </w:pPr>
            <w:r w:rsidRPr="009D2B81">
              <w:rPr>
                <w:rFonts w:ascii="Times New Roman" w:hAnsi="Times New Roman"/>
                <w:i/>
                <w:kern w:val="0"/>
                <w:sz w:val="24"/>
                <w:lang w:eastAsia="ru-RU"/>
              </w:rPr>
              <w:t>8,4</w:t>
            </w:r>
          </w:p>
        </w:tc>
        <w:tc>
          <w:tcPr>
            <w:tcW w:w="1701" w:type="dxa"/>
            <w:tcBorders>
              <w:top w:val="nil"/>
              <w:left w:val="nil"/>
              <w:bottom w:val="single" w:sz="4" w:space="0" w:color="auto"/>
              <w:right w:val="single" w:sz="4" w:space="0" w:color="auto"/>
            </w:tcBorders>
            <w:shd w:val="clear" w:color="auto" w:fill="auto"/>
            <w:noWrap/>
            <w:vAlign w:val="bottom"/>
            <w:hideMark/>
          </w:tcPr>
          <w:p w14:paraId="00969A7D"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8,0</w:t>
            </w:r>
          </w:p>
        </w:tc>
        <w:tc>
          <w:tcPr>
            <w:tcW w:w="1701" w:type="dxa"/>
            <w:tcBorders>
              <w:top w:val="nil"/>
              <w:left w:val="nil"/>
              <w:bottom w:val="single" w:sz="4" w:space="0" w:color="auto"/>
              <w:right w:val="single" w:sz="4" w:space="0" w:color="auto"/>
            </w:tcBorders>
            <w:shd w:val="clear" w:color="auto" w:fill="auto"/>
            <w:noWrap/>
            <w:vAlign w:val="bottom"/>
            <w:hideMark/>
          </w:tcPr>
          <w:p w14:paraId="2CB14E9B"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7,6</w:t>
            </w:r>
          </w:p>
        </w:tc>
      </w:tr>
      <w:tr w:rsidR="00EB5528" w:rsidRPr="009D2B81" w14:paraId="76F9D7E8" w14:textId="77777777" w:rsidTr="009D7653">
        <w:trPr>
          <w:trHeight w:val="278"/>
        </w:trPr>
        <w:tc>
          <w:tcPr>
            <w:tcW w:w="721" w:type="dxa"/>
            <w:tcBorders>
              <w:top w:val="nil"/>
              <w:left w:val="single" w:sz="4" w:space="0" w:color="auto"/>
              <w:bottom w:val="single" w:sz="4" w:space="0" w:color="auto"/>
              <w:right w:val="single" w:sz="4" w:space="0" w:color="auto"/>
            </w:tcBorders>
          </w:tcPr>
          <w:p w14:paraId="7EE15448" w14:textId="77777777" w:rsidR="00EB5528" w:rsidRPr="009D2B81" w:rsidRDefault="00EB5528" w:rsidP="009D7653">
            <w:pPr>
              <w:widowControl/>
              <w:suppressAutoHyphens w:val="0"/>
              <w:ind w:left="333"/>
              <w:rPr>
                <w:rFonts w:ascii="Times New Roman" w:hAnsi="Times New Roman"/>
                <w:i/>
                <w:sz w:val="24"/>
              </w:rPr>
            </w:pP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256B42B6" w14:textId="77777777" w:rsidR="00EB5528" w:rsidRPr="009D2B81" w:rsidRDefault="00EB5528" w:rsidP="009D7653">
            <w:pPr>
              <w:widowControl/>
              <w:suppressAutoHyphens w:val="0"/>
              <w:ind w:left="333"/>
              <w:rPr>
                <w:rFonts w:ascii="Times New Roman" w:hAnsi="Times New Roman"/>
                <w:i/>
                <w:sz w:val="24"/>
              </w:rPr>
            </w:pPr>
            <w:r w:rsidRPr="009D2B81">
              <w:rPr>
                <w:rFonts w:ascii="Times New Roman" w:hAnsi="Times New Roman"/>
                <w:i/>
                <w:sz w:val="24"/>
              </w:rPr>
              <w:t>поселок Салган</w:t>
            </w:r>
          </w:p>
        </w:tc>
        <w:tc>
          <w:tcPr>
            <w:tcW w:w="1560" w:type="dxa"/>
            <w:tcBorders>
              <w:top w:val="nil"/>
              <w:left w:val="nil"/>
              <w:bottom w:val="single" w:sz="4" w:space="0" w:color="auto"/>
              <w:right w:val="single" w:sz="4" w:space="0" w:color="auto"/>
            </w:tcBorders>
            <w:shd w:val="clear" w:color="auto" w:fill="auto"/>
            <w:noWrap/>
            <w:vAlign w:val="center"/>
            <w:hideMark/>
          </w:tcPr>
          <w:p w14:paraId="1EEAF53E" w14:textId="77777777" w:rsidR="00EB5528" w:rsidRPr="009D2B81" w:rsidRDefault="00EB5528" w:rsidP="00736A7E">
            <w:pPr>
              <w:jc w:val="center"/>
              <w:rPr>
                <w:i/>
              </w:rPr>
            </w:pPr>
            <w:r w:rsidRPr="009D2B81">
              <w:rPr>
                <w:rFonts w:ascii="Times New Roman" w:eastAsia="Times New Roman" w:hAnsi="Times New Roman"/>
                <w:i/>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36CF1D0C" w14:textId="77777777" w:rsidR="00EB5528" w:rsidRPr="009D2B81" w:rsidRDefault="00EB5528" w:rsidP="00736A7E">
            <w:pPr>
              <w:widowControl/>
              <w:suppressAutoHyphens w:val="0"/>
              <w:jc w:val="center"/>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0,1</w:t>
            </w:r>
          </w:p>
        </w:tc>
        <w:tc>
          <w:tcPr>
            <w:tcW w:w="1701" w:type="dxa"/>
            <w:tcBorders>
              <w:top w:val="nil"/>
              <w:left w:val="nil"/>
              <w:bottom w:val="single" w:sz="4" w:space="0" w:color="auto"/>
              <w:right w:val="single" w:sz="4" w:space="0" w:color="auto"/>
            </w:tcBorders>
            <w:shd w:val="clear" w:color="auto" w:fill="auto"/>
            <w:noWrap/>
            <w:vAlign w:val="bottom"/>
            <w:hideMark/>
          </w:tcPr>
          <w:p w14:paraId="429A20D0"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0,1</w:t>
            </w:r>
          </w:p>
        </w:tc>
        <w:tc>
          <w:tcPr>
            <w:tcW w:w="1701" w:type="dxa"/>
            <w:tcBorders>
              <w:top w:val="nil"/>
              <w:left w:val="nil"/>
              <w:bottom w:val="single" w:sz="4" w:space="0" w:color="auto"/>
              <w:right w:val="single" w:sz="4" w:space="0" w:color="auto"/>
            </w:tcBorders>
            <w:shd w:val="clear" w:color="auto" w:fill="auto"/>
            <w:noWrap/>
            <w:vAlign w:val="bottom"/>
            <w:hideMark/>
          </w:tcPr>
          <w:p w14:paraId="2DE9A208"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0,1</w:t>
            </w:r>
          </w:p>
        </w:tc>
      </w:tr>
      <w:tr w:rsidR="00EB5528" w:rsidRPr="009D2B81" w14:paraId="114BB731" w14:textId="77777777" w:rsidTr="009D7653">
        <w:trPr>
          <w:trHeight w:val="278"/>
        </w:trPr>
        <w:tc>
          <w:tcPr>
            <w:tcW w:w="721" w:type="dxa"/>
            <w:tcBorders>
              <w:top w:val="nil"/>
              <w:left w:val="single" w:sz="4" w:space="0" w:color="auto"/>
              <w:bottom w:val="single" w:sz="4" w:space="0" w:color="auto"/>
              <w:right w:val="single" w:sz="4" w:space="0" w:color="auto"/>
            </w:tcBorders>
          </w:tcPr>
          <w:p w14:paraId="69DCD8AA" w14:textId="77777777" w:rsidR="00EB5528" w:rsidRPr="009D2B81" w:rsidRDefault="00EB5528" w:rsidP="009D7653">
            <w:pPr>
              <w:widowControl/>
              <w:suppressAutoHyphens w:val="0"/>
              <w:ind w:left="333"/>
              <w:rPr>
                <w:rFonts w:ascii="Times New Roman" w:hAnsi="Times New Roman"/>
                <w:i/>
                <w:sz w:val="24"/>
              </w:rPr>
            </w:pPr>
          </w:p>
        </w:tc>
        <w:tc>
          <w:tcPr>
            <w:tcW w:w="3260" w:type="dxa"/>
            <w:tcBorders>
              <w:top w:val="nil"/>
              <w:left w:val="single" w:sz="4" w:space="0" w:color="auto"/>
              <w:bottom w:val="single" w:sz="4" w:space="0" w:color="auto"/>
              <w:right w:val="single" w:sz="4" w:space="0" w:color="auto"/>
            </w:tcBorders>
            <w:shd w:val="clear" w:color="auto" w:fill="auto"/>
            <w:vAlign w:val="center"/>
            <w:hideMark/>
          </w:tcPr>
          <w:p w14:paraId="5870D57C" w14:textId="77777777" w:rsidR="00EB5528" w:rsidRPr="009D2B81" w:rsidRDefault="00EB5528" w:rsidP="009D7653">
            <w:pPr>
              <w:widowControl/>
              <w:suppressAutoHyphens w:val="0"/>
              <w:ind w:left="333"/>
              <w:rPr>
                <w:rFonts w:ascii="Times New Roman" w:hAnsi="Times New Roman"/>
                <w:i/>
                <w:sz w:val="24"/>
              </w:rPr>
            </w:pPr>
            <w:r w:rsidRPr="009D2B81">
              <w:rPr>
                <w:rFonts w:ascii="Times New Roman" w:hAnsi="Times New Roman"/>
                <w:i/>
                <w:sz w:val="24"/>
              </w:rPr>
              <w:t>поселок Тундуш</w:t>
            </w:r>
          </w:p>
        </w:tc>
        <w:tc>
          <w:tcPr>
            <w:tcW w:w="1560" w:type="dxa"/>
            <w:tcBorders>
              <w:top w:val="nil"/>
              <w:left w:val="nil"/>
              <w:bottom w:val="single" w:sz="4" w:space="0" w:color="auto"/>
              <w:right w:val="single" w:sz="4" w:space="0" w:color="auto"/>
            </w:tcBorders>
            <w:shd w:val="clear" w:color="auto" w:fill="auto"/>
            <w:noWrap/>
            <w:vAlign w:val="center"/>
            <w:hideMark/>
          </w:tcPr>
          <w:p w14:paraId="7BBAED2E" w14:textId="77777777" w:rsidR="00EB5528" w:rsidRPr="009D2B81" w:rsidRDefault="00EB5528" w:rsidP="00736A7E">
            <w:pPr>
              <w:jc w:val="center"/>
              <w:rPr>
                <w:i/>
              </w:rPr>
            </w:pPr>
            <w:r w:rsidRPr="009D2B81">
              <w:rPr>
                <w:rFonts w:ascii="Times New Roman" w:eastAsia="Times New Roman" w:hAnsi="Times New Roman"/>
                <w:i/>
                <w:iCs/>
                <w:kern w:val="0"/>
                <w:sz w:val="24"/>
                <w:lang w:eastAsia="ru-RU"/>
              </w:rPr>
              <w:t>тыс. куб. м</w:t>
            </w:r>
          </w:p>
        </w:tc>
        <w:tc>
          <w:tcPr>
            <w:tcW w:w="1275" w:type="dxa"/>
            <w:tcBorders>
              <w:top w:val="nil"/>
              <w:left w:val="nil"/>
              <w:bottom w:val="single" w:sz="4" w:space="0" w:color="auto"/>
              <w:right w:val="single" w:sz="4" w:space="0" w:color="auto"/>
            </w:tcBorders>
            <w:shd w:val="clear" w:color="auto" w:fill="auto"/>
            <w:noWrap/>
            <w:vAlign w:val="center"/>
            <w:hideMark/>
          </w:tcPr>
          <w:p w14:paraId="4D29F692" w14:textId="77777777" w:rsidR="00EB5528" w:rsidRPr="009D2B81" w:rsidRDefault="00EB5528" w:rsidP="00736A7E">
            <w:pPr>
              <w:widowControl/>
              <w:suppressAutoHyphens w:val="0"/>
              <w:jc w:val="center"/>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2,7</w:t>
            </w:r>
          </w:p>
        </w:tc>
        <w:tc>
          <w:tcPr>
            <w:tcW w:w="1701" w:type="dxa"/>
            <w:tcBorders>
              <w:top w:val="nil"/>
              <w:left w:val="nil"/>
              <w:bottom w:val="single" w:sz="4" w:space="0" w:color="auto"/>
              <w:right w:val="single" w:sz="4" w:space="0" w:color="auto"/>
            </w:tcBorders>
            <w:shd w:val="clear" w:color="auto" w:fill="auto"/>
            <w:noWrap/>
            <w:vAlign w:val="bottom"/>
            <w:hideMark/>
          </w:tcPr>
          <w:p w14:paraId="5DE5186D"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2,6</w:t>
            </w:r>
          </w:p>
        </w:tc>
        <w:tc>
          <w:tcPr>
            <w:tcW w:w="1701" w:type="dxa"/>
            <w:tcBorders>
              <w:top w:val="nil"/>
              <w:left w:val="nil"/>
              <w:bottom w:val="single" w:sz="4" w:space="0" w:color="auto"/>
              <w:right w:val="single" w:sz="4" w:space="0" w:color="auto"/>
            </w:tcBorders>
            <w:shd w:val="clear" w:color="auto" w:fill="auto"/>
            <w:noWrap/>
            <w:vAlign w:val="bottom"/>
            <w:hideMark/>
          </w:tcPr>
          <w:p w14:paraId="38E70230" w14:textId="77777777" w:rsidR="00EB5528" w:rsidRPr="009D2B81" w:rsidRDefault="00EB5528">
            <w:pPr>
              <w:jc w:val="center"/>
              <w:rPr>
                <w:rFonts w:ascii="Times New Roman" w:hAnsi="Times New Roman"/>
                <w:i/>
                <w:iCs/>
                <w:color w:val="000000"/>
                <w:sz w:val="24"/>
              </w:rPr>
            </w:pPr>
            <w:r w:rsidRPr="009D2B81">
              <w:rPr>
                <w:rFonts w:ascii="Times New Roman" w:hAnsi="Times New Roman"/>
                <w:i/>
                <w:iCs/>
                <w:color w:val="000000"/>
                <w:sz w:val="24"/>
              </w:rPr>
              <w:t>2,4</w:t>
            </w:r>
          </w:p>
        </w:tc>
      </w:tr>
    </w:tbl>
    <w:p w14:paraId="20BF9EC8" w14:textId="77777777" w:rsidR="00EB5528" w:rsidRPr="009D2B81" w:rsidRDefault="00EB5528" w:rsidP="00EB5528">
      <w:pPr>
        <w:pStyle w:val="ConsPlusNormal0"/>
        <w:ind w:firstLine="540"/>
        <w:jc w:val="both"/>
        <w:rPr>
          <w:rFonts w:ascii="Times New Roman" w:hAnsi="Times New Roman" w:cs="Times New Roman"/>
          <w:sz w:val="28"/>
          <w:szCs w:val="28"/>
        </w:rPr>
      </w:pPr>
    </w:p>
    <w:p w14:paraId="723B192C" w14:textId="77777777" w:rsidR="008B446C" w:rsidRPr="009D2B81" w:rsidRDefault="008B446C" w:rsidP="008B446C">
      <w:pPr>
        <w:pStyle w:val="ConsPlusNormal0"/>
        <w:ind w:firstLine="567"/>
        <w:jc w:val="both"/>
        <w:rPr>
          <w:rFonts w:ascii="Times New Roman" w:hAnsi="Times New Roman" w:cs="Times New Roman"/>
          <w:sz w:val="28"/>
          <w:szCs w:val="28"/>
        </w:rPr>
      </w:pPr>
      <w:r w:rsidRPr="009D2B81">
        <w:rPr>
          <w:rFonts w:ascii="Times New Roman" w:hAnsi="Times New Roman"/>
          <w:sz w:val="28"/>
          <w:szCs w:val="28"/>
        </w:rPr>
        <w:t>*</w:t>
      </w:r>
      <w:r w:rsidRPr="009D2B81">
        <w:rPr>
          <w:rFonts w:ascii="Times New Roman" w:hAnsi="Times New Roman" w:cs="Times New Roman"/>
          <w:sz w:val="28"/>
          <w:szCs w:val="28"/>
        </w:rPr>
        <w:t>С учетом перевода системы горячего водоснабжения на закрытую схему теплоснабжения в Юго-Восточном районе го</w:t>
      </w:r>
      <w:r w:rsidR="001D27B8" w:rsidRPr="009D2B81">
        <w:rPr>
          <w:rFonts w:ascii="Times New Roman" w:hAnsi="Times New Roman" w:cs="Times New Roman"/>
          <w:sz w:val="28"/>
          <w:szCs w:val="28"/>
        </w:rPr>
        <w:t>р</w:t>
      </w:r>
      <w:r w:rsidR="00A90B17" w:rsidRPr="009D2B81">
        <w:rPr>
          <w:rFonts w:ascii="Times New Roman" w:hAnsi="Times New Roman" w:cs="Times New Roman"/>
          <w:sz w:val="28"/>
          <w:szCs w:val="28"/>
        </w:rPr>
        <w:t>о</w:t>
      </w:r>
      <w:r w:rsidRPr="009D2B81">
        <w:rPr>
          <w:rFonts w:ascii="Times New Roman" w:hAnsi="Times New Roman" w:cs="Times New Roman"/>
          <w:sz w:val="28"/>
          <w:szCs w:val="28"/>
        </w:rPr>
        <w:t>да Златоуста.</w:t>
      </w:r>
    </w:p>
    <w:p w14:paraId="6041A7DD" w14:textId="77777777" w:rsidR="00C331A5" w:rsidRPr="009D2B81" w:rsidRDefault="00C331A5" w:rsidP="00452669">
      <w:pPr>
        <w:pStyle w:val="ConsPlusNormal0"/>
        <w:ind w:firstLine="540"/>
        <w:jc w:val="both"/>
        <w:rPr>
          <w:rFonts w:ascii="Times New Roman" w:hAnsi="Times New Roman" w:cs="Times New Roman"/>
          <w:color w:val="FF0000"/>
          <w:sz w:val="28"/>
          <w:szCs w:val="28"/>
        </w:rPr>
      </w:pPr>
    </w:p>
    <w:p w14:paraId="51D1C54A" w14:textId="77777777" w:rsidR="008C00FB" w:rsidRPr="009D2B81" w:rsidRDefault="00F737CC"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3.11. П</w:t>
      </w:r>
      <w:r w:rsidR="007D7013" w:rsidRPr="009D2B81">
        <w:rPr>
          <w:rFonts w:ascii="Times New Roman" w:hAnsi="Times New Roman" w:cs="Times New Roman"/>
          <w:b/>
          <w:i/>
          <w:sz w:val="28"/>
          <w:szCs w:val="28"/>
        </w:rPr>
        <w:t>рогноз распределения расходов воды на во</w:t>
      </w:r>
      <w:r w:rsidRPr="009D2B81">
        <w:rPr>
          <w:rFonts w:ascii="Times New Roman" w:hAnsi="Times New Roman" w:cs="Times New Roman"/>
          <w:b/>
          <w:i/>
          <w:sz w:val="28"/>
          <w:szCs w:val="28"/>
        </w:rPr>
        <w:t xml:space="preserve">доснабжение </w:t>
      </w:r>
    </w:p>
    <w:p w14:paraId="778A9952" w14:textId="77777777" w:rsidR="00573E0D" w:rsidRPr="009D2B81" w:rsidRDefault="00F737CC" w:rsidP="00573E0D">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по типам абонентов.</w:t>
      </w:r>
    </w:p>
    <w:p w14:paraId="1B28DF25" w14:textId="77777777" w:rsidR="00573E0D" w:rsidRPr="009D2B81" w:rsidRDefault="00573E0D" w:rsidP="00573E0D">
      <w:pPr>
        <w:pStyle w:val="ConsPlusNormal0"/>
        <w:ind w:firstLine="540"/>
        <w:jc w:val="both"/>
        <w:rPr>
          <w:rFonts w:ascii="Times New Roman" w:hAnsi="Times New Roman" w:cs="Times New Roman"/>
          <w:sz w:val="28"/>
          <w:szCs w:val="28"/>
        </w:rPr>
      </w:pPr>
    </w:p>
    <w:p w14:paraId="0A0547C4" w14:textId="57856346" w:rsidR="00EA17A4" w:rsidRPr="009D2B81" w:rsidRDefault="00573E0D" w:rsidP="00EA17A4">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Прогноз распределения расходов воды на водоснабжение по типам абонентов </w:t>
      </w:r>
      <w:r w:rsidR="00EA17A4" w:rsidRPr="009D2B81">
        <w:rPr>
          <w:rFonts w:ascii="Times New Roman" w:hAnsi="Times New Roman" w:cs="Times New Roman"/>
          <w:sz w:val="28"/>
          <w:szCs w:val="28"/>
        </w:rPr>
        <w:t xml:space="preserve">выполнен </w:t>
      </w:r>
      <w:r w:rsidR="00EA17A4" w:rsidRPr="009D2B81">
        <w:rPr>
          <w:rStyle w:val="fontstyle21"/>
        </w:rPr>
        <w:t xml:space="preserve">на основании статистических и расчетных данных об объемах водопотребления, предоставленных ООО </w:t>
      </w:r>
      <w:r w:rsidR="00EA17A4" w:rsidRPr="009D2B81">
        <w:rPr>
          <w:rStyle w:val="fontstyle21"/>
          <w:rFonts w:hint="eastAsia"/>
        </w:rPr>
        <w:t>«</w:t>
      </w:r>
      <w:r w:rsidR="00EA17A4" w:rsidRPr="009D2B81">
        <w:rPr>
          <w:rStyle w:val="fontstyle21"/>
        </w:rPr>
        <w:t xml:space="preserve">Златоустовский </w:t>
      </w:r>
      <w:r w:rsidR="00EA17A4" w:rsidRPr="009D2B81">
        <w:rPr>
          <w:rStyle w:val="fontstyle21"/>
          <w:rFonts w:hint="eastAsia"/>
        </w:rPr>
        <w:t>«</w:t>
      </w:r>
      <w:r w:rsidR="00EA17A4" w:rsidRPr="009D2B81">
        <w:rPr>
          <w:rStyle w:val="fontstyle21"/>
        </w:rPr>
        <w:t>Водоканал</w:t>
      </w:r>
      <w:r w:rsidR="00EA17A4" w:rsidRPr="009D2B81">
        <w:rPr>
          <w:rStyle w:val="fontstyle21"/>
          <w:rFonts w:hint="eastAsia"/>
        </w:rPr>
        <w:t>»</w:t>
      </w:r>
      <w:r w:rsidR="00EA17A4" w:rsidRPr="009D2B81">
        <w:rPr>
          <w:rStyle w:val="fontstyle21"/>
        </w:rPr>
        <w:t xml:space="preserve"> и </w:t>
      </w:r>
      <w:r w:rsidR="00EA17A4" w:rsidRPr="009D2B81">
        <w:rPr>
          <w:rStyle w:val="fontstyle21"/>
          <w:rFonts w:ascii="Times New Roman" w:hAnsi="Times New Roman" w:cs="Times New Roman"/>
          <w:color w:val="auto"/>
        </w:rPr>
        <w:t>МУП «</w:t>
      </w:r>
      <w:r w:rsidR="00DD2683" w:rsidRPr="009D2B81">
        <w:rPr>
          <w:rStyle w:val="fontstyle21"/>
          <w:rFonts w:ascii="Times New Roman" w:hAnsi="Times New Roman" w:cs="Times New Roman"/>
          <w:color w:val="auto"/>
        </w:rPr>
        <w:t>В</w:t>
      </w:r>
      <w:r w:rsidR="00EA17A4" w:rsidRPr="009D2B81">
        <w:rPr>
          <w:rStyle w:val="fontstyle21"/>
          <w:rFonts w:ascii="Times New Roman" w:hAnsi="Times New Roman" w:cs="Times New Roman"/>
          <w:color w:val="auto"/>
        </w:rPr>
        <w:t>одоснабжение</w:t>
      </w:r>
      <w:r w:rsidR="00DD2683" w:rsidRPr="009D2B81">
        <w:rPr>
          <w:rStyle w:val="fontstyle21"/>
          <w:rFonts w:ascii="Times New Roman" w:hAnsi="Times New Roman" w:cs="Times New Roman"/>
          <w:color w:val="auto"/>
        </w:rPr>
        <w:t xml:space="preserve"> ЗГО</w:t>
      </w:r>
      <w:r w:rsidR="00EA17A4" w:rsidRPr="009D2B81">
        <w:rPr>
          <w:rStyle w:val="fontstyle21"/>
          <w:rFonts w:ascii="Times New Roman" w:hAnsi="Times New Roman" w:cs="Times New Roman"/>
          <w:color w:val="auto"/>
        </w:rPr>
        <w:t>»,</w:t>
      </w:r>
      <w:r w:rsidR="00EA17A4" w:rsidRPr="009D2B81">
        <w:rPr>
          <w:rFonts w:ascii="Times New Roman" w:hAnsi="Times New Roman" w:cs="Times New Roman"/>
          <w:sz w:val="28"/>
          <w:szCs w:val="28"/>
        </w:rPr>
        <w:t xml:space="preserve"> </w:t>
      </w:r>
      <w:r w:rsidR="008C00FB" w:rsidRPr="009D2B81">
        <w:rPr>
          <w:rFonts w:ascii="Times New Roman" w:hAnsi="Times New Roman" w:cs="Times New Roman"/>
          <w:sz w:val="28"/>
          <w:szCs w:val="28"/>
        </w:rPr>
        <w:t xml:space="preserve">с учетом информации о распределении расходов воды </w:t>
      </w:r>
      <w:r w:rsidR="00DD2683" w:rsidRPr="009D2B81">
        <w:rPr>
          <w:rFonts w:ascii="Times New Roman" w:hAnsi="Times New Roman" w:cs="Times New Roman"/>
          <w:sz w:val="28"/>
          <w:szCs w:val="28"/>
        </w:rPr>
        <w:t xml:space="preserve">                         </w:t>
      </w:r>
      <w:r w:rsidR="008C00FB" w:rsidRPr="009D2B81">
        <w:rPr>
          <w:rFonts w:ascii="Times New Roman" w:hAnsi="Times New Roman" w:cs="Times New Roman"/>
          <w:sz w:val="28"/>
          <w:szCs w:val="28"/>
        </w:rPr>
        <w:t xml:space="preserve">на водоснабжение по типам абонентов, </w:t>
      </w:r>
      <w:r w:rsidR="007D7013" w:rsidRPr="009D2B81">
        <w:rPr>
          <w:rFonts w:ascii="Times New Roman" w:hAnsi="Times New Roman" w:cs="Times New Roman"/>
          <w:sz w:val="28"/>
          <w:szCs w:val="28"/>
        </w:rPr>
        <w:t xml:space="preserve">в том числе на водоснабжение жилых зданий, объектов общественно-делового назначения, промышленных объектов, исходя из фактических расходов </w:t>
      </w:r>
      <w:r w:rsidR="00EA17A4" w:rsidRPr="009D2B81">
        <w:rPr>
          <w:rFonts w:ascii="Times New Roman" w:hAnsi="Times New Roman" w:cs="Times New Roman"/>
          <w:sz w:val="28"/>
          <w:szCs w:val="28"/>
        </w:rPr>
        <w:t xml:space="preserve">питьевой </w:t>
      </w:r>
      <w:r w:rsidR="007D7013" w:rsidRPr="009D2B81">
        <w:rPr>
          <w:rFonts w:ascii="Times New Roman" w:hAnsi="Times New Roman" w:cs="Times New Roman"/>
          <w:sz w:val="28"/>
          <w:szCs w:val="28"/>
        </w:rPr>
        <w:t>с учетом данных о перспективном потреблении питьев</w:t>
      </w:r>
      <w:r w:rsidR="00F737CC" w:rsidRPr="009D2B81">
        <w:rPr>
          <w:rFonts w:ascii="Times New Roman" w:hAnsi="Times New Roman" w:cs="Times New Roman"/>
          <w:sz w:val="28"/>
          <w:szCs w:val="28"/>
        </w:rPr>
        <w:t>ой воды</w:t>
      </w:r>
      <w:r w:rsidRPr="009D2B81">
        <w:rPr>
          <w:rFonts w:ascii="Times New Roman" w:hAnsi="Times New Roman" w:cs="Times New Roman"/>
          <w:sz w:val="28"/>
          <w:szCs w:val="28"/>
        </w:rPr>
        <w:t xml:space="preserve"> </w:t>
      </w:r>
      <w:r w:rsidR="00F737CC" w:rsidRPr="009D2B81">
        <w:rPr>
          <w:rFonts w:ascii="Times New Roman" w:hAnsi="Times New Roman" w:cs="Times New Roman"/>
          <w:sz w:val="28"/>
          <w:szCs w:val="28"/>
        </w:rPr>
        <w:t>абонентами</w:t>
      </w:r>
      <w:r w:rsidR="008C00FB" w:rsidRPr="009D2B81">
        <w:rPr>
          <w:rFonts w:ascii="Times New Roman" w:hAnsi="Times New Roman" w:cs="Times New Roman"/>
          <w:sz w:val="28"/>
          <w:szCs w:val="28"/>
        </w:rPr>
        <w:t>.</w:t>
      </w:r>
      <w:r w:rsidR="00EA17A4" w:rsidRPr="009D2B81">
        <w:rPr>
          <w:rFonts w:ascii="Times New Roman" w:hAnsi="Times New Roman" w:cs="Times New Roman"/>
          <w:sz w:val="28"/>
          <w:szCs w:val="28"/>
        </w:rPr>
        <w:t xml:space="preserve"> </w:t>
      </w:r>
    </w:p>
    <w:p w14:paraId="079EDBF6" w14:textId="77777777" w:rsidR="00EA072E" w:rsidRPr="009D2B81" w:rsidRDefault="00EA072E" w:rsidP="00EA072E">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Таблица </w:t>
      </w:r>
      <w:r w:rsidR="008B446C" w:rsidRPr="009D2B81">
        <w:rPr>
          <w:rFonts w:ascii="Times New Roman" w:eastAsia="Times New Roman" w:hAnsi="Times New Roman"/>
          <w:bCs/>
          <w:kern w:val="0"/>
          <w:sz w:val="28"/>
          <w:szCs w:val="28"/>
          <w:lang w:eastAsia="ru-RU"/>
        </w:rPr>
        <w:t>3.17</w:t>
      </w:r>
    </w:p>
    <w:p w14:paraId="746910DB" w14:textId="77777777" w:rsidR="00573E0D" w:rsidRPr="009D2B81" w:rsidRDefault="00573E0D" w:rsidP="00573E0D">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Прогноз распределения расходов воды на водоснабжение по типам абонентов</w:t>
      </w:r>
    </w:p>
    <w:p w14:paraId="7DB88D01" w14:textId="77777777" w:rsidR="00573E0D" w:rsidRPr="009D2B81" w:rsidRDefault="00573E0D" w:rsidP="00573E0D">
      <w:pPr>
        <w:pStyle w:val="ConsPlusNormal0"/>
        <w:ind w:firstLine="540"/>
        <w:jc w:val="center"/>
        <w:rPr>
          <w:rFonts w:ascii="Times New Roman" w:hAnsi="Times New Roman" w:cs="Times New Roman"/>
          <w:color w:val="FF0000"/>
          <w:sz w:val="28"/>
          <w:szCs w:val="28"/>
        </w:rPr>
      </w:pPr>
    </w:p>
    <w:tbl>
      <w:tblPr>
        <w:tblW w:w="10218" w:type="dxa"/>
        <w:tblInd w:w="96" w:type="dxa"/>
        <w:tblLook w:val="04A0" w:firstRow="1" w:lastRow="0" w:firstColumn="1" w:lastColumn="0" w:noHBand="0" w:noVBand="1"/>
      </w:tblPr>
      <w:tblGrid>
        <w:gridCol w:w="3556"/>
        <w:gridCol w:w="1559"/>
        <w:gridCol w:w="1418"/>
        <w:gridCol w:w="1843"/>
        <w:gridCol w:w="1842"/>
      </w:tblGrid>
      <w:tr w:rsidR="00573E0D" w:rsidRPr="009D2B81" w14:paraId="4E91B6AF" w14:textId="77777777" w:rsidTr="00573E0D">
        <w:trPr>
          <w:trHeight w:val="315"/>
        </w:trPr>
        <w:tc>
          <w:tcPr>
            <w:tcW w:w="3556" w:type="dxa"/>
            <w:tcBorders>
              <w:top w:val="single" w:sz="4" w:space="0" w:color="auto"/>
              <w:left w:val="single" w:sz="4" w:space="0" w:color="auto"/>
              <w:bottom w:val="nil"/>
              <w:right w:val="single" w:sz="4" w:space="0" w:color="auto"/>
            </w:tcBorders>
            <w:shd w:val="clear" w:color="auto" w:fill="auto"/>
            <w:hideMark/>
          </w:tcPr>
          <w:p w14:paraId="2C064B7D" w14:textId="77777777" w:rsidR="00573E0D" w:rsidRPr="009D2B81" w:rsidRDefault="00573E0D" w:rsidP="00573E0D">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Наименование</w:t>
            </w:r>
          </w:p>
        </w:tc>
        <w:tc>
          <w:tcPr>
            <w:tcW w:w="1559" w:type="dxa"/>
            <w:tcBorders>
              <w:top w:val="single" w:sz="4" w:space="0" w:color="auto"/>
              <w:left w:val="nil"/>
              <w:bottom w:val="nil"/>
              <w:right w:val="single" w:sz="4" w:space="0" w:color="auto"/>
            </w:tcBorders>
            <w:shd w:val="clear" w:color="auto" w:fill="auto"/>
            <w:hideMark/>
          </w:tcPr>
          <w:p w14:paraId="088AB216" w14:textId="5116478C" w:rsidR="00573E0D" w:rsidRPr="009D2B81" w:rsidRDefault="00573E0D" w:rsidP="00573E0D">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Ед.</w:t>
            </w:r>
            <w:r w:rsidR="00AA25AC" w:rsidRPr="009D2B81">
              <w:rPr>
                <w:rFonts w:ascii="Times New Roman" w:eastAsia="Times New Roman" w:hAnsi="Times New Roman"/>
                <w:color w:val="000000"/>
                <w:kern w:val="0"/>
                <w:sz w:val="24"/>
                <w:lang w:eastAsia="ru-RU"/>
              </w:rPr>
              <w:t xml:space="preserve"> </w:t>
            </w:r>
            <w:r w:rsidRPr="009D2B81">
              <w:rPr>
                <w:rFonts w:ascii="Times New Roman" w:eastAsia="Times New Roman" w:hAnsi="Times New Roman"/>
                <w:color w:val="000000"/>
                <w:kern w:val="0"/>
                <w:sz w:val="24"/>
                <w:lang w:eastAsia="ru-RU"/>
              </w:rPr>
              <w:t>измер.</w:t>
            </w:r>
          </w:p>
        </w:tc>
        <w:tc>
          <w:tcPr>
            <w:tcW w:w="1418" w:type="dxa"/>
            <w:tcBorders>
              <w:top w:val="single" w:sz="4" w:space="0" w:color="auto"/>
              <w:left w:val="nil"/>
              <w:bottom w:val="nil"/>
              <w:right w:val="single" w:sz="4" w:space="0" w:color="auto"/>
            </w:tcBorders>
            <w:shd w:val="clear" w:color="auto" w:fill="auto"/>
            <w:noWrap/>
            <w:hideMark/>
          </w:tcPr>
          <w:p w14:paraId="4BDEA7E5" w14:textId="5EC3AEFB" w:rsidR="00573E0D" w:rsidRPr="009D2B81" w:rsidRDefault="00573E0D" w:rsidP="00573E0D">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2016</w:t>
            </w:r>
            <w:r w:rsidR="00AA25AC" w:rsidRPr="009D2B81">
              <w:rPr>
                <w:rFonts w:ascii="Times New Roman" w:eastAsia="Times New Roman" w:hAnsi="Times New Roman"/>
                <w:color w:val="000000"/>
                <w:kern w:val="0"/>
                <w:sz w:val="24"/>
                <w:lang w:eastAsia="ru-RU"/>
              </w:rPr>
              <w:t xml:space="preserve"> </w:t>
            </w:r>
            <w:r w:rsidRPr="009D2B81">
              <w:rPr>
                <w:rFonts w:ascii="Times New Roman" w:eastAsia="Times New Roman" w:hAnsi="Times New Roman"/>
                <w:color w:val="000000"/>
                <w:kern w:val="0"/>
                <w:sz w:val="24"/>
                <w:lang w:eastAsia="ru-RU"/>
              </w:rPr>
              <w:t>г.</w:t>
            </w:r>
          </w:p>
        </w:tc>
        <w:tc>
          <w:tcPr>
            <w:tcW w:w="1843" w:type="dxa"/>
            <w:tcBorders>
              <w:top w:val="single" w:sz="4" w:space="0" w:color="auto"/>
              <w:left w:val="nil"/>
              <w:bottom w:val="nil"/>
              <w:right w:val="single" w:sz="4" w:space="0" w:color="auto"/>
            </w:tcBorders>
            <w:shd w:val="clear" w:color="auto" w:fill="auto"/>
            <w:noWrap/>
            <w:hideMark/>
          </w:tcPr>
          <w:p w14:paraId="37DBD4FB" w14:textId="75068264" w:rsidR="00573E0D" w:rsidRPr="009D2B81" w:rsidRDefault="00573E0D" w:rsidP="00573E0D">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2018-2025</w:t>
            </w:r>
            <w:r w:rsidR="00AA25AC"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r w:rsidR="00AA25AC" w:rsidRPr="009D2B81">
              <w:rPr>
                <w:rFonts w:ascii="Times New Roman" w:eastAsia="Times New Roman" w:hAnsi="Times New Roman"/>
                <w:kern w:val="0"/>
                <w:sz w:val="24"/>
                <w:lang w:eastAsia="ru-RU"/>
              </w:rPr>
              <w:t>.</w:t>
            </w:r>
            <w:r w:rsidR="007B6775" w:rsidRPr="009D2B81">
              <w:rPr>
                <w:rFonts w:ascii="Times New Roman" w:eastAsia="Times New Roman" w:hAnsi="Times New Roman"/>
                <w:kern w:val="0"/>
                <w:sz w:val="24"/>
                <w:lang w:eastAsia="ru-RU"/>
              </w:rPr>
              <w:t xml:space="preserve"> </w:t>
            </w:r>
            <w:proofErr w:type="gramStart"/>
            <w:r w:rsidRPr="009D2B81">
              <w:rPr>
                <w:rFonts w:ascii="Times New Roman" w:eastAsia="Times New Roman" w:hAnsi="Times New Roman"/>
                <w:kern w:val="0"/>
                <w:sz w:val="24"/>
                <w:lang w:eastAsia="ru-RU"/>
              </w:rPr>
              <w:t>г</w:t>
            </w:r>
            <w:proofErr w:type="gramEnd"/>
            <w:r w:rsidRPr="009D2B81">
              <w:rPr>
                <w:rFonts w:ascii="Times New Roman" w:eastAsia="Times New Roman" w:hAnsi="Times New Roman"/>
                <w:kern w:val="0"/>
                <w:sz w:val="24"/>
                <w:lang w:eastAsia="ru-RU"/>
              </w:rPr>
              <w:t>.</w:t>
            </w:r>
          </w:p>
        </w:tc>
        <w:tc>
          <w:tcPr>
            <w:tcW w:w="1842" w:type="dxa"/>
            <w:tcBorders>
              <w:top w:val="single" w:sz="4" w:space="0" w:color="auto"/>
              <w:left w:val="nil"/>
              <w:bottom w:val="nil"/>
              <w:right w:val="single" w:sz="4" w:space="0" w:color="auto"/>
            </w:tcBorders>
            <w:shd w:val="clear" w:color="auto" w:fill="auto"/>
            <w:noWrap/>
            <w:hideMark/>
          </w:tcPr>
          <w:p w14:paraId="07868464" w14:textId="15C52021" w:rsidR="00573E0D" w:rsidRPr="009D2B81" w:rsidRDefault="00573E0D" w:rsidP="00573E0D">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2026-2030</w:t>
            </w:r>
            <w:r w:rsidR="00AA25AC"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r w:rsidR="00AA25AC" w:rsidRPr="009D2B81">
              <w:rPr>
                <w:rFonts w:ascii="Times New Roman" w:eastAsia="Times New Roman" w:hAnsi="Times New Roman"/>
                <w:kern w:val="0"/>
                <w:sz w:val="24"/>
                <w:lang w:eastAsia="ru-RU"/>
              </w:rPr>
              <w:t>.</w:t>
            </w:r>
            <w:r w:rsidR="007B6775" w:rsidRPr="009D2B81">
              <w:rPr>
                <w:rFonts w:ascii="Times New Roman" w:eastAsia="Times New Roman" w:hAnsi="Times New Roman"/>
                <w:kern w:val="0"/>
                <w:sz w:val="24"/>
                <w:lang w:eastAsia="ru-RU"/>
              </w:rPr>
              <w:t xml:space="preserve"> </w:t>
            </w:r>
            <w:proofErr w:type="gramStart"/>
            <w:r w:rsidRPr="009D2B81">
              <w:rPr>
                <w:rFonts w:ascii="Times New Roman" w:eastAsia="Times New Roman" w:hAnsi="Times New Roman"/>
                <w:kern w:val="0"/>
                <w:sz w:val="24"/>
                <w:lang w:eastAsia="ru-RU"/>
              </w:rPr>
              <w:t>г</w:t>
            </w:r>
            <w:proofErr w:type="gramEnd"/>
            <w:r w:rsidRPr="009D2B81">
              <w:rPr>
                <w:rFonts w:ascii="Times New Roman" w:eastAsia="Times New Roman" w:hAnsi="Times New Roman"/>
                <w:kern w:val="0"/>
                <w:sz w:val="24"/>
                <w:lang w:eastAsia="ru-RU"/>
              </w:rPr>
              <w:t>.</w:t>
            </w:r>
            <w:r w:rsidR="00C331A5" w:rsidRPr="009D2B81">
              <w:rPr>
                <w:rFonts w:ascii="Times New Roman" w:eastAsia="Times New Roman" w:hAnsi="Times New Roman"/>
                <w:kern w:val="0"/>
                <w:sz w:val="24"/>
                <w:lang w:eastAsia="ru-RU"/>
              </w:rPr>
              <w:t>*</w:t>
            </w:r>
          </w:p>
        </w:tc>
      </w:tr>
      <w:tr w:rsidR="00C331A5" w:rsidRPr="009D2B81" w14:paraId="17968E4A" w14:textId="77777777" w:rsidTr="00573E0D">
        <w:trPr>
          <w:trHeight w:val="256"/>
        </w:trPr>
        <w:tc>
          <w:tcPr>
            <w:tcW w:w="35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1A46EB" w14:textId="77777777" w:rsidR="00C331A5" w:rsidRPr="009D2B81" w:rsidRDefault="00C331A5" w:rsidP="00EA17A4">
            <w:pPr>
              <w:widowControl/>
              <w:suppressAutoHyphens w:val="0"/>
              <w:rPr>
                <w:rFonts w:ascii="Times New Roman" w:eastAsia="Times New Roman" w:hAnsi="Times New Roman"/>
                <w:kern w:val="0"/>
                <w:sz w:val="24"/>
                <w:lang w:eastAsia="ru-RU"/>
              </w:rPr>
            </w:pPr>
            <w:r w:rsidRPr="009D2B81">
              <w:rPr>
                <w:rFonts w:ascii="Times New Roman" w:hAnsi="Times New Roman"/>
                <w:color w:val="000000"/>
                <w:sz w:val="24"/>
              </w:rPr>
              <w:t>Объем питьевой воды, отпущенной абонентам</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61F7C10" w14:textId="77777777" w:rsidR="00C331A5" w:rsidRPr="009D2B81" w:rsidRDefault="00C331A5" w:rsidP="00573E0D">
            <w:pPr>
              <w:widowControl/>
              <w:suppressAutoHyphens w:val="0"/>
              <w:jc w:val="center"/>
              <w:rPr>
                <w:rFonts w:ascii="Times New Roman" w:eastAsia="Times New Roman" w:hAnsi="Times New Roman"/>
                <w:color w:val="000000"/>
                <w:kern w:val="0"/>
                <w:sz w:val="24"/>
                <w:lang w:eastAsia="ru-RU"/>
              </w:rPr>
            </w:pPr>
            <w:r w:rsidRPr="009D2B81">
              <w:rPr>
                <w:rFonts w:ascii="Times New Roman" w:eastAsia="Times New Roman" w:hAnsi="Times New Roman"/>
                <w:color w:val="000000"/>
                <w:kern w:val="0"/>
                <w:sz w:val="24"/>
                <w:lang w:eastAsia="ru-RU"/>
              </w:rPr>
              <w:t>тыс. куб. м</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10E751B9" w14:textId="77777777" w:rsidR="00C331A5" w:rsidRPr="009D2B81" w:rsidRDefault="00C331A5">
            <w:pPr>
              <w:jc w:val="center"/>
              <w:rPr>
                <w:rFonts w:ascii="Times New Roman" w:hAnsi="Times New Roman"/>
                <w:color w:val="000000"/>
                <w:sz w:val="24"/>
              </w:rPr>
            </w:pPr>
            <w:r w:rsidRPr="009D2B81">
              <w:rPr>
                <w:rFonts w:ascii="Times New Roman" w:hAnsi="Times New Roman"/>
                <w:color w:val="000000"/>
                <w:sz w:val="24"/>
              </w:rPr>
              <w:t>8 678,20</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536ECDE" w14:textId="77777777" w:rsidR="00C331A5" w:rsidRPr="009D2B81" w:rsidRDefault="00C331A5">
            <w:pPr>
              <w:jc w:val="center"/>
              <w:rPr>
                <w:rFonts w:ascii="Times New Roman" w:hAnsi="Times New Roman"/>
                <w:color w:val="000000"/>
                <w:sz w:val="24"/>
              </w:rPr>
            </w:pPr>
            <w:r w:rsidRPr="009D2B81">
              <w:rPr>
                <w:rFonts w:ascii="Times New Roman" w:hAnsi="Times New Roman"/>
                <w:color w:val="000000"/>
                <w:sz w:val="24"/>
              </w:rPr>
              <w:t>8 518,66</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7729BF23" w14:textId="77777777" w:rsidR="00C331A5" w:rsidRPr="009D2B81" w:rsidRDefault="00771603">
            <w:pPr>
              <w:jc w:val="center"/>
              <w:rPr>
                <w:rFonts w:ascii="Times New Roman" w:hAnsi="Times New Roman"/>
                <w:color w:val="000000"/>
                <w:sz w:val="24"/>
              </w:rPr>
            </w:pPr>
            <w:r w:rsidRPr="009D2B81">
              <w:rPr>
                <w:rFonts w:ascii="Times New Roman" w:hAnsi="Times New Roman"/>
                <w:color w:val="000000"/>
                <w:sz w:val="24"/>
              </w:rPr>
              <w:t>9 358,65</w:t>
            </w:r>
          </w:p>
        </w:tc>
      </w:tr>
      <w:tr w:rsidR="00C331A5" w:rsidRPr="009D2B81" w14:paraId="11586E40" w14:textId="77777777" w:rsidTr="00573E0D">
        <w:trPr>
          <w:trHeight w:val="117"/>
        </w:trPr>
        <w:tc>
          <w:tcPr>
            <w:tcW w:w="3556" w:type="dxa"/>
            <w:tcBorders>
              <w:top w:val="nil"/>
              <w:left w:val="single" w:sz="4" w:space="0" w:color="auto"/>
              <w:bottom w:val="single" w:sz="4" w:space="0" w:color="auto"/>
              <w:right w:val="single" w:sz="4" w:space="0" w:color="auto"/>
            </w:tcBorders>
            <w:shd w:val="clear" w:color="auto" w:fill="auto"/>
            <w:vAlign w:val="bottom"/>
            <w:hideMark/>
          </w:tcPr>
          <w:p w14:paraId="05DD6801" w14:textId="77777777" w:rsidR="00C331A5" w:rsidRPr="009D2B81" w:rsidRDefault="00C331A5" w:rsidP="00573E0D">
            <w:pPr>
              <w:widowControl/>
              <w:suppressAutoHyphens w:val="0"/>
              <w:rPr>
                <w:rFonts w:ascii="Times New Roman" w:eastAsia="Times New Roman" w:hAnsi="Times New Roman"/>
                <w:iCs/>
                <w:color w:val="000000"/>
                <w:kern w:val="0"/>
                <w:sz w:val="22"/>
                <w:szCs w:val="22"/>
                <w:lang w:eastAsia="ru-RU"/>
              </w:rPr>
            </w:pPr>
            <w:r w:rsidRPr="009D2B81">
              <w:rPr>
                <w:rFonts w:ascii="Times New Roman" w:eastAsia="Times New Roman" w:hAnsi="Times New Roman"/>
                <w:iCs/>
                <w:color w:val="000000"/>
                <w:kern w:val="0"/>
                <w:sz w:val="22"/>
                <w:szCs w:val="22"/>
                <w:lang w:eastAsia="ru-RU"/>
              </w:rPr>
              <w:t>В том числе</w:t>
            </w:r>
          </w:p>
        </w:tc>
        <w:tc>
          <w:tcPr>
            <w:tcW w:w="1559" w:type="dxa"/>
            <w:tcBorders>
              <w:top w:val="nil"/>
              <w:left w:val="nil"/>
              <w:bottom w:val="single" w:sz="4" w:space="0" w:color="auto"/>
              <w:right w:val="single" w:sz="4" w:space="0" w:color="auto"/>
            </w:tcBorders>
            <w:shd w:val="clear" w:color="auto" w:fill="auto"/>
            <w:noWrap/>
            <w:vAlign w:val="center"/>
            <w:hideMark/>
          </w:tcPr>
          <w:p w14:paraId="19EBADE8" w14:textId="77777777" w:rsidR="00C331A5" w:rsidRPr="009D2B81" w:rsidRDefault="00C331A5" w:rsidP="00573E0D">
            <w:pPr>
              <w:widowControl/>
              <w:suppressAutoHyphens w:val="0"/>
              <w:jc w:val="center"/>
              <w:rPr>
                <w:rFonts w:ascii="Times New Roman" w:eastAsia="Times New Roman" w:hAnsi="Times New Roman"/>
                <w:iCs/>
                <w:kern w:val="0"/>
                <w:sz w:val="22"/>
                <w:szCs w:val="22"/>
                <w:lang w:eastAsia="ru-RU"/>
              </w:rPr>
            </w:pPr>
          </w:p>
        </w:tc>
        <w:tc>
          <w:tcPr>
            <w:tcW w:w="1418" w:type="dxa"/>
            <w:tcBorders>
              <w:top w:val="nil"/>
              <w:left w:val="nil"/>
              <w:bottom w:val="single" w:sz="4" w:space="0" w:color="auto"/>
              <w:right w:val="single" w:sz="4" w:space="0" w:color="auto"/>
            </w:tcBorders>
            <w:shd w:val="clear" w:color="auto" w:fill="auto"/>
            <w:noWrap/>
            <w:vAlign w:val="center"/>
            <w:hideMark/>
          </w:tcPr>
          <w:p w14:paraId="017B51F6" w14:textId="77777777" w:rsidR="00C331A5" w:rsidRPr="009D2B81" w:rsidRDefault="00C331A5">
            <w:pPr>
              <w:jc w:val="center"/>
              <w:rPr>
                <w:rFonts w:ascii="Times New Roman" w:hAnsi="Times New Roman"/>
                <w:color w:val="000000"/>
                <w:sz w:val="24"/>
              </w:rPr>
            </w:pPr>
            <w:r w:rsidRPr="009D2B81">
              <w:rPr>
                <w:rFonts w:ascii="Times New Roman" w:hAnsi="Times New Roman"/>
                <w:color w:val="000000"/>
                <w:sz w:val="24"/>
              </w:rPr>
              <w:t> </w:t>
            </w:r>
          </w:p>
        </w:tc>
        <w:tc>
          <w:tcPr>
            <w:tcW w:w="1843" w:type="dxa"/>
            <w:tcBorders>
              <w:top w:val="nil"/>
              <w:left w:val="nil"/>
              <w:bottom w:val="single" w:sz="4" w:space="0" w:color="auto"/>
              <w:right w:val="single" w:sz="4" w:space="0" w:color="auto"/>
            </w:tcBorders>
            <w:shd w:val="clear" w:color="auto" w:fill="auto"/>
            <w:noWrap/>
            <w:vAlign w:val="center"/>
            <w:hideMark/>
          </w:tcPr>
          <w:p w14:paraId="7303F214" w14:textId="77777777" w:rsidR="00C331A5" w:rsidRPr="009D2B81" w:rsidRDefault="00C331A5">
            <w:pPr>
              <w:jc w:val="center"/>
              <w:rPr>
                <w:rFonts w:ascii="Times New Roman" w:hAnsi="Times New Roman"/>
                <w:color w:val="000000"/>
                <w:sz w:val="24"/>
              </w:rPr>
            </w:pPr>
            <w:r w:rsidRPr="009D2B81">
              <w:rPr>
                <w:rFonts w:ascii="Times New Roman" w:hAnsi="Times New Roman"/>
                <w:color w:val="000000"/>
                <w:sz w:val="24"/>
              </w:rPr>
              <w:t> </w:t>
            </w:r>
          </w:p>
        </w:tc>
        <w:tc>
          <w:tcPr>
            <w:tcW w:w="1842" w:type="dxa"/>
            <w:tcBorders>
              <w:top w:val="nil"/>
              <w:left w:val="nil"/>
              <w:bottom w:val="single" w:sz="4" w:space="0" w:color="auto"/>
              <w:right w:val="single" w:sz="4" w:space="0" w:color="auto"/>
            </w:tcBorders>
            <w:shd w:val="clear" w:color="auto" w:fill="auto"/>
            <w:noWrap/>
            <w:vAlign w:val="center"/>
            <w:hideMark/>
          </w:tcPr>
          <w:p w14:paraId="796ACD71" w14:textId="77777777" w:rsidR="00C331A5" w:rsidRPr="009D2B81" w:rsidRDefault="00C331A5">
            <w:pPr>
              <w:jc w:val="center"/>
              <w:rPr>
                <w:rFonts w:ascii="Times New Roman" w:hAnsi="Times New Roman"/>
                <w:color w:val="000000"/>
                <w:sz w:val="24"/>
              </w:rPr>
            </w:pPr>
            <w:r w:rsidRPr="009D2B81">
              <w:rPr>
                <w:rFonts w:ascii="Times New Roman" w:hAnsi="Times New Roman"/>
                <w:color w:val="000000"/>
                <w:sz w:val="24"/>
              </w:rPr>
              <w:t> </w:t>
            </w:r>
          </w:p>
        </w:tc>
      </w:tr>
      <w:tr w:rsidR="00771603" w:rsidRPr="009D2B81" w14:paraId="66D155DB" w14:textId="77777777" w:rsidTr="00573E0D">
        <w:trPr>
          <w:trHeight w:val="278"/>
        </w:trPr>
        <w:tc>
          <w:tcPr>
            <w:tcW w:w="3556" w:type="dxa"/>
            <w:tcBorders>
              <w:top w:val="nil"/>
              <w:left w:val="single" w:sz="4" w:space="0" w:color="auto"/>
              <w:bottom w:val="single" w:sz="4" w:space="0" w:color="auto"/>
              <w:right w:val="single" w:sz="4" w:space="0" w:color="auto"/>
            </w:tcBorders>
            <w:shd w:val="clear" w:color="auto" w:fill="auto"/>
            <w:vAlign w:val="bottom"/>
            <w:hideMark/>
          </w:tcPr>
          <w:p w14:paraId="088A4D05" w14:textId="77777777" w:rsidR="00771603" w:rsidRPr="009D2B81" w:rsidRDefault="00771603" w:rsidP="00573E0D">
            <w:pPr>
              <w:widowControl/>
              <w:suppressAutoHyphens w:val="0"/>
              <w:ind w:left="188"/>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Население МКД</w:t>
            </w:r>
          </w:p>
        </w:tc>
        <w:tc>
          <w:tcPr>
            <w:tcW w:w="1559" w:type="dxa"/>
            <w:tcBorders>
              <w:top w:val="nil"/>
              <w:left w:val="nil"/>
              <w:bottom w:val="single" w:sz="4" w:space="0" w:color="auto"/>
              <w:right w:val="single" w:sz="4" w:space="0" w:color="auto"/>
            </w:tcBorders>
            <w:shd w:val="clear" w:color="auto" w:fill="auto"/>
            <w:noWrap/>
            <w:vAlign w:val="center"/>
            <w:hideMark/>
          </w:tcPr>
          <w:p w14:paraId="3CB95C09" w14:textId="77777777" w:rsidR="00771603" w:rsidRPr="009D2B81" w:rsidRDefault="00771603" w:rsidP="00573E0D">
            <w:pPr>
              <w:widowControl/>
              <w:suppressAutoHyphens w:val="0"/>
              <w:jc w:val="center"/>
              <w:rPr>
                <w:rFonts w:ascii="Times New Roman" w:eastAsia="Times New Roman" w:hAnsi="Times New Roman"/>
                <w:i/>
                <w:iCs/>
                <w:kern w:val="0"/>
                <w:sz w:val="24"/>
                <w:lang w:eastAsia="ru-RU"/>
              </w:rPr>
            </w:pPr>
            <w:r w:rsidRPr="009D2B81">
              <w:rPr>
                <w:rFonts w:ascii="Times New Roman" w:eastAsia="Times New Roman" w:hAnsi="Times New Roman"/>
                <w:i/>
                <w:iCs/>
                <w:kern w:val="0"/>
                <w:sz w:val="24"/>
                <w:lang w:eastAsia="ru-RU"/>
              </w:rPr>
              <w:t>тыс. куб. м</w:t>
            </w:r>
          </w:p>
        </w:tc>
        <w:tc>
          <w:tcPr>
            <w:tcW w:w="1418" w:type="dxa"/>
            <w:tcBorders>
              <w:top w:val="nil"/>
              <w:left w:val="nil"/>
              <w:bottom w:val="single" w:sz="4" w:space="0" w:color="auto"/>
              <w:right w:val="single" w:sz="4" w:space="0" w:color="auto"/>
            </w:tcBorders>
            <w:shd w:val="clear" w:color="auto" w:fill="auto"/>
            <w:noWrap/>
            <w:vAlign w:val="center"/>
            <w:hideMark/>
          </w:tcPr>
          <w:p w14:paraId="2E0C86FC"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6 662,02</w:t>
            </w:r>
          </w:p>
        </w:tc>
        <w:tc>
          <w:tcPr>
            <w:tcW w:w="1843" w:type="dxa"/>
            <w:tcBorders>
              <w:top w:val="nil"/>
              <w:left w:val="nil"/>
              <w:bottom w:val="single" w:sz="4" w:space="0" w:color="auto"/>
              <w:right w:val="single" w:sz="4" w:space="0" w:color="auto"/>
            </w:tcBorders>
            <w:shd w:val="clear" w:color="auto" w:fill="auto"/>
            <w:noWrap/>
            <w:vAlign w:val="center"/>
            <w:hideMark/>
          </w:tcPr>
          <w:p w14:paraId="31A3307D"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6 462,16</w:t>
            </w:r>
          </w:p>
        </w:tc>
        <w:tc>
          <w:tcPr>
            <w:tcW w:w="1842" w:type="dxa"/>
            <w:tcBorders>
              <w:top w:val="nil"/>
              <w:left w:val="nil"/>
              <w:bottom w:val="single" w:sz="4" w:space="0" w:color="auto"/>
              <w:right w:val="single" w:sz="4" w:space="0" w:color="auto"/>
            </w:tcBorders>
            <w:shd w:val="clear" w:color="auto" w:fill="auto"/>
            <w:noWrap/>
            <w:vAlign w:val="center"/>
            <w:hideMark/>
          </w:tcPr>
          <w:p w14:paraId="5C87F510"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7 128,47</w:t>
            </w:r>
          </w:p>
        </w:tc>
      </w:tr>
      <w:tr w:rsidR="00771603" w:rsidRPr="009D2B81" w14:paraId="63C3DE28" w14:textId="77777777" w:rsidTr="00573E0D">
        <w:trPr>
          <w:trHeight w:val="267"/>
        </w:trPr>
        <w:tc>
          <w:tcPr>
            <w:tcW w:w="3556" w:type="dxa"/>
            <w:tcBorders>
              <w:top w:val="nil"/>
              <w:left w:val="single" w:sz="4" w:space="0" w:color="auto"/>
              <w:bottom w:val="single" w:sz="4" w:space="0" w:color="auto"/>
              <w:right w:val="single" w:sz="4" w:space="0" w:color="auto"/>
            </w:tcBorders>
            <w:shd w:val="clear" w:color="auto" w:fill="auto"/>
            <w:noWrap/>
            <w:vAlign w:val="bottom"/>
            <w:hideMark/>
          </w:tcPr>
          <w:p w14:paraId="07D793BF" w14:textId="77777777" w:rsidR="00771603" w:rsidRPr="009D2B81" w:rsidRDefault="00771603" w:rsidP="00573E0D">
            <w:pPr>
              <w:widowControl/>
              <w:suppressAutoHyphens w:val="0"/>
              <w:ind w:left="188"/>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Бюджетные организации</w:t>
            </w:r>
          </w:p>
        </w:tc>
        <w:tc>
          <w:tcPr>
            <w:tcW w:w="1559" w:type="dxa"/>
            <w:tcBorders>
              <w:top w:val="nil"/>
              <w:left w:val="nil"/>
              <w:bottom w:val="single" w:sz="4" w:space="0" w:color="auto"/>
              <w:right w:val="single" w:sz="4" w:space="0" w:color="auto"/>
            </w:tcBorders>
            <w:shd w:val="clear" w:color="auto" w:fill="auto"/>
            <w:noWrap/>
            <w:vAlign w:val="center"/>
            <w:hideMark/>
          </w:tcPr>
          <w:p w14:paraId="744BAA0D" w14:textId="77777777" w:rsidR="00771603" w:rsidRPr="009D2B81" w:rsidRDefault="00771603" w:rsidP="00573E0D">
            <w:pPr>
              <w:widowControl/>
              <w:suppressAutoHyphens w:val="0"/>
              <w:jc w:val="center"/>
              <w:rPr>
                <w:rFonts w:ascii="Times New Roman" w:eastAsia="Times New Roman" w:hAnsi="Times New Roman"/>
                <w:i/>
                <w:iCs/>
                <w:kern w:val="0"/>
                <w:sz w:val="24"/>
                <w:lang w:eastAsia="ru-RU"/>
              </w:rPr>
            </w:pPr>
            <w:r w:rsidRPr="009D2B81">
              <w:rPr>
                <w:rFonts w:ascii="Times New Roman" w:eastAsia="Times New Roman" w:hAnsi="Times New Roman"/>
                <w:i/>
                <w:iCs/>
                <w:kern w:val="0"/>
                <w:sz w:val="24"/>
                <w:lang w:eastAsia="ru-RU"/>
              </w:rPr>
              <w:t>тыс. куб. м</w:t>
            </w:r>
          </w:p>
        </w:tc>
        <w:tc>
          <w:tcPr>
            <w:tcW w:w="1418" w:type="dxa"/>
            <w:tcBorders>
              <w:top w:val="nil"/>
              <w:left w:val="nil"/>
              <w:bottom w:val="single" w:sz="4" w:space="0" w:color="auto"/>
              <w:right w:val="single" w:sz="4" w:space="0" w:color="auto"/>
            </w:tcBorders>
            <w:shd w:val="clear" w:color="auto" w:fill="auto"/>
            <w:noWrap/>
            <w:vAlign w:val="center"/>
            <w:hideMark/>
          </w:tcPr>
          <w:p w14:paraId="15C7A03F"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588,45</w:t>
            </w:r>
          </w:p>
        </w:tc>
        <w:tc>
          <w:tcPr>
            <w:tcW w:w="1843" w:type="dxa"/>
            <w:tcBorders>
              <w:top w:val="nil"/>
              <w:left w:val="nil"/>
              <w:bottom w:val="single" w:sz="4" w:space="0" w:color="auto"/>
              <w:right w:val="single" w:sz="4" w:space="0" w:color="auto"/>
            </w:tcBorders>
            <w:shd w:val="clear" w:color="auto" w:fill="auto"/>
            <w:noWrap/>
            <w:vAlign w:val="center"/>
            <w:hideMark/>
          </w:tcPr>
          <w:p w14:paraId="265B5D8A"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600,22</w:t>
            </w:r>
          </w:p>
        </w:tc>
        <w:tc>
          <w:tcPr>
            <w:tcW w:w="1842" w:type="dxa"/>
            <w:tcBorders>
              <w:top w:val="nil"/>
              <w:left w:val="nil"/>
              <w:bottom w:val="single" w:sz="4" w:space="0" w:color="auto"/>
              <w:right w:val="single" w:sz="4" w:space="0" w:color="auto"/>
            </w:tcBorders>
            <w:shd w:val="clear" w:color="auto" w:fill="auto"/>
            <w:noWrap/>
            <w:vAlign w:val="center"/>
            <w:hideMark/>
          </w:tcPr>
          <w:p w14:paraId="1A204A02"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662,50</w:t>
            </w:r>
          </w:p>
        </w:tc>
      </w:tr>
      <w:tr w:rsidR="00771603" w:rsidRPr="009D2B81" w14:paraId="13AE32A7" w14:textId="77777777" w:rsidTr="00573E0D">
        <w:trPr>
          <w:trHeight w:val="130"/>
        </w:trPr>
        <w:tc>
          <w:tcPr>
            <w:tcW w:w="3556" w:type="dxa"/>
            <w:tcBorders>
              <w:top w:val="nil"/>
              <w:left w:val="single" w:sz="4" w:space="0" w:color="auto"/>
              <w:bottom w:val="single" w:sz="4" w:space="0" w:color="auto"/>
              <w:right w:val="single" w:sz="4" w:space="0" w:color="auto"/>
            </w:tcBorders>
            <w:shd w:val="clear" w:color="auto" w:fill="auto"/>
            <w:vAlign w:val="bottom"/>
            <w:hideMark/>
          </w:tcPr>
          <w:p w14:paraId="6C2E7D8B" w14:textId="77777777" w:rsidR="00771603" w:rsidRPr="009D2B81" w:rsidRDefault="00771603" w:rsidP="00573E0D">
            <w:pPr>
              <w:widowControl/>
              <w:suppressAutoHyphens w:val="0"/>
              <w:ind w:left="188"/>
              <w:rPr>
                <w:rFonts w:ascii="Times New Roman" w:eastAsia="Times New Roman" w:hAnsi="Times New Roman"/>
                <w:i/>
                <w:iCs/>
                <w:color w:val="000000"/>
                <w:kern w:val="0"/>
                <w:sz w:val="24"/>
                <w:lang w:eastAsia="ru-RU"/>
              </w:rPr>
            </w:pPr>
            <w:r w:rsidRPr="009D2B81">
              <w:rPr>
                <w:rFonts w:ascii="Times New Roman" w:eastAsia="Times New Roman" w:hAnsi="Times New Roman"/>
                <w:i/>
                <w:iCs/>
                <w:color w:val="000000"/>
                <w:kern w:val="0"/>
                <w:sz w:val="24"/>
                <w:lang w:eastAsia="ru-RU"/>
              </w:rPr>
              <w:t>Прочие потребители</w:t>
            </w:r>
          </w:p>
        </w:tc>
        <w:tc>
          <w:tcPr>
            <w:tcW w:w="1559" w:type="dxa"/>
            <w:tcBorders>
              <w:top w:val="nil"/>
              <w:left w:val="nil"/>
              <w:bottom w:val="single" w:sz="4" w:space="0" w:color="auto"/>
              <w:right w:val="single" w:sz="4" w:space="0" w:color="auto"/>
            </w:tcBorders>
            <w:shd w:val="clear" w:color="auto" w:fill="auto"/>
            <w:noWrap/>
            <w:vAlign w:val="center"/>
            <w:hideMark/>
          </w:tcPr>
          <w:p w14:paraId="4E93359B" w14:textId="77777777" w:rsidR="00771603" w:rsidRPr="009D2B81" w:rsidRDefault="00771603" w:rsidP="00573E0D">
            <w:pPr>
              <w:widowControl/>
              <w:suppressAutoHyphens w:val="0"/>
              <w:jc w:val="center"/>
              <w:rPr>
                <w:rFonts w:ascii="Times New Roman" w:eastAsia="Times New Roman" w:hAnsi="Times New Roman"/>
                <w:i/>
                <w:iCs/>
                <w:kern w:val="0"/>
                <w:sz w:val="24"/>
                <w:lang w:eastAsia="ru-RU"/>
              </w:rPr>
            </w:pPr>
            <w:r w:rsidRPr="009D2B81">
              <w:rPr>
                <w:rFonts w:ascii="Times New Roman" w:eastAsia="Times New Roman" w:hAnsi="Times New Roman"/>
                <w:i/>
                <w:iCs/>
                <w:kern w:val="0"/>
                <w:sz w:val="24"/>
                <w:lang w:eastAsia="ru-RU"/>
              </w:rPr>
              <w:t>тыс. куб. м</w:t>
            </w:r>
          </w:p>
        </w:tc>
        <w:tc>
          <w:tcPr>
            <w:tcW w:w="1418" w:type="dxa"/>
            <w:tcBorders>
              <w:top w:val="nil"/>
              <w:left w:val="nil"/>
              <w:bottom w:val="single" w:sz="4" w:space="0" w:color="auto"/>
              <w:right w:val="single" w:sz="4" w:space="0" w:color="auto"/>
            </w:tcBorders>
            <w:shd w:val="clear" w:color="auto" w:fill="auto"/>
            <w:noWrap/>
            <w:vAlign w:val="center"/>
            <w:hideMark/>
          </w:tcPr>
          <w:p w14:paraId="007C5BBF"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1 427,73</w:t>
            </w:r>
          </w:p>
        </w:tc>
        <w:tc>
          <w:tcPr>
            <w:tcW w:w="1843" w:type="dxa"/>
            <w:tcBorders>
              <w:top w:val="nil"/>
              <w:left w:val="nil"/>
              <w:bottom w:val="single" w:sz="4" w:space="0" w:color="auto"/>
              <w:right w:val="single" w:sz="4" w:space="0" w:color="auto"/>
            </w:tcBorders>
            <w:shd w:val="clear" w:color="auto" w:fill="auto"/>
            <w:noWrap/>
            <w:vAlign w:val="center"/>
            <w:hideMark/>
          </w:tcPr>
          <w:p w14:paraId="3DD85919"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1 456,28</w:t>
            </w:r>
          </w:p>
        </w:tc>
        <w:tc>
          <w:tcPr>
            <w:tcW w:w="1842" w:type="dxa"/>
            <w:tcBorders>
              <w:top w:val="nil"/>
              <w:left w:val="nil"/>
              <w:bottom w:val="single" w:sz="4" w:space="0" w:color="auto"/>
              <w:right w:val="single" w:sz="4" w:space="0" w:color="auto"/>
            </w:tcBorders>
            <w:shd w:val="clear" w:color="auto" w:fill="auto"/>
            <w:noWrap/>
            <w:vAlign w:val="center"/>
            <w:hideMark/>
          </w:tcPr>
          <w:p w14:paraId="2FDEDC17" w14:textId="77777777" w:rsidR="00771603" w:rsidRPr="009D2B81" w:rsidRDefault="00771603">
            <w:pPr>
              <w:jc w:val="center"/>
              <w:rPr>
                <w:rFonts w:ascii="Times New Roman" w:hAnsi="Times New Roman"/>
                <w:i/>
                <w:color w:val="000000"/>
                <w:sz w:val="24"/>
              </w:rPr>
            </w:pPr>
            <w:r w:rsidRPr="009D2B81">
              <w:rPr>
                <w:rFonts w:ascii="Times New Roman" w:hAnsi="Times New Roman"/>
                <w:i/>
                <w:color w:val="000000"/>
                <w:sz w:val="24"/>
              </w:rPr>
              <w:t>1 567,67</w:t>
            </w:r>
          </w:p>
        </w:tc>
      </w:tr>
    </w:tbl>
    <w:p w14:paraId="1CD9F169" w14:textId="77777777" w:rsidR="00C331A5" w:rsidRPr="009D2B81" w:rsidRDefault="00C331A5" w:rsidP="00452669">
      <w:pPr>
        <w:pStyle w:val="ConsPlusNormal0"/>
        <w:ind w:firstLine="540"/>
        <w:jc w:val="both"/>
        <w:rPr>
          <w:rFonts w:ascii="Times New Roman" w:hAnsi="Times New Roman" w:cs="Times New Roman"/>
          <w:sz w:val="28"/>
          <w:szCs w:val="28"/>
        </w:rPr>
      </w:pPr>
    </w:p>
    <w:p w14:paraId="700EFA38" w14:textId="77777777" w:rsidR="008B446C" w:rsidRPr="009D2B81" w:rsidRDefault="008B446C" w:rsidP="008B446C">
      <w:pPr>
        <w:pStyle w:val="ConsPlusNormal0"/>
        <w:ind w:firstLine="567"/>
        <w:jc w:val="both"/>
        <w:rPr>
          <w:rFonts w:ascii="Times New Roman" w:hAnsi="Times New Roman" w:cs="Times New Roman"/>
          <w:sz w:val="28"/>
          <w:szCs w:val="28"/>
        </w:rPr>
      </w:pPr>
      <w:r w:rsidRPr="009D2B81">
        <w:rPr>
          <w:rFonts w:ascii="Times New Roman" w:hAnsi="Times New Roman"/>
          <w:sz w:val="28"/>
          <w:szCs w:val="28"/>
        </w:rPr>
        <w:t>*</w:t>
      </w:r>
      <w:r w:rsidRPr="009D2B81">
        <w:rPr>
          <w:rFonts w:ascii="Times New Roman" w:hAnsi="Times New Roman" w:cs="Times New Roman"/>
          <w:sz w:val="28"/>
          <w:szCs w:val="28"/>
        </w:rPr>
        <w:t>С учетом перевода системы горячего водоснабжения на закрытую схему теплоснабжения в Юго-Восточном районе гор</w:t>
      </w:r>
      <w:r w:rsidR="00A90B17" w:rsidRPr="009D2B81">
        <w:rPr>
          <w:rFonts w:ascii="Times New Roman" w:hAnsi="Times New Roman" w:cs="Times New Roman"/>
          <w:sz w:val="28"/>
          <w:szCs w:val="28"/>
        </w:rPr>
        <w:t>о</w:t>
      </w:r>
      <w:r w:rsidRPr="009D2B81">
        <w:rPr>
          <w:rFonts w:ascii="Times New Roman" w:hAnsi="Times New Roman" w:cs="Times New Roman"/>
          <w:sz w:val="28"/>
          <w:szCs w:val="28"/>
        </w:rPr>
        <w:t>да Златоуста.</w:t>
      </w:r>
    </w:p>
    <w:p w14:paraId="09A23593" w14:textId="77777777" w:rsidR="00C331A5" w:rsidRPr="009D2B81" w:rsidRDefault="00C331A5" w:rsidP="00452669">
      <w:pPr>
        <w:pStyle w:val="ConsPlusNormal0"/>
        <w:ind w:firstLine="540"/>
        <w:jc w:val="both"/>
        <w:rPr>
          <w:rFonts w:ascii="Times New Roman" w:hAnsi="Times New Roman" w:cs="Times New Roman"/>
          <w:sz w:val="28"/>
          <w:szCs w:val="28"/>
        </w:rPr>
      </w:pPr>
    </w:p>
    <w:p w14:paraId="78066D7A" w14:textId="77777777" w:rsidR="007D7013" w:rsidRPr="009D2B81" w:rsidRDefault="00F737CC"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3.12. С</w:t>
      </w:r>
      <w:r w:rsidR="007D7013" w:rsidRPr="009D2B81">
        <w:rPr>
          <w:rFonts w:ascii="Times New Roman" w:hAnsi="Times New Roman" w:cs="Times New Roman"/>
          <w:b/>
          <w:i/>
          <w:sz w:val="28"/>
          <w:szCs w:val="28"/>
        </w:rPr>
        <w:t>ведения о потерях воды при ее транспортировке</w:t>
      </w:r>
      <w:r w:rsidRPr="009D2B81">
        <w:rPr>
          <w:rFonts w:ascii="Times New Roman" w:hAnsi="Times New Roman" w:cs="Times New Roman"/>
          <w:b/>
          <w:i/>
          <w:sz w:val="28"/>
          <w:szCs w:val="28"/>
        </w:rPr>
        <w:t>.</w:t>
      </w:r>
    </w:p>
    <w:p w14:paraId="29A2DBAE" w14:textId="77777777" w:rsidR="00D72BD2" w:rsidRPr="009D2B81" w:rsidRDefault="00D72BD2" w:rsidP="00C057FE">
      <w:pPr>
        <w:widowControl/>
        <w:ind w:firstLine="567"/>
        <w:jc w:val="both"/>
        <w:rPr>
          <w:rFonts w:ascii="Times New Roman" w:eastAsia="Times New Roman" w:hAnsi="Times New Roman"/>
          <w:kern w:val="0"/>
          <w:sz w:val="28"/>
          <w:szCs w:val="28"/>
          <w:lang w:eastAsia="ar-SA"/>
        </w:rPr>
      </w:pPr>
    </w:p>
    <w:p w14:paraId="67D26D83" w14:textId="0546376C" w:rsidR="00C057FE" w:rsidRPr="009D2B81" w:rsidRDefault="00C057FE" w:rsidP="00C057FE">
      <w:pPr>
        <w:widowControl/>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Оценка структурных составляющих потерь произведена н</w:t>
      </w:r>
      <w:r w:rsidRPr="009D2B81">
        <w:rPr>
          <w:rFonts w:ascii="Times New Roman" w:eastAsia="Times New Roman" w:hAnsi="Times New Roman"/>
          <w:kern w:val="0"/>
          <w:sz w:val="28"/>
          <w:szCs w:val="28"/>
          <w:lang w:eastAsia="ru-RU"/>
        </w:rPr>
        <w:t xml:space="preserve">а основании Методических указаний по расчету потерь горячей, питьевой, технической воды </w:t>
      </w:r>
      <w:r w:rsidR="00AA25AC"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 xml:space="preserve">в централизованных системах водоснабжения при ее производстве </w:t>
      </w:r>
      <w:r w:rsidR="00AA25AC"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и транспортировке (утв. Приказом Минстроя России от 17.10.2014</w:t>
      </w:r>
      <w:r w:rsidR="00AA25AC"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 xml:space="preserve">г. № 640/пр </w:t>
      </w:r>
      <w:r w:rsidR="00AA25AC"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 xml:space="preserve">Об утверждении Методических указаний по расчету потерь горячей, питьевой, технической воды в централизованных системах водоснабжения при </w:t>
      </w:r>
      <w:r w:rsidR="00AA25AC"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ее производстве и транспортировке</w:t>
      </w:r>
      <w:r w:rsidR="00AA25AC" w:rsidRPr="009D2B81">
        <w:rPr>
          <w:rFonts w:ascii="Times New Roman" w:eastAsia="Times New Roman" w:hAnsi="Times New Roman"/>
          <w:kern w:val="0"/>
          <w:sz w:val="28"/>
          <w:szCs w:val="28"/>
          <w:lang w:eastAsia="ru-RU"/>
        </w:rPr>
        <w:t>»</w:t>
      </w:r>
      <w:r w:rsidRPr="009D2B81">
        <w:rPr>
          <w:rFonts w:ascii="Times New Roman" w:eastAsia="Times New Roman" w:hAnsi="Times New Roman"/>
          <w:kern w:val="0"/>
          <w:sz w:val="28"/>
          <w:szCs w:val="28"/>
          <w:lang w:eastAsia="ru-RU"/>
        </w:rPr>
        <w:t>).</w:t>
      </w:r>
    </w:p>
    <w:p w14:paraId="0EC0297D" w14:textId="77777777" w:rsidR="00C057FE" w:rsidRPr="009D2B81" w:rsidRDefault="00C057FE" w:rsidP="00C057FE">
      <w:pPr>
        <w:pStyle w:val="ConsPlusNormal0"/>
        <w:ind w:firstLine="540"/>
        <w:jc w:val="both"/>
        <w:rPr>
          <w:rFonts w:ascii="Times New Roman" w:hAnsi="Times New Roman"/>
          <w:sz w:val="28"/>
          <w:szCs w:val="28"/>
          <w:lang w:eastAsia="ar-SA"/>
        </w:rPr>
      </w:pPr>
      <w:r w:rsidRPr="009D2B81">
        <w:rPr>
          <w:rFonts w:ascii="Times New Roman" w:hAnsi="Times New Roman"/>
          <w:sz w:val="28"/>
          <w:szCs w:val="28"/>
          <w:lang w:eastAsia="ar-SA"/>
        </w:rPr>
        <w:t>Расходы и потери</w:t>
      </w:r>
      <w:r w:rsidR="00A90B17" w:rsidRPr="009D2B81">
        <w:rPr>
          <w:rFonts w:ascii="Times New Roman" w:hAnsi="Times New Roman"/>
          <w:sz w:val="28"/>
          <w:szCs w:val="28"/>
          <w:lang w:eastAsia="ar-SA"/>
        </w:rPr>
        <w:t xml:space="preserve"> </w:t>
      </w:r>
      <w:r w:rsidRPr="009D2B81">
        <w:rPr>
          <w:rFonts w:ascii="Times New Roman" w:hAnsi="Times New Roman"/>
          <w:sz w:val="28"/>
          <w:szCs w:val="28"/>
          <w:lang w:eastAsia="ar-SA"/>
        </w:rPr>
        <w:t xml:space="preserve">воды включают в себя следующие структурные составляющие: </w:t>
      </w:r>
    </w:p>
    <w:p w14:paraId="7D044D4A" w14:textId="77777777" w:rsidR="00C057FE" w:rsidRPr="009D2B81" w:rsidRDefault="00C057FE" w:rsidP="00C057FE">
      <w:pPr>
        <w:pStyle w:val="ConsPlusNormal0"/>
        <w:jc w:val="both"/>
        <w:rPr>
          <w:rFonts w:ascii="Times New Roman" w:hAnsi="Times New Roman" w:cs="Times New Roman"/>
          <w:i/>
          <w:iCs/>
          <w:sz w:val="28"/>
          <w:szCs w:val="28"/>
        </w:rPr>
      </w:pPr>
      <w:r w:rsidRPr="009D2B81">
        <w:rPr>
          <w:rFonts w:ascii="Times New Roman" w:hAnsi="Times New Roman" w:cs="Times New Roman"/>
          <w:sz w:val="28"/>
          <w:szCs w:val="28"/>
        </w:rPr>
        <w:t>1) Расходы воды при её транспортировке, в том числе:</w:t>
      </w:r>
    </w:p>
    <w:p w14:paraId="29160885" w14:textId="77777777" w:rsidR="00C057FE" w:rsidRPr="009D2B81" w:rsidRDefault="00C057FE" w:rsidP="00C057FE">
      <w:pPr>
        <w:pStyle w:val="ConsPlusNormal0"/>
        <w:jc w:val="both"/>
        <w:rPr>
          <w:rFonts w:ascii="Times New Roman" w:hAnsi="Times New Roman" w:cs="Times New Roman"/>
          <w:iCs/>
          <w:sz w:val="28"/>
          <w:szCs w:val="28"/>
        </w:rPr>
      </w:pPr>
      <w:r w:rsidRPr="009D2B81">
        <w:rPr>
          <w:rFonts w:ascii="Times New Roman" w:hAnsi="Times New Roman" w:cs="Times New Roman"/>
          <w:iCs/>
          <w:sz w:val="28"/>
          <w:szCs w:val="28"/>
        </w:rPr>
        <w:t>- Расходы воды на технологическое обслуживание водопроводных сетей;</w:t>
      </w:r>
    </w:p>
    <w:p w14:paraId="4D519AE0" w14:textId="77777777" w:rsidR="00C057FE" w:rsidRPr="009D2B81" w:rsidRDefault="00C057FE" w:rsidP="00C057FE">
      <w:pPr>
        <w:pStyle w:val="ConsPlusNormal0"/>
        <w:jc w:val="both"/>
        <w:rPr>
          <w:rFonts w:ascii="Times New Roman" w:hAnsi="Times New Roman" w:cs="Times New Roman"/>
          <w:iCs/>
          <w:sz w:val="28"/>
          <w:szCs w:val="28"/>
        </w:rPr>
      </w:pPr>
      <w:r w:rsidRPr="009D2B81">
        <w:rPr>
          <w:rFonts w:ascii="Times New Roman" w:hAnsi="Times New Roman" w:cs="Times New Roman"/>
          <w:iCs/>
          <w:sz w:val="28"/>
          <w:szCs w:val="28"/>
        </w:rPr>
        <w:t>- Расходы воды на хозяйственно-бытовые нужды;</w:t>
      </w:r>
    </w:p>
    <w:p w14:paraId="4EAF64EE" w14:textId="466E57BF" w:rsidR="00C057FE" w:rsidRPr="009D2B81" w:rsidRDefault="00C057FE" w:rsidP="00C057FE">
      <w:pPr>
        <w:pStyle w:val="ConsPlusNormal0"/>
        <w:jc w:val="both"/>
        <w:rPr>
          <w:rFonts w:ascii="Times New Roman" w:hAnsi="Times New Roman" w:cs="Times New Roman"/>
          <w:sz w:val="28"/>
          <w:szCs w:val="28"/>
        </w:rPr>
      </w:pPr>
      <w:r w:rsidRPr="009D2B81">
        <w:rPr>
          <w:rFonts w:ascii="Times New Roman" w:hAnsi="Times New Roman" w:cs="Times New Roman"/>
          <w:iCs/>
          <w:sz w:val="28"/>
          <w:szCs w:val="28"/>
        </w:rPr>
        <w:t>- Организационно-учетные расходы, в т.</w:t>
      </w:r>
      <w:r w:rsidR="007B6775" w:rsidRPr="009D2B81">
        <w:rPr>
          <w:rFonts w:ascii="Times New Roman" w:hAnsi="Times New Roman" w:cs="Times New Roman"/>
          <w:iCs/>
          <w:sz w:val="28"/>
          <w:szCs w:val="28"/>
        </w:rPr>
        <w:t xml:space="preserve"> </w:t>
      </w:r>
      <w:r w:rsidRPr="009D2B81">
        <w:rPr>
          <w:rFonts w:ascii="Times New Roman" w:hAnsi="Times New Roman" w:cs="Times New Roman"/>
          <w:iCs/>
          <w:sz w:val="28"/>
          <w:szCs w:val="28"/>
        </w:rPr>
        <w:t>ч. из-за погрешности средств измерений.</w:t>
      </w:r>
    </w:p>
    <w:p w14:paraId="39BFEB55" w14:textId="44BFE054" w:rsidR="00C057FE" w:rsidRPr="009D2B81" w:rsidRDefault="00C057FE" w:rsidP="00C057FE">
      <w:pPr>
        <w:widowControl/>
        <w:jc w:val="both"/>
        <w:rPr>
          <w:rFonts w:ascii="Times New Roman" w:eastAsia="Times New Roman" w:hAnsi="Times New Roman"/>
          <w:kern w:val="0"/>
          <w:sz w:val="28"/>
          <w:szCs w:val="28"/>
          <w:lang w:eastAsia="ar-SA"/>
        </w:rPr>
      </w:pPr>
      <w:r w:rsidRPr="009D2B81">
        <w:rPr>
          <w:rFonts w:ascii="Times New Roman" w:hAnsi="Times New Roman"/>
          <w:sz w:val="28"/>
          <w:szCs w:val="28"/>
          <w:lang w:eastAsia="ar-SA"/>
        </w:rPr>
        <w:t xml:space="preserve">Расходы воды при </w:t>
      </w:r>
      <w:r w:rsidRPr="009D2B81">
        <w:rPr>
          <w:rFonts w:ascii="Times New Roman" w:hAnsi="Times New Roman"/>
          <w:sz w:val="28"/>
          <w:szCs w:val="28"/>
        </w:rPr>
        <w:t xml:space="preserve">её </w:t>
      </w:r>
      <w:r w:rsidRPr="009D2B81">
        <w:rPr>
          <w:rFonts w:ascii="Times New Roman" w:eastAsia="Times New Roman" w:hAnsi="Times New Roman"/>
          <w:kern w:val="0"/>
          <w:sz w:val="28"/>
          <w:szCs w:val="28"/>
          <w:lang w:eastAsia="ru-RU"/>
        </w:rPr>
        <w:t xml:space="preserve">транспортировке в структуре потерь составляют в среднем </w:t>
      </w:r>
      <w:r w:rsidR="00AA25AC"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15-20</w:t>
      </w:r>
      <w:r w:rsidR="00AA25AC"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w:t>
      </w:r>
    </w:p>
    <w:p w14:paraId="12B3F2CC" w14:textId="77777777" w:rsidR="00C057FE" w:rsidRPr="009D2B81" w:rsidRDefault="00C057FE" w:rsidP="00C057FE">
      <w:pPr>
        <w:pStyle w:val="ConsPlusNormal0"/>
        <w:jc w:val="both"/>
        <w:rPr>
          <w:rFonts w:ascii="Times New Roman" w:hAnsi="Times New Roman" w:cs="Times New Roman"/>
          <w:iCs/>
          <w:sz w:val="28"/>
          <w:szCs w:val="28"/>
        </w:rPr>
      </w:pPr>
      <w:r w:rsidRPr="009D2B81">
        <w:rPr>
          <w:rFonts w:ascii="Times New Roman" w:hAnsi="Times New Roman" w:cs="Times New Roman"/>
          <w:sz w:val="28"/>
          <w:szCs w:val="28"/>
        </w:rPr>
        <w:t>2) Потери воды в водопроводных сетях, в том числе:</w:t>
      </w:r>
    </w:p>
    <w:p w14:paraId="1C764A90" w14:textId="77777777" w:rsidR="00C057FE" w:rsidRPr="009D2B81" w:rsidRDefault="00C057FE" w:rsidP="00C057FE">
      <w:pPr>
        <w:pStyle w:val="ConsPlusNormal0"/>
        <w:jc w:val="both"/>
        <w:rPr>
          <w:rFonts w:ascii="Times New Roman" w:hAnsi="Times New Roman" w:cs="Times New Roman"/>
          <w:iCs/>
          <w:sz w:val="28"/>
          <w:szCs w:val="28"/>
        </w:rPr>
      </w:pPr>
      <w:r w:rsidRPr="009D2B81">
        <w:rPr>
          <w:rFonts w:ascii="Times New Roman" w:hAnsi="Times New Roman" w:cs="Times New Roman"/>
          <w:iCs/>
          <w:sz w:val="28"/>
          <w:szCs w:val="28"/>
        </w:rPr>
        <w:t>- Потери воды при авариях и утечках из сети;</w:t>
      </w:r>
    </w:p>
    <w:p w14:paraId="0117309C" w14:textId="77777777" w:rsidR="00C057FE" w:rsidRPr="009D2B81" w:rsidRDefault="00C057FE" w:rsidP="00C057FE">
      <w:pPr>
        <w:pStyle w:val="ConsPlusNormal0"/>
        <w:jc w:val="both"/>
        <w:rPr>
          <w:rFonts w:ascii="Times New Roman" w:hAnsi="Times New Roman" w:cs="Times New Roman"/>
          <w:iCs/>
          <w:sz w:val="28"/>
          <w:szCs w:val="28"/>
        </w:rPr>
      </w:pPr>
      <w:r w:rsidRPr="009D2B81">
        <w:rPr>
          <w:rFonts w:ascii="Times New Roman" w:hAnsi="Times New Roman" w:cs="Times New Roman"/>
          <w:iCs/>
          <w:sz w:val="28"/>
          <w:szCs w:val="28"/>
        </w:rPr>
        <w:t>- Утечки через уплотнения сетевой арматуры;</w:t>
      </w:r>
    </w:p>
    <w:p w14:paraId="71B09049" w14:textId="77777777" w:rsidR="00C057FE" w:rsidRPr="009D2B81" w:rsidRDefault="00C057FE" w:rsidP="00C057FE">
      <w:pPr>
        <w:pStyle w:val="ConsPlusNormal0"/>
        <w:jc w:val="both"/>
        <w:rPr>
          <w:rFonts w:ascii="Times New Roman" w:hAnsi="Times New Roman" w:cs="Times New Roman"/>
          <w:iCs/>
          <w:sz w:val="28"/>
          <w:szCs w:val="28"/>
        </w:rPr>
      </w:pPr>
      <w:r w:rsidRPr="009D2B81">
        <w:rPr>
          <w:rFonts w:ascii="Times New Roman" w:hAnsi="Times New Roman" w:cs="Times New Roman"/>
          <w:iCs/>
          <w:sz w:val="28"/>
          <w:szCs w:val="28"/>
        </w:rPr>
        <w:t>- Утечки через водоразборные колонки.</w:t>
      </w:r>
    </w:p>
    <w:p w14:paraId="1D9C2288" w14:textId="100DD168" w:rsidR="00C057FE" w:rsidRPr="009D2B81" w:rsidRDefault="00C057FE" w:rsidP="00C057FE">
      <w:pPr>
        <w:widowControl/>
        <w:jc w:val="both"/>
        <w:rPr>
          <w:rFonts w:ascii="Times New Roman" w:hAnsi="Times New Roman"/>
          <w:sz w:val="28"/>
          <w:szCs w:val="28"/>
          <w:lang w:eastAsia="ar-SA"/>
        </w:rPr>
      </w:pPr>
      <w:r w:rsidRPr="009D2B81">
        <w:rPr>
          <w:rFonts w:ascii="Times New Roman" w:eastAsia="Times New Roman" w:hAnsi="Times New Roman"/>
          <w:kern w:val="0"/>
          <w:sz w:val="28"/>
          <w:szCs w:val="28"/>
          <w:lang w:eastAsia="ar-SA"/>
        </w:rPr>
        <w:t>Как показывает анализ расходов и потерь воды самая большая доля потерь (45-50</w:t>
      </w:r>
      <w:r w:rsidR="00AA25AC"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от всех потерь) приходится на п</w:t>
      </w:r>
      <w:r w:rsidRPr="009D2B81">
        <w:rPr>
          <w:rFonts w:ascii="Times New Roman" w:hAnsi="Times New Roman"/>
          <w:sz w:val="28"/>
          <w:szCs w:val="28"/>
          <w:lang w:eastAsia="ar-SA"/>
        </w:rPr>
        <w:t xml:space="preserve">отери и утечки воды, возникшие вследствие неудовлетворительного состояния водопроводных сетей и запорной арматуры. </w:t>
      </w:r>
    </w:p>
    <w:p w14:paraId="09E56A8A" w14:textId="77777777" w:rsidR="00C057FE" w:rsidRPr="009D2B81" w:rsidRDefault="00C057FE" w:rsidP="00C057FE">
      <w:pPr>
        <w:pStyle w:val="ConsPlusNormal0"/>
        <w:jc w:val="both"/>
        <w:rPr>
          <w:rFonts w:ascii="Times New Roman" w:hAnsi="Times New Roman" w:cs="Times New Roman"/>
          <w:iCs/>
          <w:sz w:val="28"/>
          <w:szCs w:val="28"/>
        </w:rPr>
      </w:pPr>
      <w:r w:rsidRPr="009D2B81">
        <w:rPr>
          <w:rFonts w:ascii="Times New Roman" w:hAnsi="Times New Roman" w:cs="Times New Roman"/>
          <w:sz w:val="28"/>
          <w:szCs w:val="28"/>
        </w:rPr>
        <w:t>3) Естественная убыль.</w:t>
      </w:r>
    </w:p>
    <w:p w14:paraId="4134ED46" w14:textId="77777777" w:rsidR="00C057FE" w:rsidRPr="009D2B81" w:rsidRDefault="00C057FE" w:rsidP="00C057FE">
      <w:pPr>
        <w:pStyle w:val="a7"/>
        <w:spacing w:before="0" w:beforeAutospacing="0" w:after="0" w:afterAutospacing="0"/>
        <w:jc w:val="both"/>
        <w:rPr>
          <w:sz w:val="28"/>
          <w:szCs w:val="28"/>
          <w:lang w:eastAsia="ar-SA"/>
        </w:rPr>
      </w:pPr>
      <w:r w:rsidRPr="009D2B81">
        <w:rPr>
          <w:sz w:val="28"/>
          <w:szCs w:val="28"/>
        </w:rPr>
        <w:t>4) Объемы, не зарегистрированные средствами измерений.</w:t>
      </w:r>
    </w:p>
    <w:p w14:paraId="267F78AA" w14:textId="77777777" w:rsidR="00C057FE" w:rsidRPr="009D2B81" w:rsidRDefault="00C057FE" w:rsidP="00C057FE">
      <w:pPr>
        <w:pStyle w:val="ConsPlusNormal0"/>
        <w:jc w:val="both"/>
        <w:rPr>
          <w:rFonts w:ascii="Times New Roman" w:hAnsi="Times New Roman" w:cs="Times New Roman"/>
          <w:i/>
          <w:iCs/>
          <w:sz w:val="28"/>
          <w:szCs w:val="28"/>
        </w:rPr>
      </w:pPr>
      <w:r w:rsidRPr="009D2B81">
        <w:rPr>
          <w:rFonts w:ascii="Times New Roman" w:hAnsi="Times New Roman" w:cs="Times New Roman"/>
          <w:sz w:val="28"/>
          <w:szCs w:val="28"/>
        </w:rPr>
        <w:t>5) Скрытые утечки, неучтенные потери и потери воды</w:t>
      </w:r>
      <w:r w:rsidR="00A90B17" w:rsidRPr="009D2B81">
        <w:rPr>
          <w:rFonts w:ascii="Times New Roman" w:hAnsi="Times New Roman" w:cs="Times New Roman"/>
          <w:sz w:val="28"/>
          <w:szCs w:val="28"/>
        </w:rPr>
        <w:t xml:space="preserve"> </w:t>
      </w:r>
      <w:r w:rsidRPr="009D2B81">
        <w:rPr>
          <w:rFonts w:ascii="Times New Roman" w:hAnsi="Times New Roman" w:cs="Times New Roman"/>
          <w:sz w:val="28"/>
          <w:szCs w:val="28"/>
        </w:rPr>
        <w:t>по невыясненным причинам.</w:t>
      </w:r>
    </w:p>
    <w:p w14:paraId="0344CA42" w14:textId="7D2742EB" w:rsidR="00C057FE" w:rsidRPr="009D2B81" w:rsidRDefault="00C057FE" w:rsidP="00C057FE">
      <w:pPr>
        <w:pStyle w:val="a7"/>
        <w:spacing w:before="0" w:beforeAutospacing="0" w:after="0" w:afterAutospacing="0"/>
        <w:jc w:val="both"/>
        <w:rPr>
          <w:sz w:val="28"/>
          <w:szCs w:val="28"/>
          <w:lang w:eastAsia="ar-SA"/>
        </w:rPr>
      </w:pPr>
      <w:r w:rsidRPr="009D2B81">
        <w:rPr>
          <w:sz w:val="28"/>
          <w:szCs w:val="28"/>
          <w:lang w:eastAsia="ar-SA"/>
        </w:rPr>
        <w:t>К данной группе потерь (35-40</w:t>
      </w:r>
      <w:r w:rsidR="00AA25AC" w:rsidRPr="009D2B81">
        <w:rPr>
          <w:sz w:val="28"/>
          <w:szCs w:val="28"/>
          <w:lang w:eastAsia="ar-SA"/>
        </w:rPr>
        <w:t xml:space="preserve"> </w:t>
      </w:r>
      <w:r w:rsidRPr="009D2B81">
        <w:rPr>
          <w:sz w:val="28"/>
          <w:szCs w:val="28"/>
          <w:lang w:eastAsia="ar-SA"/>
        </w:rPr>
        <w:t>%от всех потерь) можно отнести следующие составляющие:</w:t>
      </w:r>
    </w:p>
    <w:p w14:paraId="010FF7CF" w14:textId="77777777" w:rsidR="00C057FE" w:rsidRPr="009D2B81" w:rsidRDefault="00C057FE" w:rsidP="00C057FE">
      <w:pPr>
        <w:pStyle w:val="a7"/>
        <w:spacing w:before="0" w:beforeAutospacing="0" w:after="0" w:afterAutospacing="0"/>
        <w:jc w:val="both"/>
        <w:rPr>
          <w:sz w:val="28"/>
          <w:szCs w:val="28"/>
          <w:lang w:eastAsia="ar-SA"/>
        </w:rPr>
      </w:pPr>
      <w:r w:rsidRPr="009D2B81">
        <w:rPr>
          <w:sz w:val="28"/>
          <w:szCs w:val="28"/>
          <w:lang w:eastAsia="ar-SA"/>
        </w:rPr>
        <w:t>- потери воды, возникшие вследствие отсутствия стабильного поддержания давления в разводящей сети ХВС;</w:t>
      </w:r>
    </w:p>
    <w:p w14:paraId="5CA26BA9" w14:textId="77777777" w:rsidR="00C057FE" w:rsidRPr="009D2B81" w:rsidRDefault="00C057FE" w:rsidP="00C057FE">
      <w:pPr>
        <w:jc w:val="both"/>
        <w:rPr>
          <w:rFonts w:ascii="Times New Roman" w:hAnsi="Times New Roman"/>
          <w:sz w:val="28"/>
          <w:szCs w:val="28"/>
          <w:lang w:eastAsia="ar-SA"/>
        </w:rPr>
      </w:pPr>
      <w:r w:rsidRPr="009D2B81">
        <w:rPr>
          <w:rFonts w:ascii="Times New Roman" w:hAnsi="Times New Roman"/>
          <w:sz w:val="28"/>
          <w:szCs w:val="28"/>
          <w:lang w:eastAsia="ar-SA"/>
        </w:rPr>
        <w:t>- потери воды на внутридомовых инженерных сетях ХВС в многоквартирных домах, не оборудованных общедомовыми приборами учета (в домах, где нет технической возможности установки, или в домах с вышедшими из строя ОДПУ), причинами которых являются:</w:t>
      </w:r>
    </w:p>
    <w:p w14:paraId="5E090A5A" w14:textId="663F1DCA" w:rsidR="00C057FE" w:rsidRPr="009D2B81" w:rsidRDefault="00C057FE" w:rsidP="00C057FE">
      <w:pPr>
        <w:tabs>
          <w:tab w:val="left" w:pos="567"/>
        </w:tabs>
        <w:jc w:val="both"/>
        <w:rPr>
          <w:rFonts w:ascii="Times New Roman" w:hAnsi="Times New Roman"/>
          <w:sz w:val="28"/>
          <w:szCs w:val="28"/>
          <w:lang w:eastAsia="ar-SA"/>
        </w:rPr>
      </w:pPr>
      <w:r w:rsidRPr="009D2B81">
        <w:rPr>
          <w:rFonts w:ascii="Times New Roman" w:hAnsi="Times New Roman"/>
          <w:sz w:val="28"/>
          <w:szCs w:val="28"/>
          <w:lang w:eastAsia="ar-SA"/>
        </w:rPr>
        <w:t xml:space="preserve">- возможная недостоверная передача данных по индивидуальным приборам учета, </w:t>
      </w:r>
      <w:r w:rsidR="00AA25AC" w:rsidRPr="009D2B81">
        <w:rPr>
          <w:rFonts w:ascii="Times New Roman" w:hAnsi="Times New Roman"/>
          <w:sz w:val="28"/>
          <w:szCs w:val="28"/>
          <w:lang w:eastAsia="ar-SA"/>
        </w:rPr>
        <w:t xml:space="preserve">                 </w:t>
      </w:r>
      <w:r w:rsidRPr="009D2B81">
        <w:rPr>
          <w:rFonts w:ascii="Times New Roman" w:hAnsi="Times New Roman"/>
          <w:sz w:val="28"/>
          <w:szCs w:val="28"/>
          <w:lang w:eastAsia="ar-SA"/>
        </w:rPr>
        <w:t>в том числе установка магнитов;</w:t>
      </w:r>
    </w:p>
    <w:p w14:paraId="1BDF153C" w14:textId="77777777" w:rsidR="00C057FE" w:rsidRPr="009D2B81" w:rsidRDefault="00C057FE" w:rsidP="00C057FE">
      <w:pPr>
        <w:tabs>
          <w:tab w:val="left" w:pos="567"/>
        </w:tabs>
        <w:jc w:val="both"/>
        <w:rPr>
          <w:rFonts w:ascii="Times New Roman" w:hAnsi="Times New Roman"/>
          <w:sz w:val="28"/>
          <w:szCs w:val="28"/>
          <w:lang w:eastAsia="ar-SA"/>
        </w:rPr>
      </w:pPr>
      <w:r w:rsidRPr="009D2B81">
        <w:rPr>
          <w:rFonts w:ascii="Times New Roman" w:hAnsi="Times New Roman"/>
          <w:sz w:val="28"/>
          <w:szCs w:val="28"/>
          <w:lang w:eastAsia="ar-SA"/>
        </w:rPr>
        <w:t>- наличие «резиновых квартир»;</w:t>
      </w:r>
    </w:p>
    <w:p w14:paraId="583E5FE9" w14:textId="77777777" w:rsidR="00C057FE" w:rsidRPr="009D2B81" w:rsidRDefault="00C057FE" w:rsidP="00C057FE">
      <w:pPr>
        <w:pStyle w:val="ConsPlusNormal0"/>
        <w:jc w:val="both"/>
        <w:rPr>
          <w:rFonts w:ascii="Times New Roman" w:hAnsi="Times New Roman" w:cs="Times New Roman"/>
          <w:i/>
          <w:iCs/>
          <w:sz w:val="28"/>
          <w:szCs w:val="28"/>
        </w:rPr>
      </w:pPr>
      <w:r w:rsidRPr="009D2B81">
        <w:rPr>
          <w:rFonts w:ascii="Times New Roman" w:hAnsi="Times New Roman" w:cs="Times New Roman"/>
          <w:sz w:val="28"/>
          <w:szCs w:val="28"/>
          <w:lang w:eastAsia="ar-SA"/>
        </w:rPr>
        <w:t>- утечки на внутридомовых сетях ХВС</w:t>
      </w:r>
    </w:p>
    <w:p w14:paraId="6BF24190" w14:textId="77777777" w:rsidR="00C057FE" w:rsidRPr="009D2B81" w:rsidRDefault="00C057FE" w:rsidP="00C057FE">
      <w:pPr>
        <w:pStyle w:val="a7"/>
        <w:spacing w:before="0" w:beforeAutospacing="0" w:after="0" w:afterAutospacing="0"/>
        <w:jc w:val="both"/>
        <w:rPr>
          <w:sz w:val="28"/>
          <w:szCs w:val="28"/>
          <w:lang w:eastAsia="ar-SA"/>
        </w:rPr>
      </w:pPr>
      <w:r w:rsidRPr="009D2B81">
        <w:rPr>
          <w:sz w:val="28"/>
          <w:szCs w:val="28"/>
          <w:lang w:eastAsia="ar-SA"/>
        </w:rPr>
        <w:t>- самовольное потребление воды населением частного сектора и садовых кооперативов.</w:t>
      </w:r>
    </w:p>
    <w:p w14:paraId="47CA1BEF" w14:textId="77777777" w:rsidR="008E1511" w:rsidRPr="009D2B81" w:rsidRDefault="00A90B17" w:rsidP="00A50885">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Данные в таблице 3.18 являются суммарны</w:t>
      </w:r>
      <w:r w:rsidR="00A50885" w:rsidRPr="009D2B81">
        <w:rPr>
          <w:rFonts w:ascii="Times New Roman" w:hAnsi="Times New Roman" w:cs="Times New Roman"/>
          <w:sz w:val="28"/>
          <w:szCs w:val="28"/>
        </w:rPr>
        <w:t>м значением таблиц 3.19 и 3.20.</w:t>
      </w:r>
    </w:p>
    <w:p w14:paraId="2F9E8BF2" w14:textId="77777777" w:rsidR="008E1511" w:rsidRPr="009D2B81" w:rsidRDefault="008E1511" w:rsidP="00A90B17">
      <w:pPr>
        <w:pStyle w:val="ConsPlusNormal0"/>
        <w:ind w:firstLine="540"/>
        <w:jc w:val="both"/>
        <w:rPr>
          <w:rFonts w:ascii="Times New Roman" w:hAnsi="Times New Roman" w:cs="Times New Roman"/>
          <w:sz w:val="28"/>
          <w:szCs w:val="28"/>
        </w:rPr>
      </w:pPr>
    </w:p>
    <w:p w14:paraId="706BA0DF" w14:textId="77777777" w:rsidR="00677896" w:rsidRPr="009D2B81" w:rsidRDefault="00677896" w:rsidP="00452669">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Таблица </w:t>
      </w:r>
      <w:r w:rsidR="008B446C" w:rsidRPr="009D2B81">
        <w:rPr>
          <w:rFonts w:ascii="Times New Roman" w:eastAsia="Times New Roman" w:hAnsi="Times New Roman"/>
          <w:bCs/>
          <w:kern w:val="0"/>
          <w:sz w:val="28"/>
          <w:szCs w:val="28"/>
          <w:lang w:eastAsia="ru-RU"/>
        </w:rPr>
        <w:t>3.18</w:t>
      </w:r>
    </w:p>
    <w:p w14:paraId="6C0782AB" w14:textId="77777777" w:rsidR="008B446C" w:rsidRPr="009D2B81" w:rsidRDefault="001E0964" w:rsidP="001E0964">
      <w:pPr>
        <w:widowControl/>
        <w:suppressAutoHyphens w:val="0"/>
        <w:ind w:firstLine="540"/>
        <w:jc w:val="center"/>
        <w:rPr>
          <w:rFonts w:ascii="Times New Roman" w:hAnsi="Times New Roman"/>
          <w:sz w:val="28"/>
          <w:szCs w:val="28"/>
        </w:rPr>
      </w:pPr>
      <w:r w:rsidRPr="009D2B81">
        <w:rPr>
          <w:rFonts w:ascii="Times New Roman" w:hAnsi="Times New Roman"/>
          <w:sz w:val="28"/>
          <w:szCs w:val="28"/>
        </w:rPr>
        <w:t>Фактические потери питьевой воды</w:t>
      </w:r>
      <w:r w:rsidR="009D7653" w:rsidRPr="009D2B81">
        <w:rPr>
          <w:rFonts w:ascii="Times New Roman" w:hAnsi="Times New Roman"/>
          <w:sz w:val="28"/>
          <w:szCs w:val="28"/>
        </w:rPr>
        <w:t xml:space="preserve"> при ее транспортировке</w:t>
      </w:r>
    </w:p>
    <w:p w14:paraId="772CDD78" w14:textId="77777777" w:rsidR="001E0964" w:rsidRPr="009D2B81" w:rsidRDefault="001E0964" w:rsidP="001E0964">
      <w:pPr>
        <w:widowControl/>
        <w:suppressAutoHyphens w:val="0"/>
        <w:ind w:firstLine="540"/>
        <w:jc w:val="center"/>
        <w:rPr>
          <w:rFonts w:ascii="Times New Roman" w:eastAsia="Times New Roman" w:hAnsi="Times New Roman"/>
          <w:bCs/>
          <w:kern w:val="0"/>
          <w:sz w:val="28"/>
          <w:szCs w:val="28"/>
          <w:lang w:eastAsia="ru-RU"/>
        </w:rPr>
      </w:pPr>
    </w:p>
    <w:tbl>
      <w:tblPr>
        <w:tblW w:w="1021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3843"/>
        <w:gridCol w:w="1346"/>
        <w:gridCol w:w="1394"/>
        <w:gridCol w:w="1394"/>
        <w:gridCol w:w="1394"/>
      </w:tblGrid>
      <w:tr w:rsidR="00AC093B" w:rsidRPr="009D2B81" w14:paraId="008B150D" w14:textId="77777777" w:rsidTr="0095364A">
        <w:trPr>
          <w:trHeight w:val="300"/>
        </w:trPr>
        <w:tc>
          <w:tcPr>
            <w:tcW w:w="840" w:type="dxa"/>
            <w:vMerge w:val="restart"/>
            <w:vAlign w:val="center"/>
            <w:hideMark/>
          </w:tcPr>
          <w:p w14:paraId="0F392E79" w14:textId="77777777" w:rsidR="00AC093B" w:rsidRPr="009D2B81" w:rsidRDefault="00AC093B"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п/п</w:t>
            </w:r>
          </w:p>
        </w:tc>
        <w:tc>
          <w:tcPr>
            <w:tcW w:w="3843" w:type="dxa"/>
            <w:vMerge w:val="restart"/>
            <w:vAlign w:val="center"/>
            <w:hideMark/>
          </w:tcPr>
          <w:p w14:paraId="1FB87E66" w14:textId="77777777" w:rsidR="00AC093B" w:rsidRPr="009D2B81" w:rsidRDefault="00AC093B"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Наименование</w:t>
            </w:r>
          </w:p>
        </w:tc>
        <w:tc>
          <w:tcPr>
            <w:tcW w:w="1346" w:type="dxa"/>
            <w:vMerge w:val="restart"/>
            <w:vAlign w:val="center"/>
            <w:hideMark/>
          </w:tcPr>
          <w:p w14:paraId="03D5C981" w14:textId="333E4F52" w:rsidR="00AC093B" w:rsidRPr="009D2B81" w:rsidRDefault="00AC093B"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Ед.</w:t>
            </w:r>
            <w:r w:rsidR="00DD2683"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измер.</w:t>
            </w:r>
          </w:p>
        </w:tc>
        <w:tc>
          <w:tcPr>
            <w:tcW w:w="1394" w:type="dxa"/>
            <w:vMerge w:val="restart"/>
            <w:shd w:val="clear" w:color="auto" w:fill="auto"/>
            <w:noWrap/>
            <w:vAlign w:val="center"/>
            <w:hideMark/>
          </w:tcPr>
          <w:p w14:paraId="3BA0010D" w14:textId="7875BCED" w:rsidR="00AC093B" w:rsidRPr="009D2B81" w:rsidRDefault="00AC093B"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2014</w:t>
            </w:r>
            <w:r w:rsidR="00DD2683"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г.</w:t>
            </w:r>
          </w:p>
        </w:tc>
        <w:tc>
          <w:tcPr>
            <w:tcW w:w="1394" w:type="dxa"/>
            <w:vMerge w:val="restart"/>
            <w:shd w:val="clear" w:color="auto" w:fill="auto"/>
            <w:noWrap/>
            <w:vAlign w:val="center"/>
            <w:hideMark/>
          </w:tcPr>
          <w:p w14:paraId="0455297E" w14:textId="57DDBC85" w:rsidR="00AC093B" w:rsidRPr="009D2B81" w:rsidRDefault="00AC093B"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2015</w:t>
            </w:r>
            <w:r w:rsidR="00DD2683"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г.</w:t>
            </w:r>
          </w:p>
        </w:tc>
        <w:tc>
          <w:tcPr>
            <w:tcW w:w="1394" w:type="dxa"/>
            <w:vMerge w:val="restart"/>
            <w:shd w:val="clear" w:color="auto" w:fill="auto"/>
            <w:noWrap/>
            <w:vAlign w:val="center"/>
            <w:hideMark/>
          </w:tcPr>
          <w:p w14:paraId="52256B1D" w14:textId="70960DDC" w:rsidR="00AC093B" w:rsidRPr="009D2B81" w:rsidRDefault="00AC093B"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2016</w:t>
            </w:r>
            <w:r w:rsidR="00DD2683"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г.</w:t>
            </w:r>
          </w:p>
        </w:tc>
      </w:tr>
      <w:tr w:rsidR="00AC093B" w:rsidRPr="009D2B81" w14:paraId="1703B61F" w14:textId="77777777" w:rsidTr="0095364A">
        <w:trPr>
          <w:trHeight w:val="253"/>
        </w:trPr>
        <w:tc>
          <w:tcPr>
            <w:tcW w:w="840" w:type="dxa"/>
            <w:vMerge/>
            <w:vAlign w:val="center"/>
            <w:hideMark/>
          </w:tcPr>
          <w:p w14:paraId="72B33B35" w14:textId="77777777" w:rsidR="00AC093B" w:rsidRPr="009D2B81" w:rsidRDefault="00AC093B" w:rsidP="00452669">
            <w:pPr>
              <w:widowControl/>
              <w:suppressAutoHyphens w:val="0"/>
              <w:rPr>
                <w:rFonts w:ascii="Times New Roman" w:eastAsia="Times New Roman" w:hAnsi="Times New Roman"/>
                <w:kern w:val="0"/>
                <w:sz w:val="22"/>
                <w:szCs w:val="22"/>
                <w:lang w:eastAsia="ru-RU"/>
              </w:rPr>
            </w:pPr>
          </w:p>
        </w:tc>
        <w:tc>
          <w:tcPr>
            <w:tcW w:w="3843" w:type="dxa"/>
            <w:vMerge/>
            <w:vAlign w:val="center"/>
            <w:hideMark/>
          </w:tcPr>
          <w:p w14:paraId="60F355E4" w14:textId="77777777" w:rsidR="00AC093B" w:rsidRPr="009D2B81" w:rsidRDefault="00AC093B" w:rsidP="00452669">
            <w:pPr>
              <w:widowControl/>
              <w:suppressAutoHyphens w:val="0"/>
              <w:rPr>
                <w:rFonts w:ascii="Times New Roman" w:eastAsia="Times New Roman" w:hAnsi="Times New Roman"/>
                <w:kern w:val="0"/>
                <w:sz w:val="22"/>
                <w:szCs w:val="22"/>
                <w:lang w:eastAsia="ru-RU"/>
              </w:rPr>
            </w:pPr>
          </w:p>
        </w:tc>
        <w:tc>
          <w:tcPr>
            <w:tcW w:w="1346" w:type="dxa"/>
            <w:vMerge/>
            <w:vAlign w:val="center"/>
            <w:hideMark/>
          </w:tcPr>
          <w:p w14:paraId="7232F7F2" w14:textId="77777777" w:rsidR="00AC093B" w:rsidRPr="009D2B81" w:rsidRDefault="00AC093B" w:rsidP="00452669">
            <w:pPr>
              <w:widowControl/>
              <w:suppressAutoHyphens w:val="0"/>
              <w:rPr>
                <w:rFonts w:ascii="Times New Roman" w:eastAsia="Times New Roman" w:hAnsi="Times New Roman"/>
                <w:kern w:val="0"/>
                <w:sz w:val="22"/>
                <w:szCs w:val="22"/>
                <w:lang w:eastAsia="ru-RU"/>
              </w:rPr>
            </w:pPr>
          </w:p>
        </w:tc>
        <w:tc>
          <w:tcPr>
            <w:tcW w:w="1394" w:type="dxa"/>
            <w:vMerge/>
            <w:vAlign w:val="center"/>
            <w:hideMark/>
          </w:tcPr>
          <w:p w14:paraId="285F033D" w14:textId="77777777" w:rsidR="00AC093B" w:rsidRPr="009D2B81" w:rsidRDefault="00AC093B" w:rsidP="00452669">
            <w:pPr>
              <w:widowControl/>
              <w:suppressAutoHyphens w:val="0"/>
              <w:rPr>
                <w:rFonts w:ascii="Times New Roman" w:eastAsia="Times New Roman" w:hAnsi="Times New Roman"/>
                <w:kern w:val="0"/>
                <w:sz w:val="22"/>
                <w:szCs w:val="22"/>
                <w:lang w:eastAsia="ru-RU"/>
              </w:rPr>
            </w:pPr>
          </w:p>
        </w:tc>
        <w:tc>
          <w:tcPr>
            <w:tcW w:w="1394" w:type="dxa"/>
            <w:vMerge/>
            <w:vAlign w:val="center"/>
            <w:hideMark/>
          </w:tcPr>
          <w:p w14:paraId="600C0C9B" w14:textId="77777777" w:rsidR="00AC093B" w:rsidRPr="009D2B81" w:rsidRDefault="00AC093B" w:rsidP="00452669">
            <w:pPr>
              <w:widowControl/>
              <w:suppressAutoHyphens w:val="0"/>
              <w:rPr>
                <w:rFonts w:ascii="Times New Roman" w:eastAsia="Times New Roman" w:hAnsi="Times New Roman"/>
                <w:kern w:val="0"/>
                <w:sz w:val="22"/>
                <w:szCs w:val="22"/>
                <w:lang w:eastAsia="ru-RU"/>
              </w:rPr>
            </w:pPr>
          </w:p>
        </w:tc>
        <w:tc>
          <w:tcPr>
            <w:tcW w:w="1394" w:type="dxa"/>
            <w:vMerge/>
            <w:vAlign w:val="center"/>
            <w:hideMark/>
          </w:tcPr>
          <w:p w14:paraId="494C8128" w14:textId="77777777" w:rsidR="00AC093B" w:rsidRPr="009D2B81" w:rsidRDefault="00AC093B" w:rsidP="00452669">
            <w:pPr>
              <w:widowControl/>
              <w:suppressAutoHyphens w:val="0"/>
              <w:rPr>
                <w:rFonts w:ascii="Times New Roman" w:eastAsia="Times New Roman" w:hAnsi="Times New Roman"/>
                <w:kern w:val="0"/>
                <w:sz w:val="22"/>
                <w:szCs w:val="22"/>
                <w:lang w:eastAsia="ru-RU"/>
              </w:rPr>
            </w:pPr>
          </w:p>
        </w:tc>
      </w:tr>
      <w:tr w:rsidR="009D7653" w:rsidRPr="009D2B81" w14:paraId="3753206E" w14:textId="77777777" w:rsidTr="0095364A">
        <w:trPr>
          <w:trHeight w:val="300"/>
        </w:trPr>
        <w:tc>
          <w:tcPr>
            <w:tcW w:w="840" w:type="dxa"/>
            <w:shd w:val="clear" w:color="auto" w:fill="auto"/>
            <w:noWrap/>
            <w:vAlign w:val="center"/>
            <w:hideMark/>
          </w:tcPr>
          <w:p w14:paraId="046E8DE5" w14:textId="77777777" w:rsidR="009D7653" w:rsidRPr="009D2B81" w:rsidRDefault="009D7653"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p>
        </w:tc>
        <w:tc>
          <w:tcPr>
            <w:tcW w:w="3843" w:type="dxa"/>
            <w:shd w:val="clear" w:color="auto" w:fill="auto"/>
            <w:hideMark/>
          </w:tcPr>
          <w:p w14:paraId="20463A5F" w14:textId="77777777" w:rsidR="009D7653" w:rsidRPr="009D2B81" w:rsidRDefault="009D7653"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Объем воды, поступившей в сеть:</w:t>
            </w:r>
          </w:p>
        </w:tc>
        <w:tc>
          <w:tcPr>
            <w:tcW w:w="1346" w:type="dxa"/>
            <w:shd w:val="clear" w:color="auto" w:fill="auto"/>
            <w:noWrap/>
            <w:vAlign w:val="center"/>
            <w:hideMark/>
          </w:tcPr>
          <w:p w14:paraId="413A207C" w14:textId="77777777" w:rsidR="009D7653" w:rsidRPr="009D2B81" w:rsidRDefault="009D765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тыс.м</w:t>
            </w:r>
            <w:r w:rsidRPr="009D2B81">
              <w:rPr>
                <w:rFonts w:ascii="Times New Roman" w:eastAsia="Times New Roman" w:hAnsi="Times New Roman"/>
                <w:kern w:val="0"/>
                <w:sz w:val="24"/>
                <w:vertAlign w:val="superscript"/>
                <w:lang w:eastAsia="ru-RU"/>
              </w:rPr>
              <w:t>3</w:t>
            </w:r>
          </w:p>
        </w:tc>
        <w:tc>
          <w:tcPr>
            <w:tcW w:w="1394" w:type="dxa"/>
            <w:shd w:val="clear" w:color="auto" w:fill="auto"/>
            <w:noWrap/>
            <w:vAlign w:val="center"/>
            <w:hideMark/>
          </w:tcPr>
          <w:p w14:paraId="6DFD03F2"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22 518,10</w:t>
            </w:r>
          </w:p>
        </w:tc>
        <w:tc>
          <w:tcPr>
            <w:tcW w:w="1394" w:type="dxa"/>
            <w:shd w:val="clear" w:color="auto" w:fill="auto"/>
            <w:noWrap/>
            <w:vAlign w:val="center"/>
            <w:hideMark/>
          </w:tcPr>
          <w:p w14:paraId="1E8D3F05"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21 587,67</w:t>
            </w:r>
          </w:p>
        </w:tc>
        <w:tc>
          <w:tcPr>
            <w:tcW w:w="1394" w:type="dxa"/>
            <w:shd w:val="clear" w:color="auto" w:fill="auto"/>
            <w:noWrap/>
            <w:vAlign w:val="center"/>
            <w:hideMark/>
          </w:tcPr>
          <w:p w14:paraId="2BB77012"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21 546,83</w:t>
            </w:r>
          </w:p>
        </w:tc>
      </w:tr>
      <w:tr w:rsidR="009D7653" w:rsidRPr="009D2B81" w14:paraId="60A4B602" w14:textId="77777777" w:rsidTr="0095364A">
        <w:trPr>
          <w:trHeight w:val="300"/>
        </w:trPr>
        <w:tc>
          <w:tcPr>
            <w:tcW w:w="840" w:type="dxa"/>
            <w:shd w:val="clear" w:color="auto" w:fill="auto"/>
            <w:noWrap/>
            <w:vAlign w:val="center"/>
            <w:hideMark/>
          </w:tcPr>
          <w:p w14:paraId="0B0FF727" w14:textId="77777777" w:rsidR="009D7653" w:rsidRPr="009D2B81" w:rsidRDefault="009D7653"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w:t>
            </w:r>
          </w:p>
        </w:tc>
        <w:tc>
          <w:tcPr>
            <w:tcW w:w="3843" w:type="dxa"/>
            <w:shd w:val="clear" w:color="auto" w:fill="auto"/>
            <w:hideMark/>
          </w:tcPr>
          <w:p w14:paraId="7E8948D0" w14:textId="77777777" w:rsidR="009D7653" w:rsidRPr="009D2B81" w:rsidRDefault="009D7653"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Расход воды на технологические нужды</w:t>
            </w:r>
          </w:p>
        </w:tc>
        <w:tc>
          <w:tcPr>
            <w:tcW w:w="1346" w:type="dxa"/>
            <w:shd w:val="clear" w:color="auto" w:fill="auto"/>
            <w:noWrap/>
            <w:vAlign w:val="center"/>
            <w:hideMark/>
          </w:tcPr>
          <w:p w14:paraId="73BB55DC" w14:textId="77777777" w:rsidR="009D7653" w:rsidRPr="009D2B81" w:rsidRDefault="009D765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тыс.м</w:t>
            </w:r>
            <w:r w:rsidRPr="009D2B81">
              <w:rPr>
                <w:rFonts w:ascii="Times New Roman" w:eastAsia="Times New Roman" w:hAnsi="Times New Roman"/>
                <w:kern w:val="0"/>
                <w:sz w:val="24"/>
                <w:vertAlign w:val="superscript"/>
                <w:lang w:eastAsia="ru-RU"/>
              </w:rPr>
              <w:t>3</w:t>
            </w:r>
          </w:p>
        </w:tc>
        <w:tc>
          <w:tcPr>
            <w:tcW w:w="1394" w:type="dxa"/>
            <w:shd w:val="clear" w:color="auto" w:fill="auto"/>
            <w:noWrap/>
            <w:vAlign w:val="center"/>
            <w:hideMark/>
          </w:tcPr>
          <w:p w14:paraId="74D9D453"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4 818,04</w:t>
            </w:r>
          </w:p>
        </w:tc>
        <w:tc>
          <w:tcPr>
            <w:tcW w:w="1394" w:type="dxa"/>
            <w:shd w:val="clear" w:color="auto" w:fill="auto"/>
            <w:noWrap/>
            <w:vAlign w:val="center"/>
            <w:hideMark/>
          </w:tcPr>
          <w:p w14:paraId="63B37AA6"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3 871,91</w:t>
            </w:r>
          </w:p>
        </w:tc>
        <w:tc>
          <w:tcPr>
            <w:tcW w:w="1394" w:type="dxa"/>
            <w:shd w:val="clear" w:color="auto" w:fill="auto"/>
            <w:noWrap/>
            <w:vAlign w:val="center"/>
            <w:hideMark/>
          </w:tcPr>
          <w:p w14:paraId="77750DF0"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3 110,49</w:t>
            </w:r>
          </w:p>
        </w:tc>
      </w:tr>
      <w:tr w:rsidR="009D7653" w:rsidRPr="009D2B81" w14:paraId="43A2AB27" w14:textId="77777777" w:rsidTr="0095364A">
        <w:trPr>
          <w:trHeight w:val="360"/>
        </w:trPr>
        <w:tc>
          <w:tcPr>
            <w:tcW w:w="840" w:type="dxa"/>
            <w:shd w:val="clear" w:color="auto" w:fill="auto"/>
            <w:noWrap/>
            <w:vAlign w:val="center"/>
            <w:hideMark/>
          </w:tcPr>
          <w:p w14:paraId="29E75474" w14:textId="77777777" w:rsidR="009D7653" w:rsidRPr="009D2B81" w:rsidRDefault="009D7653" w:rsidP="00452669">
            <w:pPr>
              <w:widowControl/>
              <w:suppressAutoHyphens w:val="0"/>
              <w:jc w:val="center"/>
              <w:rPr>
                <w:rFonts w:ascii="Times New Roman" w:eastAsia="Times New Roman" w:hAnsi="Times New Roman"/>
                <w:i/>
                <w:kern w:val="0"/>
                <w:sz w:val="22"/>
                <w:szCs w:val="22"/>
                <w:lang w:eastAsia="ru-RU"/>
              </w:rPr>
            </w:pPr>
          </w:p>
        </w:tc>
        <w:tc>
          <w:tcPr>
            <w:tcW w:w="3843" w:type="dxa"/>
            <w:shd w:val="clear" w:color="auto" w:fill="auto"/>
            <w:hideMark/>
          </w:tcPr>
          <w:p w14:paraId="2A9FA4EF" w14:textId="77777777" w:rsidR="009D7653" w:rsidRPr="009D2B81" w:rsidRDefault="009D7653" w:rsidP="00452669">
            <w:pPr>
              <w:widowControl/>
              <w:suppressAutoHyphens w:val="0"/>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В процентах от объема воды, поступившей в сеть</w:t>
            </w:r>
          </w:p>
        </w:tc>
        <w:tc>
          <w:tcPr>
            <w:tcW w:w="1346" w:type="dxa"/>
            <w:shd w:val="clear" w:color="auto" w:fill="auto"/>
            <w:noWrap/>
            <w:vAlign w:val="center"/>
            <w:hideMark/>
          </w:tcPr>
          <w:p w14:paraId="4987208B" w14:textId="77777777" w:rsidR="009D7653" w:rsidRPr="009D2B81" w:rsidRDefault="009D7653" w:rsidP="00452669">
            <w:pPr>
              <w:widowControl/>
              <w:suppressAutoHyphens w:val="0"/>
              <w:jc w:val="center"/>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w:t>
            </w:r>
          </w:p>
        </w:tc>
        <w:tc>
          <w:tcPr>
            <w:tcW w:w="1394" w:type="dxa"/>
            <w:shd w:val="clear" w:color="auto" w:fill="auto"/>
            <w:noWrap/>
            <w:vAlign w:val="center"/>
            <w:hideMark/>
          </w:tcPr>
          <w:p w14:paraId="5FF8456B"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21,4%</w:t>
            </w:r>
          </w:p>
        </w:tc>
        <w:tc>
          <w:tcPr>
            <w:tcW w:w="1394" w:type="dxa"/>
            <w:shd w:val="clear" w:color="auto" w:fill="auto"/>
            <w:noWrap/>
            <w:vAlign w:val="center"/>
            <w:hideMark/>
          </w:tcPr>
          <w:p w14:paraId="528BFA4E"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17,9%</w:t>
            </w:r>
          </w:p>
        </w:tc>
        <w:tc>
          <w:tcPr>
            <w:tcW w:w="1394" w:type="dxa"/>
            <w:shd w:val="clear" w:color="auto" w:fill="auto"/>
            <w:noWrap/>
            <w:vAlign w:val="center"/>
            <w:hideMark/>
          </w:tcPr>
          <w:p w14:paraId="5F0E5368"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14,4%</w:t>
            </w:r>
          </w:p>
        </w:tc>
      </w:tr>
      <w:tr w:rsidR="009D7653" w:rsidRPr="009D2B81" w14:paraId="36A14EC9" w14:textId="77777777" w:rsidTr="0095364A">
        <w:trPr>
          <w:trHeight w:val="360"/>
        </w:trPr>
        <w:tc>
          <w:tcPr>
            <w:tcW w:w="840" w:type="dxa"/>
            <w:shd w:val="clear" w:color="auto" w:fill="auto"/>
            <w:noWrap/>
            <w:vAlign w:val="center"/>
            <w:hideMark/>
          </w:tcPr>
          <w:p w14:paraId="528CBFFF" w14:textId="77777777" w:rsidR="009D7653" w:rsidRPr="009D2B81" w:rsidRDefault="009D7653"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3</w:t>
            </w:r>
          </w:p>
        </w:tc>
        <w:tc>
          <w:tcPr>
            <w:tcW w:w="3843" w:type="dxa"/>
            <w:shd w:val="clear" w:color="auto" w:fill="auto"/>
            <w:hideMark/>
          </w:tcPr>
          <w:p w14:paraId="7CAE88C1" w14:textId="77777777" w:rsidR="009D7653" w:rsidRPr="009D2B81" w:rsidRDefault="009D7653"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xml:space="preserve">Потери и неучтенные расходы </w:t>
            </w:r>
          </w:p>
        </w:tc>
        <w:tc>
          <w:tcPr>
            <w:tcW w:w="1346" w:type="dxa"/>
            <w:shd w:val="clear" w:color="auto" w:fill="auto"/>
            <w:noWrap/>
            <w:vAlign w:val="center"/>
            <w:hideMark/>
          </w:tcPr>
          <w:p w14:paraId="4EC13C43" w14:textId="77777777" w:rsidR="009D7653" w:rsidRPr="009D2B81" w:rsidRDefault="009D765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тыс.м</w:t>
            </w:r>
            <w:r w:rsidRPr="009D2B81">
              <w:rPr>
                <w:rFonts w:ascii="Times New Roman" w:eastAsia="Times New Roman" w:hAnsi="Times New Roman"/>
                <w:kern w:val="0"/>
                <w:sz w:val="24"/>
                <w:vertAlign w:val="superscript"/>
                <w:lang w:eastAsia="ru-RU"/>
              </w:rPr>
              <w:t>3</w:t>
            </w:r>
          </w:p>
        </w:tc>
        <w:tc>
          <w:tcPr>
            <w:tcW w:w="1394" w:type="dxa"/>
            <w:shd w:val="clear" w:color="auto" w:fill="auto"/>
            <w:noWrap/>
            <w:vAlign w:val="center"/>
            <w:hideMark/>
          </w:tcPr>
          <w:p w14:paraId="6631C2C2"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8 830,42</w:t>
            </w:r>
          </w:p>
        </w:tc>
        <w:tc>
          <w:tcPr>
            <w:tcW w:w="1394" w:type="dxa"/>
            <w:shd w:val="clear" w:color="auto" w:fill="auto"/>
            <w:noWrap/>
            <w:vAlign w:val="center"/>
            <w:hideMark/>
          </w:tcPr>
          <w:p w14:paraId="1E098650"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8 708,50</w:t>
            </w:r>
          </w:p>
        </w:tc>
        <w:tc>
          <w:tcPr>
            <w:tcW w:w="1394" w:type="dxa"/>
            <w:shd w:val="clear" w:color="auto" w:fill="auto"/>
            <w:noWrap/>
            <w:vAlign w:val="center"/>
            <w:hideMark/>
          </w:tcPr>
          <w:p w14:paraId="6E726BDF"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9 758,24</w:t>
            </w:r>
          </w:p>
        </w:tc>
      </w:tr>
      <w:tr w:rsidR="009D7653" w:rsidRPr="009D2B81" w14:paraId="684E713A" w14:textId="77777777" w:rsidTr="0095364A">
        <w:trPr>
          <w:trHeight w:val="300"/>
        </w:trPr>
        <w:tc>
          <w:tcPr>
            <w:tcW w:w="840" w:type="dxa"/>
            <w:shd w:val="clear" w:color="auto" w:fill="auto"/>
            <w:noWrap/>
            <w:vAlign w:val="center"/>
            <w:hideMark/>
          </w:tcPr>
          <w:p w14:paraId="655849C3" w14:textId="77777777" w:rsidR="009D7653" w:rsidRPr="009D2B81" w:rsidRDefault="009D7653" w:rsidP="00452669">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hideMark/>
          </w:tcPr>
          <w:p w14:paraId="0712A864" w14:textId="77777777" w:rsidR="009D7653" w:rsidRPr="009D2B81" w:rsidRDefault="009D7653"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В процентах от объема воды, поступившей в сеть</w:t>
            </w:r>
          </w:p>
        </w:tc>
        <w:tc>
          <w:tcPr>
            <w:tcW w:w="1346" w:type="dxa"/>
            <w:shd w:val="clear" w:color="auto" w:fill="auto"/>
            <w:noWrap/>
            <w:vAlign w:val="center"/>
            <w:hideMark/>
          </w:tcPr>
          <w:p w14:paraId="71D2C30A" w14:textId="77777777" w:rsidR="009D7653" w:rsidRPr="009D2B81" w:rsidRDefault="009D765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w:t>
            </w:r>
          </w:p>
        </w:tc>
        <w:tc>
          <w:tcPr>
            <w:tcW w:w="1394" w:type="dxa"/>
            <w:shd w:val="clear" w:color="auto" w:fill="auto"/>
            <w:noWrap/>
            <w:vAlign w:val="center"/>
            <w:hideMark/>
          </w:tcPr>
          <w:p w14:paraId="3D91581C"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39,2%</w:t>
            </w:r>
          </w:p>
        </w:tc>
        <w:tc>
          <w:tcPr>
            <w:tcW w:w="1394" w:type="dxa"/>
            <w:shd w:val="clear" w:color="auto" w:fill="auto"/>
            <w:noWrap/>
            <w:vAlign w:val="center"/>
            <w:hideMark/>
          </w:tcPr>
          <w:p w14:paraId="0BEDFF38"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40,3%</w:t>
            </w:r>
          </w:p>
        </w:tc>
        <w:tc>
          <w:tcPr>
            <w:tcW w:w="1394" w:type="dxa"/>
            <w:shd w:val="clear" w:color="auto" w:fill="auto"/>
            <w:noWrap/>
            <w:vAlign w:val="center"/>
            <w:hideMark/>
          </w:tcPr>
          <w:p w14:paraId="4464C10A"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45,3%</w:t>
            </w:r>
          </w:p>
        </w:tc>
      </w:tr>
      <w:tr w:rsidR="009D7653" w:rsidRPr="009D2B81" w14:paraId="3625F3B7" w14:textId="77777777" w:rsidTr="0095364A">
        <w:trPr>
          <w:trHeight w:val="300"/>
        </w:trPr>
        <w:tc>
          <w:tcPr>
            <w:tcW w:w="840" w:type="dxa"/>
            <w:shd w:val="clear" w:color="auto" w:fill="auto"/>
            <w:noWrap/>
            <w:vAlign w:val="center"/>
            <w:hideMark/>
          </w:tcPr>
          <w:p w14:paraId="245A9AAF" w14:textId="77777777" w:rsidR="009D7653" w:rsidRPr="009D2B81" w:rsidRDefault="009D7653" w:rsidP="00452669">
            <w:pPr>
              <w:widowControl/>
              <w:suppressAutoHyphens w:val="0"/>
              <w:jc w:val="center"/>
              <w:rPr>
                <w:rFonts w:ascii="Times New Roman" w:eastAsia="Times New Roman" w:hAnsi="Times New Roman"/>
                <w:i/>
                <w:kern w:val="0"/>
                <w:sz w:val="22"/>
                <w:szCs w:val="22"/>
                <w:lang w:eastAsia="ru-RU"/>
              </w:rPr>
            </w:pPr>
          </w:p>
        </w:tc>
        <w:tc>
          <w:tcPr>
            <w:tcW w:w="3843" w:type="dxa"/>
            <w:shd w:val="clear" w:color="auto" w:fill="auto"/>
            <w:hideMark/>
          </w:tcPr>
          <w:p w14:paraId="42ECF288" w14:textId="77777777" w:rsidR="009D7653" w:rsidRPr="009D2B81" w:rsidRDefault="009D7653" w:rsidP="001E0964">
            <w:pPr>
              <w:widowControl/>
              <w:suppressAutoHyphens w:val="0"/>
              <w:ind w:firstLineChars="100" w:firstLine="220"/>
              <w:rPr>
                <w:rFonts w:ascii="Times New Roman" w:eastAsia="Times New Roman" w:hAnsi="Times New Roman"/>
                <w:i/>
                <w:iCs/>
                <w:kern w:val="0"/>
                <w:sz w:val="22"/>
                <w:szCs w:val="22"/>
                <w:lang w:eastAsia="ru-RU"/>
              </w:rPr>
            </w:pPr>
            <w:r w:rsidRPr="009D2B81">
              <w:rPr>
                <w:rFonts w:ascii="Times New Roman" w:eastAsia="Times New Roman" w:hAnsi="Times New Roman"/>
                <w:i/>
                <w:iCs/>
                <w:kern w:val="0"/>
                <w:sz w:val="22"/>
                <w:szCs w:val="22"/>
                <w:lang w:eastAsia="ru-RU"/>
              </w:rPr>
              <w:t>в том числе</w:t>
            </w:r>
          </w:p>
        </w:tc>
        <w:tc>
          <w:tcPr>
            <w:tcW w:w="1346" w:type="dxa"/>
            <w:shd w:val="clear" w:color="auto" w:fill="auto"/>
            <w:noWrap/>
            <w:vAlign w:val="center"/>
            <w:hideMark/>
          </w:tcPr>
          <w:p w14:paraId="172125C6" w14:textId="77777777" w:rsidR="009D7653" w:rsidRPr="009D2B81" w:rsidRDefault="009D7653" w:rsidP="00452669">
            <w:pPr>
              <w:widowControl/>
              <w:suppressAutoHyphens w:val="0"/>
              <w:jc w:val="center"/>
              <w:rPr>
                <w:rFonts w:ascii="Times New Roman" w:eastAsia="Times New Roman" w:hAnsi="Times New Roman"/>
                <w:i/>
                <w:kern w:val="0"/>
                <w:sz w:val="22"/>
                <w:szCs w:val="22"/>
                <w:lang w:eastAsia="ru-RU"/>
              </w:rPr>
            </w:pPr>
          </w:p>
        </w:tc>
        <w:tc>
          <w:tcPr>
            <w:tcW w:w="1394" w:type="dxa"/>
            <w:shd w:val="clear" w:color="auto" w:fill="auto"/>
            <w:noWrap/>
            <w:vAlign w:val="center"/>
            <w:hideMark/>
          </w:tcPr>
          <w:p w14:paraId="6DB2D2A7" w14:textId="77777777" w:rsidR="009D7653" w:rsidRPr="009D2B81" w:rsidRDefault="009D7653">
            <w:pPr>
              <w:rPr>
                <w:rFonts w:ascii="Times New Roman" w:hAnsi="Times New Roman"/>
                <w:color w:val="000000"/>
                <w:sz w:val="24"/>
              </w:rPr>
            </w:pPr>
            <w:r w:rsidRPr="009D2B81">
              <w:rPr>
                <w:rFonts w:ascii="Times New Roman" w:hAnsi="Times New Roman"/>
                <w:color w:val="000000"/>
                <w:sz w:val="24"/>
              </w:rPr>
              <w:t> </w:t>
            </w:r>
          </w:p>
        </w:tc>
        <w:tc>
          <w:tcPr>
            <w:tcW w:w="1394" w:type="dxa"/>
            <w:shd w:val="clear" w:color="auto" w:fill="auto"/>
            <w:noWrap/>
            <w:vAlign w:val="center"/>
            <w:hideMark/>
          </w:tcPr>
          <w:p w14:paraId="00483394" w14:textId="77777777" w:rsidR="009D7653" w:rsidRPr="009D2B81" w:rsidRDefault="009D7653">
            <w:pPr>
              <w:rPr>
                <w:rFonts w:ascii="Times New Roman" w:hAnsi="Times New Roman"/>
                <w:color w:val="000000"/>
                <w:sz w:val="24"/>
              </w:rPr>
            </w:pPr>
            <w:r w:rsidRPr="009D2B81">
              <w:rPr>
                <w:rFonts w:ascii="Times New Roman" w:hAnsi="Times New Roman"/>
                <w:color w:val="000000"/>
                <w:sz w:val="24"/>
              </w:rPr>
              <w:t> </w:t>
            </w:r>
          </w:p>
        </w:tc>
        <w:tc>
          <w:tcPr>
            <w:tcW w:w="1394" w:type="dxa"/>
            <w:shd w:val="clear" w:color="auto" w:fill="auto"/>
            <w:noWrap/>
            <w:vAlign w:val="center"/>
            <w:hideMark/>
          </w:tcPr>
          <w:p w14:paraId="6CEF5F3F" w14:textId="77777777" w:rsidR="009D7653" w:rsidRPr="009D2B81" w:rsidRDefault="009D7653">
            <w:pPr>
              <w:rPr>
                <w:rFonts w:ascii="Times New Roman" w:hAnsi="Times New Roman"/>
                <w:color w:val="000000"/>
                <w:sz w:val="24"/>
              </w:rPr>
            </w:pPr>
            <w:r w:rsidRPr="009D2B81">
              <w:rPr>
                <w:rFonts w:ascii="Times New Roman" w:hAnsi="Times New Roman"/>
                <w:color w:val="000000"/>
                <w:sz w:val="24"/>
              </w:rPr>
              <w:t> </w:t>
            </w:r>
          </w:p>
        </w:tc>
      </w:tr>
      <w:tr w:rsidR="009D7653" w:rsidRPr="009D2B81" w14:paraId="70AEDD1D" w14:textId="77777777" w:rsidTr="0095364A">
        <w:trPr>
          <w:trHeight w:val="300"/>
        </w:trPr>
        <w:tc>
          <w:tcPr>
            <w:tcW w:w="840" w:type="dxa"/>
            <w:shd w:val="clear" w:color="auto" w:fill="auto"/>
            <w:noWrap/>
            <w:vAlign w:val="center"/>
            <w:hideMark/>
          </w:tcPr>
          <w:p w14:paraId="6903970F" w14:textId="77777777" w:rsidR="009D7653" w:rsidRPr="009D2B81" w:rsidRDefault="009D7653" w:rsidP="00452669">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hideMark/>
          </w:tcPr>
          <w:p w14:paraId="49C703A6" w14:textId="77777777" w:rsidR="009D7653" w:rsidRPr="009D2B81" w:rsidRDefault="009D7653" w:rsidP="001E0964">
            <w:pPr>
              <w:widowControl/>
              <w:suppressAutoHyphens w:val="0"/>
              <w:ind w:firstLineChars="100" w:firstLine="220"/>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Потери из водопроводной сети</w:t>
            </w:r>
          </w:p>
        </w:tc>
        <w:tc>
          <w:tcPr>
            <w:tcW w:w="1346" w:type="dxa"/>
            <w:shd w:val="clear" w:color="auto" w:fill="auto"/>
            <w:noWrap/>
            <w:vAlign w:val="center"/>
            <w:hideMark/>
          </w:tcPr>
          <w:p w14:paraId="72E3D20A" w14:textId="77777777" w:rsidR="009D7653" w:rsidRPr="009D2B81" w:rsidRDefault="009D7653"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тыс.м</w:t>
            </w:r>
            <w:r w:rsidRPr="009D2B81">
              <w:rPr>
                <w:rFonts w:ascii="Times New Roman" w:eastAsia="Times New Roman" w:hAnsi="Times New Roman"/>
                <w:iCs/>
                <w:kern w:val="0"/>
                <w:sz w:val="22"/>
                <w:szCs w:val="22"/>
                <w:vertAlign w:val="superscript"/>
                <w:lang w:eastAsia="ru-RU"/>
              </w:rPr>
              <w:t>3</w:t>
            </w:r>
          </w:p>
        </w:tc>
        <w:tc>
          <w:tcPr>
            <w:tcW w:w="1394" w:type="dxa"/>
            <w:shd w:val="clear" w:color="auto" w:fill="auto"/>
            <w:noWrap/>
            <w:vAlign w:val="center"/>
            <w:hideMark/>
          </w:tcPr>
          <w:p w14:paraId="28FDC890"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2 139,90</w:t>
            </w:r>
          </w:p>
        </w:tc>
        <w:tc>
          <w:tcPr>
            <w:tcW w:w="1394" w:type="dxa"/>
            <w:shd w:val="clear" w:color="auto" w:fill="auto"/>
            <w:noWrap/>
            <w:vAlign w:val="center"/>
            <w:hideMark/>
          </w:tcPr>
          <w:p w14:paraId="2B040AC4"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1 886,51</w:t>
            </w:r>
          </w:p>
        </w:tc>
        <w:tc>
          <w:tcPr>
            <w:tcW w:w="1394" w:type="dxa"/>
            <w:shd w:val="clear" w:color="auto" w:fill="auto"/>
            <w:noWrap/>
            <w:vAlign w:val="center"/>
            <w:hideMark/>
          </w:tcPr>
          <w:p w14:paraId="551DBB7F"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1 883,82</w:t>
            </w:r>
          </w:p>
        </w:tc>
      </w:tr>
      <w:tr w:rsidR="009D7653" w:rsidRPr="009D2B81" w14:paraId="1B9D0D08" w14:textId="77777777" w:rsidTr="0095364A">
        <w:trPr>
          <w:trHeight w:val="300"/>
        </w:trPr>
        <w:tc>
          <w:tcPr>
            <w:tcW w:w="840" w:type="dxa"/>
            <w:shd w:val="clear" w:color="auto" w:fill="auto"/>
            <w:noWrap/>
            <w:vAlign w:val="center"/>
            <w:hideMark/>
          </w:tcPr>
          <w:p w14:paraId="7F65838A" w14:textId="77777777" w:rsidR="009D7653" w:rsidRPr="009D2B81" w:rsidRDefault="009D7653" w:rsidP="00452669">
            <w:pPr>
              <w:widowControl/>
              <w:suppressAutoHyphens w:val="0"/>
              <w:jc w:val="center"/>
              <w:rPr>
                <w:rFonts w:ascii="Times New Roman" w:eastAsia="Times New Roman" w:hAnsi="Times New Roman"/>
                <w:i/>
                <w:kern w:val="0"/>
                <w:sz w:val="22"/>
                <w:szCs w:val="22"/>
                <w:lang w:eastAsia="ru-RU"/>
              </w:rPr>
            </w:pPr>
          </w:p>
        </w:tc>
        <w:tc>
          <w:tcPr>
            <w:tcW w:w="3843" w:type="dxa"/>
            <w:shd w:val="clear" w:color="auto" w:fill="auto"/>
            <w:hideMark/>
          </w:tcPr>
          <w:p w14:paraId="74743573" w14:textId="77777777" w:rsidR="009D7653" w:rsidRPr="009D2B81" w:rsidRDefault="009D7653" w:rsidP="001E0964">
            <w:pPr>
              <w:widowControl/>
              <w:suppressAutoHyphens w:val="0"/>
              <w:ind w:left="191"/>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В процентах от объема воды, поступившей в сеть</w:t>
            </w:r>
          </w:p>
        </w:tc>
        <w:tc>
          <w:tcPr>
            <w:tcW w:w="1346" w:type="dxa"/>
            <w:shd w:val="clear" w:color="auto" w:fill="auto"/>
            <w:noWrap/>
            <w:vAlign w:val="center"/>
            <w:hideMark/>
          </w:tcPr>
          <w:p w14:paraId="29336168" w14:textId="77777777" w:rsidR="009D7653" w:rsidRPr="009D2B81" w:rsidRDefault="009D7653" w:rsidP="00452669">
            <w:pPr>
              <w:widowControl/>
              <w:suppressAutoHyphens w:val="0"/>
              <w:jc w:val="center"/>
              <w:rPr>
                <w:rFonts w:ascii="Times New Roman" w:eastAsia="Times New Roman" w:hAnsi="Times New Roman"/>
                <w:i/>
                <w:iCs/>
                <w:kern w:val="0"/>
                <w:sz w:val="22"/>
                <w:szCs w:val="22"/>
                <w:lang w:eastAsia="ru-RU"/>
              </w:rPr>
            </w:pPr>
            <w:r w:rsidRPr="009D2B81">
              <w:rPr>
                <w:rFonts w:ascii="Times New Roman" w:eastAsia="Times New Roman" w:hAnsi="Times New Roman"/>
                <w:i/>
                <w:iCs/>
                <w:kern w:val="0"/>
                <w:sz w:val="22"/>
                <w:szCs w:val="22"/>
                <w:lang w:eastAsia="ru-RU"/>
              </w:rPr>
              <w:t>%</w:t>
            </w:r>
          </w:p>
        </w:tc>
        <w:tc>
          <w:tcPr>
            <w:tcW w:w="1394" w:type="dxa"/>
            <w:shd w:val="clear" w:color="auto" w:fill="auto"/>
            <w:noWrap/>
            <w:vAlign w:val="center"/>
            <w:hideMark/>
          </w:tcPr>
          <w:p w14:paraId="332CAA86" w14:textId="77777777" w:rsidR="009D7653" w:rsidRPr="009D2B81" w:rsidRDefault="009D7653">
            <w:pPr>
              <w:jc w:val="center"/>
              <w:rPr>
                <w:rFonts w:ascii="Times New Roman" w:hAnsi="Times New Roman"/>
                <w:i/>
                <w:iCs/>
                <w:color w:val="000000"/>
                <w:sz w:val="24"/>
              </w:rPr>
            </w:pPr>
            <w:r w:rsidRPr="009D2B81">
              <w:rPr>
                <w:rFonts w:ascii="Times New Roman" w:hAnsi="Times New Roman"/>
                <w:i/>
                <w:iCs/>
                <w:color w:val="000000"/>
                <w:sz w:val="24"/>
              </w:rPr>
              <w:t>9,5%</w:t>
            </w:r>
          </w:p>
        </w:tc>
        <w:tc>
          <w:tcPr>
            <w:tcW w:w="1394" w:type="dxa"/>
            <w:shd w:val="clear" w:color="auto" w:fill="auto"/>
            <w:noWrap/>
            <w:vAlign w:val="center"/>
            <w:hideMark/>
          </w:tcPr>
          <w:p w14:paraId="5396A50E" w14:textId="77777777" w:rsidR="009D7653" w:rsidRPr="009D2B81" w:rsidRDefault="009D7653">
            <w:pPr>
              <w:jc w:val="center"/>
              <w:rPr>
                <w:rFonts w:ascii="Times New Roman" w:hAnsi="Times New Roman"/>
                <w:i/>
                <w:iCs/>
                <w:color w:val="000000"/>
                <w:sz w:val="24"/>
              </w:rPr>
            </w:pPr>
            <w:r w:rsidRPr="009D2B81">
              <w:rPr>
                <w:rFonts w:ascii="Times New Roman" w:hAnsi="Times New Roman"/>
                <w:i/>
                <w:iCs/>
                <w:color w:val="000000"/>
                <w:sz w:val="24"/>
              </w:rPr>
              <w:t>8,7%</w:t>
            </w:r>
          </w:p>
        </w:tc>
        <w:tc>
          <w:tcPr>
            <w:tcW w:w="1394" w:type="dxa"/>
            <w:shd w:val="clear" w:color="auto" w:fill="auto"/>
            <w:noWrap/>
            <w:vAlign w:val="center"/>
            <w:hideMark/>
          </w:tcPr>
          <w:p w14:paraId="5546E3C6" w14:textId="77777777" w:rsidR="009D7653" w:rsidRPr="009D2B81" w:rsidRDefault="009D7653">
            <w:pPr>
              <w:jc w:val="center"/>
              <w:rPr>
                <w:rFonts w:ascii="Times New Roman" w:hAnsi="Times New Roman"/>
                <w:i/>
                <w:iCs/>
                <w:color w:val="000000"/>
                <w:sz w:val="24"/>
              </w:rPr>
            </w:pPr>
            <w:r w:rsidRPr="009D2B81">
              <w:rPr>
                <w:rFonts w:ascii="Times New Roman" w:hAnsi="Times New Roman"/>
                <w:i/>
                <w:iCs/>
                <w:color w:val="000000"/>
                <w:sz w:val="24"/>
              </w:rPr>
              <w:t>8,7%</w:t>
            </w:r>
          </w:p>
        </w:tc>
      </w:tr>
      <w:tr w:rsidR="009D7653" w:rsidRPr="009D2B81" w14:paraId="2CDCF79E" w14:textId="77777777" w:rsidTr="0095364A">
        <w:trPr>
          <w:trHeight w:val="300"/>
        </w:trPr>
        <w:tc>
          <w:tcPr>
            <w:tcW w:w="840" w:type="dxa"/>
            <w:shd w:val="clear" w:color="auto" w:fill="auto"/>
            <w:noWrap/>
            <w:vAlign w:val="center"/>
            <w:hideMark/>
          </w:tcPr>
          <w:p w14:paraId="7309A72C" w14:textId="77777777" w:rsidR="009D7653" w:rsidRPr="009D2B81" w:rsidRDefault="009D7653" w:rsidP="00452669">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hideMark/>
          </w:tcPr>
          <w:p w14:paraId="545F36D3" w14:textId="77777777" w:rsidR="009D7653" w:rsidRPr="009D2B81" w:rsidRDefault="009D7653" w:rsidP="001E0964">
            <w:pPr>
              <w:widowControl/>
              <w:suppressAutoHyphens w:val="0"/>
              <w:ind w:left="191"/>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 xml:space="preserve">Неучтенные потери и утечки воды по невыясненным причинам </w:t>
            </w:r>
          </w:p>
        </w:tc>
        <w:tc>
          <w:tcPr>
            <w:tcW w:w="1346" w:type="dxa"/>
            <w:shd w:val="clear" w:color="auto" w:fill="auto"/>
            <w:noWrap/>
            <w:vAlign w:val="center"/>
            <w:hideMark/>
          </w:tcPr>
          <w:p w14:paraId="63C70F99" w14:textId="77777777" w:rsidR="009D7653" w:rsidRPr="009D2B81" w:rsidRDefault="009D7653"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тыс.м</w:t>
            </w:r>
            <w:r w:rsidRPr="009D2B81">
              <w:rPr>
                <w:rFonts w:ascii="Times New Roman" w:eastAsia="Times New Roman" w:hAnsi="Times New Roman"/>
                <w:iCs/>
                <w:kern w:val="0"/>
                <w:sz w:val="22"/>
                <w:szCs w:val="22"/>
                <w:vertAlign w:val="superscript"/>
                <w:lang w:eastAsia="ru-RU"/>
              </w:rPr>
              <w:t>3</w:t>
            </w:r>
          </w:p>
        </w:tc>
        <w:tc>
          <w:tcPr>
            <w:tcW w:w="1394" w:type="dxa"/>
            <w:shd w:val="clear" w:color="auto" w:fill="auto"/>
            <w:noWrap/>
            <w:vAlign w:val="center"/>
            <w:hideMark/>
          </w:tcPr>
          <w:p w14:paraId="66AE3D57"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6 690,50</w:t>
            </w:r>
          </w:p>
        </w:tc>
        <w:tc>
          <w:tcPr>
            <w:tcW w:w="1394" w:type="dxa"/>
            <w:shd w:val="clear" w:color="auto" w:fill="auto"/>
            <w:noWrap/>
            <w:vAlign w:val="center"/>
            <w:hideMark/>
          </w:tcPr>
          <w:p w14:paraId="45742DDD"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6 816,99</w:t>
            </w:r>
          </w:p>
        </w:tc>
        <w:tc>
          <w:tcPr>
            <w:tcW w:w="1394" w:type="dxa"/>
            <w:shd w:val="clear" w:color="auto" w:fill="auto"/>
            <w:noWrap/>
            <w:vAlign w:val="center"/>
            <w:hideMark/>
          </w:tcPr>
          <w:p w14:paraId="15104969"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7 874,42</w:t>
            </w:r>
          </w:p>
        </w:tc>
      </w:tr>
      <w:tr w:rsidR="009D7653" w:rsidRPr="009D2B81" w14:paraId="26C99E23" w14:textId="77777777" w:rsidTr="0095364A">
        <w:trPr>
          <w:trHeight w:val="300"/>
        </w:trPr>
        <w:tc>
          <w:tcPr>
            <w:tcW w:w="840" w:type="dxa"/>
            <w:shd w:val="clear" w:color="auto" w:fill="auto"/>
            <w:noWrap/>
            <w:vAlign w:val="center"/>
            <w:hideMark/>
          </w:tcPr>
          <w:p w14:paraId="34144443" w14:textId="77777777" w:rsidR="009D7653" w:rsidRPr="009D2B81" w:rsidRDefault="009D7653" w:rsidP="00452669">
            <w:pPr>
              <w:widowControl/>
              <w:suppressAutoHyphens w:val="0"/>
              <w:jc w:val="center"/>
              <w:rPr>
                <w:rFonts w:ascii="Times New Roman" w:eastAsia="Times New Roman" w:hAnsi="Times New Roman"/>
                <w:i/>
                <w:kern w:val="0"/>
                <w:sz w:val="22"/>
                <w:szCs w:val="22"/>
                <w:lang w:eastAsia="ru-RU"/>
              </w:rPr>
            </w:pPr>
          </w:p>
        </w:tc>
        <w:tc>
          <w:tcPr>
            <w:tcW w:w="3843" w:type="dxa"/>
            <w:shd w:val="clear" w:color="auto" w:fill="auto"/>
            <w:hideMark/>
          </w:tcPr>
          <w:p w14:paraId="088B8C58" w14:textId="77777777" w:rsidR="009D7653" w:rsidRPr="009D2B81" w:rsidRDefault="009D7653" w:rsidP="001E0964">
            <w:pPr>
              <w:widowControl/>
              <w:suppressAutoHyphens w:val="0"/>
              <w:ind w:left="191"/>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В процентах от объема воды, поступившей в сеть</w:t>
            </w:r>
          </w:p>
        </w:tc>
        <w:tc>
          <w:tcPr>
            <w:tcW w:w="1346" w:type="dxa"/>
            <w:shd w:val="clear" w:color="auto" w:fill="auto"/>
            <w:noWrap/>
            <w:vAlign w:val="center"/>
            <w:hideMark/>
          </w:tcPr>
          <w:p w14:paraId="6C93C2D0" w14:textId="77777777" w:rsidR="009D7653" w:rsidRPr="009D2B81" w:rsidRDefault="009D7653" w:rsidP="00452669">
            <w:pPr>
              <w:widowControl/>
              <w:suppressAutoHyphens w:val="0"/>
              <w:jc w:val="center"/>
              <w:rPr>
                <w:rFonts w:ascii="Times New Roman" w:eastAsia="Times New Roman" w:hAnsi="Times New Roman"/>
                <w:i/>
                <w:iCs/>
                <w:kern w:val="0"/>
                <w:sz w:val="22"/>
                <w:szCs w:val="22"/>
                <w:lang w:eastAsia="ru-RU"/>
              </w:rPr>
            </w:pPr>
            <w:r w:rsidRPr="009D2B81">
              <w:rPr>
                <w:rFonts w:ascii="Times New Roman" w:eastAsia="Times New Roman" w:hAnsi="Times New Roman"/>
                <w:i/>
                <w:iCs/>
                <w:kern w:val="0"/>
                <w:sz w:val="22"/>
                <w:szCs w:val="22"/>
                <w:lang w:eastAsia="ru-RU"/>
              </w:rPr>
              <w:t>%</w:t>
            </w:r>
          </w:p>
        </w:tc>
        <w:tc>
          <w:tcPr>
            <w:tcW w:w="1394" w:type="dxa"/>
            <w:shd w:val="clear" w:color="auto" w:fill="auto"/>
            <w:noWrap/>
            <w:vAlign w:val="center"/>
            <w:hideMark/>
          </w:tcPr>
          <w:p w14:paraId="7BA5A443" w14:textId="77777777" w:rsidR="009D7653" w:rsidRPr="009D2B81" w:rsidRDefault="009D7653">
            <w:pPr>
              <w:jc w:val="center"/>
              <w:rPr>
                <w:rFonts w:ascii="Times New Roman" w:hAnsi="Times New Roman"/>
                <w:i/>
                <w:iCs/>
                <w:color w:val="000000"/>
                <w:sz w:val="24"/>
              </w:rPr>
            </w:pPr>
            <w:r w:rsidRPr="009D2B81">
              <w:rPr>
                <w:rFonts w:ascii="Times New Roman" w:hAnsi="Times New Roman"/>
                <w:i/>
                <w:iCs/>
                <w:color w:val="000000"/>
                <w:sz w:val="24"/>
              </w:rPr>
              <w:t>29,7%</w:t>
            </w:r>
          </w:p>
        </w:tc>
        <w:tc>
          <w:tcPr>
            <w:tcW w:w="1394" w:type="dxa"/>
            <w:shd w:val="clear" w:color="auto" w:fill="auto"/>
            <w:noWrap/>
            <w:vAlign w:val="center"/>
            <w:hideMark/>
          </w:tcPr>
          <w:p w14:paraId="1C9BA48A" w14:textId="77777777" w:rsidR="009D7653" w:rsidRPr="009D2B81" w:rsidRDefault="009D7653">
            <w:pPr>
              <w:jc w:val="center"/>
              <w:rPr>
                <w:rFonts w:ascii="Times New Roman" w:hAnsi="Times New Roman"/>
                <w:i/>
                <w:iCs/>
                <w:color w:val="000000"/>
                <w:sz w:val="24"/>
              </w:rPr>
            </w:pPr>
            <w:r w:rsidRPr="009D2B81">
              <w:rPr>
                <w:rFonts w:ascii="Times New Roman" w:hAnsi="Times New Roman"/>
                <w:i/>
                <w:iCs/>
                <w:color w:val="000000"/>
                <w:sz w:val="24"/>
              </w:rPr>
              <w:t>31,6%</w:t>
            </w:r>
          </w:p>
        </w:tc>
        <w:tc>
          <w:tcPr>
            <w:tcW w:w="1394" w:type="dxa"/>
            <w:shd w:val="clear" w:color="auto" w:fill="auto"/>
            <w:noWrap/>
            <w:vAlign w:val="center"/>
            <w:hideMark/>
          </w:tcPr>
          <w:p w14:paraId="1A0401E6" w14:textId="77777777" w:rsidR="009D7653" w:rsidRPr="009D2B81" w:rsidRDefault="009D7653">
            <w:pPr>
              <w:jc w:val="center"/>
              <w:rPr>
                <w:rFonts w:ascii="Times New Roman" w:hAnsi="Times New Roman"/>
                <w:i/>
                <w:iCs/>
                <w:color w:val="000000"/>
                <w:sz w:val="24"/>
              </w:rPr>
            </w:pPr>
            <w:r w:rsidRPr="009D2B81">
              <w:rPr>
                <w:rFonts w:ascii="Times New Roman" w:hAnsi="Times New Roman"/>
                <w:i/>
                <w:iCs/>
                <w:color w:val="000000"/>
                <w:sz w:val="24"/>
              </w:rPr>
              <w:t>36,5%</w:t>
            </w:r>
          </w:p>
        </w:tc>
      </w:tr>
      <w:tr w:rsidR="009D7653" w:rsidRPr="009D2B81" w14:paraId="04831262" w14:textId="77777777" w:rsidTr="0095364A">
        <w:trPr>
          <w:trHeight w:val="300"/>
        </w:trPr>
        <w:tc>
          <w:tcPr>
            <w:tcW w:w="840" w:type="dxa"/>
            <w:shd w:val="clear" w:color="auto" w:fill="auto"/>
            <w:noWrap/>
            <w:vAlign w:val="center"/>
            <w:hideMark/>
          </w:tcPr>
          <w:p w14:paraId="1FC4666E" w14:textId="77777777" w:rsidR="009D7653" w:rsidRPr="009D2B81" w:rsidRDefault="009D7653"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4</w:t>
            </w:r>
          </w:p>
        </w:tc>
        <w:tc>
          <w:tcPr>
            <w:tcW w:w="3843" w:type="dxa"/>
            <w:shd w:val="clear" w:color="auto" w:fill="auto"/>
            <w:hideMark/>
          </w:tcPr>
          <w:p w14:paraId="4C9A48E6" w14:textId="77777777" w:rsidR="009D7653" w:rsidRPr="009D2B81" w:rsidRDefault="009D7653"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Отпуск воды потребителям, в т.ч.</w:t>
            </w:r>
          </w:p>
        </w:tc>
        <w:tc>
          <w:tcPr>
            <w:tcW w:w="1346" w:type="dxa"/>
            <w:shd w:val="clear" w:color="auto" w:fill="auto"/>
            <w:noWrap/>
            <w:vAlign w:val="center"/>
            <w:hideMark/>
          </w:tcPr>
          <w:p w14:paraId="55EB8F92" w14:textId="77777777" w:rsidR="009D7653" w:rsidRPr="009D2B81" w:rsidRDefault="009D7653"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тыс.м</w:t>
            </w:r>
            <w:r w:rsidRPr="009D2B81">
              <w:rPr>
                <w:rFonts w:ascii="Times New Roman" w:eastAsia="Times New Roman" w:hAnsi="Times New Roman"/>
                <w:kern w:val="0"/>
                <w:sz w:val="24"/>
                <w:vertAlign w:val="superscript"/>
                <w:lang w:eastAsia="ru-RU"/>
              </w:rPr>
              <w:t>3</w:t>
            </w:r>
          </w:p>
        </w:tc>
        <w:tc>
          <w:tcPr>
            <w:tcW w:w="1394" w:type="dxa"/>
            <w:shd w:val="clear" w:color="auto" w:fill="auto"/>
            <w:noWrap/>
            <w:vAlign w:val="center"/>
            <w:hideMark/>
          </w:tcPr>
          <w:p w14:paraId="48EFC315"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8 869,64</w:t>
            </w:r>
          </w:p>
        </w:tc>
        <w:tc>
          <w:tcPr>
            <w:tcW w:w="1394" w:type="dxa"/>
            <w:shd w:val="clear" w:color="auto" w:fill="auto"/>
            <w:noWrap/>
            <w:vAlign w:val="center"/>
            <w:hideMark/>
          </w:tcPr>
          <w:p w14:paraId="311BDDD0"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9 007,26</w:t>
            </w:r>
          </w:p>
        </w:tc>
        <w:tc>
          <w:tcPr>
            <w:tcW w:w="1394" w:type="dxa"/>
            <w:shd w:val="clear" w:color="auto" w:fill="auto"/>
            <w:noWrap/>
            <w:vAlign w:val="center"/>
            <w:hideMark/>
          </w:tcPr>
          <w:p w14:paraId="15193E98" w14:textId="77777777" w:rsidR="009D7653" w:rsidRPr="009D2B81" w:rsidRDefault="009D7653">
            <w:pPr>
              <w:jc w:val="center"/>
              <w:rPr>
                <w:rFonts w:ascii="Times New Roman" w:hAnsi="Times New Roman"/>
                <w:color w:val="000000"/>
                <w:sz w:val="24"/>
              </w:rPr>
            </w:pPr>
            <w:r w:rsidRPr="009D2B81">
              <w:rPr>
                <w:rFonts w:ascii="Times New Roman" w:hAnsi="Times New Roman"/>
                <w:color w:val="000000"/>
                <w:sz w:val="24"/>
              </w:rPr>
              <w:t>8 678,20</w:t>
            </w:r>
          </w:p>
        </w:tc>
      </w:tr>
    </w:tbl>
    <w:p w14:paraId="3364DFD1" w14:textId="77777777" w:rsidR="00677896" w:rsidRPr="009D2B81" w:rsidRDefault="00677896" w:rsidP="00452669">
      <w:pPr>
        <w:widowControl/>
        <w:suppressAutoHyphens w:val="0"/>
        <w:ind w:firstLine="540"/>
        <w:jc w:val="right"/>
        <w:rPr>
          <w:rFonts w:ascii="Times New Roman" w:eastAsia="Times New Roman" w:hAnsi="Times New Roman"/>
          <w:bCs/>
          <w:kern w:val="0"/>
          <w:sz w:val="28"/>
          <w:szCs w:val="28"/>
          <w:lang w:eastAsia="ru-RU"/>
        </w:rPr>
      </w:pPr>
    </w:p>
    <w:p w14:paraId="3FEB20D4" w14:textId="77777777" w:rsidR="00677896" w:rsidRPr="009D2B81" w:rsidRDefault="00677896" w:rsidP="00452669">
      <w:pPr>
        <w:pStyle w:val="a7"/>
        <w:spacing w:before="0" w:beforeAutospacing="0" w:after="0" w:afterAutospacing="0"/>
        <w:ind w:left="4968" w:firstLine="696"/>
        <w:jc w:val="right"/>
        <w:rPr>
          <w:bCs/>
          <w:sz w:val="28"/>
          <w:szCs w:val="28"/>
        </w:rPr>
      </w:pPr>
      <w:r w:rsidRPr="009D2B81">
        <w:rPr>
          <w:bCs/>
          <w:sz w:val="28"/>
          <w:szCs w:val="28"/>
        </w:rPr>
        <w:t xml:space="preserve">Таблица </w:t>
      </w:r>
      <w:r w:rsidR="001E0964" w:rsidRPr="009D2B81">
        <w:rPr>
          <w:bCs/>
          <w:sz w:val="28"/>
          <w:szCs w:val="28"/>
        </w:rPr>
        <w:t>3.19</w:t>
      </w:r>
    </w:p>
    <w:p w14:paraId="3A573EEE" w14:textId="77777777" w:rsidR="009D7653" w:rsidRPr="009D2B81" w:rsidRDefault="00CD7E9C" w:rsidP="00452669">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 xml:space="preserve">Фактические потери питьевой воды </w:t>
      </w:r>
      <w:r w:rsidR="009D7653" w:rsidRPr="009D2B81">
        <w:rPr>
          <w:rFonts w:ascii="Times New Roman" w:hAnsi="Times New Roman"/>
          <w:sz w:val="28"/>
          <w:szCs w:val="28"/>
        </w:rPr>
        <w:t>при ее транспортировке</w:t>
      </w:r>
      <w:r w:rsidR="009D7653" w:rsidRPr="009D2B81">
        <w:rPr>
          <w:rFonts w:ascii="Times New Roman" w:hAnsi="Times New Roman" w:cs="Times New Roman"/>
          <w:sz w:val="28"/>
          <w:szCs w:val="28"/>
        </w:rPr>
        <w:t xml:space="preserve"> </w:t>
      </w:r>
    </w:p>
    <w:p w14:paraId="4016091A" w14:textId="62F6D445" w:rsidR="00CD7E9C" w:rsidRPr="009D2B81" w:rsidRDefault="00CD7E9C" w:rsidP="00452669">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МУП «</w:t>
      </w:r>
      <w:r w:rsidR="00DD2683" w:rsidRPr="009D2B81">
        <w:rPr>
          <w:rFonts w:ascii="Times New Roman" w:hAnsi="Times New Roman" w:cs="Times New Roman"/>
          <w:sz w:val="28"/>
          <w:szCs w:val="28"/>
        </w:rPr>
        <w:t>В</w:t>
      </w:r>
      <w:r w:rsidRPr="009D2B81">
        <w:rPr>
          <w:rFonts w:ascii="Times New Roman" w:hAnsi="Times New Roman" w:cs="Times New Roman"/>
          <w:sz w:val="28"/>
          <w:szCs w:val="28"/>
        </w:rPr>
        <w:t>одоснабжение</w:t>
      </w:r>
      <w:r w:rsidR="00DD2683" w:rsidRPr="009D2B81">
        <w:rPr>
          <w:rFonts w:ascii="Times New Roman" w:hAnsi="Times New Roman" w:cs="Times New Roman"/>
          <w:sz w:val="28"/>
          <w:szCs w:val="28"/>
        </w:rPr>
        <w:t xml:space="preserve"> ЗГО</w:t>
      </w:r>
      <w:r w:rsidRPr="009D2B81">
        <w:rPr>
          <w:rFonts w:ascii="Times New Roman" w:hAnsi="Times New Roman" w:cs="Times New Roman"/>
          <w:sz w:val="28"/>
          <w:szCs w:val="28"/>
        </w:rPr>
        <w:t>»</w:t>
      </w:r>
    </w:p>
    <w:p w14:paraId="2867FFB7" w14:textId="77777777" w:rsidR="00CD7E9C" w:rsidRPr="009D2B81" w:rsidRDefault="00CD7E9C" w:rsidP="00452669">
      <w:pPr>
        <w:pStyle w:val="ConsPlusNormal0"/>
        <w:ind w:firstLine="540"/>
        <w:jc w:val="center"/>
        <w:rPr>
          <w:rFonts w:ascii="Times New Roman" w:hAnsi="Times New Roman" w:cs="Times New Roman"/>
          <w:color w:val="FF0000"/>
          <w:sz w:val="28"/>
          <w:szCs w:val="28"/>
        </w:rPr>
      </w:pPr>
    </w:p>
    <w:tbl>
      <w:tblPr>
        <w:tblW w:w="1021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3843"/>
        <w:gridCol w:w="1346"/>
        <w:gridCol w:w="1394"/>
        <w:gridCol w:w="1394"/>
        <w:gridCol w:w="1394"/>
      </w:tblGrid>
      <w:tr w:rsidR="001D0D1A" w:rsidRPr="009D2B81" w14:paraId="368EDA16" w14:textId="77777777" w:rsidTr="00677896">
        <w:trPr>
          <w:trHeight w:val="300"/>
        </w:trPr>
        <w:tc>
          <w:tcPr>
            <w:tcW w:w="840" w:type="dxa"/>
            <w:vMerge w:val="restart"/>
            <w:vAlign w:val="center"/>
            <w:hideMark/>
          </w:tcPr>
          <w:p w14:paraId="38C9DE15" w14:textId="77777777" w:rsidR="001D0D1A" w:rsidRPr="009D2B81" w:rsidRDefault="001D0D1A"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 п/п</w:t>
            </w:r>
          </w:p>
        </w:tc>
        <w:tc>
          <w:tcPr>
            <w:tcW w:w="3843" w:type="dxa"/>
            <w:vMerge w:val="restart"/>
            <w:vAlign w:val="center"/>
            <w:hideMark/>
          </w:tcPr>
          <w:p w14:paraId="335993DC" w14:textId="77777777" w:rsidR="001D0D1A" w:rsidRPr="009D2B81" w:rsidRDefault="001D0D1A"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Наименование</w:t>
            </w:r>
          </w:p>
        </w:tc>
        <w:tc>
          <w:tcPr>
            <w:tcW w:w="1346" w:type="dxa"/>
            <w:vMerge w:val="restart"/>
            <w:vAlign w:val="center"/>
            <w:hideMark/>
          </w:tcPr>
          <w:p w14:paraId="0E8A3CA9" w14:textId="58ABB5D8" w:rsidR="001D0D1A" w:rsidRPr="009D2B81" w:rsidRDefault="001D0D1A"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Ед.</w:t>
            </w:r>
            <w:r w:rsidR="001B16FF"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измер.</w:t>
            </w:r>
          </w:p>
        </w:tc>
        <w:tc>
          <w:tcPr>
            <w:tcW w:w="1394" w:type="dxa"/>
            <w:vMerge w:val="restart"/>
            <w:shd w:val="clear" w:color="auto" w:fill="auto"/>
            <w:noWrap/>
            <w:vAlign w:val="center"/>
            <w:hideMark/>
          </w:tcPr>
          <w:p w14:paraId="6845DBC9" w14:textId="4E6BFDBA" w:rsidR="001D0D1A" w:rsidRPr="009D2B81" w:rsidRDefault="001D0D1A"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2014</w:t>
            </w:r>
            <w:r w:rsidR="001B16FF"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г.</w:t>
            </w:r>
          </w:p>
        </w:tc>
        <w:tc>
          <w:tcPr>
            <w:tcW w:w="1394" w:type="dxa"/>
            <w:vMerge w:val="restart"/>
            <w:shd w:val="clear" w:color="auto" w:fill="auto"/>
            <w:noWrap/>
            <w:vAlign w:val="center"/>
            <w:hideMark/>
          </w:tcPr>
          <w:p w14:paraId="5B0D974B" w14:textId="1FF1B5BE" w:rsidR="001D0D1A" w:rsidRPr="009D2B81" w:rsidRDefault="001D0D1A"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2015</w:t>
            </w:r>
            <w:r w:rsidR="001B16FF"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г.</w:t>
            </w:r>
          </w:p>
        </w:tc>
        <w:tc>
          <w:tcPr>
            <w:tcW w:w="1394" w:type="dxa"/>
            <w:vMerge w:val="restart"/>
            <w:shd w:val="clear" w:color="auto" w:fill="auto"/>
            <w:noWrap/>
            <w:vAlign w:val="center"/>
            <w:hideMark/>
          </w:tcPr>
          <w:p w14:paraId="3371F9F4" w14:textId="16D60674" w:rsidR="001D0D1A" w:rsidRPr="009D2B81" w:rsidRDefault="001D0D1A"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2016</w:t>
            </w:r>
            <w:r w:rsidR="001B16FF" w:rsidRPr="009D2B81">
              <w:rPr>
                <w:rFonts w:ascii="Times New Roman" w:eastAsia="Times New Roman" w:hAnsi="Times New Roman"/>
                <w:kern w:val="0"/>
                <w:sz w:val="22"/>
                <w:szCs w:val="22"/>
                <w:lang w:eastAsia="ru-RU"/>
              </w:rPr>
              <w:t xml:space="preserve"> </w:t>
            </w:r>
            <w:r w:rsidRPr="009D2B81">
              <w:rPr>
                <w:rFonts w:ascii="Times New Roman" w:eastAsia="Times New Roman" w:hAnsi="Times New Roman"/>
                <w:kern w:val="0"/>
                <w:sz w:val="22"/>
                <w:szCs w:val="22"/>
                <w:lang w:eastAsia="ru-RU"/>
              </w:rPr>
              <w:t>г.</w:t>
            </w:r>
          </w:p>
        </w:tc>
      </w:tr>
      <w:tr w:rsidR="001D0D1A" w:rsidRPr="009D2B81" w14:paraId="3EBC94C6" w14:textId="77777777" w:rsidTr="00CD7E9C">
        <w:trPr>
          <w:trHeight w:val="253"/>
        </w:trPr>
        <w:tc>
          <w:tcPr>
            <w:tcW w:w="840" w:type="dxa"/>
            <w:vMerge/>
            <w:vAlign w:val="center"/>
            <w:hideMark/>
          </w:tcPr>
          <w:p w14:paraId="21514CAB" w14:textId="77777777" w:rsidR="001D0D1A" w:rsidRPr="009D2B81" w:rsidRDefault="001D0D1A" w:rsidP="00452669">
            <w:pPr>
              <w:widowControl/>
              <w:suppressAutoHyphens w:val="0"/>
              <w:rPr>
                <w:rFonts w:ascii="Times New Roman" w:eastAsia="Times New Roman" w:hAnsi="Times New Roman"/>
                <w:kern w:val="0"/>
                <w:sz w:val="22"/>
                <w:szCs w:val="22"/>
                <w:lang w:eastAsia="ru-RU"/>
              </w:rPr>
            </w:pPr>
          </w:p>
        </w:tc>
        <w:tc>
          <w:tcPr>
            <w:tcW w:w="3843" w:type="dxa"/>
            <w:vMerge/>
            <w:vAlign w:val="center"/>
            <w:hideMark/>
          </w:tcPr>
          <w:p w14:paraId="46F70B52" w14:textId="77777777" w:rsidR="001D0D1A" w:rsidRPr="009D2B81" w:rsidRDefault="001D0D1A" w:rsidP="00452669">
            <w:pPr>
              <w:widowControl/>
              <w:suppressAutoHyphens w:val="0"/>
              <w:rPr>
                <w:rFonts w:ascii="Times New Roman" w:eastAsia="Times New Roman" w:hAnsi="Times New Roman"/>
                <w:kern w:val="0"/>
                <w:sz w:val="22"/>
                <w:szCs w:val="22"/>
                <w:lang w:eastAsia="ru-RU"/>
              </w:rPr>
            </w:pPr>
          </w:p>
        </w:tc>
        <w:tc>
          <w:tcPr>
            <w:tcW w:w="1346" w:type="dxa"/>
            <w:vMerge/>
            <w:vAlign w:val="center"/>
            <w:hideMark/>
          </w:tcPr>
          <w:p w14:paraId="0E7A2268" w14:textId="77777777" w:rsidR="001D0D1A" w:rsidRPr="009D2B81" w:rsidRDefault="001D0D1A" w:rsidP="00452669">
            <w:pPr>
              <w:widowControl/>
              <w:suppressAutoHyphens w:val="0"/>
              <w:rPr>
                <w:rFonts w:ascii="Times New Roman" w:eastAsia="Times New Roman" w:hAnsi="Times New Roman"/>
                <w:kern w:val="0"/>
                <w:sz w:val="22"/>
                <w:szCs w:val="22"/>
                <w:lang w:eastAsia="ru-RU"/>
              </w:rPr>
            </w:pPr>
          </w:p>
        </w:tc>
        <w:tc>
          <w:tcPr>
            <w:tcW w:w="1394" w:type="dxa"/>
            <w:vMerge/>
            <w:vAlign w:val="center"/>
            <w:hideMark/>
          </w:tcPr>
          <w:p w14:paraId="7E86AC8B" w14:textId="77777777" w:rsidR="001D0D1A" w:rsidRPr="009D2B81" w:rsidRDefault="001D0D1A" w:rsidP="00452669">
            <w:pPr>
              <w:widowControl/>
              <w:suppressAutoHyphens w:val="0"/>
              <w:rPr>
                <w:rFonts w:ascii="Times New Roman" w:eastAsia="Times New Roman" w:hAnsi="Times New Roman"/>
                <w:kern w:val="0"/>
                <w:sz w:val="22"/>
                <w:szCs w:val="22"/>
                <w:lang w:eastAsia="ru-RU"/>
              </w:rPr>
            </w:pPr>
          </w:p>
        </w:tc>
        <w:tc>
          <w:tcPr>
            <w:tcW w:w="1394" w:type="dxa"/>
            <w:vMerge/>
            <w:vAlign w:val="center"/>
            <w:hideMark/>
          </w:tcPr>
          <w:p w14:paraId="0F965C9E" w14:textId="77777777" w:rsidR="001D0D1A" w:rsidRPr="009D2B81" w:rsidRDefault="001D0D1A" w:rsidP="00452669">
            <w:pPr>
              <w:widowControl/>
              <w:suppressAutoHyphens w:val="0"/>
              <w:rPr>
                <w:rFonts w:ascii="Times New Roman" w:eastAsia="Times New Roman" w:hAnsi="Times New Roman"/>
                <w:kern w:val="0"/>
                <w:sz w:val="22"/>
                <w:szCs w:val="22"/>
                <w:lang w:eastAsia="ru-RU"/>
              </w:rPr>
            </w:pPr>
          </w:p>
        </w:tc>
        <w:tc>
          <w:tcPr>
            <w:tcW w:w="1394" w:type="dxa"/>
            <w:vMerge/>
            <w:vAlign w:val="center"/>
            <w:hideMark/>
          </w:tcPr>
          <w:p w14:paraId="166BC04A" w14:textId="77777777" w:rsidR="001D0D1A" w:rsidRPr="009D2B81" w:rsidRDefault="001D0D1A" w:rsidP="00452669">
            <w:pPr>
              <w:widowControl/>
              <w:suppressAutoHyphens w:val="0"/>
              <w:rPr>
                <w:rFonts w:ascii="Times New Roman" w:eastAsia="Times New Roman" w:hAnsi="Times New Roman"/>
                <w:kern w:val="0"/>
                <w:sz w:val="22"/>
                <w:szCs w:val="22"/>
                <w:lang w:eastAsia="ru-RU"/>
              </w:rPr>
            </w:pPr>
          </w:p>
        </w:tc>
      </w:tr>
      <w:tr w:rsidR="008863F8" w:rsidRPr="009D2B81" w14:paraId="5BC4B66F" w14:textId="77777777" w:rsidTr="00677896">
        <w:trPr>
          <w:trHeight w:val="300"/>
        </w:trPr>
        <w:tc>
          <w:tcPr>
            <w:tcW w:w="840" w:type="dxa"/>
            <w:shd w:val="clear" w:color="auto" w:fill="auto"/>
            <w:noWrap/>
            <w:vAlign w:val="center"/>
            <w:hideMark/>
          </w:tcPr>
          <w:p w14:paraId="63A44B1E" w14:textId="77777777" w:rsidR="008863F8" w:rsidRPr="009D2B81" w:rsidRDefault="008863F8"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1</w:t>
            </w:r>
          </w:p>
        </w:tc>
        <w:tc>
          <w:tcPr>
            <w:tcW w:w="3843" w:type="dxa"/>
            <w:shd w:val="clear" w:color="auto" w:fill="auto"/>
            <w:hideMark/>
          </w:tcPr>
          <w:p w14:paraId="30E299E9" w14:textId="77777777" w:rsidR="008863F8" w:rsidRPr="009D2B81" w:rsidRDefault="008863F8"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Объем воды, поступившей в сеть:</w:t>
            </w:r>
          </w:p>
        </w:tc>
        <w:tc>
          <w:tcPr>
            <w:tcW w:w="1346" w:type="dxa"/>
            <w:shd w:val="clear" w:color="auto" w:fill="auto"/>
            <w:noWrap/>
            <w:vAlign w:val="center"/>
            <w:hideMark/>
          </w:tcPr>
          <w:p w14:paraId="00375B96" w14:textId="77777777" w:rsidR="008863F8" w:rsidRPr="009D2B81" w:rsidRDefault="008863F8"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тыс.м</w:t>
            </w:r>
            <w:r w:rsidRPr="009D2B81">
              <w:rPr>
                <w:rFonts w:ascii="Times New Roman" w:eastAsia="Times New Roman" w:hAnsi="Times New Roman"/>
                <w:kern w:val="0"/>
                <w:sz w:val="24"/>
                <w:vertAlign w:val="superscript"/>
                <w:lang w:eastAsia="ru-RU"/>
              </w:rPr>
              <w:t>3</w:t>
            </w:r>
          </w:p>
        </w:tc>
        <w:tc>
          <w:tcPr>
            <w:tcW w:w="1394" w:type="dxa"/>
            <w:shd w:val="clear" w:color="auto" w:fill="auto"/>
            <w:noWrap/>
            <w:vAlign w:val="center"/>
            <w:hideMark/>
          </w:tcPr>
          <w:p w14:paraId="66C13818"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4 630,30</w:t>
            </w:r>
          </w:p>
        </w:tc>
        <w:tc>
          <w:tcPr>
            <w:tcW w:w="1394" w:type="dxa"/>
            <w:shd w:val="clear" w:color="auto" w:fill="auto"/>
            <w:noWrap/>
            <w:vAlign w:val="center"/>
            <w:hideMark/>
          </w:tcPr>
          <w:p w14:paraId="1D91F02D"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4 523,07</w:t>
            </w:r>
          </w:p>
        </w:tc>
        <w:tc>
          <w:tcPr>
            <w:tcW w:w="1394" w:type="dxa"/>
            <w:shd w:val="clear" w:color="auto" w:fill="auto"/>
            <w:noWrap/>
            <w:vAlign w:val="center"/>
            <w:hideMark/>
          </w:tcPr>
          <w:p w14:paraId="02B7AF17"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4 914,63</w:t>
            </w:r>
          </w:p>
        </w:tc>
      </w:tr>
      <w:tr w:rsidR="008863F8" w:rsidRPr="009D2B81" w14:paraId="0E49B09F" w14:textId="77777777" w:rsidTr="00A422A7">
        <w:trPr>
          <w:trHeight w:val="300"/>
        </w:trPr>
        <w:tc>
          <w:tcPr>
            <w:tcW w:w="840" w:type="dxa"/>
            <w:shd w:val="clear" w:color="auto" w:fill="auto"/>
            <w:noWrap/>
            <w:vAlign w:val="center"/>
            <w:hideMark/>
          </w:tcPr>
          <w:p w14:paraId="24979932" w14:textId="77777777" w:rsidR="008863F8" w:rsidRPr="009D2B81" w:rsidRDefault="008863F8"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2</w:t>
            </w:r>
          </w:p>
        </w:tc>
        <w:tc>
          <w:tcPr>
            <w:tcW w:w="3843" w:type="dxa"/>
            <w:shd w:val="clear" w:color="auto" w:fill="auto"/>
            <w:hideMark/>
          </w:tcPr>
          <w:p w14:paraId="66DCC79D" w14:textId="77777777" w:rsidR="008863F8" w:rsidRPr="009D2B81" w:rsidRDefault="008863F8"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Расход воды на технологические нужды</w:t>
            </w:r>
          </w:p>
        </w:tc>
        <w:tc>
          <w:tcPr>
            <w:tcW w:w="1346" w:type="dxa"/>
            <w:shd w:val="clear" w:color="auto" w:fill="auto"/>
            <w:noWrap/>
            <w:vAlign w:val="center"/>
            <w:hideMark/>
          </w:tcPr>
          <w:p w14:paraId="3EE2B192" w14:textId="77777777" w:rsidR="008863F8" w:rsidRPr="009D2B81" w:rsidRDefault="008863F8"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тыс.м</w:t>
            </w:r>
            <w:r w:rsidRPr="009D2B81">
              <w:rPr>
                <w:rFonts w:ascii="Times New Roman" w:eastAsia="Times New Roman" w:hAnsi="Times New Roman"/>
                <w:kern w:val="0"/>
                <w:sz w:val="24"/>
                <w:vertAlign w:val="superscript"/>
                <w:lang w:eastAsia="ru-RU"/>
              </w:rPr>
              <w:t>3</w:t>
            </w:r>
          </w:p>
        </w:tc>
        <w:tc>
          <w:tcPr>
            <w:tcW w:w="1394" w:type="dxa"/>
            <w:shd w:val="clear" w:color="auto" w:fill="auto"/>
            <w:noWrap/>
            <w:vAlign w:val="center"/>
            <w:hideMark/>
          </w:tcPr>
          <w:p w14:paraId="19C2F839"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502,74</w:t>
            </w:r>
          </w:p>
        </w:tc>
        <w:tc>
          <w:tcPr>
            <w:tcW w:w="1394" w:type="dxa"/>
            <w:shd w:val="clear" w:color="auto" w:fill="auto"/>
            <w:noWrap/>
            <w:vAlign w:val="center"/>
            <w:hideMark/>
          </w:tcPr>
          <w:p w14:paraId="67B94F70"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501,71</w:t>
            </w:r>
          </w:p>
        </w:tc>
        <w:tc>
          <w:tcPr>
            <w:tcW w:w="1394" w:type="dxa"/>
            <w:shd w:val="clear" w:color="auto" w:fill="auto"/>
            <w:noWrap/>
            <w:vAlign w:val="center"/>
            <w:hideMark/>
          </w:tcPr>
          <w:p w14:paraId="4B296663"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503,89</w:t>
            </w:r>
          </w:p>
        </w:tc>
      </w:tr>
      <w:tr w:rsidR="008863F8" w:rsidRPr="009D2B81" w14:paraId="11C86ED7" w14:textId="77777777" w:rsidTr="00A422A7">
        <w:trPr>
          <w:trHeight w:val="360"/>
        </w:trPr>
        <w:tc>
          <w:tcPr>
            <w:tcW w:w="840" w:type="dxa"/>
            <w:shd w:val="clear" w:color="auto" w:fill="auto"/>
            <w:noWrap/>
            <w:vAlign w:val="center"/>
            <w:hideMark/>
          </w:tcPr>
          <w:p w14:paraId="3C097045" w14:textId="77777777" w:rsidR="008863F8" w:rsidRPr="009D2B81" w:rsidRDefault="008863F8" w:rsidP="00452669">
            <w:pPr>
              <w:widowControl/>
              <w:suppressAutoHyphens w:val="0"/>
              <w:jc w:val="center"/>
              <w:rPr>
                <w:rFonts w:ascii="Times New Roman" w:eastAsia="Times New Roman" w:hAnsi="Times New Roman"/>
                <w:i/>
                <w:kern w:val="0"/>
                <w:sz w:val="22"/>
                <w:szCs w:val="22"/>
                <w:lang w:eastAsia="ru-RU"/>
              </w:rPr>
            </w:pPr>
          </w:p>
        </w:tc>
        <w:tc>
          <w:tcPr>
            <w:tcW w:w="3843" w:type="dxa"/>
            <w:shd w:val="clear" w:color="auto" w:fill="auto"/>
            <w:hideMark/>
          </w:tcPr>
          <w:p w14:paraId="5124DCDC" w14:textId="77777777" w:rsidR="008863F8" w:rsidRPr="009D2B81" w:rsidRDefault="008863F8" w:rsidP="00452669">
            <w:pPr>
              <w:widowControl/>
              <w:suppressAutoHyphens w:val="0"/>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В процентах от объема воды, поступившей в сеть</w:t>
            </w:r>
          </w:p>
        </w:tc>
        <w:tc>
          <w:tcPr>
            <w:tcW w:w="1346" w:type="dxa"/>
            <w:shd w:val="clear" w:color="auto" w:fill="auto"/>
            <w:noWrap/>
            <w:vAlign w:val="center"/>
            <w:hideMark/>
          </w:tcPr>
          <w:p w14:paraId="0E39BCF1" w14:textId="77777777" w:rsidR="008863F8" w:rsidRPr="009D2B81" w:rsidRDefault="008863F8" w:rsidP="00452669">
            <w:pPr>
              <w:widowControl/>
              <w:suppressAutoHyphens w:val="0"/>
              <w:jc w:val="center"/>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w:t>
            </w:r>
          </w:p>
        </w:tc>
        <w:tc>
          <w:tcPr>
            <w:tcW w:w="1394" w:type="dxa"/>
            <w:shd w:val="clear" w:color="auto" w:fill="auto"/>
            <w:noWrap/>
            <w:vAlign w:val="center"/>
            <w:hideMark/>
          </w:tcPr>
          <w:p w14:paraId="581214EF" w14:textId="77777777" w:rsidR="008863F8" w:rsidRPr="009D2B81" w:rsidRDefault="008863F8">
            <w:pPr>
              <w:jc w:val="center"/>
              <w:rPr>
                <w:rFonts w:ascii="Times New Roman" w:hAnsi="Times New Roman"/>
                <w:i/>
                <w:color w:val="000000"/>
                <w:sz w:val="24"/>
              </w:rPr>
            </w:pPr>
            <w:r w:rsidRPr="009D2B81">
              <w:rPr>
                <w:rFonts w:ascii="Times New Roman" w:hAnsi="Times New Roman"/>
                <w:i/>
                <w:color w:val="000000"/>
                <w:sz w:val="24"/>
              </w:rPr>
              <w:t>10,9%</w:t>
            </w:r>
          </w:p>
        </w:tc>
        <w:tc>
          <w:tcPr>
            <w:tcW w:w="1394" w:type="dxa"/>
            <w:shd w:val="clear" w:color="auto" w:fill="auto"/>
            <w:noWrap/>
            <w:vAlign w:val="center"/>
            <w:hideMark/>
          </w:tcPr>
          <w:p w14:paraId="48B9F52F" w14:textId="77777777" w:rsidR="008863F8" w:rsidRPr="009D2B81" w:rsidRDefault="008863F8">
            <w:pPr>
              <w:jc w:val="center"/>
              <w:rPr>
                <w:rFonts w:ascii="Times New Roman" w:hAnsi="Times New Roman"/>
                <w:i/>
                <w:color w:val="000000"/>
                <w:sz w:val="24"/>
              </w:rPr>
            </w:pPr>
            <w:r w:rsidRPr="009D2B81">
              <w:rPr>
                <w:rFonts w:ascii="Times New Roman" w:hAnsi="Times New Roman"/>
                <w:i/>
                <w:color w:val="000000"/>
                <w:sz w:val="24"/>
              </w:rPr>
              <w:t>11,1%</w:t>
            </w:r>
          </w:p>
        </w:tc>
        <w:tc>
          <w:tcPr>
            <w:tcW w:w="1394" w:type="dxa"/>
            <w:shd w:val="clear" w:color="auto" w:fill="auto"/>
            <w:noWrap/>
            <w:vAlign w:val="center"/>
            <w:hideMark/>
          </w:tcPr>
          <w:p w14:paraId="20FFD62E" w14:textId="77777777" w:rsidR="008863F8" w:rsidRPr="009D2B81" w:rsidRDefault="008863F8">
            <w:pPr>
              <w:jc w:val="center"/>
              <w:rPr>
                <w:rFonts w:ascii="Times New Roman" w:hAnsi="Times New Roman"/>
                <w:i/>
                <w:color w:val="000000"/>
                <w:sz w:val="24"/>
              </w:rPr>
            </w:pPr>
            <w:r w:rsidRPr="009D2B81">
              <w:rPr>
                <w:rFonts w:ascii="Times New Roman" w:hAnsi="Times New Roman"/>
                <w:i/>
                <w:color w:val="000000"/>
                <w:sz w:val="24"/>
              </w:rPr>
              <w:t>10,3%</w:t>
            </w:r>
          </w:p>
        </w:tc>
      </w:tr>
      <w:tr w:rsidR="008863F8" w:rsidRPr="009D2B81" w14:paraId="611D4B0B" w14:textId="77777777" w:rsidTr="00A422A7">
        <w:trPr>
          <w:trHeight w:val="360"/>
        </w:trPr>
        <w:tc>
          <w:tcPr>
            <w:tcW w:w="840" w:type="dxa"/>
            <w:shd w:val="clear" w:color="auto" w:fill="auto"/>
            <w:noWrap/>
            <w:vAlign w:val="center"/>
            <w:hideMark/>
          </w:tcPr>
          <w:p w14:paraId="5150F68F" w14:textId="77777777" w:rsidR="008863F8" w:rsidRPr="009D2B81" w:rsidRDefault="008863F8"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3</w:t>
            </w:r>
          </w:p>
        </w:tc>
        <w:tc>
          <w:tcPr>
            <w:tcW w:w="3843" w:type="dxa"/>
            <w:shd w:val="clear" w:color="auto" w:fill="auto"/>
            <w:hideMark/>
          </w:tcPr>
          <w:p w14:paraId="2A0FBE97" w14:textId="77777777" w:rsidR="008863F8" w:rsidRPr="009D2B81" w:rsidRDefault="008863F8"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xml:space="preserve">Потери и неучтенные расходы </w:t>
            </w:r>
          </w:p>
        </w:tc>
        <w:tc>
          <w:tcPr>
            <w:tcW w:w="1346" w:type="dxa"/>
            <w:shd w:val="clear" w:color="auto" w:fill="auto"/>
            <w:noWrap/>
            <w:vAlign w:val="center"/>
            <w:hideMark/>
          </w:tcPr>
          <w:p w14:paraId="390F7D40" w14:textId="77777777" w:rsidR="008863F8" w:rsidRPr="009D2B81" w:rsidRDefault="008863F8"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тыс.м</w:t>
            </w:r>
            <w:r w:rsidRPr="009D2B81">
              <w:rPr>
                <w:rFonts w:ascii="Times New Roman" w:eastAsia="Times New Roman" w:hAnsi="Times New Roman"/>
                <w:kern w:val="0"/>
                <w:sz w:val="24"/>
                <w:vertAlign w:val="superscript"/>
                <w:lang w:eastAsia="ru-RU"/>
              </w:rPr>
              <w:t>3</w:t>
            </w:r>
          </w:p>
        </w:tc>
        <w:tc>
          <w:tcPr>
            <w:tcW w:w="1394" w:type="dxa"/>
            <w:shd w:val="clear" w:color="auto" w:fill="auto"/>
            <w:noWrap/>
            <w:vAlign w:val="center"/>
            <w:hideMark/>
          </w:tcPr>
          <w:p w14:paraId="2244C449"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2 024,62</w:t>
            </w:r>
          </w:p>
        </w:tc>
        <w:tc>
          <w:tcPr>
            <w:tcW w:w="1394" w:type="dxa"/>
            <w:shd w:val="clear" w:color="auto" w:fill="auto"/>
            <w:noWrap/>
            <w:vAlign w:val="center"/>
            <w:hideMark/>
          </w:tcPr>
          <w:p w14:paraId="432AFBA9"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1 908,80</w:t>
            </w:r>
          </w:p>
        </w:tc>
        <w:tc>
          <w:tcPr>
            <w:tcW w:w="1394" w:type="dxa"/>
            <w:shd w:val="clear" w:color="auto" w:fill="auto"/>
            <w:noWrap/>
            <w:vAlign w:val="center"/>
            <w:hideMark/>
          </w:tcPr>
          <w:p w14:paraId="630565BF"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2 327,54</w:t>
            </w:r>
          </w:p>
        </w:tc>
      </w:tr>
      <w:tr w:rsidR="008863F8" w:rsidRPr="009D2B81" w14:paraId="2BC706F7" w14:textId="77777777" w:rsidTr="00A422A7">
        <w:trPr>
          <w:trHeight w:val="300"/>
        </w:trPr>
        <w:tc>
          <w:tcPr>
            <w:tcW w:w="840" w:type="dxa"/>
            <w:shd w:val="clear" w:color="auto" w:fill="auto"/>
            <w:noWrap/>
            <w:vAlign w:val="center"/>
            <w:hideMark/>
          </w:tcPr>
          <w:p w14:paraId="3BD4CC19" w14:textId="77777777" w:rsidR="008863F8" w:rsidRPr="009D2B81" w:rsidRDefault="008863F8" w:rsidP="00452669">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hideMark/>
          </w:tcPr>
          <w:p w14:paraId="6DA6B285" w14:textId="77777777" w:rsidR="008863F8" w:rsidRPr="009D2B81" w:rsidRDefault="008863F8"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В процентах от объема воды, поступившей в сеть</w:t>
            </w:r>
          </w:p>
        </w:tc>
        <w:tc>
          <w:tcPr>
            <w:tcW w:w="1346" w:type="dxa"/>
            <w:shd w:val="clear" w:color="auto" w:fill="auto"/>
            <w:noWrap/>
            <w:vAlign w:val="center"/>
            <w:hideMark/>
          </w:tcPr>
          <w:p w14:paraId="2F1B978C" w14:textId="77777777" w:rsidR="008863F8" w:rsidRPr="009D2B81" w:rsidRDefault="008863F8"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w:t>
            </w:r>
          </w:p>
        </w:tc>
        <w:tc>
          <w:tcPr>
            <w:tcW w:w="1394" w:type="dxa"/>
            <w:shd w:val="clear" w:color="auto" w:fill="auto"/>
            <w:noWrap/>
            <w:vAlign w:val="center"/>
            <w:hideMark/>
          </w:tcPr>
          <w:p w14:paraId="509199D2"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43,7%</w:t>
            </w:r>
          </w:p>
        </w:tc>
        <w:tc>
          <w:tcPr>
            <w:tcW w:w="1394" w:type="dxa"/>
            <w:shd w:val="clear" w:color="auto" w:fill="auto"/>
            <w:noWrap/>
            <w:vAlign w:val="center"/>
            <w:hideMark/>
          </w:tcPr>
          <w:p w14:paraId="7CC6DD75"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42,2%</w:t>
            </w:r>
          </w:p>
        </w:tc>
        <w:tc>
          <w:tcPr>
            <w:tcW w:w="1394" w:type="dxa"/>
            <w:shd w:val="clear" w:color="auto" w:fill="auto"/>
            <w:noWrap/>
            <w:vAlign w:val="center"/>
            <w:hideMark/>
          </w:tcPr>
          <w:p w14:paraId="742ADF57"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47,4%</w:t>
            </w:r>
          </w:p>
        </w:tc>
      </w:tr>
      <w:tr w:rsidR="008863F8" w:rsidRPr="009D2B81" w14:paraId="09062B8B" w14:textId="77777777" w:rsidTr="0021017F">
        <w:trPr>
          <w:trHeight w:val="300"/>
        </w:trPr>
        <w:tc>
          <w:tcPr>
            <w:tcW w:w="840" w:type="dxa"/>
            <w:shd w:val="clear" w:color="auto" w:fill="auto"/>
            <w:noWrap/>
            <w:vAlign w:val="center"/>
            <w:hideMark/>
          </w:tcPr>
          <w:p w14:paraId="0D62FD09" w14:textId="77777777" w:rsidR="008863F8" w:rsidRPr="009D2B81" w:rsidRDefault="008863F8" w:rsidP="00452669">
            <w:pPr>
              <w:widowControl/>
              <w:suppressAutoHyphens w:val="0"/>
              <w:jc w:val="center"/>
              <w:rPr>
                <w:rFonts w:ascii="Times New Roman" w:eastAsia="Times New Roman" w:hAnsi="Times New Roman"/>
                <w:i/>
                <w:kern w:val="0"/>
                <w:sz w:val="22"/>
                <w:szCs w:val="22"/>
                <w:lang w:eastAsia="ru-RU"/>
              </w:rPr>
            </w:pPr>
          </w:p>
        </w:tc>
        <w:tc>
          <w:tcPr>
            <w:tcW w:w="3843" w:type="dxa"/>
            <w:shd w:val="clear" w:color="auto" w:fill="auto"/>
            <w:hideMark/>
          </w:tcPr>
          <w:p w14:paraId="29920ACD" w14:textId="77777777" w:rsidR="008863F8" w:rsidRPr="009D2B81" w:rsidRDefault="008863F8" w:rsidP="001E0964">
            <w:pPr>
              <w:widowControl/>
              <w:suppressAutoHyphens w:val="0"/>
              <w:ind w:firstLineChars="100" w:firstLine="220"/>
              <w:rPr>
                <w:rFonts w:ascii="Times New Roman" w:eastAsia="Times New Roman" w:hAnsi="Times New Roman"/>
                <w:i/>
                <w:iCs/>
                <w:kern w:val="0"/>
                <w:sz w:val="22"/>
                <w:szCs w:val="22"/>
                <w:lang w:eastAsia="ru-RU"/>
              </w:rPr>
            </w:pPr>
            <w:r w:rsidRPr="009D2B81">
              <w:rPr>
                <w:rFonts w:ascii="Times New Roman" w:eastAsia="Times New Roman" w:hAnsi="Times New Roman"/>
                <w:i/>
                <w:iCs/>
                <w:kern w:val="0"/>
                <w:sz w:val="22"/>
                <w:szCs w:val="22"/>
                <w:lang w:eastAsia="ru-RU"/>
              </w:rPr>
              <w:t>в том числе</w:t>
            </w:r>
          </w:p>
        </w:tc>
        <w:tc>
          <w:tcPr>
            <w:tcW w:w="1346" w:type="dxa"/>
            <w:shd w:val="clear" w:color="auto" w:fill="auto"/>
            <w:noWrap/>
            <w:vAlign w:val="center"/>
            <w:hideMark/>
          </w:tcPr>
          <w:p w14:paraId="62B52DB7" w14:textId="77777777" w:rsidR="008863F8" w:rsidRPr="009D2B81" w:rsidRDefault="008863F8" w:rsidP="00452669">
            <w:pPr>
              <w:widowControl/>
              <w:suppressAutoHyphens w:val="0"/>
              <w:jc w:val="center"/>
              <w:rPr>
                <w:rFonts w:ascii="Times New Roman" w:eastAsia="Times New Roman" w:hAnsi="Times New Roman"/>
                <w:i/>
                <w:kern w:val="0"/>
                <w:sz w:val="22"/>
                <w:szCs w:val="22"/>
                <w:lang w:eastAsia="ru-RU"/>
              </w:rPr>
            </w:pPr>
          </w:p>
        </w:tc>
        <w:tc>
          <w:tcPr>
            <w:tcW w:w="1394" w:type="dxa"/>
            <w:shd w:val="clear" w:color="auto" w:fill="auto"/>
            <w:noWrap/>
            <w:vAlign w:val="center"/>
            <w:hideMark/>
          </w:tcPr>
          <w:p w14:paraId="5BA7BE1D" w14:textId="77777777" w:rsidR="008863F8" w:rsidRPr="009D2B81" w:rsidRDefault="008863F8">
            <w:pPr>
              <w:rPr>
                <w:rFonts w:ascii="Times New Roman" w:hAnsi="Times New Roman"/>
                <w:color w:val="000000"/>
                <w:sz w:val="22"/>
                <w:szCs w:val="22"/>
              </w:rPr>
            </w:pPr>
            <w:r w:rsidRPr="009D2B81">
              <w:rPr>
                <w:rFonts w:ascii="Times New Roman" w:hAnsi="Times New Roman"/>
                <w:color w:val="000000"/>
                <w:sz w:val="22"/>
                <w:szCs w:val="22"/>
              </w:rPr>
              <w:t> </w:t>
            </w:r>
          </w:p>
        </w:tc>
        <w:tc>
          <w:tcPr>
            <w:tcW w:w="1394" w:type="dxa"/>
            <w:shd w:val="clear" w:color="auto" w:fill="auto"/>
            <w:noWrap/>
            <w:vAlign w:val="center"/>
            <w:hideMark/>
          </w:tcPr>
          <w:p w14:paraId="4D35494F" w14:textId="77777777" w:rsidR="008863F8" w:rsidRPr="009D2B81" w:rsidRDefault="008863F8">
            <w:pPr>
              <w:rPr>
                <w:rFonts w:ascii="Times New Roman" w:hAnsi="Times New Roman"/>
                <w:color w:val="000000"/>
                <w:sz w:val="22"/>
                <w:szCs w:val="22"/>
              </w:rPr>
            </w:pPr>
            <w:r w:rsidRPr="009D2B81">
              <w:rPr>
                <w:rFonts w:ascii="Times New Roman" w:hAnsi="Times New Roman"/>
                <w:color w:val="000000"/>
                <w:sz w:val="22"/>
                <w:szCs w:val="22"/>
              </w:rPr>
              <w:t> </w:t>
            </w:r>
          </w:p>
        </w:tc>
        <w:tc>
          <w:tcPr>
            <w:tcW w:w="1394" w:type="dxa"/>
            <w:shd w:val="clear" w:color="auto" w:fill="auto"/>
            <w:noWrap/>
            <w:vAlign w:val="center"/>
            <w:hideMark/>
          </w:tcPr>
          <w:p w14:paraId="104A2F53" w14:textId="77777777" w:rsidR="008863F8" w:rsidRPr="009D2B81" w:rsidRDefault="008863F8">
            <w:pPr>
              <w:rPr>
                <w:rFonts w:ascii="Times New Roman" w:hAnsi="Times New Roman"/>
                <w:color w:val="000000"/>
                <w:sz w:val="22"/>
                <w:szCs w:val="22"/>
              </w:rPr>
            </w:pPr>
            <w:r w:rsidRPr="009D2B81">
              <w:rPr>
                <w:rFonts w:ascii="Times New Roman" w:hAnsi="Times New Roman"/>
                <w:color w:val="000000"/>
                <w:sz w:val="22"/>
                <w:szCs w:val="22"/>
              </w:rPr>
              <w:t> </w:t>
            </w:r>
          </w:p>
        </w:tc>
      </w:tr>
      <w:tr w:rsidR="008863F8" w:rsidRPr="009D2B81" w14:paraId="36BE5F12" w14:textId="77777777" w:rsidTr="0021017F">
        <w:trPr>
          <w:trHeight w:val="300"/>
        </w:trPr>
        <w:tc>
          <w:tcPr>
            <w:tcW w:w="840" w:type="dxa"/>
            <w:shd w:val="clear" w:color="auto" w:fill="auto"/>
            <w:noWrap/>
            <w:vAlign w:val="center"/>
            <w:hideMark/>
          </w:tcPr>
          <w:p w14:paraId="4CC1234D" w14:textId="77777777" w:rsidR="008863F8" w:rsidRPr="009D2B81" w:rsidRDefault="008863F8" w:rsidP="00452669">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hideMark/>
          </w:tcPr>
          <w:p w14:paraId="28741678" w14:textId="77777777" w:rsidR="008863F8" w:rsidRPr="009D2B81" w:rsidRDefault="008863F8" w:rsidP="001E0964">
            <w:pPr>
              <w:widowControl/>
              <w:suppressAutoHyphens w:val="0"/>
              <w:ind w:firstLineChars="100" w:firstLine="220"/>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Потери из водопроводной сети</w:t>
            </w:r>
          </w:p>
        </w:tc>
        <w:tc>
          <w:tcPr>
            <w:tcW w:w="1346" w:type="dxa"/>
            <w:shd w:val="clear" w:color="auto" w:fill="auto"/>
            <w:noWrap/>
            <w:vAlign w:val="center"/>
            <w:hideMark/>
          </w:tcPr>
          <w:p w14:paraId="088EB6BD" w14:textId="77777777" w:rsidR="008863F8" w:rsidRPr="009D2B81" w:rsidRDefault="008863F8"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тыс.м</w:t>
            </w:r>
            <w:r w:rsidRPr="009D2B81">
              <w:rPr>
                <w:rFonts w:ascii="Times New Roman" w:eastAsia="Times New Roman" w:hAnsi="Times New Roman"/>
                <w:iCs/>
                <w:kern w:val="0"/>
                <w:sz w:val="22"/>
                <w:szCs w:val="22"/>
                <w:vertAlign w:val="superscript"/>
                <w:lang w:eastAsia="ru-RU"/>
              </w:rPr>
              <w:t>3</w:t>
            </w:r>
          </w:p>
        </w:tc>
        <w:tc>
          <w:tcPr>
            <w:tcW w:w="1394" w:type="dxa"/>
            <w:shd w:val="clear" w:color="auto" w:fill="auto"/>
            <w:noWrap/>
            <w:vAlign w:val="center"/>
            <w:hideMark/>
          </w:tcPr>
          <w:p w14:paraId="66052C87" w14:textId="77777777" w:rsidR="008863F8" w:rsidRPr="009D2B81" w:rsidRDefault="008863F8">
            <w:pPr>
              <w:jc w:val="center"/>
              <w:rPr>
                <w:rFonts w:ascii="Times New Roman" w:hAnsi="Times New Roman"/>
                <w:color w:val="000000"/>
                <w:sz w:val="22"/>
                <w:szCs w:val="22"/>
              </w:rPr>
            </w:pPr>
            <w:r w:rsidRPr="009D2B81">
              <w:rPr>
                <w:rFonts w:ascii="Times New Roman" w:hAnsi="Times New Roman"/>
                <w:color w:val="000000"/>
                <w:sz w:val="22"/>
                <w:szCs w:val="22"/>
              </w:rPr>
              <w:t>1643,6</w:t>
            </w:r>
          </w:p>
        </w:tc>
        <w:tc>
          <w:tcPr>
            <w:tcW w:w="1394" w:type="dxa"/>
            <w:shd w:val="clear" w:color="auto" w:fill="auto"/>
            <w:noWrap/>
            <w:vAlign w:val="center"/>
            <w:hideMark/>
          </w:tcPr>
          <w:p w14:paraId="6F8A15E6" w14:textId="77777777" w:rsidR="008863F8" w:rsidRPr="009D2B81" w:rsidRDefault="008863F8">
            <w:pPr>
              <w:jc w:val="center"/>
              <w:rPr>
                <w:rFonts w:ascii="Times New Roman" w:hAnsi="Times New Roman"/>
                <w:color w:val="000000"/>
                <w:sz w:val="22"/>
                <w:szCs w:val="22"/>
              </w:rPr>
            </w:pPr>
            <w:r w:rsidRPr="009D2B81">
              <w:rPr>
                <w:rFonts w:ascii="Times New Roman" w:hAnsi="Times New Roman"/>
                <w:color w:val="000000"/>
                <w:sz w:val="22"/>
                <w:szCs w:val="22"/>
              </w:rPr>
              <w:t>1353,11</w:t>
            </w:r>
          </w:p>
        </w:tc>
        <w:tc>
          <w:tcPr>
            <w:tcW w:w="1394" w:type="dxa"/>
            <w:shd w:val="clear" w:color="auto" w:fill="auto"/>
            <w:noWrap/>
            <w:vAlign w:val="center"/>
            <w:hideMark/>
          </w:tcPr>
          <w:p w14:paraId="1F77171C" w14:textId="77777777" w:rsidR="008863F8" w:rsidRPr="009D2B81" w:rsidRDefault="008863F8">
            <w:pPr>
              <w:jc w:val="center"/>
              <w:rPr>
                <w:rFonts w:ascii="Times New Roman" w:hAnsi="Times New Roman"/>
                <w:color w:val="000000"/>
                <w:sz w:val="22"/>
                <w:szCs w:val="22"/>
              </w:rPr>
            </w:pPr>
            <w:r w:rsidRPr="009D2B81">
              <w:rPr>
                <w:rFonts w:ascii="Times New Roman" w:hAnsi="Times New Roman"/>
                <w:color w:val="000000"/>
                <w:sz w:val="22"/>
                <w:szCs w:val="22"/>
              </w:rPr>
              <w:t>1350,42</w:t>
            </w:r>
          </w:p>
        </w:tc>
      </w:tr>
      <w:tr w:rsidR="008863F8" w:rsidRPr="009D2B81" w14:paraId="015AF3CF" w14:textId="77777777" w:rsidTr="0021017F">
        <w:trPr>
          <w:trHeight w:val="300"/>
        </w:trPr>
        <w:tc>
          <w:tcPr>
            <w:tcW w:w="840" w:type="dxa"/>
            <w:shd w:val="clear" w:color="auto" w:fill="auto"/>
            <w:noWrap/>
            <w:vAlign w:val="center"/>
            <w:hideMark/>
          </w:tcPr>
          <w:p w14:paraId="4051FD78" w14:textId="77777777" w:rsidR="008863F8" w:rsidRPr="009D2B81" w:rsidRDefault="008863F8" w:rsidP="00452669">
            <w:pPr>
              <w:widowControl/>
              <w:suppressAutoHyphens w:val="0"/>
              <w:jc w:val="center"/>
              <w:rPr>
                <w:rFonts w:ascii="Times New Roman" w:eastAsia="Times New Roman" w:hAnsi="Times New Roman"/>
                <w:i/>
                <w:kern w:val="0"/>
                <w:sz w:val="22"/>
                <w:szCs w:val="22"/>
                <w:lang w:eastAsia="ru-RU"/>
              </w:rPr>
            </w:pPr>
          </w:p>
        </w:tc>
        <w:tc>
          <w:tcPr>
            <w:tcW w:w="3843" w:type="dxa"/>
            <w:shd w:val="clear" w:color="auto" w:fill="auto"/>
            <w:hideMark/>
          </w:tcPr>
          <w:p w14:paraId="2475CCD2" w14:textId="77777777" w:rsidR="008863F8" w:rsidRPr="009D2B81" w:rsidRDefault="008863F8" w:rsidP="001E0964">
            <w:pPr>
              <w:widowControl/>
              <w:suppressAutoHyphens w:val="0"/>
              <w:ind w:left="191"/>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В процентах от объема воды, поступившей в сеть</w:t>
            </w:r>
          </w:p>
        </w:tc>
        <w:tc>
          <w:tcPr>
            <w:tcW w:w="1346" w:type="dxa"/>
            <w:shd w:val="clear" w:color="auto" w:fill="auto"/>
            <w:noWrap/>
            <w:vAlign w:val="center"/>
            <w:hideMark/>
          </w:tcPr>
          <w:p w14:paraId="563F612A" w14:textId="77777777" w:rsidR="008863F8" w:rsidRPr="009D2B81" w:rsidRDefault="008863F8" w:rsidP="00452669">
            <w:pPr>
              <w:widowControl/>
              <w:suppressAutoHyphens w:val="0"/>
              <w:jc w:val="center"/>
              <w:rPr>
                <w:rFonts w:ascii="Times New Roman" w:eastAsia="Times New Roman" w:hAnsi="Times New Roman"/>
                <w:i/>
                <w:iCs/>
                <w:kern w:val="0"/>
                <w:sz w:val="22"/>
                <w:szCs w:val="22"/>
                <w:lang w:eastAsia="ru-RU"/>
              </w:rPr>
            </w:pPr>
            <w:r w:rsidRPr="009D2B81">
              <w:rPr>
                <w:rFonts w:ascii="Times New Roman" w:eastAsia="Times New Roman" w:hAnsi="Times New Roman"/>
                <w:i/>
                <w:iCs/>
                <w:kern w:val="0"/>
                <w:sz w:val="22"/>
                <w:szCs w:val="22"/>
                <w:lang w:eastAsia="ru-RU"/>
              </w:rPr>
              <w:t>%</w:t>
            </w:r>
          </w:p>
        </w:tc>
        <w:tc>
          <w:tcPr>
            <w:tcW w:w="1394" w:type="dxa"/>
            <w:shd w:val="clear" w:color="auto" w:fill="auto"/>
            <w:noWrap/>
            <w:vAlign w:val="center"/>
            <w:hideMark/>
          </w:tcPr>
          <w:p w14:paraId="587F7008" w14:textId="77777777" w:rsidR="008863F8" w:rsidRPr="009D2B81" w:rsidRDefault="008863F8">
            <w:pPr>
              <w:jc w:val="center"/>
              <w:rPr>
                <w:rFonts w:ascii="Times New Roman" w:hAnsi="Times New Roman"/>
                <w:i/>
                <w:iCs/>
                <w:color w:val="000000"/>
                <w:sz w:val="22"/>
                <w:szCs w:val="22"/>
              </w:rPr>
            </w:pPr>
            <w:r w:rsidRPr="009D2B81">
              <w:rPr>
                <w:rFonts w:ascii="Times New Roman" w:hAnsi="Times New Roman"/>
                <w:i/>
                <w:iCs/>
                <w:color w:val="000000"/>
                <w:sz w:val="22"/>
                <w:szCs w:val="22"/>
              </w:rPr>
              <w:t>35,5%</w:t>
            </w:r>
          </w:p>
        </w:tc>
        <w:tc>
          <w:tcPr>
            <w:tcW w:w="1394" w:type="dxa"/>
            <w:shd w:val="clear" w:color="auto" w:fill="auto"/>
            <w:noWrap/>
            <w:vAlign w:val="center"/>
            <w:hideMark/>
          </w:tcPr>
          <w:p w14:paraId="2BF9D2B3" w14:textId="77777777" w:rsidR="008863F8" w:rsidRPr="009D2B81" w:rsidRDefault="008863F8">
            <w:pPr>
              <w:jc w:val="center"/>
              <w:rPr>
                <w:rFonts w:ascii="Times New Roman" w:hAnsi="Times New Roman"/>
                <w:i/>
                <w:iCs/>
                <w:color w:val="000000"/>
                <w:sz w:val="22"/>
                <w:szCs w:val="22"/>
              </w:rPr>
            </w:pPr>
            <w:r w:rsidRPr="009D2B81">
              <w:rPr>
                <w:rFonts w:ascii="Times New Roman" w:hAnsi="Times New Roman"/>
                <w:i/>
                <w:iCs/>
                <w:color w:val="000000"/>
                <w:sz w:val="22"/>
                <w:szCs w:val="22"/>
              </w:rPr>
              <w:t>29,9%</w:t>
            </w:r>
          </w:p>
        </w:tc>
        <w:tc>
          <w:tcPr>
            <w:tcW w:w="1394" w:type="dxa"/>
            <w:shd w:val="clear" w:color="auto" w:fill="auto"/>
            <w:noWrap/>
            <w:vAlign w:val="center"/>
            <w:hideMark/>
          </w:tcPr>
          <w:p w14:paraId="2A14F72B" w14:textId="77777777" w:rsidR="008863F8" w:rsidRPr="009D2B81" w:rsidRDefault="008863F8">
            <w:pPr>
              <w:jc w:val="center"/>
              <w:rPr>
                <w:rFonts w:ascii="Times New Roman" w:hAnsi="Times New Roman"/>
                <w:i/>
                <w:iCs/>
                <w:color w:val="000000"/>
                <w:sz w:val="22"/>
                <w:szCs w:val="22"/>
              </w:rPr>
            </w:pPr>
            <w:r w:rsidRPr="009D2B81">
              <w:rPr>
                <w:rFonts w:ascii="Times New Roman" w:hAnsi="Times New Roman"/>
                <w:i/>
                <w:iCs/>
                <w:color w:val="000000"/>
                <w:sz w:val="22"/>
                <w:szCs w:val="22"/>
              </w:rPr>
              <w:t>27,5%</w:t>
            </w:r>
          </w:p>
        </w:tc>
      </w:tr>
      <w:tr w:rsidR="008863F8" w:rsidRPr="009D2B81" w14:paraId="6A8A88AD" w14:textId="77777777" w:rsidTr="0021017F">
        <w:trPr>
          <w:trHeight w:val="300"/>
        </w:trPr>
        <w:tc>
          <w:tcPr>
            <w:tcW w:w="840" w:type="dxa"/>
            <w:shd w:val="clear" w:color="auto" w:fill="auto"/>
            <w:noWrap/>
            <w:vAlign w:val="center"/>
            <w:hideMark/>
          </w:tcPr>
          <w:p w14:paraId="1947EEBE" w14:textId="77777777" w:rsidR="008863F8" w:rsidRPr="009D2B81" w:rsidRDefault="008863F8" w:rsidP="00452669">
            <w:pPr>
              <w:widowControl/>
              <w:suppressAutoHyphens w:val="0"/>
              <w:jc w:val="center"/>
              <w:rPr>
                <w:rFonts w:ascii="Times New Roman" w:eastAsia="Times New Roman" w:hAnsi="Times New Roman"/>
                <w:kern w:val="0"/>
                <w:sz w:val="22"/>
                <w:szCs w:val="22"/>
                <w:lang w:eastAsia="ru-RU"/>
              </w:rPr>
            </w:pPr>
          </w:p>
        </w:tc>
        <w:tc>
          <w:tcPr>
            <w:tcW w:w="3843" w:type="dxa"/>
            <w:shd w:val="clear" w:color="auto" w:fill="auto"/>
            <w:hideMark/>
          </w:tcPr>
          <w:p w14:paraId="779EBEBF" w14:textId="77777777" w:rsidR="008863F8" w:rsidRPr="009D2B81" w:rsidRDefault="008863F8" w:rsidP="001E0964">
            <w:pPr>
              <w:widowControl/>
              <w:suppressAutoHyphens w:val="0"/>
              <w:ind w:left="191"/>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 xml:space="preserve">Неучтенные потери и утечки воды по невыясненным причинам </w:t>
            </w:r>
          </w:p>
        </w:tc>
        <w:tc>
          <w:tcPr>
            <w:tcW w:w="1346" w:type="dxa"/>
            <w:shd w:val="clear" w:color="auto" w:fill="auto"/>
            <w:noWrap/>
            <w:vAlign w:val="center"/>
            <w:hideMark/>
          </w:tcPr>
          <w:p w14:paraId="200894EB" w14:textId="77777777" w:rsidR="008863F8" w:rsidRPr="009D2B81" w:rsidRDefault="008863F8" w:rsidP="00452669">
            <w:pPr>
              <w:widowControl/>
              <w:suppressAutoHyphens w:val="0"/>
              <w:jc w:val="center"/>
              <w:rPr>
                <w:rFonts w:ascii="Times New Roman" w:eastAsia="Times New Roman" w:hAnsi="Times New Roman"/>
                <w:iCs/>
                <w:kern w:val="0"/>
                <w:sz w:val="22"/>
                <w:szCs w:val="22"/>
                <w:lang w:eastAsia="ru-RU"/>
              </w:rPr>
            </w:pPr>
            <w:r w:rsidRPr="009D2B81">
              <w:rPr>
                <w:rFonts w:ascii="Times New Roman" w:eastAsia="Times New Roman" w:hAnsi="Times New Roman"/>
                <w:iCs/>
                <w:kern w:val="0"/>
                <w:sz w:val="22"/>
                <w:szCs w:val="22"/>
                <w:lang w:eastAsia="ru-RU"/>
              </w:rPr>
              <w:t>тыс.м</w:t>
            </w:r>
            <w:r w:rsidRPr="009D2B81">
              <w:rPr>
                <w:rFonts w:ascii="Times New Roman" w:eastAsia="Times New Roman" w:hAnsi="Times New Roman"/>
                <w:iCs/>
                <w:kern w:val="0"/>
                <w:sz w:val="22"/>
                <w:szCs w:val="22"/>
                <w:vertAlign w:val="superscript"/>
                <w:lang w:eastAsia="ru-RU"/>
              </w:rPr>
              <w:t>3</w:t>
            </w:r>
          </w:p>
        </w:tc>
        <w:tc>
          <w:tcPr>
            <w:tcW w:w="1394" w:type="dxa"/>
            <w:shd w:val="clear" w:color="auto" w:fill="auto"/>
            <w:noWrap/>
            <w:vAlign w:val="center"/>
            <w:hideMark/>
          </w:tcPr>
          <w:p w14:paraId="0445D06B" w14:textId="77777777" w:rsidR="008863F8" w:rsidRPr="009D2B81" w:rsidRDefault="008863F8">
            <w:pPr>
              <w:jc w:val="center"/>
              <w:rPr>
                <w:rFonts w:ascii="Times New Roman" w:hAnsi="Times New Roman"/>
                <w:color w:val="000000"/>
                <w:sz w:val="22"/>
                <w:szCs w:val="22"/>
              </w:rPr>
            </w:pPr>
            <w:r w:rsidRPr="009D2B81">
              <w:rPr>
                <w:rFonts w:ascii="Times New Roman" w:hAnsi="Times New Roman"/>
                <w:color w:val="000000"/>
                <w:sz w:val="22"/>
                <w:szCs w:val="22"/>
              </w:rPr>
              <w:t>381</w:t>
            </w:r>
          </w:p>
        </w:tc>
        <w:tc>
          <w:tcPr>
            <w:tcW w:w="1394" w:type="dxa"/>
            <w:shd w:val="clear" w:color="auto" w:fill="auto"/>
            <w:noWrap/>
            <w:vAlign w:val="center"/>
            <w:hideMark/>
          </w:tcPr>
          <w:p w14:paraId="05595292" w14:textId="77777777" w:rsidR="008863F8" w:rsidRPr="009D2B81" w:rsidRDefault="008863F8">
            <w:pPr>
              <w:jc w:val="center"/>
              <w:rPr>
                <w:rFonts w:ascii="Times New Roman" w:hAnsi="Times New Roman"/>
                <w:color w:val="000000"/>
                <w:sz w:val="22"/>
                <w:szCs w:val="22"/>
              </w:rPr>
            </w:pPr>
            <w:r w:rsidRPr="009D2B81">
              <w:rPr>
                <w:rFonts w:ascii="Times New Roman" w:hAnsi="Times New Roman"/>
                <w:color w:val="000000"/>
                <w:sz w:val="22"/>
                <w:szCs w:val="22"/>
              </w:rPr>
              <w:t>550,69</w:t>
            </w:r>
          </w:p>
        </w:tc>
        <w:tc>
          <w:tcPr>
            <w:tcW w:w="1394" w:type="dxa"/>
            <w:shd w:val="clear" w:color="auto" w:fill="auto"/>
            <w:noWrap/>
            <w:vAlign w:val="center"/>
            <w:hideMark/>
          </w:tcPr>
          <w:p w14:paraId="4EC15945" w14:textId="77777777" w:rsidR="008863F8" w:rsidRPr="009D2B81" w:rsidRDefault="008863F8">
            <w:pPr>
              <w:jc w:val="center"/>
              <w:rPr>
                <w:rFonts w:ascii="Times New Roman" w:hAnsi="Times New Roman"/>
                <w:color w:val="000000"/>
                <w:sz w:val="22"/>
                <w:szCs w:val="22"/>
              </w:rPr>
            </w:pPr>
            <w:r w:rsidRPr="009D2B81">
              <w:rPr>
                <w:rFonts w:ascii="Times New Roman" w:hAnsi="Times New Roman"/>
                <w:color w:val="000000"/>
                <w:sz w:val="22"/>
                <w:szCs w:val="22"/>
              </w:rPr>
              <w:t>977,12</w:t>
            </w:r>
          </w:p>
        </w:tc>
      </w:tr>
      <w:tr w:rsidR="008863F8" w:rsidRPr="009D2B81" w14:paraId="4BE3BF97" w14:textId="77777777" w:rsidTr="0021017F">
        <w:trPr>
          <w:trHeight w:val="300"/>
        </w:trPr>
        <w:tc>
          <w:tcPr>
            <w:tcW w:w="840" w:type="dxa"/>
            <w:shd w:val="clear" w:color="auto" w:fill="auto"/>
            <w:noWrap/>
            <w:vAlign w:val="center"/>
            <w:hideMark/>
          </w:tcPr>
          <w:p w14:paraId="5FAA422B" w14:textId="77777777" w:rsidR="008863F8" w:rsidRPr="009D2B81" w:rsidRDefault="008863F8" w:rsidP="00452669">
            <w:pPr>
              <w:widowControl/>
              <w:suppressAutoHyphens w:val="0"/>
              <w:jc w:val="center"/>
              <w:rPr>
                <w:rFonts w:ascii="Times New Roman" w:eastAsia="Times New Roman" w:hAnsi="Times New Roman"/>
                <w:i/>
                <w:kern w:val="0"/>
                <w:sz w:val="22"/>
                <w:szCs w:val="22"/>
                <w:lang w:eastAsia="ru-RU"/>
              </w:rPr>
            </w:pPr>
          </w:p>
        </w:tc>
        <w:tc>
          <w:tcPr>
            <w:tcW w:w="3843" w:type="dxa"/>
            <w:shd w:val="clear" w:color="auto" w:fill="auto"/>
            <w:hideMark/>
          </w:tcPr>
          <w:p w14:paraId="21B945FD" w14:textId="77777777" w:rsidR="008863F8" w:rsidRPr="009D2B81" w:rsidRDefault="008863F8" w:rsidP="001E0964">
            <w:pPr>
              <w:widowControl/>
              <w:suppressAutoHyphens w:val="0"/>
              <w:ind w:left="191"/>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В процентах от объема воды, поступившей в сеть</w:t>
            </w:r>
          </w:p>
        </w:tc>
        <w:tc>
          <w:tcPr>
            <w:tcW w:w="1346" w:type="dxa"/>
            <w:shd w:val="clear" w:color="auto" w:fill="auto"/>
            <w:noWrap/>
            <w:vAlign w:val="center"/>
            <w:hideMark/>
          </w:tcPr>
          <w:p w14:paraId="5BBEB0A2" w14:textId="77777777" w:rsidR="008863F8" w:rsidRPr="009D2B81" w:rsidRDefault="008863F8" w:rsidP="00452669">
            <w:pPr>
              <w:widowControl/>
              <w:suppressAutoHyphens w:val="0"/>
              <w:jc w:val="center"/>
              <w:rPr>
                <w:rFonts w:ascii="Times New Roman" w:eastAsia="Times New Roman" w:hAnsi="Times New Roman"/>
                <w:i/>
                <w:iCs/>
                <w:kern w:val="0"/>
                <w:sz w:val="22"/>
                <w:szCs w:val="22"/>
                <w:lang w:eastAsia="ru-RU"/>
              </w:rPr>
            </w:pPr>
            <w:r w:rsidRPr="009D2B81">
              <w:rPr>
                <w:rFonts w:ascii="Times New Roman" w:eastAsia="Times New Roman" w:hAnsi="Times New Roman"/>
                <w:i/>
                <w:iCs/>
                <w:kern w:val="0"/>
                <w:sz w:val="22"/>
                <w:szCs w:val="22"/>
                <w:lang w:eastAsia="ru-RU"/>
              </w:rPr>
              <w:t>%</w:t>
            </w:r>
          </w:p>
        </w:tc>
        <w:tc>
          <w:tcPr>
            <w:tcW w:w="1394" w:type="dxa"/>
            <w:shd w:val="clear" w:color="auto" w:fill="auto"/>
            <w:noWrap/>
            <w:vAlign w:val="center"/>
            <w:hideMark/>
          </w:tcPr>
          <w:p w14:paraId="3D8B19C2" w14:textId="77777777" w:rsidR="008863F8" w:rsidRPr="009D2B81" w:rsidRDefault="008863F8">
            <w:pPr>
              <w:jc w:val="center"/>
              <w:rPr>
                <w:rFonts w:ascii="Times New Roman" w:hAnsi="Times New Roman"/>
                <w:i/>
                <w:iCs/>
                <w:color w:val="000000"/>
                <w:sz w:val="22"/>
                <w:szCs w:val="22"/>
              </w:rPr>
            </w:pPr>
            <w:r w:rsidRPr="009D2B81">
              <w:rPr>
                <w:rFonts w:ascii="Times New Roman" w:hAnsi="Times New Roman"/>
                <w:i/>
                <w:iCs/>
                <w:color w:val="000000"/>
                <w:sz w:val="22"/>
                <w:szCs w:val="22"/>
              </w:rPr>
              <w:t>8,2%</w:t>
            </w:r>
          </w:p>
        </w:tc>
        <w:tc>
          <w:tcPr>
            <w:tcW w:w="1394" w:type="dxa"/>
            <w:shd w:val="clear" w:color="auto" w:fill="auto"/>
            <w:noWrap/>
            <w:vAlign w:val="center"/>
            <w:hideMark/>
          </w:tcPr>
          <w:p w14:paraId="1C67F854" w14:textId="77777777" w:rsidR="008863F8" w:rsidRPr="009D2B81" w:rsidRDefault="008863F8">
            <w:pPr>
              <w:jc w:val="center"/>
              <w:rPr>
                <w:rFonts w:ascii="Times New Roman" w:hAnsi="Times New Roman"/>
                <w:i/>
                <w:iCs/>
                <w:color w:val="000000"/>
                <w:sz w:val="22"/>
                <w:szCs w:val="22"/>
              </w:rPr>
            </w:pPr>
            <w:r w:rsidRPr="009D2B81">
              <w:rPr>
                <w:rFonts w:ascii="Times New Roman" w:hAnsi="Times New Roman"/>
                <w:i/>
                <w:iCs/>
                <w:color w:val="000000"/>
                <w:sz w:val="22"/>
                <w:szCs w:val="22"/>
              </w:rPr>
              <w:t>12,2%</w:t>
            </w:r>
          </w:p>
        </w:tc>
        <w:tc>
          <w:tcPr>
            <w:tcW w:w="1394" w:type="dxa"/>
            <w:shd w:val="clear" w:color="auto" w:fill="auto"/>
            <w:noWrap/>
            <w:vAlign w:val="center"/>
            <w:hideMark/>
          </w:tcPr>
          <w:p w14:paraId="5BAE619E" w14:textId="77777777" w:rsidR="008863F8" w:rsidRPr="009D2B81" w:rsidRDefault="008863F8">
            <w:pPr>
              <w:jc w:val="center"/>
              <w:rPr>
                <w:rFonts w:ascii="Times New Roman" w:hAnsi="Times New Roman"/>
                <w:i/>
                <w:iCs/>
                <w:color w:val="000000"/>
                <w:sz w:val="22"/>
                <w:szCs w:val="22"/>
              </w:rPr>
            </w:pPr>
            <w:r w:rsidRPr="009D2B81">
              <w:rPr>
                <w:rFonts w:ascii="Times New Roman" w:hAnsi="Times New Roman"/>
                <w:i/>
                <w:iCs/>
                <w:color w:val="000000"/>
                <w:sz w:val="22"/>
                <w:szCs w:val="22"/>
              </w:rPr>
              <w:t>19,9%</w:t>
            </w:r>
          </w:p>
        </w:tc>
      </w:tr>
      <w:tr w:rsidR="008863F8" w:rsidRPr="009D2B81" w14:paraId="1CD51F7E" w14:textId="77777777" w:rsidTr="00677896">
        <w:trPr>
          <w:trHeight w:val="300"/>
        </w:trPr>
        <w:tc>
          <w:tcPr>
            <w:tcW w:w="840" w:type="dxa"/>
            <w:shd w:val="clear" w:color="auto" w:fill="auto"/>
            <w:noWrap/>
            <w:vAlign w:val="center"/>
            <w:hideMark/>
          </w:tcPr>
          <w:p w14:paraId="7B39F1D9" w14:textId="77777777" w:rsidR="008863F8" w:rsidRPr="009D2B81" w:rsidRDefault="008863F8" w:rsidP="00452669">
            <w:pPr>
              <w:widowControl/>
              <w:suppressAutoHyphens w:val="0"/>
              <w:jc w:val="center"/>
              <w:rPr>
                <w:rFonts w:ascii="Times New Roman" w:eastAsia="Times New Roman" w:hAnsi="Times New Roman"/>
                <w:kern w:val="0"/>
                <w:sz w:val="22"/>
                <w:szCs w:val="22"/>
                <w:lang w:eastAsia="ru-RU"/>
              </w:rPr>
            </w:pPr>
            <w:r w:rsidRPr="009D2B81">
              <w:rPr>
                <w:rFonts w:ascii="Times New Roman" w:eastAsia="Times New Roman" w:hAnsi="Times New Roman"/>
                <w:kern w:val="0"/>
                <w:sz w:val="22"/>
                <w:szCs w:val="22"/>
                <w:lang w:eastAsia="ru-RU"/>
              </w:rPr>
              <w:t>4</w:t>
            </w:r>
          </w:p>
        </w:tc>
        <w:tc>
          <w:tcPr>
            <w:tcW w:w="3843" w:type="dxa"/>
            <w:shd w:val="clear" w:color="auto" w:fill="auto"/>
            <w:hideMark/>
          </w:tcPr>
          <w:p w14:paraId="7900048B" w14:textId="77777777" w:rsidR="008863F8" w:rsidRPr="009D2B81" w:rsidRDefault="008863F8" w:rsidP="00452669">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Отпуск воды потребителям, в т.ч.</w:t>
            </w:r>
          </w:p>
        </w:tc>
        <w:tc>
          <w:tcPr>
            <w:tcW w:w="1346" w:type="dxa"/>
            <w:shd w:val="clear" w:color="auto" w:fill="auto"/>
            <w:noWrap/>
            <w:vAlign w:val="center"/>
            <w:hideMark/>
          </w:tcPr>
          <w:p w14:paraId="10BB4C4C" w14:textId="77777777" w:rsidR="008863F8" w:rsidRPr="009D2B81" w:rsidRDefault="008863F8" w:rsidP="00452669">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тыс.м</w:t>
            </w:r>
            <w:r w:rsidRPr="009D2B81">
              <w:rPr>
                <w:rFonts w:ascii="Times New Roman" w:eastAsia="Times New Roman" w:hAnsi="Times New Roman"/>
                <w:kern w:val="0"/>
                <w:sz w:val="24"/>
                <w:vertAlign w:val="superscript"/>
                <w:lang w:eastAsia="ru-RU"/>
              </w:rPr>
              <w:t>3</w:t>
            </w:r>
          </w:p>
        </w:tc>
        <w:tc>
          <w:tcPr>
            <w:tcW w:w="1394" w:type="dxa"/>
            <w:shd w:val="clear" w:color="auto" w:fill="auto"/>
            <w:noWrap/>
            <w:vAlign w:val="center"/>
            <w:hideMark/>
          </w:tcPr>
          <w:p w14:paraId="7C6AC690"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2 102,94</w:t>
            </w:r>
          </w:p>
        </w:tc>
        <w:tc>
          <w:tcPr>
            <w:tcW w:w="1394" w:type="dxa"/>
            <w:shd w:val="clear" w:color="auto" w:fill="auto"/>
            <w:noWrap/>
            <w:vAlign w:val="center"/>
            <w:hideMark/>
          </w:tcPr>
          <w:p w14:paraId="2750830B"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2 112,56</w:t>
            </w:r>
          </w:p>
        </w:tc>
        <w:tc>
          <w:tcPr>
            <w:tcW w:w="1394" w:type="dxa"/>
            <w:shd w:val="clear" w:color="auto" w:fill="auto"/>
            <w:noWrap/>
            <w:vAlign w:val="center"/>
            <w:hideMark/>
          </w:tcPr>
          <w:p w14:paraId="56BFF2DE" w14:textId="77777777" w:rsidR="008863F8" w:rsidRPr="009D2B81" w:rsidRDefault="008863F8">
            <w:pPr>
              <w:jc w:val="center"/>
              <w:rPr>
                <w:rFonts w:ascii="Times New Roman" w:hAnsi="Times New Roman"/>
                <w:color w:val="000000"/>
                <w:sz w:val="24"/>
              </w:rPr>
            </w:pPr>
            <w:r w:rsidRPr="009D2B81">
              <w:rPr>
                <w:rFonts w:ascii="Times New Roman" w:hAnsi="Times New Roman"/>
                <w:color w:val="000000"/>
                <w:sz w:val="24"/>
              </w:rPr>
              <w:t>2 083,20</w:t>
            </w:r>
          </w:p>
        </w:tc>
      </w:tr>
    </w:tbl>
    <w:p w14:paraId="3725ED61" w14:textId="77777777" w:rsidR="008E1511" w:rsidRPr="009D2B81" w:rsidRDefault="008E1511" w:rsidP="00A50885">
      <w:pPr>
        <w:rPr>
          <w:bCs/>
          <w:sz w:val="28"/>
          <w:szCs w:val="28"/>
        </w:rPr>
      </w:pPr>
    </w:p>
    <w:p w14:paraId="45107C74" w14:textId="77777777" w:rsidR="0051111A" w:rsidRPr="009D2B81" w:rsidRDefault="0051111A" w:rsidP="0051111A">
      <w:pPr>
        <w:pStyle w:val="a7"/>
        <w:spacing w:before="0" w:beforeAutospacing="0" w:after="0" w:afterAutospacing="0"/>
        <w:ind w:left="4968" w:firstLine="696"/>
        <w:jc w:val="right"/>
        <w:rPr>
          <w:bCs/>
          <w:sz w:val="28"/>
          <w:szCs w:val="28"/>
        </w:rPr>
      </w:pPr>
      <w:r w:rsidRPr="009D2B81">
        <w:rPr>
          <w:bCs/>
          <w:sz w:val="28"/>
          <w:szCs w:val="28"/>
        </w:rPr>
        <w:t>Таблица</w:t>
      </w:r>
      <w:r w:rsidR="001E0964" w:rsidRPr="009D2B81">
        <w:rPr>
          <w:bCs/>
          <w:sz w:val="28"/>
          <w:szCs w:val="28"/>
        </w:rPr>
        <w:t xml:space="preserve"> 3.20</w:t>
      </w:r>
      <w:r w:rsidRPr="009D2B81">
        <w:rPr>
          <w:bCs/>
          <w:sz w:val="28"/>
          <w:szCs w:val="28"/>
        </w:rPr>
        <w:t xml:space="preserve"> </w:t>
      </w:r>
    </w:p>
    <w:p w14:paraId="24833C4B" w14:textId="77777777" w:rsidR="009D7653" w:rsidRPr="009D2B81" w:rsidRDefault="0051111A" w:rsidP="0051111A">
      <w:pPr>
        <w:pStyle w:val="ConsPlusNormal0"/>
        <w:ind w:firstLine="540"/>
        <w:jc w:val="center"/>
        <w:rPr>
          <w:rFonts w:ascii="Times New Roman" w:hAnsi="Times New Roman"/>
          <w:sz w:val="28"/>
          <w:szCs w:val="28"/>
        </w:rPr>
      </w:pPr>
      <w:r w:rsidRPr="009D2B81">
        <w:rPr>
          <w:rFonts w:ascii="Times New Roman" w:hAnsi="Times New Roman" w:cs="Times New Roman"/>
          <w:sz w:val="28"/>
          <w:szCs w:val="28"/>
        </w:rPr>
        <w:t xml:space="preserve">Фактические потери питьевой воды </w:t>
      </w:r>
      <w:r w:rsidR="009D7653" w:rsidRPr="009D2B81">
        <w:rPr>
          <w:rFonts w:ascii="Times New Roman" w:hAnsi="Times New Roman"/>
          <w:sz w:val="28"/>
          <w:szCs w:val="28"/>
        </w:rPr>
        <w:t xml:space="preserve">при ее транспортировке </w:t>
      </w:r>
    </w:p>
    <w:p w14:paraId="59ACCE07" w14:textId="77777777" w:rsidR="0051111A" w:rsidRPr="009D2B81" w:rsidRDefault="00CB33F9" w:rsidP="0051111A">
      <w:pPr>
        <w:pStyle w:val="ConsPlusNormal0"/>
        <w:ind w:firstLine="540"/>
        <w:jc w:val="center"/>
        <w:rPr>
          <w:rFonts w:ascii="Times New Roman" w:hAnsi="Times New Roman" w:cs="Times New Roman"/>
          <w:sz w:val="28"/>
          <w:szCs w:val="28"/>
        </w:rPr>
      </w:pPr>
      <w:r w:rsidRPr="009D2B81">
        <w:rPr>
          <w:rFonts w:ascii="Times New Roman" w:hAnsi="Times New Roman"/>
          <w:sz w:val="28"/>
          <w:szCs w:val="28"/>
        </w:rPr>
        <w:t>ООО «Златоустовский «Водоканал»</w:t>
      </w:r>
    </w:p>
    <w:p w14:paraId="5568D901" w14:textId="77777777" w:rsidR="0051111A" w:rsidRPr="009D2B81" w:rsidRDefault="0051111A" w:rsidP="00452669">
      <w:pPr>
        <w:pStyle w:val="ConsPlusNormal0"/>
        <w:ind w:firstLine="540"/>
        <w:jc w:val="both"/>
        <w:rPr>
          <w:rFonts w:ascii="Times New Roman" w:hAnsi="Times New Roman"/>
          <w:sz w:val="28"/>
          <w:szCs w:val="28"/>
        </w:rPr>
      </w:pPr>
    </w:p>
    <w:tbl>
      <w:tblPr>
        <w:tblW w:w="102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40"/>
        <w:gridCol w:w="3843"/>
        <w:gridCol w:w="1346"/>
        <w:gridCol w:w="1394"/>
        <w:gridCol w:w="1394"/>
        <w:gridCol w:w="1394"/>
      </w:tblGrid>
      <w:tr w:rsidR="0051111A" w:rsidRPr="009D2B81" w14:paraId="120DE813" w14:textId="77777777" w:rsidTr="0051111A">
        <w:trPr>
          <w:trHeight w:val="300"/>
        </w:trPr>
        <w:tc>
          <w:tcPr>
            <w:tcW w:w="840" w:type="dxa"/>
            <w:vMerge w:val="restart"/>
            <w:vAlign w:val="center"/>
          </w:tcPr>
          <w:p w14:paraId="3259DBDF" w14:textId="77777777" w:rsidR="0051111A" w:rsidRPr="009D2B81" w:rsidRDefault="0051111A"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 п/п</w:t>
            </w:r>
          </w:p>
        </w:tc>
        <w:tc>
          <w:tcPr>
            <w:tcW w:w="3843" w:type="dxa"/>
            <w:vMerge w:val="restart"/>
            <w:vAlign w:val="center"/>
          </w:tcPr>
          <w:p w14:paraId="3C54D20E" w14:textId="77777777" w:rsidR="0051111A" w:rsidRPr="009D2B81" w:rsidRDefault="0051111A"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Наименование</w:t>
            </w:r>
          </w:p>
        </w:tc>
        <w:tc>
          <w:tcPr>
            <w:tcW w:w="1346" w:type="dxa"/>
            <w:vMerge w:val="restart"/>
            <w:vAlign w:val="center"/>
          </w:tcPr>
          <w:p w14:paraId="1D0B26F9" w14:textId="2BC24E1C" w:rsidR="0051111A" w:rsidRPr="009D2B81" w:rsidRDefault="0051111A"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Ед.</w:t>
            </w:r>
            <w:r w:rsidR="001B16FF" w:rsidRPr="009D2B81">
              <w:rPr>
                <w:rFonts w:ascii="Times New Roman" w:hAnsi="Times New Roman"/>
                <w:kern w:val="0"/>
                <w:sz w:val="22"/>
                <w:szCs w:val="22"/>
                <w:lang w:eastAsia="ru-RU"/>
              </w:rPr>
              <w:t xml:space="preserve"> </w:t>
            </w:r>
            <w:r w:rsidRPr="009D2B81">
              <w:rPr>
                <w:rFonts w:ascii="Times New Roman" w:hAnsi="Times New Roman"/>
                <w:kern w:val="0"/>
                <w:sz w:val="22"/>
                <w:szCs w:val="22"/>
                <w:lang w:eastAsia="ru-RU"/>
              </w:rPr>
              <w:t>измер.</w:t>
            </w:r>
          </w:p>
        </w:tc>
        <w:tc>
          <w:tcPr>
            <w:tcW w:w="1394" w:type="dxa"/>
            <w:vMerge w:val="restart"/>
            <w:noWrap/>
            <w:vAlign w:val="center"/>
          </w:tcPr>
          <w:p w14:paraId="4FE2E7A9" w14:textId="583B43F7" w:rsidR="0051111A" w:rsidRPr="009D2B81" w:rsidRDefault="0051111A"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2014</w:t>
            </w:r>
            <w:r w:rsidR="001B16FF" w:rsidRPr="009D2B81">
              <w:rPr>
                <w:rFonts w:ascii="Times New Roman" w:hAnsi="Times New Roman"/>
                <w:kern w:val="0"/>
                <w:sz w:val="22"/>
                <w:szCs w:val="22"/>
                <w:lang w:eastAsia="ru-RU"/>
              </w:rPr>
              <w:t xml:space="preserve"> </w:t>
            </w:r>
            <w:r w:rsidRPr="009D2B81">
              <w:rPr>
                <w:rFonts w:ascii="Times New Roman" w:hAnsi="Times New Roman"/>
                <w:kern w:val="0"/>
                <w:sz w:val="22"/>
                <w:szCs w:val="22"/>
                <w:lang w:eastAsia="ru-RU"/>
              </w:rPr>
              <w:t>г.</w:t>
            </w:r>
          </w:p>
        </w:tc>
        <w:tc>
          <w:tcPr>
            <w:tcW w:w="1394" w:type="dxa"/>
            <w:vMerge w:val="restart"/>
            <w:noWrap/>
            <w:vAlign w:val="center"/>
          </w:tcPr>
          <w:p w14:paraId="4EDE29FE" w14:textId="74AB329E" w:rsidR="0051111A" w:rsidRPr="009D2B81" w:rsidRDefault="0051111A"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2015</w:t>
            </w:r>
            <w:r w:rsidR="001B16FF" w:rsidRPr="009D2B81">
              <w:rPr>
                <w:rFonts w:ascii="Times New Roman" w:hAnsi="Times New Roman"/>
                <w:kern w:val="0"/>
                <w:sz w:val="22"/>
                <w:szCs w:val="22"/>
                <w:lang w:eastAsia="ru-RU"/>
              </w:rPr>
              <w:t xml:space="preserve"> </w:t>
            </w:r>
            <w:r w:rsidRPr="009D2B81">
              <w:rPr>
                <w:rFonts w:ascii="Times New Roman" w:hAnsi="Times New Roman"/>
                <w:kern w:val="0"/>
                <w:sz w:val="22"/>
                <w:szCs w:val="22"/>
                <w:lang w:eastAsia="ru-RU"/>
              </w:rPr>
              <w:t>г.</w:t>
            </w:r>
          </w:p>
        </w:tc>
        <w:tc>
          <w:tcPr>
            <w:tcW w:w="1394" w:type="dxa"/>
            <w:vMerge w:val="restart"/>
            <w:noWrap/>
            <w:vAlign w:val="center"/>
          </w:tcPr>
          <w:p w14:paraId="3BFDC8D2" w14:textId="66C1DA12" w:rsidR="0051111A" w:rsidRPr="009D2B81" w:rsidRDefault="0051111A"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2016</w:t>
            </w:r>
            <w:r w:rsidR="001B16FF" w:rsidRPr="009D2B81">
              <w:rPr>
                <w:rFonts w:ascii="Times New Roman" w:hAnsi="Times New Roman"/>
                <w:kern w:val="0"/>
                <w:sz w:val="22"/>
                <w:szCs w:val="22"/>
                <w:lang w:eastAsia="ru-RU"/>
              </w:rPr>
              <w:t xml:space="preserve"> </w:t>
            </w:r>
            <w:r w:rsidRPr="009D2B81">
              <w:rPr>
                <w:rFonts w:ascii="Times New Roman" w:hAnsi="Times New Roman"/>
                <w:kern w:val="0"/>
                <w:sz w:val="22"/>
                <w:szCs w:val="22"/>
                <w:lang w:eastAsia="ru-RU"/>
              </w:rPr>
              <w:t>г.</w:t>
            </w:r>
          </w:p>
        </w:tc>
      </w:tr>
      <w:tr w:rsidR="0051111A" w:rsidRPr="009D2B81" w14:paraId="550416A5" w14:textId="77777777" w:rsidTr="0051111A">
        <w:trPr>
          <w:trHeight w:val="253"/>
        </w:trPr>
        <w:tc>
          <w:tcPr>
            <w:tcW w:w="840" w:type="dxa"/>
            <w:vMerge/>
            <w:vAlign w:val="center"/>
          </w:tcPr>
          <w:p w14:paraId="3A8CD4D4" w14:textId="77777777" w:rsidR="0051111A" w:rsidRPr="009D2B81" w:rsidRDefault="0051111A" w:rsidP="00CB3FFC">
            <w:pPr>
              <w:widowControl/>
              <w:suppressAutoHyphens w:val="0"/>
              <w:rPr>
                <w:rFonts w:ascii="Times New Roman" w:hAnsi="Times New Roman"/>
                <w:kern w:val="0"/>
                <w:sz w:val="22"/>
                <w:szCs w:val="22"/>
                <w:lang w:eastAsia="ru-RU"/>
              </w:rPr>
            </w:pPr>
          </w:p>
        </w:tc>
        <w:tc>
          <w:tcPr>
            <w:tcW w:w="3843" w:type="dxa"/>
            <w:vMerge/>
            <w:vAlign w:val="center"/>
          </w:tcPr>
          <w:p w14:paraId="47CD9E22" w14:textId="77777777" w:rsidR="0051111A" w:rsidRPr="009D2B81" w:rsidRDefault="0051111A" w:rsidP="00CB3FFC">
            <w:pPr>
              <w:widowControl/>
              <w:suppressAutoHyphens w:val="0"/>
              <w:rPr>
                <w:rFonts w:ascii="Times New Roman" w:hAnsi="Times New Roman"/>
                <w:kern w:val="0"/>
                <w:sz w:val="22"/>
                <w:szCs w:val="22"/>
                <w:lang w:eastAsia="ru-RU"/>
              </w:rPr>
            </w:pPr>
          </w:p>
        </w:tc>
        <w:tc>
          <w:tcPr>
            <w:tcW w:w="1346" w:type="dxa"/>
            <w:vMerge/>
            <w:vAlign w:val="center"/>
          </w:tcPr>
          <w:p w14:paraId="36386561" w14:textId="77777777" w:rsidR="0051111A" w:rsidRPr="009D2B81" w:rsidRDefault="0051111A" w:rsidP="00CB3FFC">
            <w:pPr>
              <w:widowControl/>
              <w:suppressAutoHyphens w:val="0"/>
              <w:rPr>
                <w:rFonts w:ascii="Times New Roman" w:hAnsi="Times New Roman"/>
                <w:kern w:val="0"/>
                <w:sz w:val="22"/>
                <w:szCs w:val="22"/>
                <w:lang w:eastAsia="ru-RU"/>
              </w:rPr>
            </w:pPr>
          </w:p>
        </w:tc>
        <w:tc>
          <w:tcPr>
            <w:tcW w:w="1394" w:type="dxa"/>
            <w:vMerge/>
            <w:vAlign w:val="center"/>
          </w:tcPr>
          <w:p w14:paraId="2C960AB6" w14:textId="77777777" w:rsidR="0051111A" w:rsidRPr="009D2B81" w:rsidRDefault="0051111A" w:rsidP="00CB3FFC">
            <w:pPr>
              <w:widowControl/>
              <w:suppressAutoHyphens w:val="0"/>
              <w:rPr>
                <w:rFonts w:ascii="Times New Roman" w:hAnsi="Times New Roman"/>
                <w:kern w:val="0"/>
                <w:sz w:val="22"/>
                <w:szCs w:val="22"/>
                <w:lang w:eastAsia="ru-RU"/>
              </w:rPr>
            </w:pPr>
          </w:p>
        </w:tc>
        <w:tc>
          <w:tcPr>
            <w:tcW w:w="1394" w:type="dxa"/>
            <w:vMerge/>
            <w:vAlign w:val="center"/>
          </w:tcPr>
          <w:p w14:paraId="1325C51B" w14:textId="77777777" w:rsidR="0051111A" w:rsidRPr="009D2B81" w:rsidRDefault="0051111A" w:rsidP="00CB3FFC">
            <w:pPr>
              <w:widowControl/>
              <w:suppressAutoHyphens w:val="0"/>
              <w:rPr>
                <w:rFonts w:ascii="Times New Roman" w:hAnsi="Times New Roman"/>
                <w:kern w:val="0"/>
                <w:sz w:val="22"/>
                <w:szCs w:val="22"/>
                <w:lang w:eastAsia="ru-RU"/>
              </w:rPr>
            </w:pPr>
          </w:p>
        </w:tc>
        <w:tc>
          <w:tcPr>
            <w:tcW w:w="1394" w:type="dxa"/>
            <w:vMerge/>
            <w:vAlign w:val="center"/>
          </w:tcPr>
          <w:p w14:paraId="2B07603F" w14:textId="77777777" w:rsidR="0051111A" w:rsidRPr="009D2B81" w:rsidRDefault="0051111A" w:rsidP="00CB3FFC">
            <w:pPr>
              <w:widowControl/>
              <w:suppressAutoHyphens w:val="0"/>
              <w:rPr>
                <w:rFonts w:ascii="Times New Roman" w:hAnsi="Times New Roman"/>
                <w:kern w:val="0"/>
                <w:sz w:val="22"/>
                <w:szCs w:val="22"/>
                <w:lang w:eastAsia="ru-RU"/>
              </w:rPr>
            </w:pPr>
          </w:p>
        </w:tc>
      </w:tr>
      <w:tr w:rsidR="009D7653" w:rsidRPr="009D2B81" w14:paraId="2F0E0D46" w14:textId="77777777" w:rsidTr="0051111A">
        <w:trPr>
          <w:trHeight w:val="300"/>
        </w:trPr>
        <w:tc>
          <w:tcPr>
            <w:tcW w:w="840" w:type="dxa"/>
            <w:noWrap/>
            <w:vAlign w:val="center"/>
          </w:tcPr>
          <w:p w14:paraId="18E595E7" w14:textId="77777777" w:rsidR="009D7653" w:rsidRPr="009D2B81" w:rsidRDefault="009D7653"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1</w:t>
            </w:r>
          </w:p>
        </w:tc>
        <w:tc>
          <w:tcPr>
            <w:tcW w:w="3843" w:type="dxa"/>
          </w:tcPr>
          <w:p w14:paraId="3AB49037" w14:textId="77777777" w:rsidR="009D7653" w:rsidRPr="009D2B81" w:rsidRDefault="009D7653" w:rsidP="00CB3FFC">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Объем воды, поступившей в сеть:</w:t>
            </w:r>
          </w:p>
        </w:tc>
        <w:tc>
          <w:tcPr>
            <w:tcW w:w="1346" w:type="dxa"/>
            <w:noWrap/>
            <w:vAlign w:val="center"/>
          </w:tcPr>
          <w:p w14:paraId="3C0D6AE4" w14:textId="77777777" w:rsidR="009D7653" w:rsidRPr="009D2B81" w:rsidRDefault="009D7653" w:rsidP="00CB3FF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тыс.м</w:t>
            </w:r>
            <w:r w:rsidRPr="009D2B81">
              <w:rPr>
                <w:rFonts w:ascii="Times New Roman" w:hAnsi="Times New Roman"/>
                <w:kern w:val="0"/>
                <w:sz w:val="24"/>
                <w:vertAlign w:val="superscript"/>
                <w:lang w:eastAsia="ru-RU"/>
              </w:rPr>
              <w:t>3</w:t>
            </w:r>
          </w:p>
        </w:tc>
        <w:tc>
          <w:tcPr>
            <w:tcW w:w="1394" w:type="dxa"/>
            <w:noWrap/>
            <w:vAlign w:val="center"/>
          </w:tcPr>
          <w:p w14:paraId="69CA8FA8"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17 887,80</w:t>
            </w:r>
          </w:p>
        </w:tc>
        <w:tc>
          <w:tcPr>
            <w:tcW w:w="1394" w:type="dxa"/>
            <w:noWrap/>
            <w:vAlign w:val="center"/>
          </w:tcPr>
          <w:p w14:paraId="1AF61047"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17 064,60</w:t>
            </w:r>
          </w:p>
        </w:tc>
        <w:tc>
          <w:tcPr>
            <w:tcW w:w="1394" w:type="dxa"/>
            <w:noWrap/>
            <w:vAlign w:val="center"/>
          </w:tcPr>
          <w:p w14:paraId="6CDB2B03"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16 632,20</w:t>
            </w:r>
          </w:p>
        </w:tc>
      </w:tr>
      <w:tr w:rsidR="009D7653" w:rsidRPr="009D2B81" w14:paraId="02B82AAE" w14:textId="77777777" w:rsidTr="0051111A">
        <w:trPr>
          <w:trHeight w:val="300"/>
        </w:trPr>
        <w:tc>
          <w:tcPr>
            <w:tcW w:w="840" w:type="dxa"/>
            <w:noWrap/>
            <w:vAlign w:val="center"/>
          </w:tcPr>
          <w:p w14:paraId="49200195" w14:textId="77777777" w:rsidR="009D7653" w:rsidRPr="009D2B81" w:rsidRDefault="009D7653"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2</w:t>
            </w:r>
          </w:p>
        </w:tc>
        <w:tc>
          <w:tcPr>
            <w:tcW w:w="3843" w:type="dxa"/>
          </w:tcPr>
          <w:p w14:paraId="6BE99215" w14:textId="77777777" w:rsidR="009D7653" w:rsidRPr="009D2B81" w:rsidRDefault="009D7653" w:rsidP="00CB3FFC">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Расход воды на технологические нужды</w:t>
            </w:r>
          </w:p>
        </w:tc>
        <w:tc>
          <w:tcPr>
            <w:tcW w:w="1346" w:type="dxa"/>
            <w:noWrap/>
            <w:vAlign w:val="center"/>
          </w:tcPr>
          <w:p w14:paraId="7A96317A" w14:textId="77777777" w:rsidR="009D7653" w:rsidRPr="009D2B81" w:rsidRDefault="009D7653" w:rsidP="00CB3FF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тыс.м</w:t>
            </w:r>
            <w:r w:rsidRPr="009D2B81">
              <w:rPr>
                <w:rFonts w:ascii="Times New Roman" w:hAnsi="Times New Roman"/>
                <w:kern w:val="0"/>
                <w:sz w:val="24"/>
                <w:vertAlign w:val="superscript"/>
                <w:lang w:eastAsia="ru-RU"/>
              </w:rPr>
              <w:t>3</w:t>
            </w:r>
          </w:p>
        </w:tc>
        <w:tc>
          <w:tcPr>
            <w:tcW w:w="1394" w:type="dxa"/>
            <w:noWrap/>
            <w:vAlign w:val="center"/>
          </w:tcPr>
          <w:p w14:paraId="6EF50D47"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4 315,30</w:t>
            </w:r>
          </w:p>
        </w:tc>
        <w:tc>
          <w:tcPr>
            <w:tcW w:w="1394" w:type="dxa"/>
            <w:noWrap/>
            <w:vAlign w:val="center"/>
          </w:tcPr>
          <w:p w14:paraId="4A0B55A7"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3 370,20</w:t>
            </w:r>
          </w:p>
        </w:tc>
        <w:tc>
          <w:tcPr>
            <w:tcW w:w="1394" w:type="dxa"/>
            <w:noWrap/>
            <w:vAlign w:val="center"/>
          </w:tcPr>
          <w:p w14:paraId="2FE1C10F"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2 606,60</w:t>
            </w:r>
          </w:p>
        </w:tc>
      </w:tr>
      <w:tr w:rsidR="009D7653" w:rsidRPr="009D2B81" w14:paraId="71D2E20B" w14:textId="77777777" w:rsidTr="0051111A">
        <w:trPr>
          <w:trHeight w:val="360"/>
        </w:trPr>
        <w:tc>
          <w:tcPr>
            <w:tcW w:w="840" w:type="dxa"/>
            <w:noWrap/>
            <w:vAlign w:val="center"/>
          </w:tcPr>
          <w:p w14:paraId="6E49FA99" w14:textId="77777777" w:rsidR="009D7653" w:rsidRPr="009D2B81" w:rsidRDefault="009D7653" w:rsidP="00CB3FFC">
            <w:pPr>
              <w:widowControl/>
              <w:suppressAutoHyphens w:val="0"/>
              <w:jc w:val="center"/>
              <w:rPr>
                <w:rFonts w:ascii="Times New Roman" w:hAnsi="Times New Roman"/>
                <w:i/>
                <w:kern w:val="0"/>
                <w:sz w:val="22"/>
                <w:szCs w:val="22"/>
                <w:lang w:eastAsia="ru-RU"/>
              </w:rPr>
            </w:pPr>
          </w:p>
        </w:tc>
        <w:tc>
          <w:tcPr>
            <w:tcW w:w="3843" w:type="dxa"/>
          </w:tcPr>
          <w:p w14:paraId="271FB1ED" w14:textId="77777777" w:rsidR="009D7653" w:rsidRPr="009D2B81" w:rsidRDefault="009D7653" w:rsidP="00CB3FFC">
            <w:pPr>
              <w:widowControl/>
              <w:suppressAutoHyphens w:val="0"/>
              <w:rPr>
                <w:rFonts w:ascii="Times New Roman" w:hAnsi="Times New Roman"/>
                <w:i/>
                <w:kern w:val="0"/>
                <w:sz w:val="24"/>
                <w:lang w:eastAsia="ru-RU"/>
              </w:rPr>
            </w:pPr>
            <w:r w:rsidRPr="009D2B81">
              <w:rPr>
                <w:rFonts w:ascii="Times New Roman" w:hAnsi="Times New Roman"/>
                <w:i/>
                <w:kern w:val="0"/>
                <w:sz w:val="24"/>
                <w:lang w:eastAsia="ru-RU"/>
              </w:rPr>
              <w:t>В процентах от объема воды, поступившей в сеть</w:t>
            </w:r>
          </w:p>
        </w:tc>
        <w:tc>
          <w:tcPr>
            <w:tcW w:w="1346" w:type="dxa"/>
            <w:noWrap/>
            <w:vAlign w:val="center"/>
          </w:tcPr>
          <w:p w14:paraId="05F9A2B3" w14:textId="77777777" w:rsidR="009D7653" w:rsidRPr="009D2B81" w:rsidRDefault="009D7653" w:rsidP="00CB3FFC">
            <w:pPr>
              <w:widowControl/>
              <w:suppressAutoHyphens w:val="0"/>
              <w:jc w:val="center"/>
              <w:rPr>
                <w:rFonts w:ascii="Times New Roman" w:hAnsi="Times New Roman"/>
                <w:i/>
                <w:kern w:val="0"/>
                <w:sz w:val="24"/>
                <w:lang w:eastAsia="ru-RU"/>
              </w:rPr>
            </w:pPr>
            <w:r w:rsidRPr="009D2B81">
              <w:rPr>
                <w:rFonts w:ascii="Times New Roman" w:hAnsi="Times New Roman"/>
                <w:i/>
                <w:kern w:val="0"/>
                <w:sz w:val="24"/>
                <w:lang w:eastAsia="ru-RU"/>
              </w:rPr>
              <w:t>%</w:t>
            </w:r>
          </w:p>
        </w:tc>
        <w:tc>
          <w:tcPr>
            <w:tcW w:w="1394" w:type="dxa"/>
            <w:noWrap/>
            <w:vAlign w:val="center"/>
          </w:tcPr>
          <w:p w14:paraId="54E35916"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24,1%</w:t>
            </w:r>
          </w:p>
        </w:tc>
        <w:tc>
          <w:tcPr>
            <w:tcW w:w="1394" w:type="dxa"/>
            <w:noWrap/>
            <w:vAlign w:val="center"/>
          </w:tcPr>
          <w:p w14:paraId="30DD7357"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19,7%</w:t>
            </w:r>
          </w:p>
        </w:tc>
        <w:tc>
          <w:tcPr>
            <w:tcW w:w="1394" w:type="dxa"/>
            <w:noWrap/>
            <w:vAlign w:val="center"/>
          </w:tcPr>
          <w:p w14:paraId="3A9E9BFC"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15,7%</w:t>
            </w:r>
          </w:p>
        </w:tc>
      </w:tr>
      <w:tr w:rsidR="009D7653" w:rsidRPr="009D2B81" w14:paraId="5D3CE723" w14:textId="77777777" w:rsidTr="0051111A">
        <w:trPr>
          <w:trHeight w:val="360"/>
        </w:trPr>
        <w:tc>
          <w:tcPr>
            <w:tcW w:w="840" w:type="dxa"/>
            <w:noWrap/>
            <w:vAlign w:val="center"/>
          </w:tcPr>
          <w:p w14:paraId="4236B57C" w14:textId="77777777" w:rsidR="009D7653" w:rsidRPr="009D2B81" w:rsidRDefault="009D7653"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3</w:t>
            </w:r>
          </w:p>
        </w:tc>
        <w:tc>
          <w:tcPr>
            <w:tcW w:w="3843" w:type="dxa"/>
          </w:tcPr>
          <w:p w14:paraId="47DD28B1" w14:textId="77777777" w:rsidR="009D7653" w:rsidRPr="009D2B81" w:rsidRDefault="009D7653" w:rsidP="00CB3FFC">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 xml:space="preserve">Потери и неучтенные расходы </w:t>
            </w:r>
          </w:p>
        </w:tc>
        <w:tc>
          <w:tcPr>
            <w:tcW w:w="1346" w:type="dxa"/>
            <w:noWrap/>
            <w:vAlign w:val="center"/>
          </w:tcPr>
          <w:p w14:paraId="0A6EF58E" w14:textId="77777777" w:rsidR="009D7653" w:rsidRPr="009D2B81" w:rsidRDefault="009D7653" w:rsidP="00CB3FF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тыс.м</w:t>
            </w:r>
            <w:r w:rsidRPr="009D2B81">
              <w:rPr>
                <w:rFonts w:ascii="Times New Roman" w:hAnsi="Times New Roman"/>
                <w:kern w:val="0"/>
                <w:sz w:val="24"/>
                <w:vertAlign w:val="superscript"/>
                <w:lang w:eastAsia="ru-RU"/>
              </w:rPr>
              <w:t>3</w:t>
            </w:r>
          </w:p>
        </w:tc>
        <w:tc>
          <w:tcPr>
            <w:tcW w:w="1394" w:type="dxa"/>
            <w:noWrap/>
            <w:vAlign w:val="center"/>
          </w:tcPr>
          <w:p w14:paraId="5DCF0799"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6 805,80</w:t>
            </w:r>
          </w:p>
        </w:tc>
        <w:tc>
          <w:tcPr>
            <w:tcW w:w="1394" w:type="dxa"/>
            <w:noWrap/>
            <w:vAlign w:val="center"/>
          </w:tcPr>
          <w:p w14:paraId="6A636F91"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6 799,70</w:t>
            </w:r>
          </w:p>
        </w:tc>
        <w:tc>
          <w:tcPr>
            <w:tcW w:w="1394" w:type="dxa"/>
            <w:noWrap/>
            <w:vAlign w:val="center"/>
          </w:tcPr>
          <w:p w14:paraId="03BBF89A"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7 430,70</w:t>
            </w:r>
          </w:p>
        </w:tc>
      </w:tr>
      <w:tr w:rsidR="009D7653" w:rsidRPr="009D2B81" w14:paraId="7E2F6857" w14:textId="77777777" w:rsidTr="0051111A">
        <w:trPr>
          <w:trHeight w:val="300"/>
        </w:trPr>
        <w:tc>
          <w:tcPr>
            <w:tcW w:w="840" w:type="dxa"/>
            <w:noWrap/>
            <w:vAlign w:val="center"/>
          </w:tcPr>
          <w:p w14:paraId="047C1697" w14:textId="77777777" w:rsidR="009D7653" w:rsidRPr="009D2B81" w:rsidRDefault="009D7653" w:rsidP="00CB3FFC">
            <w:pPr>
              <w:widowControl/>
              <w:suppressAutoHyphens w:val="0"/>
              <w:jc w:val="center"/>
              <w:rPr>
                <w:rFonts w:ascii="Times New Roman" w:hAnsi="Times New Roman"/>
                <w:kern w:val="0"/>
                <w:sz w:val="22"/>
                <w:szCs w:val="22"/>
                <w:lang w:eastAsia="ru-RU"/>
              </w:rPr>
            </w:pPr>
          </w:p>
        </w:tc>
        <w:tc>
          <w:tcPr>
            <w:tcW w:w="3843" w:type="dxa"/>
          </w:tcPr>
          <w:p w14:paraId="277B4F69" w14:textId="77777777" w:rsidR="009D7653" w:rsidRPr="009D2B81" w:rsidRDefault="009D7653" w:rsidP="00CB3FFC">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В процентах от объема воды, поступившей в сеть</w:t>
            </w:r>
          </w:p>
        </w:tc>
        <w:tc>
          <w:tcPr>
            <w:tcW w:w="1346" w:type="dxa"/>
            <w:noWrap/>
            <w:vAlign w:val="center"/>
          </w:tcPr>
          <w:p w14:paraId="40A23D98" w14:textId="77777777" w:rsidR="009D7653" w:rsidRPr="009D2B81" w:rsidRDefault="009D7653" w:rsidP="00CB3FF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w:t>
            </w:r>
          </w:p>
        </w:tc>
        <w:tc>
          <w:tcPr>
            <w:tcW w:w="1394" w:type="dxa"/>
            <w:noWrap/>
            <w:vAlign w:val="center"/>
          </w:tcPr>
          <w:p w14:paraId="2B21D0E1"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38,0%</w:t>
            </w:r>
          </w:p>
        </w:tc>
        <w:tc>
          <w:tcPr>
            <w:tcW w:w="1394" w:type="dxa"/>
            <w:noWrap/>
            <w:vAlign w:val="center"/>
          </w:tcPr>
          <w:p w14:paraId="4B57075A"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39,8%</w:t>
            </w:r>
          </w:p>
        </w:tc>
        <w:tc>
          <w:tcPr>
            <w:tcW w:w="1394" w:type="dxa"/>
            <w:noWrap/>
            <w:vAlign w:val="center"/>
          </w:tcPr>
          <w:p w14:paraId="64C1E9B3"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44,7%</w:t>
            </w:r>
          </w:p>
        </w:tc>
      </w:tr>
      <w:tr w:rsidR="009D7653" w:rsidRPr="009D2B81" w14:paraId="5C2DB8EE" w14:textId="77777777" w:rsidTr="0051111A">
        <w:trPr>
          <w:trHeight w:val="300"/>
        </w:trPr>
        <w:tc>
          <w:tcPr>
            <w:tcW w:w="840" w:type="dxa"/>
            <w:noWrap/>
            <w:vAlign w:val="center"/>
          </w:tcPr>
          <w:p w14:paraId="7BC2DC85" w14:textId="77777777" w:rsidR="009D7653" w:rsidRPr="009D2B81" w:rsidRDefault="009D7653" w:rsidP="00CB3FFC">
            <w:pPr>
              <w:widowControl/>
              <w:suppressAutoHyphens w:val="0"/>
              <w:jc w:val="center"/>
              <w:rPr>
                <w:rFonts w:ascii="Times New Roman" w:hAnsi="Times New Roman"/>
                <w:i/>
                <w:iCs/>
                <w:kern w:val="0"/>
                <w:sz w:val="22"/>
                <w:szCs w:val="22"/>
                <w:lang w:eastAsia="ru-RU"/>
              </w:rPr>
            </w:pPr>
          </w:p>
        </w:tc>
        <w:tc>
          <w:tcPr>
            <w:tcW w:w="3843" w:type="dxa"/>
          </w:tcPr>
          <w:p w14:paraId="7D92D186" w14:textId="77777777" w:rsidR="009D7653" w:rsidRPr="009D2B81" w:rsidRDefault="009D7653" w:rsidP="001E0964">
            <w:pPr>
              <w:widowControl/>
              <w:suppressAutoHyphens w:val="0"/>
              <w:ind w:firstLineChars="100" w:firstLine="220"/>
              <w:rPr>
                <w:rFonts w:ascii="Times New Roman" w:hAnsi="Times New Roman"/>
                <w:i/>
                <w:iCs/>
                <w:kern w:val="0"/>
                <w:sz w:val="22"/>
                <w:szCs w:val="22"/>
                <w:lang w:eastAsia="ru-RU"/>
              </w:rPr>
            </w:pPr>
            <w:r w:rsidRPr="009D2B81">
              <w:rPr>
                <w:rFonts w:ascii="Times New Roman" w:hAnsi="Times New Roman"/>
                <w:i/>
                <w:iCs/>
                <w:kern w:val="0"/>
                <w:sz w:val="22"/>
                <w:szCs w:val="22"/>
                <w:lang w:eastAsia="ru-RU"/>
              </w:rPr>
              <w:t>в том числе</w:t>
            </w:r>
          </w:p>
        </w:tc>
        <w:tc>
          <w:tcPr>
            <w:tcW w:w="1346" w:type="dxa"/>
            <w:noWrap/>
            <w:vAlign w:val="center"/>
          </w:tcPr>
          <w:p w14:paraId="047D0196" w14:textId="77777777" w:rsidR="009D7653" w:rsidRPr="009D2B81" w:rsidRDefault="009D7653" w:rsidP="00CB3FFC">
            <w:pPr>
              <w:widowControl/>
              <w:suppressAutoHyphens w:val="0"/>
              <w:jc w:val="center"/>
              <w:rPr>
                <w:rFonts w:ascii="Times New Roman" w:hAnsi="Times New Roman"/>
                <w:i/>
                <w:iCs/>
                <w:kern w:val="0"/>
                <w:sz w:val="22"/>
                <w:szCs w:val="22"/>
                <w:lang w:eastAsia="ru-RU"/>
              </w:rPr>
            </w:pPr>
          </w:p>
        </w:tc>
        <w:tc>
          <w:tcPr>
            <w:tcW w:w="1394" w:type="dxa"/>
            <w:noWrap/>
            <w:vAlign w:val="center"/>
          </w:tcPr>
          <w:p w14:paraId="4AB28D5E" w14:textId="77777777" w:rsidR="009D7653" w:rsidRPr="009D2B81" w:rsidRDefault="009D7653" w:rsidP="009D7653">
            <w:pPr>
              <w:jc w:val="center"/>
              <w:rPr>
                <w:rFonts w:ascii="Times New Roman" w:hAnsi="Times New Roman"/>
                <w:i/>
                <w:iCs/>
                <w:color w:val="000000"/>
                <w:sz w:val="24"/>
              </w:rPr>
            </w:pPr>
            <w:r w:rsidRPr="009D2B81">
              <w:rPr>
                <w:rFonts w:ascii="Times New Roman" w:hAnsi="Times New Roman"/>
                <w:i/>
                <w:iCs/>
                <w:color w:val="000000"/>
                <w:sz w:val="24"/>
              </w:rPr>
              <w:t> </w:t>
            </w:r>
          </w:p>
        </w:tc>
        <w:tc>
          <w:tcPr>
            <w:tcW w:w="1394" w:type="dxa"/>
            <w:noWrap/>
            <w:vAlign w:val="center"/>
          </w:tcPr>
          <w:p w14:paraId="3EE619A1" w14:textId="77777777" w:rsidR="009D7653" w:rsidRPr="009D2B81" w:rsidRDefault="009D7653" w:rsidP="009D7653">
            <w:pPr>
              <w:jc w:val="center"/>
              <w:rPr>
                <w:rFonts w:ascii="Times New Roman" w:hAnsi="Times New Roman"/>
                <w:i/>
                <w:iCs/>
                <w:color w:val="000000"/>
                <w:sz w:val="24"/>
              </w:rPr>
            </w:pPr>
            <w:r w:rsidRPr="009D2B81">
              <w:rPr>
                <w:rFonts w:ascii="Times New Roman" w:hAnsi="Times New Roman"/>
                <w:i/>
                <w:iCs/>
                <w:color w:val="000000"/>
                <w:sz w:val="24"/>
              </w:rPr>
              <w:t> </w:t>
            </w:r>
          </w:p>
        </w:tc>
        <w:tc>
          <w:tcPr>
            <w:tcW w:w="1394" w:type="dxa"/>
            <w:noWrap/>
            <w:vAlign w:val="center"/>
          </w:tcPr>
          <w:p w14:paraId="1C71FE19" w14:textId="77777777" w:rsidR="009D7653" w:rsidRPr="009D2B81" w:rsidRDefault="009D7653" w:rsidP="009D7653">
            <w:pPr>
              <w:jc w:val="center"/>
              <w:rPr>
                <w:rFonts w:ascii="Times New Roman" w:hAnsi="Times New Roman"/>
                <w:i/>
                <w:iCs/>
                <w:color w:val="000000"/>
                <w:sz w:val="24"/>
              </w:rPr>
            </w:pPr>
            <w:r w:rsidRPr="009D2B81">
              <w:rPr>
                <w:rFonts w:ascii="Times New Roman" w:hAnsi="Times New Roman"/>
                <w:i/>
                <w:iCs/>
                <w:color w:val="000000"/>
                <w:sz w:val="24"/>
              </w:rPr>
              <w:t> </w:t>
            </w:r>
          </w:p>
        </w:tc>
      </w:tr>
      <w:tr w:rsidR="009D7653" w:rsidRPr="009D2B81" w14:paraId="2B72D2E7" w14:textId="77777777" w:rsidTr="0051111A">
        <w:trPr>
          <w:trHeight w:val="300"/>
        </w:trPr>
        <w:tc>
          <w:tcPr>
            <w:tcW w:w="840" w:type="dxa"/>
            <w:noWrap/>
            <w:vAlign w:val="center"/>
          </w:tcPr>
          <w:p w14:paraId="611C76F9" w14:textId="77777777" w:rsidR="009D7653" w:rsidRPr="009D2B81" w:rsidRDefault="009D7653" w:rsidP="00CB3FFC">
            <w:pPr>
              <w:widowControl/>
              <w:suppressAutoHyphens w:val="0"/>
              <w:jc w:val="center"/>
              <w:rPr>
                <w:rFonts w:ascii="Times New Roman" w:hAnsi="Times New Roman"/>
                <w:kern w:val="0"/>
                <w:sz w:val="22"/>
                <w:szCs w:val="22"/>
                <w:lang w:eastAsia="ru-RU"/>
              </w:rPr>
            </w:pPr>
          </w:p>
        </w:tc>
        <w:tc>
          <w:tcPr>
            <w:tcW w:w="3843" w:type="dxa"/>
          </w:tcPr>
          <w:p w14:paraId="1C0D199B" w14:textId="77777777" w:rsidR="009D7653" w:rsidRPr="009D2B81" w:rsidRDefault="009D7653" w:rsidP="001E0964">
            <w:pPr>
              <w:widowControl/>
              <w:suppressAutoHyphens w:val="0"/>
              <w:ind w:firstLineChars="100" w:firstLine="220"/>
              <w:rPr>
                <w:rFonts w:ascii="Times New Roman" w:hAnsi="Times New Roman"/>
                <w:kern w:val="0"/>
                <w:sz w:val="22"/>
                <w:szCs w:val="22"/>
                <w:lang w:eastAsia="ru-RU"/>
              </w:rPr>
            </w:pPr>
            <w:r w:rsidRPr="009D2B81">
              <w:rPr>
                <w:rFonts w:ascii="Times New Roman" w:hAnsi="Times New Roman"/>
                <w:kern w:val="0"/>
                <w:sz w:val="22"/>
                <w:szCs w:val="22"/>
                <w:lang w:eastAsia="ru-RU"/>
              </w:rPr>
              <w:t>Потери из водопроводной сети</w:t>
            </w:r>
          </w:p>
        </w:tc>
        <w:tc>
          <w:tcPr>
            <w:tcW w:w="1346" w:type="dxa"/>
            <w:noWrap/>
            <w:vAlign w:val="center"/>
          </w:tcPr>
          <w:p w14:paraId="3D9C1F68" w14:textId="77777777" w:rsidR="009D7653" w:rsidRPr="009D2B81" w:rsidRDefault="009D7653"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тыс.м</w:t>
            </w:r>
            <w:r w:rsidRPr="009D2B81">
              <w:rPr>
                <w:rFonts w:ascii="Times New Roman" w:hAnsi="Times New Roman"/>
                <w:kern w:val="0"/>
                <w:sz w:val="22"/>
                <w:szCs w:val="22"/>
                <w:vertAlign w:val="superscript"/>
                <w:lang w:eastAsia="ru-RU"/>
              </w:rPr>
              <w:t>3</w:t>
            </w:r>
          </w:p>
        </w:tc>
        <w:tc>
          <w:tcPr>
            <w:tcW w:w="1394" w:type="dxa"/>
            <w:noWrap/>
            <w:vAlign w:val="center"/>
          </w:tcPr>
          <w:p w14:paraId="296DB94A"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496,30</w:t>
            </w:r>
          </w:p>
        </w:tc>
        <w:tc>
          <w:tcPr>
            <w:tcW w:w="1394" w:type="dxa"/>
            <w:noWrap/>
            <w:vAlign w:val="center"/>
          </w:tcPr>
          <w:p w14:paraId="716A23EC"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533,40</w:t>
            </w:r>
          </w:p>
        </w:tc>
        <w:tc>
          <w:tcPr>
            <w:tcW w:w="1394" w:type="dxa"/>
            <w:noWrap/>
            <w:vAlign w:val="center"/>
          </w:tcPr>
          <w:p w14:paraId="0FF0FEFC"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533,40</w:t>
            </w:r>
          </w:p>
        </w:tc>
      </w:tr>
      <w:tr w:rsidR="009D7653" w:rsidRPr="009D2B81" w14:paraId="70309DD0" w14:textId="77777777" w:rsidTr="0051111A">
        <w:trPr>
          <w:trHeight w:val="300"/>
        </w:trPr>
        <w:tc>
          <w:tcPr>
            <w:tcW w:w="840" w:type="dxa"/>
            <w:noWrap/>
            <w:vAlign w:val="center"/>
          </w:tcPr>
          <w:p w14:paraId="6F11BB16" w14:textId="77777777" w:rsidR="009D7653" w:rsidRPr="009D2B81" w:rsidRDefault="009D7653" w:rsidP="00CB3FFC">
            <w:pPr>
              <w:widowControl/>
              <w:suppressAutoHyphens w:val="0"/>
              <w:jc w:val="center"/>
              <w:rPr>
                <w:rFonts w:ascii="Times New Roman" w:hAnsi="Times New Roman"/>
                <w:i/>
                <w:iCs/>
                <w:kern w:val="0"/>
                <w:sz w:val="22"/>
                <w:szCs w:val="22"/>
                <w:lang w:eastAsia="ru-RU"/>
              </w:rPr>
            </w:pPr>
          </w:p>
        </w:tc>
        <w:tc>
          <w:tcPr>
            <w:tcW w:w="3843" w:type="dxa"/>
          </w:tcPr>
          <w:p w14:paraId="16432CA9" w14:textId="77777777" w:rsidR="009D7653" w:rsidRPr="009D2B81" w:rsidRDefault="009D7653" w:rsidP="001E0964">
            <w:pPr>
              <w:widowControl/>
              <w:suppressAutoHyphens w:val="0"/>
              <w:ind w:left="186"/>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В процентах от объема воды, поступившей в сеть</w:t>
            </w:r>
          </w:p>
        </w:tc>
        <w:tc>
          <w:tcPr>
            <w:tcW w:w="1346" w:type="dxa"/>
            <w:noWrap/>
            <w:vAlign w:val="center"/>
          </w:tcPr>
          <w:p w14:paraId="2A151800" w14:textId="77777777" w:rsidR="009D7653" w:rsidRPr="009D2B81" w:rsidRDefault="009D7653" w:rsidP="00CB3FFC">
            <w:pPr>
              <w:widowControl/>
              <w:suppressAutoHyphens w:val="0"/>
              <w:jc w:val="center"/>
              <w:rPr>
                <w:rFonts w:ascii="Times New Roman" w:hAnsi="Times New Roman"/>
                <w:i/>
                <w:iCs/>
                <w:kern w:val="0"/>
                <w:sz w:val="22"/>
                <w:szCs w:val="22"/>
                <w:lang w:eastAsia="ru-RU"/>
              </w:rPr>
            </w:pPr>
            <w:r w:rsidRPr="009D2B81">
              <w:rPr>
                <w:rFonts w:ascii="Times New Roman" w:hAnsi="Times New Roman"/>
                <w:i/>
                <w:iCs/>
                <w:kern w:val="0"/>
                <w:sz w:val="22"/>
                <w:szCs w:val="22"/>
                <w:lang w:eastAsia="ru-RU"/>
              </w:rPr>
              <w:t>%</w:t>
            </w:r>
          </w:p>
        </w:tc>
        <w:tc>
          <w:tcPr>
            <w:tcW w:w="1394" w:type="dxa"/>
            <w:noWrap/>
            <w:vAlign w:val="center"/>
          </w:tcPr>
          <w:p w14:paraId="06469238"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2,8%</w:t>
            </w:r>
          </w:p>
        </w:tc>
        <w:tc>
          <w:tcPr>
            <w:tcW w:w="1394" w:type="dxa"/>
            <w:noWrap/>
            <w:vAlign w:val="center"/>
          </w:tcPr>
          <w:p w14:paraId="5C641621"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3,1%</w:t>
            </w:r>
          </w:p>
        </w:tc>
        <w:tc>
          <w:tcPr>
            <w:tcW w:w="1394" w:type="dxa"/>
            <w:noWrap/>
            <w:vAlign w:val="center"/>
          </w:tcPr>
          <w:p w14:paraId="06B1DB24"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3,2%</w:t>
            </w:r>
          </w:p>
        </w:tc>
      </w:tr>
      <w:tr w:rsidR="009D7653" w:rsidRPr="009D2B81" w14:paraId="78ACEE0C" w14:textId="77777777" w:rsidTr="001E0964">
        <w:trPr>
          <w:trHeight w:val="300"/>
        </w:trPr>
        <w:tc>
          <w:tcPr>
            <w:tcW w:w="840" w:type="dxa"/>
            <w:noWrap/>
            <w:vAlign w:val="center"/>
          </w:tcPr>
          <w:p w14:paraId="14231513" w14:textId="77777777" w:rsidR="009D7653" w:rsidRPr="009D2B81" w:rsidRDefault="009D7653" w:rsidP="00CB3FFC">
            <w:pPr>
              <w:widowControl/>
              <w:suppressAutoHyphens w:val="0"/>
              <w:jc w:val="center"/>
              <w:rPr>
                <w:rFonts w:ascii="Times New Roman" w:hAnsi="Times New Roman"/>
                <w:kern w:val="0"/>
                <w:sz w:val="22"/>
                <w:szCs w:val="22"/>
                <w:lang w:eastAsia="ru-RU"/>
              </w:rPr>
            </w:pPr>
          </w:p>
        </w:tc>
        <w:tc>
          <w:tcPr>
            <w:tcW w:w="3843" w:type="dxa"/>
          </w:tcPr>
          <w:p w14:paraId="20EC2B95" w14:textId="77777777" w:rsidR="009D7653" w:rsidRPr="009D2B81" w:rsidRDefault="009D7653" w:rsidP="001E0964">
            <w:pPr>
              <w:widowControl/>
              <w:suppressAutoHyphens w:val="0"/>
              <w:ind w:left="186"/>
              <w:rPr>
                <w:rFonts w:ascii="Times New Roman" w:hAnsi="Times New Roman"/>
                <w:kern w:val="0"/>
                <w:sz w:val="22"/>
                <w:szCs w:val="22"/>
                <w:lang w:eastAsia="ru-RU"/>
              </w:rPr>
            </w:pPr>
            <w:r w:rsidRPr="009D2B81">
              <w:rPr>
                <w:rFonts w:ascii="Times New Roman" w:hAnsi="Times New Roman"/>
                <w:kern w:val="0"/>
                <w:sz w:val="22"/>
                <w:szCs w:val="22"/>
                <w:lang w:eastAsia="ru-RU"/>
              </w:rPr>
              <w:t xml:space="preserve">Неучтенные потери и утечки воды по невыясненным причинам </w:t>
            </w:r>
          </w:p>
        </w:tc>
        <w:tc>
          <w:tcPr>
            <w:tcW w:w="1346" w:type="dxa"/>
            <w:noWrap/>
            <w:vAlign w:val="center"/>
          </w:tcPr>
          <w:p w14:paraId="1F50B704" w14:textId="77777777" w:rsidR="009D7653" w:rsidRPr="009D2B81" w:rsidRDefault="009D7653"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тыс.м</w:t>
            </w:r>
            <w:r w:rsidRPr="009D2B81">
              <w:rPr>
                <w:rFonts w:ascii="Times New Roman" w:hAnsi="Times New Roman"/>
                <w:kern w:val="0"/>
                <w:sz w:val="22"/>
                <w:szCs w:val="22"/>
                <w:vertAlign w:val="superscript"/>
                <w:lang w:eastAsia="ru-RU"/>
              </w:rPr>
              <w:t>3</w:t>
            </w:r>
          </w:p>
        </w:tc>
        <w:tc>
          <w:tcPr>
            <w:tcW w:w="1394" w:type="dxa"/>
            <w:noWrap/>
            <w:vAlign w:val="center"/>
          </w:tcPr>
          <w:p w14:paraId="7689DDA8"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6 309,50</w:t>
            </w:r>
          </w:p>
        </w:tc>
        <w:tc>
          <w:tcPr>
            <w:tcW w:w="1394" w:type="dxa"/>
            <w:noWrap/>
            <w:vAlign w:val="center"/>
          </w:tcPr>
          <w:p w14:paraId="220961A1"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6 266,30</w:t>
            </w:r>
          </w:p>
        </w:tc>
        <w:tc>
          <w:tcPr>
            <w:tcW w:w="1394" w:type="dxa"/>
            <w:noWrap/>
            <w:vAlign w:val="center"/>
          </w:tcPr>
          <w:p w14:paraId="5CF33108"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6 897,30</w:t>
            </w:r>
          </w:p>
        </w:tc>
      </w:tr>
      <w:tr w:rsidR="009D7653" w:rsidRPr="009D2B81" w14:paraId="4BCE4C24" w14:textId="77777777" w:rsidTr="0051111A">
        <w:trPr>
          <w:trHeight w:val="300"/>
        </w:trPr>
        <w:tc>
          <w:tcPr>
            <w:tcW w:w="840" w:type="dxa"/>
            <w:noWrap/>
            <w:vAlign w:val="center"/>
          </w:tcPr>
          <w:p w14:paraId="1D354304" w14:textId="77777777" w:rsidR="009D7653" w:rsidRPr="009D2B81" w:rsidRDefault="009D7653" w:rsidP="00CB3FFC">
            <w:pPr>
              <w:widowControl/>
              <w:suppressAutoHyphens w:val="0"/>
              <w:jc w:val="center"/>
              <w:rPr>
                <w:rFonts w:ascii="Times New Roman" w:hAnsi="Times New Roman"/>
                <w:i/>
                <w:iCs/>
                <w:kern w:val="0"/>
                <w:sz w:val="22"/>
                <w:szCs w:val="22"/>
                <w:lang w:eastAsia="ru-RU"/>
              </w:rPr>
            </w:pPr>
          </w:p>
        </w:tc>
        <w:tc>
          <w:tcPr>
            <w:tcW w:w="3843" w:type="dxa"/>
          </w:tcPr>
          <w:p w14:paraId="1F589F49" w14:textId="77777777" w:rsidR="009D7653" w:rsidRPr="009D2B81" w:rsidRDefault="009D7653" w:rsidP="001E0964">
            <w:pPr>
              <w:widowControl/>
              <w:suppressAutoHyphens w:val="0"/>
              <w:ind w:left="186"/>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В процентах от объема воды, поступившей в сеть</w:t>
            </w:r>
          </w:p>
        </w:tc>
        <w:tc>
          <w:tcPr>
            <w:tcW w:w="1346" w:type="dxa"/>
            <w:noWrap/>
            <w:vAlign w:val="center"/>
          </w:tcPr>
          <w:p w14:paraId="25E37B27" w14:textId="77777777" w:rsidR="009D7653" w:rsidRPr="009D2B81" w:rsidRDefault="009D7653" w:rsidP="00CB3FFC">
            <w:pPr>
              <w:widowControl/>
              <w:suppressAutoHyphens w:val="0"/>
              <w:jc w:val="center"/>
              <w:rPr>
                <w:rFonts w:ascii="Times New Roman" w:hAnsi="Times New Roman"/>
                <w:i/>
                <w:iCs/>
                <w:kern w:val="0"/>
                <w:sz w:val="22"/>
                <w:szCs w:val="22"/>
                <w:lang w:eastAsia="ru-RU"/>
              </w:rPr>
            </w:pPr>
            <w:r w:rsidRPr="009D2B81">
              <w:rPr>
                <w:rFonts w:ascii="Times New Roman" w:hAnsi="Times New Roman"/>
                <w:i/>
                <w:iCs/>
                <w:kern w:val="0"/>
                <w:sz w:val="22"/>
                <w:szCs w:val="22"/>
                <w:lang w:eastAsia="ru-RU"/>
              </w:rPr>
              <w:t>%</w:t>
            </w:r>
          </w:p>
        </w:tc>
        <w:tc>
          <w:tcPr>
            <w:tcW w:w="1394" w:type="dxa"/>
            <w:noWrap/>
            <w:vAlign w:val="center"/>
          </w:tcPr>
          <w:p w14:paraId="22F85386" w14:textId="77777777" w:rsidR="009D7653" w:rsidRPr="009D2B81" w:rsidRDefault="009D7653" w:rsidP="009D7653">
            <w:pPr>
              <w:jc w:val="center"/>
              <w:rPr>
                <w:rFonts w:ascii="Times New Roman" w:hAnsi="Times New Roman"/>
                <w:i/>
                <w:iCs/>
                <w:color w:val="000000"/>
                <w:sz w:val="24"/>
              </w:rPr>
            </w:pPr>
            <w:r w:rsidRPr="009D2B81">
              <w:rPr>
                <w:rFonts w:ascii="Times New Roman" w:hAnsi="Times New Roman"/>
                <w:i/>
                <w:iCs/>
                <w:color w:val="000000"/>
                <w:sz w:val="24"/>
              </w:rPr>
              <w:t>35,3%</w:t>
            </w:r>
          </w:p>
        </w:tc>
        <w:tc>
          <w:tcPr>
            <w:tcW w:w="1394" w:type="dxa"/>
            <w:noWrap/>
            <w:vAlign w:val="center"/>
          </w:tcPr>
          <w:p w14:paraId="2BA8F2AE" w14:textId="77777777" w:rsidR="009D7653" w:rsidRPr="009D2B81" w:rsidRDefault="009D7653" w:rsidP="009D7653">
            <w:pPr>
              <w:jc w:val="center"/>
              <w:rPr>
                <w:rFonts w:ascii="Times New Roman" w:hAnsi="Times New Roman"/>
                <w:i/>
                <w:iCs/>
                <w:color w:val="000000"/>
                <w:sz w:val="24"/>
              </w:rPr>
            </w:pPr>
            <w:r w:rsidRPr="009D2B81">
              <w:rPr>
                <w:rFonts w:ascii="Times New Roman" w:hAnsi="Times New Roman"/>
                <w:i/>
                <w:iCs/>
                <w:color w:val="000000"/>
                <w:sz w:val="24"/>
              </w:rPr>
              <w:t>36,7%</w:t>
            </w:r>
          </w:p>
        </w:tc>
        <w:tc>
          <w:tcPr>
            <w:tcW w:w="1394" w:type="dxa"/>
            <w:noWrap/>
            <w:vAlign w:val="center"/>
          </w:tcPr>
          <w:p w14:paraId="0B72BD21" w14:textId="77777777" w:rsidR="009D7653" w:rsidRPr="009D2B81" w:rsidRDefault="009D7653" w:rsidP="009D7653">
            <w:pPr>
              <w:jc w:val="center"/>
              <w:rPr>
                <w:rFonts w:ascii="Times New Roman" w:hAnsi="Times New Roman"/>
                <w:i/>
                <w:iCs/>
                <w:color w:val="000000"/>
                <w:sz w:val="24"/>
              </w:rPr>
            </w:pPr>
            <w:r w:rsidRPr="009D2B81">
              <w:rPr>
                <w:rFonts w:ascii="Times New Roman" w:hAnsi="Times New Roman"/>
                <w:i/>
                <w:iCs/>
                <w:color w:val="000000"/>
                <w:sz w:val="24"/>
              </w:rPr>
              <w:t>41,5%</w:t>
            </w:r>
          </w:p>
        </w:tc>
      </w:tr>
      <w:tr w:rsidR="009D7653" w:rsidRPr="009D2B81" w14:paraId="6FAD658C" w14:textId="77777777" w:rsidTr="0051111A">
        <w:trPr>
          <w:trHeight w:val="300"/>
        </w:trPr>
        <w:tc>
          <w:tcPr>
            <w:tcW w:w="840" w:type="dxa"/>
            <w:noWrap/>
            <w:vAlign w:val="center"/>
          </w:tcPr>
          <w:p w14:paraId="444BE0E9" w14:textId="77777777" w:rsidR="009D7653" w:rsidRPr="009D2B81" w:rsidRDefault="009D7653" w:rsidP="00CB3FFC">
            <w:pPr>
              <w:widowControl/>
              <w:suppressAutoHyphens w:val="0"/>
              <w:jc w:val="center"/>
              <w:rPr>
                <w:rFonts w:ascii="Times New Roman" w:hAnsi="Times New Roman"/>
                <w:kern w:val="0"/>
                <w:sz w:val="22"/>
                <w:szCs w:val="22"/>
                <w:lang w:eastAsia="ru-RU"/>
              </w:rPr>
            </w:pPr>
            <w:r w:rsidRPr="009D2B81">
              <w:rPr>
                <w:rFonts w:ascii="Times New Roman" w:hAnsi="Times New Roman"/>
                <w:kern w:val="0"/>
                <w:sz w:val="22"/>
                <w:szCs w:val="22"/>
                <w:lang w:eastAsia="ru-RU"/>
              </w:rPr>
              <w:t>4</w:t>
            </w:r>
          </w:p>
        </w:tc>
        <w:tc>
          <w:tcPr>
            <w:tcW w:w="3843" w:type="dxa"/>
          </w:tcPr>
          <w:p w14:paraId="2E0030B3" w14:textId="77777777" w:rsidR="009D7653" w:rsidRPr="009D2B81" w:rsidRDefault="009D7653" w:rsidP="00CB3FFC">
            <w:pPr>
              <w:widowControl/>
              <w:suppressAutoHyphens w:val="0"/>
              <w:rPr>
                <w:rFonts w:ascii="Times New Roman" w:hAnsi="Times New Roman"/>
                <w:kern w:val="0"/>
                <w:sz w:val="24"/>
                <w:lang w:eastAsia="ru-RU"/>
              </w:rPr>
            </w:pPr>
            <w:r w:rsidRPr="009D2B81">
              <w:rPr>
                <w:rFonts w:ascii="Times New Roman" w:hAnsi="Times New Roman"/>
                <w:kern w:val="0"/>
                <w:sz w:val="24"/>
                <w:lang w:eastAsia="ru-RU"/>
              </w:rPr>
              <w:t>Отпуск воды потребителям, в т.ч.</w:t>
            </w:r>
          </w:p>
        </w:tc>
        <w:tc>
          <w:tcPr>
            <w:tcW w:w="1346" w:type="dxa"/>
            <w:noWrap/>
            <w:vAlign w:val="center"/>
          </w:tcPr>
          <w:p w14:paraId="585905A3" w14:textId="77777777" w:rsidR="009D7653" w:rsidRPr="009D2B81" w:rsidRDefault="009D7653" w:rsidP="00CB3FFC">
            <w:pPr>
              <w:widowControl/>
              <w:suppressAutoHyphens w:val="0"/>
              <w:jc w:val="center"/>
              <w:rPr>
                <w:rFonts w:ascii="Times New Roman" w:hAnsi="Times New Roman"/>
                <w:kern w:val="0"/>
                <w:sz w:val="24"/>
                <w:lang w:eastAsia="ru-RU"/>
              </w:rPr>
            </w:pPr>
            <w:r w:rsidRPr="009D2B81">
              <w:rPr>
                <w:rFonts w:ascii="Times New Roman" w:hAnsi="Times New Roman"/>
                <w:kern w:val="0"/>
                <w:sz w:val="24"/>
                <w:lang w:eastAsia="ru-RU"/>
              </w:rPr>
              <w:t>тыс.м</w:t>
            </w:r>
            <w:r w:rsidRPr="009D2B81">
              <w:rPr>
                <w:rFonts w:ascii="Times New Roman" w:hAnsi="Times New Roman"/>
                <w:kern w:val="0"/>
                <w:sz w:val="24"/>
                <w:vertAlign w:val="superscript"/>
                <w:lang w:eastAsia="ru-RU"/>
              </w:rPr>
              <w:t>3</w:t>
            </w:r>
          </w:p>
        </w:tc>
        <w:tc>
          <w:tcPr>
            <w:tcW w:w="1394" w:type="dxa"/>
            <w:noWrap/>
            <w:vAlign w:val="center"/>
          </w:tcPr>
          <w:p w14:paraId="6A3A2A69"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6 766,70</w:t>
            </w:r>
          </w:p>
        </w:tc>
        <w:tc>
          <w:tcPr>
            <w:tcW w:w="1394" w:type="dxa"/>
            <w:noWrap/>
            <w:vAlign w:val="center"/>
          </w:tcPr>
          <w:p w14:paraId="5479E312"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6 894,70</w:t>
            </w:r>
          </w:p>
        </w:tc>
        <w:tc>
          <w:tcPr>
            <w:tcW w:w="1394" w:type="dxa"/>
            <w:noWrap/>
            <w:vAlign w:val="center"/>
          </w:tcPr>
          <w:p w14:paraId="63091D14" w14:textId="77777777" w:rsidR="009D7653" w:rsidRPr="009D2B81" w:rsidRDefault="009D7653" w:rsidP="009D7653">
            <w:pPr>
              <w:jc w:val="center"/>
              <w:rPr>
                <w:rFonts w:ascii="Times New Roman" w:hAnsi="Times New Roman"/>
                <w:color w:val="000000"/>
                <w:sz w:val="24"/>
              </w:rPr>
            </w:pPr>
            <w:r w:rsidRPr="009D2B81">
              <w:rPr>
                <w:rFonts w:ascii="Times New Roman" w:hAnsi="Times New Roman"/>
                <w:color w:val="000000"/>
                <w:sz w:val="24"/>
              </w:rPr>
              <w:t>6 595,00</w:t>
            </w:r>
          </w:p>
        </w:tc>
      </w:tr>
    </w:tbl>
    <w:p w14:paraId="6A1DB187" w14:textId="77777777" w:rsidR="0051111A" w:rsidRPr="009D2B81" w:rsidRDefault="0051111A" w:rsidP="00452669">
      <w:pPr>
        <w:pStyle w:val="ConsPlusNormal0"/>
        <w:ind w:firstLine="540"/>
        <w:jc w:val="both"/>
        <w:rPr>
          <w:rFonts w:ascii="Times New Roman" w:hAnsi="Times New Roman"/>
          <w:sz w:val="28"/>
          <w:szCs w:val="28"/>
        </w:rPr>
      </w:pPr>
    </w:p>
    <w:p w14:paraId="10308A0C" w14:textId="77777777" w:rsidR="007D7013" w:rsidRPr="009D2B81" w:rsidRDefault="00FF0997"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3.13. П</w:t>
      </w:r>
      <w:r w:rsidR="007D7013" w:rsidRPr="009D2B81">
        <w:rPr>
          <w:rFonts w:ascii="Times New Roman" w:hAnsi="Times New Roman" w:cs="Times New Roman"/>
          <w:b/>
          <w:i/>
          <w:sz w:val="28"/>
          <w:szCs w:val="28"/>
        </w:rPr>
        <w:t>ерс</w:t>
      </w:r>
      <w:r w:rsidR="008C00FB" w:rsidRPr="009D2B81">
        <w:rPr>
          <w:rFonts w:ascii="Times New Roman" w:hAnsi="Times New Roman" w:cs="Times New Roman"/>
          <w:b/>
          <w:i/>
          <w:sz w:val="28"/>
          <w:szCs w:val="28"/>
        </w:rPr>
        <w:t>пективные балансы водоснабжения.</w:t>
      </w:r>
    </w:p>
    <w:p w14:paraId="312CA775" w14:textId="77777777" w:rsidR="00D72BD2" w:rsidRPr="009D2B81" w:rsidRDefault="00D72BD2" w:rsidP="00ED659D">
      <w:pPr>
        <w:pStyle w:val="ConsPlusNormal0"/>
        <w:ind w:firstLine="540"/>
        <w:jc w:val="both"/>
        <w:rPr>
          <w:rFonts w:ascii="Times New Roman" w:hAnsi="Times New Roman" w:cs="Times New Roman"/>
          <w:color w:val="FF0000"/>
          <w:sz w:val="28"/>
          <w:szCs w:val="28"/>
        </w:rPr>
      </w:pPr>
    </w:p>
    <w:p w14:paraId="1920F6B8" w14:textId="77777777" w:rsidR="00ED659D" w:rsidRPr="009D2B81" w:rsidRDefault="00ED659D" w:rsidP="00ED659D">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Общий перспективный баланс подачи и реализации воды сведен в таблицу </w:t>
      </w:r>
      <w:r w:rsidR="001E0964" w:rsidRPr="009D2B81">
        <w:rPr>
          <w:rFonts w:ascii="Times New Roman" w:hAnsi="Times New Roman" w:cs="Times New Roman"/>
          <w:sz w:val="28"/>
          <w:szCs w:val="28"/>
        </w:rPr>
        <w:t>3.21</w:t>
      </w:r>
      <w:r w:rsidRPr="009D2B81">
        <w:rPr>
          <w:rFonts w:ascii="Times New Roman" w:hAnsi="Times New Roman" w:cs="Times New Roman"/>
          <w:sz w:val="28"/>
          <w:szCs w:val="28"/>
        </w:rPr>
        <w:t xml:space="preserve">. Данные в таблице являются суммарным значением таблиц </w:t>
      </w:r>
      <w:r w:rsidR="001E0964" w:rsidRPr="009D2B81">
        <w:rPr>
          <w:rFonts w:ascii="Times New Roman" w:hAnsi="Times New Roman" w:cs="Times New Roman"/>
          <w:sz w:val="28"/>
          <w:szCs w:val="28"/>
        </w:rPr>
        <w:t>3.22</w:t>
      </w:r>
      <w:r w:rsidRPr="009D2B81">
        <w:rPr>
          <w:rFonts w:ascii="Times New Roman" w:hAnsi="Times New Roman" w:cs="Times New Roman"/>
          <w:sz w:val="28"/>
          <w:szCs w:val="28"/>
        </w:rPr>
        <w:t xml:space="preserve"> и </w:t>
      </w:r>
      <w:r w:rsidR="001E0964" w:rsidRPr="009D2B81">
        <w:rPr>
          <w:rFonts w:ascii="Times New Roman" w:hAnsi="Times New Roman" w:cs="Times New Roman"/>
          <w:sz w:val="28"/>
          <w:szCs w:val="28"/>
        </w:rPr>
        <w:t>3.23</w:t>
      </w:r>
      <w:r w:rsidRPr="009D2B81">
        <w:rPr>
          <w:rFonts w:ascii="Times New Roman" w:hAnsi="Times New Roman" w:cs="Times New Roman"/>
          <w:sz w:val="28"/>
          <w:szCs w:val="28"/>
        </w:rPr>
        <w:t>.</w:t>
      </w:r>
    </w:p>
    <w:p w14:paraId="3127FF84" w14:textId="77777777" w:rsidR="00DD2683" w:rsidRPr="009D2B81" w:rsidRDefault="00DD2683" w:rsidP="00EB3348">
      <w:pPr>
        <w:widowControl/>
        <w:suppressAutoHyphens w:val="0"/>
        <w:ind w:firstLine="540"/>
        <w:jc w:val="right"/>
        <w:rPr>
          <w:rFonts w:ascii="Times New Roman" w:eastAsia="Times New Roman" w:hAnsi="Times New Roman"/>
          <w:bCs/>
          <w:kern w:val="0"/>
          <w:sz w:val="28"/>
          <w:szCs w:val="28"/>
          <w:lang w:eastAsia="ru-RU"/>
        </w:rPr>
      </w:pPr>
    </w:p>
    <w:p w14:paraId="20A5A1B3" w14:textId="77777777" w:rsidR="00EB3348" w:rsidRPr="009D2B81" w:rsidRDefault="00EB3348" w:rsidP="00EB3348">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Таблица </w:t>
      </w:r>
      <w:r w:rsidR="001E0964" w:rsidRPr="009D2B81">
        <w:rPr>
          <w:rFonts w:ascii="Times New Roman" w:eastAsia="Times New Roman" w:hAnsi="Times New Roman"/>
          <w:bCs/>
          <w:kern w:val="0"/>
          <w:sz w:val="28"/>
          <w:szCs w:val="28"/>
          <w:lang w:eastAsia="ru-RU"/>
        </w:rPr>
        <w:t>3.21</w:t>
      </w:r>
    </w:p>
    <w:p w14:paraId="0D3913FE" w14:textId="77777777" w:rsidR="00811A23" w:rsidRPr="009D2B81" w:rsidRDefault="00EB3348" w:rsidP="00811A23">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Общий перспективный</w:t>
      </w:r>
      <w:r w:rsidR="00811A23" w:rsidRPr="009D2B81">
        <w:rPr>
          <w:rFonts w:ascii="Times New Roman" w:hAnsi="Times New Roman" w:cs="Times New Roman"/>
          <w:sz w:val="28"/>
          <w:szCs w:val="28"/>
        </w:rPr>
        <w:t xml:space="preserve"> баланс подачи и реализации воды</w:t>
      </w:r>
    </w:p>
    <w:p w14:paraId="668234D5" w14:textId="77777777" w:rsidR="00DD2683" w:rsidRPr="009D2B81" w:rsidRDefault="00DD2683" w:rsidP="00811A23">
      <w:pPr>
        <w:pStyle w:val="ConsPlusNormal0"/>
        <w:ind w:firstLine="540"/>
        <w:jc w:val="center"/>
        <w:rPr>
          <w:rFonts w:ascii="Times New Roman" w:hAnsi="Times New Roman" w:cs="Times New Roman"/>
          <w:sz w:val="28"/>
          <w:szCs w:val="28"/>
        </w:rPr>
      </w:pPr>
    </w:p>
    <w:tbl>
      <w:tblPr>
        <w:tblW w:w="102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4127"/>
        <w:gridCol w:w="1417"/>
        <w:gridCol w:w="1275"/>
        <w:gridCol w:w="1275"/>
        <w:gridCol w:w="1276"/>
      </w:tblGrid>
      <w:tr w:rsidR="00811A23" w:rsidRPr="009D2B81" w14:paraId="72AAE111" w14:textId="77777777" w:rsidTr="00CB3FFC">
        <w:trPr>
          <w:trHeight w:val="623"/>
        </w:trPr>
        <w:tc>
          <w:tcPr>
            <w:tcW w:w="835" w:type="dxa"/>
            <w:vAlign w:val="center"/>
            <w:hideMark/>
          </w:tcPr>
          <w:p w14:paraId="61C0A115" w14:textId="77777777"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п/п</w:t>
            </w:r>
          </w:p>
        </w:tc>
        <w:tc>
          <w:tcPr>
            <w:tcW w:w="4127" w:type="dxa"/>
            <w:vAlign w:val="center"/>
            <w:hideMark/>
          </w:tcPr>
          <w:p w14:paraId="35F08A1B" w14:textId="77777777"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Наименование</w:t>
            </w:r>
          </w:p>
        </w:tc>
        <w:tc>
          <w:tcPr>
            <w:tcW w:w="1417" w:type="dxa"/>
            <w:vAlign w:val="center"/>
            <w:hideMark/>
          </w:tcPr>
          <w:p w14:paraId="67EF01BA" w14:textId="35D7DC5A"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1B16FF"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275" w:type="dxa"/>
            <w:vAlign w:val="center"/>
          </w:tcPr>
          <w:p w14:paraId="57222731" w14:textId="352D2D2E"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1B16FF"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5" w:type="dxa"/>
            <w:shd w:val="clear" w:color="auto" w:fill="auto"/>
            <w:noWrap/>
            <w:vAlign w:val="center"/>
            <w:hideMark/>
          </w:tcPr>
          <w:p w14:paraId="54466ED9" w14:textId="2C31C3F8"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2018-2025 г</w:t>
            </w:r>
            <w:r w:rsidR="001B16FF" w:rsidRPr="009D2B81">
              <w:rPr>
                <w:rFonts w:ascii="Times New Roman" w:eastAsia="Times New Roman" w:hAnsi="Times New Roman"/>
                <w:kern w:val="0"/>
                <w:sz w:val="24"/>
                <w:lang w:eastAsia="ru-RU"/>
              </w:rPr>
              <w:t>.</w:t>
            </w:r>
            <w:r w:rsidR="00DD2683"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6" w:type="dxa"/>
            <w:shd w:val="clear" w:color="auto" w:fill="auto"/>
            <w:noWrap/>
            <w:vAlign w:val="center"/>
            <w:hideMark/>
          </w:tcPr>
          <w:p w14:paraId="2D1751D3" w14:textId="0C37CCDA" w:rsidR="00811A23" w:rsidRPr="009D2B81" w:rsidRDefault="00811A23"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2026-2030 г</w:t>
            </w:r>
            <w:r w:rsidR="001B16FF" w:rsidRPr="009D2B81">
              <w:rPr>
                <w:rFonts w:ascii="Times New Roman" w:eastAsia="Times New Roman" w:hAnsi="Times New Roman"/>
                <w:kern w:val="0"/>
                <w:sz w:val="24"/>
                <w:lang w:eastAsia="ru-RU"/>
              </w:rPr>
              <w:t>.</w:t>
            </w:r>
            <w:r w:rsidR="00DD2683"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D72BD2" w:rsidRPr="009D2B81" w14:paraId="67904B2F" w14:textId="77777777" w:rsidTr="00CB3FFC">
        <w:trPr>
          <w:trHeight w:val="360"/>
        </w:trPr>
        <w:tc>
          <w:tcPr>
            <w:tcW w:w="835" w:type="dxa"/>
            <w:shd w:val="clear" w:color="auto" w:fill="auto"/>
            <w:noWrap/>
            <w:vAlign w:val="center"/>
            <w:hideMark/>
          </w:tcPr>
          <w:p w14:paraId="20894C14" w14:textId="77777777" w:rsidR="00D72BD2" w:rsidRPr="009D2B81" w:rsidRDefault="00D72BD2" w:rsidP="00CB3FFC">
            <w:pPr>
              <w:jc w:val="center"/>
              <w:rPr>
                <w:rFonts w:ascii="Times New Roman" w:hAnsi="Times New Roman"/>
                <w:sz w:val="24"/>
              </w:rPr>
            </w:pPr>
            <w:r w:rsidRPr="009D2B81">
              <w:rPr>
                <w:rFonts w:ascii="Times New Roman" w:hAnsi="Times New Roman"/>
                <w:sz w:val="24"/>
              </w:rPr>
              <w:t>1</w:t>
            </w:r>
          </w:p>
        </w:tc>
        <w:tc>
          <w:tcPr>
            <w:tcW w:w="4127" w:type="dxa"/>
            <w:shd w:val="clear" w:color="auto" w:fill="auto"/>
            <w:vAlign w:val="center"/>
            <w:hideMark/>
          </w:tcPr>
          <w:p w14:paraId="4E385B54" w14:textId="5300467D" w:rsidR="00D72BD2" w:rsidRPr="009D2B81" w:rsidRDefault="00D72BD2" w:rsidP="00CB3FFC">
            <w:pPr>
              <w:rPr>
                <w:rFonts w:ascii="Times New Roman" w:hAnsi="Times New Roman"/>
                <w:color w:val="000000"/>
                <w:sz w:val="24"/>
              </w:rPr>
            </w:pPr>
            <w:r w:rsidRPr="009D2B81">
              <w:rPr>
                <w:rFonts w:ascii="Times New Roman" w:hAnsi="Times New Roman"/>
                <w:color w:val="000000"/>
                <w:sz w:val="24"/>
              </w:rPr>
              <w:t xml:space="preserve">Объем поднятой технической воды, </w:t>
            </w:r>
            <w:r w:rsidR="001B16FF" w:rsidRPr="009D2B81">
              <w:rPr>
                <w:rFonts w:ascii="Times New Roman" w:hAnsi="Times New Roman"/>
                <w:color w:val="000000"/>
                <w:sz w:val="24"/>
              </w:rPr>
              <w:t xml:space="preserve">                 </w:t>
            </w:r>
            <w:r w:rsidRPr="009D2B81">
              <w:rPr>
                <w:rFonts w:ascii="Times New Roman" w:hAnsi="Times New Roman"/>
                <w:color w:val="000000"/>
                <w:sz w:val="24"/>
              </w:rPr>
              <w:t>в том числе</w:t>
            </w:r>
          </w:p>
        </w:tc>
        <w:tc>
          <w:tcPr>
            <w:tcW w:w="1417" w:type="dxa"/>
            <w:shd w:val="clear" w:color="auto" w:fill="auto"/>
            <w:noWrap/>
            <w:vAlign w:val="center"/>
            <w:hideMark/>
          </w:tcPr>
          <w:p w14:paraId="63148AF7" w14:textId="1229185A" w:rsidR="00D72BD2" w:rsidRPr="009D2B81" w:rsidRDefault="00D72BD2" w:rsidP="00CB3FFC">
            <w:pPr>
              <w:jc w:val="center"/>
              <w:rPr>
                <w:rFonts w:ascii="Times New Roman" w:hAnsi="Times New Roman"/>
                <w:sz w:val="24"/>
              </w:rPr>
            </w:pPr>
            <w:r w:rsidRPr="009D2B81">
              <w:rPr>
                <w:rFonts w:ascii="Times New Roman" w:hAnsi="Times New Roman"/>
                <w:sz w:val="24"/>
              </w:rPr>
              <w:t>тыс. куб.</w:t>
            </w:r>
            <w:r w:rsidR="007B6775" w:rsidRPr="009D2B81">
              <w:rPr>
                <w:rFonts w:ascii="Times New Roman" w:hAnsi="Times New Roman"/>
                <w:sz w:val="24"/>
              </w:rPr>
              <w:t xml:space="preserve"> </w:t>
            </w:r>
            <w:r w:rsidRPr="009D2B81">
              <w:rPr>
                <w:rFonts w:ascii="Times New Roman" w:hAnsi="Times New Roman"/>
                <w:sz w:val="24"/>
              </w:rPr>
              <w:t>м</w:t>
            </w:r>
          </w:p>
        </w:tc>
        <w:tc>
          <w:tcPr>
            <w:tcW w:w="1275" w:type="dxa"/>
            <w:vAlign w:val="center"/>
          </w:tcPr>
          <w:p w14:paraId="262423B0"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28 596,50</w:t>
            </w:r>
          </w:p>
        </w:tc>
        <w:tc>
          <w:tcPr>
            <w:tcW w:w="1275" w:type="dxa"/>
            <w:shd w:val="clear" w:color="auto" w:fill="auto"/>
            <w:noWrap/>
            <w:vAlign w:val="center"/>
            <w:hideMark/>
          </w:tcPr>
          <w:p w14:paraId="5379D760"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27 927,94</w:t>
            </w:r>
          </w:p>
        </w:tc>
        <w:tc>
          <w:tcPr>
            <w:tcW w:w="1276" w:type="dxa"/>
            <w:shd w:val="clear" w:color="auto" w:fill="auto"/>
            <w:noWrap/>
            <w:vAlign w:val="center"/>
            <w:hideMark/>
          </w:tcPr>
          <w:p w14:paraId="04485FCF"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27 825,36</w:t>
            </w:r>
          </w:p>
        </w:tc>
      </w:tr>
      <w:tr w:rsidR="00D72BD2" w:rsidRPr="009D2B81" w14:paraId="1A1584D5" w14:textId="77777777" w:rsidTr="00CB3FFC">
        <w:trPr>
          <w:trHeight w:val="300"/>
        </w:trPr>
        <w:tc>
          <w:tcPr>
            <w:tcW w:w="835" w:type="dxa"/>
            <w:shd w:val="clear" w:color="auto" w:fill="auto"/>
            <w:noWrap/>
            <w:vAlign w:val="center"/>
            <w:hideMark/>
          </w:tcPr>
          <w:p w14:paraId="25A132C0" w14:textId="77777777"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1.1.</w:t>
            </w:r>
          </w:p>
        </w:tc>
        <w:tc>
          <w:tcPr>
            <w:tcW w:w="4127" w:type="dxa"/>
            <w:shd w:val="clear" w:color="auto" w:fill="auto"/>
            <w:vAlign w:val="center"/>
            <w:hideMark/>
          </w:tcPr>
          <w:p w14:paraId="3424C013" w14:textId="77777777" w:rsidR="00D72BD2" w:rsidRPr="009D2B81" w:rsidRDefault="00D72BD2" w:rsidP="00CB3FFC">
            <w:pPr>
              <w:rPr>
                <w:rFonts w:ascii="Times New Roman" w:hAnsi="Times New Roman"/>
                <w:i/>
                <w:sz w:val="22"/>
                <w:szCs w:val="22"/>
              </w:rPr>
            </w:pPr>
            <w:r w:rsidRPr="009D2B81">
              <w:rPr>
                <w:rFonts w:ascii="Times New Roman" w:hAnsi="Times New Roman"/>
                <w:i/>
                <w:sz w:val="22"/>
                <w:szCs w:val="22"/>
              </w:rPr>
              <w:t>из поверхностных источников (Айское водохранилище)</w:t>
            </w:r>
          </w:p>
        </w:tc>
        <w:tc>
          <w:tcPr>
            <w:tcW w:w="1417" w:type="dxa"/>
            <w:shd w:val="clear" w:color="auto" w:fill="auto"/>
            <w:noWrap/>
            <w:vAlign w:val="center"/>
            <w:hideMark/>
          </w:tcPr>
          <w:p w14:paraId="00E967F5" w14:textId="4D97DFA1"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тыс. куб.</w:t>
            </w:r>
            <w:r w:rsidR="007B6775" w:rsidRPr="009D2B81">
              <w:rPr>
                <w:rFonts w:ascii="Times New Roman" w:hAnsi="Times New Roman"/>
                <w:i/>
                <w:sz w:val="22"/>
                <w:szCs w:val="22"/>
              </w:rPr>
              <w:t xml:space="preserve"> </w:t>
            </w:r>
            <w:r w:rsidRPr="009D2B81">
              <w:rPr>
                <w:rFonts w:ascii="Times New Roman" w:hAnsi="Times New Roman"/>
                <w:i/>
                <w:sz w:val="22"/>
                <w:szCs w:val="22"/>
              </w:rPr>
              <w:t>м</w:t>
            </w:r>
          </w:p>
        </w:tc>
        <w:tc>
          <w:tcPr>
            <w:tcW w:w="1275" w:type="dxa"/>
            <w:vAlign w:val="center"/>
          </w:tcPr>
          <w:p w14:paraId="1545C752"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11 256,50</w:t>
            </w:r>
          </w:p>
        </w:tc>
        <w:tc>
          <w:tcPr>
            <w:tcW w:w="1275" w:type="dxa"/>
            <w:shd w:val="clear" w:color="auto" w:fill="auto"/>
            <w:noWrap/>
            <w:vAlign w:val="center"/>
            <w:hideMark/>
          </w:tcPr>
          <w:p w14:paraId="30FC59CD"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10 693,68</w:t>
            </w:r>
          </w:p>
        </w:tc>
        <w:tc>
          <w:tcPr>
            <w:tcW w:w="1276" w:type="dxa"/>
            <w:shd w:val="clear" w:color="auto" w:fill="auto"/>
            <w:noWrap/>
            <w:vAlign w:val="center"/>
            <w:hideMark/>
          </w:tcPr>
          <w:p w14:paraId="5C0DD79D"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10 693,68</w:t>
            </w:r>
          </w:p>
        </w:tc>
      </w:tr>
      <w:tr w:rsidR="00D72BD2" w:rsidRPr="009D2B81" w14:paraId="7CE1AF92" w14:textId="77777777" w:rsidTr="00CB3FFC">
        <w:trPr>
          <w:trHeight w:val="300"/>
        </w:trPr>
        <w:tc>
          <w:tcPr>
            <w:tcW w:w="835" w:type="dxa"/>
            <w:shd w:val="clear" w:color="auto" w:fill="auto"/>
            <w:noWrap/>
            <w:vAlign w:val="center"/>
            <w:hideMark/>
          </w:tcPr>
          <w:p w14:paraId="469592A1" w14:textId="77777777"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1.2</w:t>
            </w:r>
          </w:p>
        </w:tc>
        <w:tc>
          <w:tcPr>
            <w:tcW w:w="4127" w:type="dxa"/>
            <w:shd w:val="clear" w:color="auto" w:fill="auto"/>
            <w:vAlign w:val="center"/>
            <w:hideMark/>
          </w:tcPr>
          <w:p w14:paraId="73270D9E" w14:textId="77777777" w:rsidR="00D72BD2" w:rsidRPr="009D2B81" w:rsidRDefault="00D72BD2" w:rsidP="00CB3FFC">
            <w:pPr>
              <w:rPr>
                <w:rFonts w:ascii="Times New Roman" w:hAnsi="Times New Roman"/>
                <w:i/>
                <w:sz w:val="22"/>
                <w:szCs w:val="22"/>
              </w:rPr>
            </w:pPr>
            <w:r w:rsidRPr="009D2B81">
              <w:rPr>
                <w:rFonts w:ascii="Times New Roman" w:hAnsi="Times New Roman"/>
                <w:i/>
                <w:sz w:val="22"/>
                <w:szCs w:val="22"/>
              </w:rPr>
              <w:t>из поверхностных источников (Айское водохранилище)</w:t>
            </w:r>
          </w:p>
        </w:tc>
        <w:tc>
          <w:tcPr>
            <w:tcW w:w="1417" w:type="dxa"/>
            <w:shd w:val="clear" w:color="auto" w:fill="auto"/>
            <w:noWrap/>
            <w:vAlign w:val="center"/>
            <w:hideMark/>
          </w:tcPr>
          <w:p w14:paraId="3C424C27" w14:textId="566B0066"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тыс. куб.</w:t>
            </w:r>
            <w:r w:rsidR="007B6775" w:rsidRPr="009D2B81">
              <w:rPr>
                <w:rFonts w:ascii="Times New Roman" w:hAnsi="Times New Roman"/>
                <w:i/>
                <w:sz w:val="22"/>
                <w:szCs w:val="22"/>
              </w:rPr>
              <w:t xml:space="preserve"> </w:t>
            </w:r>
            <w:r w:rsidRPr="009D2B81">
              <w:rPr>
                <w:rFonts w:ascii="Times New Roman" w:hAnsi="Times New Roman"/>
                <w:i/>
                <w:sz w:val="22"/>
                <w:szCs w:val="22"/>
              </w:rPr>
              <w:t>м</w:t>
            </w:r>
          </w:p>
        </w:tc>
        <w:tc>
          <w:tcPr>
            <w:tcW w:w="1275" w:type="dxa"/>
            <w:vAlign w:val="center"/>
          </w:tcPr>
          <w:p w14:paraId="5670416B"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3 461,30</w:t>
            </w:r>
          </w:p>
        </w:tc>
        <w:tc>
          <w:tcPr>
            <w:tcW w:w="1275" w:type="dxa"/>
            <w:shd w:val="clear" w:color="auto" w:fill="auto"/>
            <w:noWrap/>
            <w:vAlign w:val="center"/>
            <w:hideMark/>
          </w:tcPr>
          <w:p w14:paraId="2B8A8A20"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3 357,46</w:t>
            </w:r>
          </w:p>
        </w:tc>
        <w:tc>
          <w:tcPr>
            <w:tcW w:w="1276" w:type="dxa"/>
            <w:shd w:val="clear" w:color="auto" w:fill="auto"/>
            <w:noWrap/>
            <w:vAlign w:val="center"/>
            <w:hideMark/>
          </w:tcPr>
          <w:p w14:paraId="7CE1C8CF"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3 256,74</w:t>
            </w:r>
          </w:p>
        </w:tc>
      </w:tr>
      <w:tr w:rsidR="00D72BD2" w:rsidRPr="009D2B81" w14:paraId="3F43E0E7" w14:textId="77777777" w:rsidTr="00CB3FFC">
        <w:trPr>
          <w:trHeight w:val="300"/>
        </w:trPr>
        <w:tc>
          <w:tcPr>
            <w:tcW w:w="835" w:type="dxa"/>
            <w:shd w:val="clear" w:color="auto" w:fill="auto"/>
            <w:noWrap/>
            <w:vAlign w:val="center"/>
            <w:hideMark/>
          </w:tcPr>
          <w:p w14:paraId="79197656" w14:textId="77777777"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1.3</w:t>
            </w:r>
          </w:p>
        </w:tc>
        <w:tc>
          <w:tcPr>
            <w:tcW w:w="4127" w:type="dxa"/>
            <w:shd w:val="clear" w:color="auto" w:fill="auto"/>
            <w:vAlign w:val="center"/>
            <w:hideMark/>
          </w:tcPr>
          <w:p w14:paraId="60DDBCA6" w14:textId="77777777" w:rsidR="00D72BD2" w:rsidRPr="009D2B81" w:rsidRDefault="00D72BD2" w:rsidP="00CB3FFC">
            <w:pPr>
              <w:rPr>
                <w:rFonts w:ascii="Times New Roman" w:hAnsi="Times New Roman"/>
                <w:i/>
                <w:sz w:val="22"/>
                <w:szCs w:val="22"/>
              </w:rPr>
            </w:pPr>
            <w:r w:rsidRPr="009D2B81">
              <w:rPr>
                <w:rFonts w:ascii="Times New Roman" w:hAnsi="Times New Roman"/>
                <w:i/>
                <w:sz w:val="22"/>
                <w:szCs w:val="22"/>
              </w:rPr>
              <w:t>из поверхностных источников (Тесьминское водохранилище)</w:t>
            </w:r>
          </w:p>
        </w:tc>
        <w:tc>
          <w:tcPr>
            <w:tcW w:w="1417" w:type="dxa"/>
            <w:shd w:val="clear" w:color="auto" w:fill="auto"/>
            <w:noWrap/>
            <w:vAlign w:val="center"/>
            <w:hideMark/>
          </w:tcPr>
          <w:p w14:paraId="359B0C70" w14:textId="61FB2BE2"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тыс. куб.</w:t>
            </w:r>
            <w:r w:rsidR="007B6775" w:rsidRPr="009D2B81">
              <w:rPr>
                <w:rFonts w:ascii="Times New Roman" w:hAnsi="Times New Roman"/>
                <w:i/>
                <w:sz w:val="22"/>
                <w:szCs w:val="22"/>
              </w:rPr>
              <w:t xml:space="preserve"> </w:t>
            </w:r>
            <w:r w:rsidRPr="009D2B81">
              <w:rPr>
                <w:rFonts w:ascii="Times New Roman" w:hAnsi="Times New Roman"/>
                <w:i/>
                <w:sz w:val="22"/>
                <w:szCs w:val="22"/>
              </w:rPr>
              <w:t>м</w:t>
            </w:r>
          </w:p>
        </w:tc>
        <w:tc>
          <w:tcPr>
            <w:tcW w:w="1275" w:type="dxa"/>
            <w:vAlign w:val="center"/>
          </w:tcPr>
          <w:p w14:paraId="18390041"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13 783,90</w:t>
            </w:r>
          </w:p>
        </w:tc>
        <w:tc>
          <w:tcPr>
            <w:tcW w:w="1275" w:type="dxa"/>
            <w:shd w:val="clear" w:color="auto" w:fill="auto"/>
            <w:noWrap/>
            <w:vAlign w:val="center"/>
            <w:hideMark/>
          </w:tcPr>
          <w:p w14:paraId="5DCB6FBD"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13 783,90</w:t>
            </w:r>
          </w:p>
        </w:tc>
        <w:tc>
          <w:tcPr>
            <w:tcW w:w="1276" w:type="dxa"/>
            <w:shd w:val="clear" w:color="auto" w:fill="auto"/>
            <w:noWrap/>
            <w:vAlign w:val="center"/>
            <w:hideMark/>
          </w:tcPr>
          <w:p w14:paraId="608A935A"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13 783,90</w:t>
            </w:r>
          </w:p>
        </w:tc>
      </w:tr>
      <w:tr w:rsidR="00D72BD2" w:rsidRPr="009D2B81" w14:paraId="0C62D45A" w14:textId="77777777" w:rsidTr="00CB3FFC">
        <w:trPr>
          <w:trHeight w:val="300"/>
        </w:trPr>
        <w:tc>
          <w:tcPr>
            <w:tcW w:w="835" w:type="dxa"/>
            <w:shd w:val="clear" w:color="auto" w:fill="auto"/>
            <w:noWrap/>
            <w:vAlign w:val="center"/>
            <w:hideMark/>
          </w:tcPr>
          <w:p w14:paraId="2A17C567" w14:textId="77777777"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1.4</w:t>
            </w:r>
          </w:p>
        </w:tc>
        <w:tc>
          <w:tcPr>
            <w:tcW w:w="4127" w:type="dxa"/>
            <w:shd w:val="clear" w:color="auto" w:fill="auto"/>
            <w:vAlign w:val="center"/>
            <w:hideMark/>
          </w:tcPr>
          <w:p w14:paraId="6CFCBED5" w14:textId="77777777" w:rsidR="00D72BD2" w:rsidRPr="009D2B81" w:rsidRDefault="00D72BD2" w:rsidP="00CB3FFC">
            <w:pPr>
              <w:rPr>
                <w:rFonts w:ascii="Times New Roman" w:hAnsi="Times New Roman"/>
                <w:i/>
                <w:sz w:val="22"/>
                <w:szCs w:val="22"/>
              </w:rPr>
            </w:pPr>
            <w:r w:rsidRPr="009D2B81">
              <w:rPr>
                <w:rFonts w:ascii="Times New Roman" w:hAnsi="Times New Roman"/>
                <w:i/>
                <w:sz w:val="22"/>
                <w:szCs w:val="22"/>
              </w:rPr>
              <w:t>из подземных источников</w:t>
            </w:r>
          </w:p>
        </w:tc>
        <w:tc>
          <w:tcPr>
            <w:tcW w:w="1417" w:type="dxa"/>
            <w:shd w:val="clear" w:color="auto" w:fill="auto"/>
            <w:noWrap/>
            <w:vAlign w:val="center"/>
            <w:hideMark/>
          </w:tcPr>
          <w:p w14:paraId="3731D6FC" w14:textId="7BCF6D57"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тыс. куб.</w:t>
            </w:r>
            <w:r w:rsidR="007B6775" w:rsidRPr="009D2B81">
              <w:rPr>
                <w:rFonts w:ascii="Times New Roman" w:hAnsi="Times New Roman"/>
                <w:i/>
                <w:sz w:val="22"/>
                <w:szCs w:val="22"/>
              </w:rPr>
              <w:t xml:space="preserve"> </w:t>
            </w:r>
            <w:r w:rsidRPr="009D2B81">
              <w:rPr>
                <w:rFonts w:ascii="Times New Roman" w:hAnsi="Times New Roman"/>
                <w:i/>
                <w:sz w:val="22"/>
                <w:szCs w:val="22"/>
              </w:rPr>
              <w:t>м</w:t>
            </w:r>
          </w:p>
        </w:tc>
        <w:tc>
          <w:tcPr>
            <w:tcW w:w="1275" w:type="dxa"/>
            <w:vAlign w:val="center"/>
          </w:tcPr>
          <w:p w14:paraId="0E1140B7"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94,80</w:t>
            </w:r>
          </w:p>
        </w:tc>
        <w:tc>
          <w:tcPr>
            <w:tcW w:w="1275" w:type="dxa"/>
            <w:shd w:val="clear" w:color="auto" w:fill="auto"/>
            <w:noWrap/>
            <w:vAlign w:val="center"/>
            <w:hideMark/>
          </w:tcPr>
          <w:p w14:paraId="46EC64AD"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92,90</w:t>
            </w:r>
          </w:p>
        </w:tc>
        <w:tc>
          <w:tcPr>
            <w:tcW w:w="1276" w:type="dxa"/>
            <w:shd w:val="clear" w:color="auto" w:fill="auto"/>
            <w:noWrap/>
            <w:vAlign w:val="center"/>
            <w:hideMark/>
          </w:tcPr>
          <w:p w14:paraId="75DF2386"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91,05</w:t>
            </w:r>
          </w:p>
        </w:tc>
      </w:tr>
      <w:tr w:rsidR="00D72BD2" w:rsidRPr="009D2B81" w14:paraId="1FE0F942"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94029" w14:textId="77777777" w:rsidR="00D72BD2" w:rsidRPr="009D2B81" w:rsidRDefault="00D72BD2" w:rsidP="00CB3FFC">
            <w:pPr>
              <w:jc w:val="center"/>
              <w:rPr>
                <w:rFonts w:ascii="Times New Roman" w:hAnsi="Times New Roman"/>
                <w:sz w:val="24"/>
              </w:rPr>
            </w:pPr>
            <w:r w:rsidRPr="009D2B81">
              <w:rPr>
                <w:rFonts w:ascii="Times New Roman" w:hAnsi="Times New Roman"/>
                <w:sz w:val="24"/>
              </w:rPr>
              <w:t>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349F38F7" w14:textId="0BEDC2CF" w:rsidR="00D72BD2" w:rsidRPr="009D2B81" w:rsidRDefault="00D72BD2" w:rsidP="00CB3FFC">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Потребление на собственные нужды, в т.</w:t>
            </w:r>
            <w:r w:rsidR="007B6775"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ч.</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592DED" w14:textId="77777777" w:rsidR="00D72BD2" w:rsidRPr="009D2B81" w:rsidRDefault="00D72BD2"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0743C0E8"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7 049,67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4C35A9"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7 358,86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B362C4"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5 739,60</w:t>
            </w:r>
          </w:p>
        </w:tc>
      </w:tr>
      <w:tr w:rsidR="00D72BD2" w:rsidRPr="009D2B81" w14:paraId="2551213F" w14:textId="77777777" w:rsidTr="00CB3FFC">
        <w:trPr>
          <w:trHeight w:val="300"/>
        </w:trPr>
        <w:tc>
          <w:tcPr>
            <w:tcW w:w="835" w:type="dxa"/>
            <w:shd w:val="clear" w:color="auto" w:fill="auto"/>
            <w:noWrap/>
            <w:vAlign w:val="center"/>
            <w:hideMark/>
          </w:tcPr>
          <w:p w14:paraId="14C71CCA" w14:textId="77777777"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2.1</w:t>
            </w:r>
          </w:p>
        </w:tc>
        <w:tc>
          <w:tcPr>
            <w:tcW w:w="4127" w:type="dxa"/>
            <w:shd w:val="clear" w:color="auto" w:fill="auto"/>
            <w:vAlign w:val="center"/>
            <w:hideMark/>
          </w:tcPr>
          <w:p w14:paraId="35A8339F" w14:textId="043205EF" w:rsidR="00D72BD2" w:rsidRPr="009D2B81" w:rsidRDefault="00DD2683" w:rsidP="00CB3FFC">
            <w:pPr>
              <w:rPr>
                <w:rFonts w:ascii="Times New Roman" w:hAnsi="Times New Roman"/>
                <w:i/>
                <w:sz w:val="22"/>
                <w:szCs w:val="22"/>
              </w:rPr>
            </w:pPr>
            <w:r w:rsidRPr="009D2B81">
              <w:rPr>
                <w:rFonts w:ascii="Times New Roman" w:hAnsi="Times New Roman"/>
                <w:i/>
                <w:sz w:val="22"/>
                <w:szCs w:val="22"/>
              </w:rPr>
              <w:t>АО «</w:t>
            </w:r>
            <w:r w:rsidR="00D72BD2" w:rsidRPr="009D2B81">
              <w:rPr>
                <w:rFonts w:ascii="Times New Roman" w:hAnsi="Times New Roman"/>
                <w:i/>
                <w:sz w:val="22"/>
                <w:szCs w:val="22"/>
              </w:rPr>
              <w:t>Златмаш»</w:t>
            </w:r>
          </w:p>
        </w:tc>
        <w:tc>
          <w:tcPr>
            <w:tcW w:w="1417" w:type="dxa"/>
            <w:shd w:val="clear" w:color="auto" w:fill="auto"/>
            <w:noWrap/>
            <w:vAlign w:val="center"/>
            <w:hideMark/>
          </w:tcPr>
          <w:p w14:paraId="10D1241F" w14:textId="5FA2A68D"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тыс. куб.</w:t>
            </w:r>
            <w:r w:rsidR="007B6775" w:rsidRPr="009D2B81">
              <w:rPr>
                <w:rFonts w:ascii="Times New Roman" w:hAnsi="Times New Roman"/>
                <w:i/>
                <w:sz w:val="22"/>
                <w:szCs w:val="22"/>
              </w:rPr>
              <w:t xml:space="preserve"> </w:t>
            </w:r>
            <w:r w:rsidRPr="009D2B81">
              <w:rPr>
                <w:rFonts w:ascii="Times New Roman" w:hAnsi="Times New Roman"/>
                <w:i/>
                <w:sz w:val="22"/>
                <w:szCs w:val="22"/>
              </w:rPr>
              <w:t>м</w:t>
            </w:r>
          </w:p>
        </w:tc>
        <w:tc>
          <w:tcPr>
            <w:tcW w:w="1275" w:type="dxa"/>
            <w:vAlign w:val="center"/>
          </w:tcPr>
          <w:p w14:paraId="42636612"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6 341,87</w:t>
            </w:r>
          </w:p>
        </w:tc>
        <w:tc>
          <w:tcPr>
            <w:tcW w:w="1275" w:type="dxa"/>
            <w:shd w:val="clear" w:color="auto" w:fill="auto"/>
            <w:noWrap/>
            <w:vAlign w:val="center"/>
            <w:hideMark/>
          </w:tcPr>
          <w:p w14:paraId="7A4F8BD7"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6 651,06</w:t>
            </w:r>
          </w:p>
        </w:tc>
        <w:tc>
          <w:tcPr>
            <w:tcW w:w="1276" w:type="dxa"/>
            <w:shd w:val="clear" w:color="auto" w:fill="auto"/>
            <w:noWrap/>
            <w:vAlign w:val="center"/>
            <w:hideMark/>
          </w:tcPr>
          <w:p w14:paraId="58B4A600"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5 031,80</w:t>
            </w:r>
          </w:p>
        </w:tc>
      </w:tr>
      <w:tr w:rsidR="00D72BD2" w:rsidRPr="009D2B81" w14:paraId="020059D0" w14:textId="77777777" w:rsidTr="00CB3FFC">
        <w:trPr>
          <w:trHeight w:val="300"/>
        </w:trPr>
        <w:tc>
          <w:tcPr>
            <w:tcW w:w="835" w:type="dxa"/>
            <w:shd w:val="clear" w:color="auto" w:fill="auto"/>
            <w:noWrap/>
            <w:vAlign w:val="center"/>
            <w:hideMark/>
          </w:tcPr>
          <w:p w14:paraId="34754029" w14:textId="77777777"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2.2</w:t>
            </w:r>
          </w:p>
        </w:tc>
        <w:tc>
          <w:tcPr>
            <w:tcW w:w="4127" w:type="dxa"/>
            <w:shd w:val="clear" w:color="auto" w:fill="auto"/>
            <w:vAlign w:val="center"/>
            <w:hideMark/>
          </w:tcPr>
          <w:p w14:paraId="112B294F" w14:textId="77777777" w:rsidR="00D72BD2" w:rsidRPr="009D2B81" w:rsidRDefault="00D72BD2" w:rsidP="00CB3FFC">
            <w:pPr>
              <w:widowControl/>
              <w:suppressAutoHyphens w:val="0"/>
              <w:rPr>
                <w:rFonts w:ascii="Times New Roman" w:eastAsia="Times New Roman" w:hAnsi="Times New Roman"/>
                <w:bCs/>
                <w:i/>
                <w:kern w:val="0"/>
                <w:sz w:val="22"/>
                <w:szCs w:val="22"/>
                <w:lang w:eastAsia="ru-RU"/>
              </w:rPr>
            </w:pPr>
            <w:r w:rsidRPr="009D2B81">
              <w:rPr>
                <w:rFonts w:ascii="Times New Roman" w:hAnsi="Times New Roman"/>
                <w:i/>
                <w:sz w:val="22"/>
                <w:szCs w:val="22"/>
              </w:rPr>
              <w:t>ООО «Златоустовский «Водоканал»</w:t>
            </w:r>
          </w:p>
        </w:tc>
        <w:tc>
          <w:tcPr>
            <w:tcW w:w="1417" w:type="dxa"/>
            <w:shd w:val="clear" w:color="auto" w:fill="auto"/>
            <w:noWrap/>
            <w:vAlign w:val="center"/>
            <w:hideMark/>
          </w:tcPr>
          <w:p w14:paraId="3FDC68F5" w14:textId="7DDC6A7A" w:rsidR="00D72BD2" w:rsidRPr="009D2B81" w:rsidRDefault="00D72BD2" w:rsidP="00CB3FFC">
            <w:pPr>
              <w:jc w:val="center"/>
              <w:rPr>
                <w:rFonts w:ascii="Times New Roman" w:hAnsi="Times New Roman"/>
                <w:i/>
                <w:sz w:val="22"/>
                <w:szCs w:val="22"/>
              </w:rPr>
            </w:pPr>
            <w:r w:rsidRPr="009D2B81">
              <w:rPr>
                <w:rFonts w:ascii="Times New Roman" w:hAnsi="Times New Roman"/>
                <w:i/>
                <w:sz w:val="22"/>
                <w:szCs w:val="22"/>
              </w:rPr>
              <w:t>тыс. куб.</w:t>
            </w:r>
            <w:r w:rsidR="007B6775" w:rsidRPr="009D2B81">
              <w:rPr>
                <w:rFonts w:ascii="Times New Roman" w:hAnsi="Times New Roman"/>
                <w:i/>
                <w:sz w:val="22"/>
                <w:szCs w:val="22"/>
              </w:rPr>
              <w:t xml:space="preserve"> </w:t>
            </w:r>
            <w:r w:rsidRPr="009D2B81">
              <w:rPr>
                <w:rFonts w:ascii="Times New Roman" w:hAnsi="Times New Roman"/>
                <w:i/>
                <w:sz w:val="22"/>
                <w:szCs w:val="22"/>
              </w:rPr>
              <w:t>м</w:t>
            </w:r>
          </w:p>
        </w:tc>
        <w:tc>
          <w:tcPr>
            <w:tcW w:w="1275" w:type="dxa"/>
            <w:vAlign w:val="center"/>
          </w:tcPr>
          <w:p w14:paraId="05B34DC2"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707,80</w:t>
            </w:r>
          </w:p>
        </w:tc>
        <w:tc>
          <w:tcPr>
            <w:tcW w:w="1275" w:type="dxa"/>
            <w:shd w:val="clear" w:color="auto" w:fill="auto"/>
            <w:noWrap/>
            <w:vAlign w:val="center"/>
            <w:hideMark/>
          </w:tcPr>
          <w:p w14:paraId="4ABABB48"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707,80</w:t>
            </w:r>
          </w:p>
        </w:tc>
        <w:tc>
          <w:tcPr>
            <w:tcW w:w="1276" w:type="dxa"/>
            <w:shd w:val="clear" w:color="auto" w:fill="auto"/>
            <w:noWrap/>
            <w:vAlign w:val="center"/>
            <w:hideMark/>
          </w:tcPr>
          <w:p w14:paraId="78AF8EA5"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707,80</w:t>
            </w:r>
          </w:p>
        </w:tc>
      </w:tr>
      <w:tr w:rsidR="00D72BD2" w:rsidRPr="009D2B81" w14:paraId="61FA94CD"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23C6E" w14:textId="77777777" w:rsidR="00D72BD2" w:rsidRPr="009D2B81" w:rsidRDefault="00D72BD2" w:rsidP="00CB3FFC">
            <w:pPr>
              <w:jc w:val="center"/>
              <w:rPr>
                <w:rFonts w:ascii="Times New Roman" w:hAnsi="Times New Roman"/>
                <w:sz w:val="24"/>
              </w:rPr>
            </w:pPr>
            <w:r w:rsidRPr="009D2B81">
              <w:rPr>
                <w:rFonts w:ascii="Times New Roman" w:hAnsi="Times New Roman"/>
                <w:sz w:val="24"/>
              </w:rPr>
              <w:t>3</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5526D3" w14:textId="77777777" w:rsidR="00D72BD2" w:rsidRPr="009D2B81" w:rsidRDefault="00D72BD2" w:rsidP="00CB3FFC">
            <w:pPr>
              <w:widowControl/>
              <w:suppressAutoHyphens w:val="0"/>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Объем питьевой воды, поступившей в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F357C" w14:textId="77777777" w:rsidR="00D72BD2" w:rsidRPr="009D2B81" w:rsidRDefault="00D72BD2"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4C739ECD"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21 546,83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006A0"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19 011,60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AEE09"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19 133,96</w:t>
            </w:r>
          </w:p>
        </w:tc>
      </w:tr>
      <w:tr w:rsidR="00D72BD2" w:rsidRPr="009D2B81" w14:paraId="5217A28A" w14:textId="77777777" w:rsidTr="00CB3FFC">
        <w:trPr>
          <w:trHeight w:val="360"/>
        </w:trPr>
        <w:tc>
          <w:tcPr>
            <w:tcW w:w="835" w:type="dxa"/>
            <w:vMerge w:val="restart"/>
            <w:tcBorders>
              <w:top w:val="single" w:sz="4" w:space="0" w:color="auto"/>
              <w:left w:val="single" w:sz="4" w:space="0" w:color="auto"/>
              <w:right w:val="single" w:sz="4" w:space="0" w:color="auto"/>
            </w:tcBorders>
            <w:shd w:val="clear" w:color="auto" w:fill="auto"/>
            <w:noWrap/>
            <w:vAlign w:val="center"/>
          </w:tcPr>
          <w:p w14:paraId="652B6BE4" w14:textId="77777777" w:rsidR="00D72BD2" w:rsidRPr="009D2B81" w:rsidRDefault="00D72BD2" w:rsidP="00CB3FFC">
            <w:pPr>
              <w:jc w:val="center"/>
              <w:rPr>
                <w:rFonts w:ascii="Times New Roman" w:hAnsi="Times New Roman"/>
                <w:sz w:val="24"/>
              </w:rPr>
            </w:pPr>
            <w:r w:rsidRPr="009D2B81">
              <w:rPr>
                <w:rFonts w:ascii="Times New Roman" w:hAnsi="Times New Roman"/>
                <w:sz w:val="24"/>
              </w:rPr>
              <w:t>4</w:t>
            </w:r>
          </w:p>
        </w:tc>
        <w:tc>
          <w:tcPr>
            <w:tcW w:w="4127" w:type="dxa"/>
            <w:vMerge w:val="restart"/>
            <w:tcBorders>
              <w:top w:val="single" w:sz="4" w:space="0" w:color="auto"/>
              <w:left w:val="single" w:sz="4" w:space="0" w:color="auto"/>
              <w:right w:val="single" w:sz="4" w:space="0" w:color="auto"/>
            </w:tcBorders>
            <w:shd w:val="clear" w:color="auto" w:fill="auto"/>
            <w:vAlign w:val="center"/>
          </w:tcPr>
          <w:p w14:paraId="4DD6E77D" w14:textId="77777777" w:rsidR="00D72BD2" w:rsidRPr="009D2B81" w:rsidRDefault="00D72BD2" w:rsidP="00B039AB">
            <w:pPr>
              <w:rPr>
                <w:rFonts w:ascii="Times New Roman" w:hAnsi="Times New Roman"/>
                <w:color w:val="000000"/>
                <w:sz w:val="24"/>
              </w:rPr>
            </w:pPr>
            <w:r w:rsidRPr="009D2B81">
              <w:rPr>
                <w:rFonts w:ascii="Times New Roman" w:hAnsi="Times New Roman"/>
                <w:color w:val="000000"/>
                <w:sz w:val="24"/>
              </w:rPr>
              <w:t>Потери и технологические расходы воды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7B8232" w14:textId="77777777" w:rsidR="00D72BD2" w:rsidRPr="009D2B81" w:rsidRDefault="00D72BD2"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453EA58F"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12 868,63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624049"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10 492,94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8E21F"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9 775,32</w:t>
            </w:r>
          </w:p>
        </w:tc>
      </w:tr>
      <w:tr w:rsidR="00D72BD2" w:rsidRPr="009D2B81" w14:paraId="0D76B639" w14:textId="77777777" w:rsidTr="00CB3FFC">
        <w:trPr>
          <w:trHeight w:val="360"/>
        </w:trPr>
        <w:tc>
          <w:tcPr>
            <w:tcW w:w="835" w:type="dxa"/>
            <w:vMerge/>
            <w:tcBorders>
              <w:left w:val="single" w:sz="4" w:space="0" w:color="auto"/>
              <w:bottom w:val="single" w:sz="4" w:space="0" w:color="auto"/>
              <w:right w:val="single" w:sz="4" w:space="0" w:color="auto"/>
            </w:tcBorders>
            <w:shd w:val="clear" w:color="auto" w:fill="auto"/>
            <w:noWrap/>
            <w:vAlign w:val="center"/>
          </w:tcPr>
          <w:p w14:paraId="6FC37BD2" w14:textId="77777777" w:rsidR="00D72BD2" w:rsidRPr="009D2B81" w:rsidRDefault="00D72BD2" w:rsidP="00CB3FFC">
            <w:pPr>
              <w:jc w:val="center"/>
              <w:rPr>
                <w:rFonts w:ascii="Times New Roman" w:hAnsi="Times New Roman"/>
                <w:i/>
                <w:sz w:val="22"/>
                <w:szCs w:val="22"/>
              </w:rPr>
            </w:pPr>
          </w:p>
        </w:tc>
        <w:tc>
          <w:tcPr>
            <w:tcW w:w="4127" w:type="dxa"/>
            <w:vMerge/>
            <w:tcBorders>
              <w:left w:val="single" w:sz="4" w:space="0" w:color="auto"/>
              <w:bottom w:val="single" w:sz="4" w:space="0" w:color="auto"/>
              <w:right w:val="single" w:sz="4" w:space="0" w:color="auto"/>
            </w:tcBorders>
            <w:shd w:val="clear" w:color="auto" w:fill="auto"/>
            <w:vAlign w:val="center"/>
          </w:tcPr>
          <w:p w14:paraId="39721283" w14:textId="77777777" w:rsidR="00D72BD2" w:rsidRPr="009D2B81" w:rsidRDefault="00D72BD2" w:rsidP="00CB3FFC">
            <w:pPr>
              <w:widowControl/>
              <w:suppressAutoHyphens w:val="0"/>
              <w:rPr>
                <w:rFonts w:ascii="Times New Roman" w:eastAsia="Times New Roman" w:hAnsi="Times New Roman"/>
                <w:i/>
                <w:kern w:val="0"/>
                <w:sz w:val="22"/>
                <w:szCs w:val="22"/>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3D02BB" w14:textId="77777777" w:rsidR="00D72BD2" w:rsidRPr="009D2B81" w:rsidRDefault="00D72BD2" w:rsidP="00CB3FFC">
            <w:pPr>
              <w:widowControl/>
              <w:suppressAutoHyphens w:val="0"/>
              <w:jc w:val="center"/>
              <w:rPr>
                <w:rFonts w:ascii="Times New Roman" w:eastAsia="Times New Roman" w:hAnsi="Times New Roman"/>
                <w:i/>
                <w:kern w:val="0"/>
                <w:sz w:val="22"/>
                <w:szCs w:val="22"/>
                <w:lang w:eastAsia="ru-RU"/>
              </w:rPr>
            </w:pPr>
            <w:r w:rsidRPr="009D2B81">
              <w:rPr>
                <w:rFonts w:ascii="Times New Roman" w:eastAsia="Times New Roman" w:hAnsi="Times New Roman"/>
                <w:i/>
                <w:kern w:val="0"/>
                <w:sz w:val="22"/>
                <w:szCs w:val="22"/>
                <w:lang w:eastAsia="ru-RU"/>
              </w:rPr>
              <w:t>%</w:t>
            </w:r>
          </w:p>
        </w:tc>
        <w:tc>
          <w:tcPr>
            <w:tcW w:w="1275" w:type="dxa"/>
            <w:tcBorders>
              <w:top w:val="single" w:sz="4" w:space="0" w:color="auto"/>
              <w:left w:val="single" w:sz="4" w:space="0" w:color="auto"/>
              <w:bottom w:val="single" w:sz="4" w:space="0" w:color="auto"/>
              <w:right w:val="single" w:sz="4" w:space="0" w:color="auto"/>
            </w:tcBorders>
            <w:vAlign w:val="center"/>
          </w:tcPr>
          <w:p w14:paraId="079EA34B" w14:textId="3B5735AC"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59,7</w:t>
            </w:r>
            <w:r w:rsidR="007B6775" w:rsidRPr="009D2B81">
              <w:rPr>
                <w:rFonts w:ascii="Times New Roman" w:hAnsi="Times New Roman"/>
                <w:color w:val="000000"/>
                <w:sz w:val="24"/>
              </w:rPr>
              <w:t xml:space="preserve"> </w:t>
            </w:r>
            <w:r w:rsidRPr="009D2B81">
              <w:rPr>
                <w:rFonts w:ascii="Times New Roman" w:hAnsi="Times New Roman"/>
                <w:color w:val="000000"/>
                <w:sz w:val="24"/>
              </w:rPr>
              <w:t>%</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B222D" w14:textId="1BB2E359"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55,2</w:t>
            </w:r>
            <w:r w:rsidR="007B6775" w:rsidRPr="009D2B81">
              <w:rPr>
                <w:rFonts w:ascii="Times New Roman" w:hAnsi="Times New Roman"/>
                <w:color w:val="000000"/>
                <w:sz w:val="24"/>
              </w:rPr>
              <w:t xml:space="preserve"> </w:t>
            </w:r>
            <w:r w:rsidRPr="009D2B81">
              <w:rPr>
                <w:rFonts w:ascii="Times New Roman" w:hAnsi="Times New Roman"/>
                <w:color w:val="000000"/>
                <w:sz w:val="24"/>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AFF73" w14:textId="38C89B55"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51,1</w:t>
            </w:r>
            <w:r w:rsidR="007B6775" w:rsidRPr="009D2B81">
              <w:rPr>
                <w:rFonts w:ascii="Times New Roman" w:hAnsi="Times New Roman"/>
                <w:color w:val="000000"/>
                <w:sz w:val="24"/>
              </w:rPr>
              <w:t xml:space="preserve"> </w:t>
            </w:r>
            <w:r w:rsidRPr="009D2B81">
              <w:rPr>
                <w:rFonts w:ascii="Times New Roman" w:hAnsi="Times New Roman"/>
                <w:color w:val="000000"/>
                <w:sz w:val="24"/>
              </w:rPr>
              <w:t>%</w:t>
            </w:r>
          </w:p>
        </w:tc>
      </w:tr>
      <w:tr w:rsidR="00D72BD2" w:rsidRPr="009D2B81" w14:paraId="5622EF20"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395B36" w14:textId="77777777" w:rsidR="00D72BD2" w:rsidRPr="009D2B81" w:rsidRDefault="00D72BD2" w:rsidP="00CB3FFC">
            <w:pPr>
              <w:jc w:val="center"/>
              <w:rPr>
                <w:rFonts w:ascii="Times New Roman" w:hAnsi="Times New Roman"/>
                <w:sz w:val="24"/>
              </w:rPr>
            </w:pPr>
            <w:r w:rsidRPr="009D2B81">
              <w:rPr>
                <w:rFonts w:ascii="Times New Roman" w:hAnsi="Times New Roman"/>
                <w:sz w:val="24"/>
              </w:rPr>
              <w:t>5</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196CEA6E" w14:textId="77777777" w:rsidR="00D72BD2" w:rsidRPr="009D2B81" w:rsidRDefault="00D72BD2" w:rsidP="00CB3FFC">
            <w:pPr>
              <w:widowControl/>
              <w:suppressAutoHyphens w:val="0"/>
              <w:rPr>
                <w:rFonts w:ascii="Times New Roman" w:eastAsia="Times New Roman" w:hAnsi="Times New Roman"/>
                <w:kern w:val="0"/>
                <w:sz w:val="24"/>
                <w:lang w:eastAsia="ru-RU"/>
              </w:rPr>
            </w:pPr>
            <w:r w:rsidRPr="009D2B81">
              <w:rPr>
                <w:rFonts w:ascii="Times New Roman" w:hAnsi="Times New Roman"/>
                <w:color w:val="000000"/>
                <w:sz w:val="24"/>
              </w:rPr>
              <w:t>Объем питьевой воды, отпущенной абонентам, 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A4034" w14:textId="77777777" w:rsidR="00D72BD2" w:rsidRPr="009D2B81" w:rsidRDefault="00D72BD2"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412DADE2"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8 678,20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748A47"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8 518,66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E981BC"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9 358,65</w:t>
            </w:r>
          </w:p>
        </w:tc>
      </w:tr>
    </w:tbl>
    <w:p w14:paraId="153C72B3" w14:textId="77777777" w:rsidR="00811A23" w:rsidRPr="009D2B81" w:rsidRDefault="00811A23" w:rsidP="00811A23">
      <w:pPr>
        <w:widowControl/>
        <w:suppressAutoHyphens w:val="0"/>
        <w:jc w:val="both"/>
        <w:rPr>
          <w:rFonts w:ascii="Times New Roman" w:eastAsia="Times New Roman" w:hAnsi="Times New Roman"/>
          <w:bCs/>
          <w:kern w:val="0"/>
          <w:sz w:val="28"/>
          <w:szCs w:val="28"/>
          <w:lang w:eastAsia="ru-RU"/>
        </w:rPr>
      </w:pPr>
    </w:p>
    <w:p w14:paraId="4B08E8DC" w14:textId="77777777" w:rsidR="00EB3348" w:rsidRPr="009D2B81" w:rsidRDefault="00EB3348" w:rsidP="00EB3348">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Таблица </w:t>
      </w:r>
      <w:r w:rsidR="001E0964" w:rsidRPr="009D2B81">
        <w:rPr>
          <w:rFonts w:ascii="Times New Roman" w:eastAsia="Times New Roman" w:hAnsi="Times New Roman"/>
          <w:bCs/>
          <w:kern w:val="0"/>
          <w:sz w:val="28"/>
          <w:szCs w:val="28"/>
          <w:lang w:eastAsia="ru-RU"/>
        </w:rPr>
        <w:t>3.22</w:t>
      </w:r>
    </w:p>
    <w:p w14:paraId="2FDA23BA" w14:textId="77777777" w:rsidR="00D72BD2" w:rsidRPr="009D2B81" w:rsidRDefault="00EB3348" w:rsidP="00EB3348">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 xml:space="preserve">Перспективный баланс подачи и реализации воды </w:t>
      </w:r>
    </w:p>
    <w:p w14:paraId="5E996E4F" w14:textId="721896FD" w:rsidR="00EB3348" w:rsidRPr="009D2B81" w:rsidRDefault="00EB3348" w:rsidP="00EB3348">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 xml:space="preserve">МУП </w:t>
      </w:r>
      <w:r w:rsidR="00DD2683" w:rsidRPr="009D2B81">
        <w:rPr>
          <w:rFonts w:ascii="Times New Roman" w:hAnsi="Times New Roman" w:cs="Times New Roman"/>
          <w:sz w:val="28"/>
          <w:szCs w:val="28"/>
        </w:rPr>
        <w:t>«В</w:t>
      </w:r>
      <w:r w:rsidRPr="009D2B81">
        <w:rPr>
          <w:rFonts w:ascii="Times New Roman" w:hAnsi="Times New Roman" w:cs="Times New Roman"/>
          <w:sz w:val="28"/>
          <w:szCs w:val="28"/>
        </w:rPr>
        <w:t>одоснабжение</w:t>
      </w:r>
      <w:r w:rsidR="00DD2683" w:rsidRPr="009D2B81">
        <w:rPr>
          <w:rFonts w:ascii="Times New Roman" w:hAnsi="Times New Roman" w:cs="Times New Roman"/>
          <w:sz w:val="28"/>
          <w:szCs w:val="28"/>
        </w:rPr>
        <w:t xml:space="preserve"> ЗГО</w:t>
      </w:r>
      <w:r w:rsidRPr="009D2B81">
        <w:rPr>
          <w:rFonts w:ascii="Times New Roman" w:hAnsi="Times New Roman" w:cs="Times New Roman"/>
          <w:sz w:val="28"/>
          <w:szCs w:val="28"/>
        </w:rPr>
        <w:t>»</w:t>
      </w:r>
    </w:p>
    <w:p w14:paraId="3F29C170" w14:textId="77777777" w:rsidR="00EB3348" w:rsidRPr="009D2B81" w:rsidRDefault="00EB3348" w:rsidP="00EB3348">
      <w:pPr>
        <w:widowControl/>
        <w:suppressAutoHyphens w:val="0"/>
        <w:ind w:firstLine="540"/>
        <w:jc w:val="both"/>
        <w:rPr>
          <w:rFonts w:ascii="Times New Roman" w:eastAsia="Times New Roman" w:hAnsi="Times New Roman"/>
          <w:bCs/>
          <w:kern w:val="0"/>
          <w:sz w:val="28"/>
          <w:szCs w:val="28"/>
          <w:lang w:eastAsia="ru-RU"/>
        </w:rPr>
      </w:pPr>
    </w:p>
    <w:tbl>
      <w:tblPr>
        <w:tblW w:w="102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4127"/>
        <w:gridCol w:w="1417"/>
        <w:gridCol w:w="1275"/>
        <w:gridCol w:w="1275"/>
        <w:gridCol w:w="1276"/>
      </w:tblGrid>
      <w:tr w:rsidR="00EB3348" w:rsidRPr="009D2B81" w14:paraId="6147BFE6" w14:textId="77777777" w:rsidTr="00CB3FFC">
        <w:trPr>
          <w:trHeight w:val="623"/>
        </w:trPr>
        <w:tc>
          <w:tcPr>
            <w:tcW w:w="835" w:type="dxa"/>
            <w:vAlign w:val="center"/>
            <w:hideMark/>
          </w:tcPr>
          <w:p w14:paraId="3FEEBF61" w14:textId="77777777"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п/п</w:t>
            </w:r>
          </w:p>
        </w:tc>
        <w:tc>
          <w:tcPr>
            <w:tcW w:w="4127" w:type="dxa"/>
            <w:vAlign w:val="center"/>
            <w:hideMark/>
          </w:tcPr>
          <w:p w14:paraId="4530AFF9" w14:textId="77777777"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Наименование</w:t>
            </w:r>
          </w:p>
        </w:tc>
        <w:tc>
          <w:tcPr>
            <w:tcW w:w="1417" w:type="dxa"/>
            <w:vAlign w:val="center"/>
            <w:hideMark/>
          </w:tcPr>
          <w:p w14:paraId="77DBC516" w14:textId="620BA599"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1B16FF"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275" w:type="dxa"/>
            <w:vAlign w:val="center"/>
          </w:tcPr>
          <w:p w14:paraId="4524D0D5" w14:textId="73DCDB2F"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1B16FF"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5" w:type="dxa"/>
            <w:shd w:val="clear" w:color="auto" w:fill="auto"/>
            <w:noWrap/>
            <w:vAlign w:val="center"/>
            <w:hideMark/>
          </w:tcPr>
          <w:p w14:paraId="306C4E53" w14:textId="0544E5F6"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2018-2025 г</w:t>
            </w:r>
            <w:r w:rsidR="001B16FF" w:rsidRPr="009D2B81">
              <w:rPr>
                <w:rFonts w:ascii="Times New Roman" w:eastAsia="Times New Roman" w:hAnsi="Times New Roman"/>
                <w:kern w:val="0"/>
                <w:sz w:val="24"/>
                <w:lang w:eastAsia="ru-RU"/>
              </w:rPr>
              <w:t>.</w:t>
            </w:r>
            <w:r w:rsidR="009501E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6" w:type="dxa"/>
            <w:shd w:val="clear" w:color="auto" w:fill="auto"/>
            <w:noWrap/>
            <w:vAlign w:val="center"/>
            <w:hideMark/>
          </w:tcPr>
          <w:p w14:paraId="4605A2EA" w14:textId="3F36CA4F"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2026-2030 г</w:t>
            </w:r>
            <w:r w:rsidR="001B16FF" w:rsidRPr="009D2B81">
              <w:rPr>
                <w:rFonts w:ascii="Times New Roman" w:eastAsia="Times New Roman" w:hAnsi="Times New Roman"/>
                <w:kern w:val="0"/>
                <w:sz w:val="24"/>
                <w:lang w:eastAsia="ru-RU"/>
              </w:rPr>
              <w:t>.</w:t>
            </w:r>
            <w:r w:rsidR="009501E8"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r>
      <w:tr w:rsidR="00080915" w:rsidRPr="009D2B81" w14:paraId="4E07B548" w14:textId="77777777" w:rsidTr="00CB3FFC">
        <w:trPr>
          <w:trHeight w:val="360"/>
        </w:trPr>
        <w:tc>
          <w:tcPr>
            <w:tcW w:w="835" w:type="dxa"/>
            <w:shd w:val="clear" w:color="auto" w:fill="auto"/>
            <w:noWrap/>
            <w:vAlign w:val="center"/>
            <w:hideMark/>
          </w:tcPr>
          <w:p w14:paraId="1899D30B" w14:textId="77777777"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1</w:t>
            </w:r>
          </w:p>
        </w:tc>
        <w:tc>
          <w:tcPr>
            <w:tcW w:w="4127" w:type="dxa"/>
            <w:shd w:val="clear" w:color="auto" w:fill="auto"/>
            <w:vAlign w:val="center"/>
            <w:hideMark/>
          </w:tcPr>
          <w:p w14:paraId="60420378" w14:textId="6A2035D1" w:rsidR="00080915" w:rsidRPr="009D2B81" w:rsidRDefault="00080915" w:rsidP="00CB3FFC">
            <w:pPr>
              <w:rPr>
                <w:rFonts w:ascii="Times New Roman" w:hAnsi="Times New Roman"/>
                <w:color w:val="000000"/>
                <w:sz w:val="24"/>
              </w:rPr>
            </w:pPr>
            <w:r w:rsidRPr="009D2B81">
              <w:rPr>
                <w:rFonts w:ascii="Times New Roman" w:hAnsi="Times New Roman"/>
                <w:color w:val="000000"/>
                <w:sz w:val="24"/>
              </w:rPr>
              <w:t xml:space="preserve">Объем поднятой технической воды, </w:t>
            </w:r>
            <w:r w:rsidR="007B6775" w:rsidRPr="009D2B81">
              <w:rPr>
                <w:rFonts w:ascii="Times New Roman" w:hAnsi="Times New Roman"/>
                <w:color w:val="000000"/>
                <w:sz w:val="24"/>
              </w:rPr>
              <w:t xml:space="preserve">          </w:t>
            </w:r>
            <w:r w:rsidRPr="009D2B81">
              <w:rPr>
                <w:rFonts w:ascii="Times New Roman" w:hAnsi="Times New Roman"/>
                <w:color w:val="000000"/>
                <w:sz w:val="24"/>
              </w:rPr>
              <w:t>в том числе</w:t>
            </w:r>
          </w:p>
        </w:tc>
        <w:tc>
          <w:tcPr>
            <w:tcW w:w="1417" w:type="dxa"/>
            <w:shd w:val="clear" w:color="auto" w:fill="auto"/>
            <w:noWrap/>
            <w:vAlign w:val="center"/>
            <w:hideMark/>
          </w:tcPr>
          <w:p w14:paraId="5F8BEE74" w14:textId="02FBE918"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тыс. куб.</w:t>
            </w:r>
            <w:r w:rsidR="007B6775" w:rsidRPr="009D2B81">
              <w:rPr>
                <w:rFonts w:ascii="Times New Roman" w:hAnsi="Times New Roman"/>
                <w:color w:val="000000"/>
                <w:sz w:val="24"/>
              </w:rPr>
              <w:t xml:space="preserve"> </w:t>
            </w:r>
            <w:r w:rsidRPr="009D2B81">
              <w:rPr>
                <w:rFonts w:ascii="Times New Roman" w:hAnsi="Times New Roman"/>
                <w:color w:val="000000"/>
                <w:sz w:val="24"/>
              </w:rPr>
              <w:t>м</w:t>
            </w:r>
          </w:p>
        </w:tc>
        <w:tc>
          <w:tcPr>
            <w:tcW w:w="1275" w:type="dxa"/>
            <w:vAlign w:val="center"/>
          </w:tcPr>
          <w:p w14:paraId="1647CC82"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14 717,80</w:t>
            </w:r>
          </w:p>
        </w:tc>
        <w:tc>
          <w:tcPr>
            <w:tcW w:w="1275" w:type="dxa"/>
            <w:shd w:val="clear" w:color="auto" w:fill="auto"/>
            <w:noWrap/>
            <w:vAlign w:val="center"/>
            <w:hideMark/>
          </w:tcPr>
          <w:p w14:paraId="5B7D4E13"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14 051,14</w:t>
            </w:r>
          </w:p>
        </w:tc>
        <w:tc>
          <w:tcPr>
            <w:tcW w:w="1276" w:type="dxa"/>
            <w:shd w:val="clear" w:color="auto" w:fill="auto"/>
            <w:noWrap/>
            <w:vAlign w:val="center"/>
            <w:hideMark/>
          </w:tcPr>
          <w:p w14:paraId="7129073D"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13 950,41</w:t>
            </w:r>
          </w:p>
        </w:tc>
      </w:tr>
      <w:tr w:rsidR="00080915" w:rsidRPr="009D2B81" w14:paraId="567B708C" w14:textId="77777777" w:rsidTr="00CB3FFC">
        <w:trPr>
          <w:trHeight w:val="300"/>
        </w:trPr>
        <w:tc>
          <w:tcPr>
            <w:tcW w:w="835" w:type="dxa"/>
            <w:shd w:val="clear" w:color="auto" w:fill="auto"/>
            <w:noWrap/>
            <w:vAlign w:val="center"/>
            <w:hideMark/>
          </w:tcPr>
          <w:p w14:paraId="18C26A65" w14:textId="77777777" w:rsidR="00080915" w:rsidRPr="009D2B81" w:rsidRDefault="00080915" w:rsidP="00CB3FFC">
            <w:pPr>
              <w:jc w:val="center"/>
              <w:rPr>
                <w:rFonts w:ascii="Times New Roman" w:hAnsi="Times New Roman"/>
                <w:i/>
                <w:color w:val="000000"/>
                <w:sz w:val="22"/>
                <w:szCs w:val="22"/>
              </w:rPr>
            </w:pPr>
            <w:r w:rsidRPr="009D2B81">
              <w:rPr>
                <w:rFonts w:ascii="Times New Roman" w:hAnsi="Times New Roman"/>
                <w:i/>
                <w:color w:val="000000"/>
                <w:sz w:val="22"/>
                <w:szCs w:val="22"/>
              </w:rPr>
              <w:t>1.1</w:t>
            </w:r>
          </w:p>
        </w:tc>
        <w:tc>
          <w:tcPr>
            <w:tcW w:w="4127" w:type="dxa"/>
            <w:shd w:val="clear" w:color="auto" w:fill="auto"/>
            <w:vAlign w:val="center"/>
            <w:hideMark/>
          </w:tcPr>
          <w:p w14:paraId="757852FF" w14:textId="77777777" w:rsidR="00080915" w:rsidRPr="009D2B81" w:rsidRDefault="00080915" w:rsidP="00CB3FFC">
            <w:pPr>
              <w:rPr>
                <w:rFonts w:ascii="Times New Roman" w:hAnsi="Times New Roman"/>
                <w:i/>
                <w:iCs/>
                <w:color w:val="000000"/>
                <w:sz w:val="22"/>
                <w:szCs w:val="22"/>
              </w:rPr>
            </w:pPr>
            <w:r w:rsidRPr="009D2B81">
              <w:rPr>
                <w:rFonts w:ascii="Times New Roman" w:hAnsi="Times New Roman"/>
                <w:i/>
                <w:iCs/>
                <w:color w:val="000000"/>
                <w:sz w:val="22"/>
                <w:szCs w:val="22"/>
              </w:rPr>
              <w:t>из Айского водохранилища – реализовано АО «Златмаш»</w:t>
            </w:r>
          </w:p>
        </w:tc>
        <w:tc>
          <w:tcPr>
            <w:tcW w:w="1417" w:type="dxa"/>
            <w:shd w:val="clear" w:color="auto" w:fill="auto"/>
            <w:noWrap/>
            <w:vAlign w:val="center"/>
            <w:hideMark/>
          </w:tcPr>
          <w:p w14:paraId="2414E438" w14:textId="1529EFB3" w:rsidR="00080915" w:rsidRPr="009D2B81" w:rsidRDefault="00080915" w:rsidP="00CB3FFC">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w:t>
            </w:r>
            <w:r w:rsidR="007B6775" w:rsidRPr="009D2B81">
              <w:rPr>
                <w:rFonts w:ascii="Times New Roman" w:hAnsi="Times New Roman"/>
                <w:i/>
                <w:iCs/>
                <w:color w:val="000000"/>
                <w:sz w:val="22"/>
                <w:szCs w:val="22"/>
              </w:rPr>
              <w:t xml:space="preserve"> </w:t>
            </w:r>
            <w:r w:rsidRPr="009D2B81">
              <w:rPr>
                <w:rFonts w:ascii="Times New Roman" w:hAnsi="Times New Roman"/>
                <w:i/>
                <w:iCs/>
                <w:color w:val="000000"/>
                <w:sz w:val="22"/>
                <w:szCs w:val="22"/>
              </w:rPr>
              <w:t>м</w:t>
            </w:r>
          </w:p>
        </w:tc>
        <w:tc>
          <w:tcPr>
            <w:tcW w:w="1275" w:type="dxa"/>
            <w:vAlign w:val="center"/>
          </w:tcPr>
          <w:p w14:paraId="5083FB41" w14:textId="77777777" w:rsidR="00080915" w:rsidRPr="009D2B81" w:rsidRDefault="00080915">
            <w:pPr>
              <w:jc w:val="center"/>
              <w:rPr>
                <w:rFonts w:ascii="Times New Roman" w:hAnsi="Times New Roman"/>
                <w:i/>
                <w:color w:val="000000"/>
                <w:sz w:val="24"/>
              </w:rPr>
            </w:pPr>
            <w:r w:rsidRPr="009D2B81">
              <w:rPr>
                <w:rFonts w:ascii="Times New Roman" w:hAnsi="Times New Roman"/>
                <w:i/>
                <w:color w:val="000000"/>
                <w:sz w:val="24"/>
              </w:rPr>
              <w:t>11 256,50</w:t>
            </w:r>
          </w:p>
        </w:tc>
        <w:tc>
          <w:tcPr>
            <w:tcW w:w="1275" w:type="dxa"/>
            <w:shd w:val="clear" w:color="auto" w:fill="auto"/>
            <w:noWrap/>
            <w:vAlign w:val="center"/>
            <w:hideMark/>
          </w:tcPr>
          <w:p w14:paraId="724ACE51"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10 693,68</w:t>
            </w:r>
          </w:p>
        </w:tc>
        <w:tc>
          <w:tcPr>
            <w:tcW w:w="1276" w:type="dxa"/>
            <w:shd w:val="clear" w:color="auto" w:fill="auto"/>
            <w:noWrap/>
            <w:vAlign w:val="center"/>
            <w:hideMark/>
          </w:tcPr>
          <w:p w14:paraId="3AD9F43C"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10 693,68</w:t>
            </w:r>
          </w:p>
        </w:tc>
      </w:tr>
      <w:tr w:rsidR="00080915" w:rsidRPr="009D2B81" w14:paraId="14A8A629" w14:textId="77777777" w:rsidTr="00CB3FFC">
        <w:trPr>
          <w:trHeight w:val="300"/>
        </w:trPr>
        <w:tc>
          <w:tcPr>
            <w:tcW w:w="835" w:type="dxa"/>
            <w:shd w:val="clear" w:color="auto" w:fill="auto"/>
            <w:noWrap/>
            <w:vAlign w:val="center"/>
            <w:hideMark/>
          </w:tcPr>
          <w:p w14:paraId="58998107" w14:textId="77777777" w:rsidR="00080915" w:rsidRPr="009D2B81" w:rsidRDefault="00080915" w:rsidP="00CB3FFC">
            <w:pPr>
              <w:jc w:val="center"/>
              <w:rPr>
                <w:rFonts w:ascii="Times New Roman" w:hAnsi="Times New Roman"/>
                <w:i/>
                <w:color w:val="000000"/>
                <w:sz w:val="22"/>
                <w:szCs w:val="22"/>
              </w:rPr>
            </w:pPr>
            <w:r w:rsidRPr="009D2B81">
              <w:rPr>
                <w:rFonts w:ascii="Times New Roman" w:hAnsi="Times New Roman"/>
                <w:i/>
                <w:color w:val="000000"/>
                <w:sz w:val="22"/>
                <w:szCs w:val="22"/>
              </w:rPr>
              <w:t>1.2</w:t>
            </w:r>
          </w:p>
        </w:tc>
        <w:tc>
          <w:tcPr>
            <w:tcW w:w="4127" w:type="dxa"/>
            <w:shd w:val="clear" w:color="auto" w:fill="auto"/>
            <w:vAlign w:val="center"/>
            <w:hideMark/>
          </w:tcPr>
          <w:p w14:paraId="13F7BF0A" w14:textId="77777777" w:rsidR="00080915" w:rsidRPr="009D2B81" w:rsidRDefault="00080915" w:rsidP="00CB3FFC">
            <w:pPr>
              <w:rPr>
                <w:rFonts w:ascii="Times New Roman" w:hAnsi="Times New Roman"/>
                <w:i/>
                <w:iCs/>
                <w:color w:val="000000"/>
                <w:sz w:val="22"/>
                <w:szCs w:val="22"/>
              </w:rPr>
            </w:pPr>
            <w:r w:rsidRPr="009D2B81">
              <w:rPr>
                <w:rFonts w:ascii="Times New Roman" w:hAnsi="Times New Roman"/>
                <w:i/>
                <w:iCs/>
                <w:color w:val="000000"/>
                <w:sz w:val="22"/>
                <w:szCs w:val="22"/>
              </w:rPr>
              <w:t>из Айского водохранилища  – реализовано ООО «Златоустовский «Водоканал»</w:t>
            </w:r>
          </w:p>
        </w:tc>
        <w:tc>
          <w:tcPr>
            <w:tcW w:w="1417" w:type="dxa"/>
            <w:shd w:val="clear" w:color="auto" w:fill="auto"/>
            <w:noWrap/>
            <w:vAlign w:val="center"/>
            <w:hideMark/>
          </w:tcPr>
          <w:p w14:paraId="22689FC7" w14:textId="04DD5F6E" w:rsidR="00080915" w:rsidRPr="009D2B81" w:rsidRDefault="00080915" w:rsidP="00CB3FFC">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w:t>
            </w:r>
            <w:r w:rsidR="007B6775" w:rsidRPr="009D2B81">
              <w:rPr>
                <w:rFonts w:ascii="Times New Roman" w:hAnsi="Times New Roman"/>
                <w:i/>
                <w:iCs/>
                <w:color w:val="000000"/>
                <w:sz w:val="22"/>
                <w:szCs w:val="22"/>
              </w:rPr>
              <w:t xml:space="preserve"> </w:t>
            </w:r>
            <w:r w:rsidRPr="009D2B81">
              <w:rPr>
                <w:rFonts w:ascii="Times New Roman" w:hAnsi="Times New Roman"/>
                <w:i/>
                <w:iCs/>
                <w:color w:val="000000"/>
                <w:sz w:val="22"/>
                <w:szCs w:val="22"/>
              </w:rPr>
              <w:t>м</w:t>
            </w:r>
          </w:p>
        </w:tc>
        <w:tc>
          <w:tcPr>
            <w:tcW w:w="1275" w:type="dxa"/>
            <w:vAlign w:val="center"/>
          </w:tcPr>
          <w:p w14:paraId="22C6512A" w14:textId="77777777" w:rsidR="00080915" w:rsidRPr="009D2B81" w:rsidRDefault="00080915">
            <w:pPr>
              <w:jc w:val="center"/>
              <w:rPr>
                <w:rFonts w:ascii="Times New Roman" w:hAnsi="Times New Roman"/>
                <w:i/>
                <w:color w:val="000000"/>
                <w:sz w:val="24"/>
              </w:rPr>
            </w:pPr>
            <w:r w:rsidRPr="009D2B81">
              <w:rPr>
                <w:rFonts w:ascii="Times New Roman" w:hAnsi="Times New Roman"/>
                <w:i/>
                <w:color w:val="000000"/>
                <w:sz w:val="24"/>
              </w:rPr>
              <w:t>3 461,30</w:t>
            </w:r>
          </w:p>
        </w:tc>
        <w:tc>
          <w:tcPr>
            <w:tcW w:w="1275" w:type="dxa"/>
            <w:shd w:val="clear" w:color="auto" w:fill="auto"/>
            <w:noWrap/>
            <w:vAlign w:val="center"/>
            <w:hideMark/>
          </w:tcPr>
          <w:p w14:paraId="2D2470C1"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3 357,46</w:t>
            </w:r>
          </w:p>
        </w:tc>
        <w:tc>
          <w:tcPr>
            <w:tcW w:w="1276" w:type="dxa"/>
            <w:shd w:val="clear" w:color="auto" w:fill="auto"/>
            <w:noWrap/>
            <w:vAlign w:val="center"/>
            <w:hideMark/>
          </w:tcPr>
          <w:p w14:paraId="6A06744D"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3 256,74</w:t>
            </w:r>
          </w:p>
        </w:tc>
      </w:tr>
      <w:tr w:rsidR="00080915" w:rsidRPr="009D2B81" w14:paraId="05791354"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B33DC" w14:textId="77777777"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540144E7" w14:textId="77777777" w:rsidR="00080915" w:rsidRPr="009D2B81" w:rsidRDefault="00080915" w:rsidP="00CB3FFC">
            <w:pPr>
              <w:rPr>
                <w:rFonts w:ascii="Times New Roman" w:hAnsi="Times New Roman"/>
                <w:color w:val="000000"/>
                <w:sz w:val="24"/>
              </w:rPr>
            </w:pPr>
            <w:r w:rsidRPr="009D2B81">
              <w:rPr>
                <w:rFonts w:ascii="Times New Roman" w:hAnsi="Times New Roman"/>
                <w:color w:val="000000"/>
                <w:sz w:val="24"/>
              </w:rPr>
              <w:t>Потребление на собственные нужды (АО «Златмаш»)</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BD44C8" w14:textId="3BA2A852" w:rsidR="00080915" w:rsidRPr="009D2B81" w:rsidRDefault="00080915" w:rsidP="00CB3FFC">
            <w:pPr>
              <w:jc w:val="center"/>
              <w:rPr>
                <w:rFonts w:ascii="Times New Roman" w:hAnsi="Times New Roman"/>
                <w:i/>
                <w:iCs/>
                <w:color w:val="000000"/>
                <w:sz w:val="24"/>
              </w:rPr>
            </w:pPr>
            <w:r w:rsidRPr="009D2B81">
              <w:rPr>
                <w:rFonts w:ascii="Times New Roman" w:hAnsi="Times New Roman"/>
                <w:i/>
                <w:iCs/>
                <w:color w:val="000000"/>
                <w:sz w:val="24"/>
              </w:rPr>
              <w:t>тыс. куб.</w:t>
            </w:r>
            <w:r w:rsidR="007B6775" w:rsidRPr="009D2B81">
              <w:rPr>
                <w:rFonts w:ascii="Times New Roman" w:hAnsi="Times New Roman"/>
                <w:i/>
                <w:iCs/>
                <w:color w:val="000000"/>
                <w:sz w:val="24"/>
              </w:rPr>
              <w:t xml:space="preserve"> </w:t>
            </w:r>
            <w:r w:rsidRPr="009D2B81">
              <w:rPr>
                <w:rFonts w:ascii="Times New Roman" w:hAnsi="Times New Roman"/>
                <w:i/>
                <w:iCs/>
                <w:color w:val="000000"/>
                <w:sz w:val="24"/>
              </w:rPr>
              <w:t>м</w:t>
            </w:r>
          </w:p>
        </w:tc>
        <w:tc>
          <w:tcPr>
            <w:tcW w:w="1275" w:type="dxa"/>
            <w:tcBorders>
              <w:top w:val="single" w:sz="4" w:space="0" w:color="auto"/>
              <w:left w:val="single" w:sz="4" w:space="0" w:color="auto"/>
              <w:bottom w:val="single" w:sz="4" w:space="0" w:color="auto"/>
              <w:right w:val="single" w:sz="4" w:space="0" w:color="auto"/>
            </w:tcBorders>
            <w:vAlign w:val="center"/>
          </w:tcPr>
          <w:p w14:paraId="2B0497F5"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6 341,87</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4649AC"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6 651,06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854A1D"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5 031,80</w:t>
            </w:r>
          </w:p>
        </w:tc>
      </w:tr>
      <w:tr w:rsidR="00080915" w:rsidRPr="009D2B81" w14:paraId="1F4D045C"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73A5C" w14:textId="77777777"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3</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B6A1C8" w14:textId="70BD7F92" w:rsidR="00080915" w:rsidRPr="009D2B81" w:rsidRDefault="00080915" w:rsidP="00CB3FFC">
            <w:pPr>
              <w:rPr>
                <w:rFonts w:ascii="Times New Roman" w:hAnsi="Times New Roman"/>
                <w:color w:val="000000"/>
                <w:sz w:val="24"/>
              </w:rPr>
            </w:pPr>
            <w:r w:rsidRPr="009D2B81">
              <w:rPr>
                <w:rFonts w:ascii="Times New Roman" w:hAnsi="Times New Roman"/>
                <w:color w:val="000000"/>
                <w:sz w:val="24"/>
              </w:rPr>
              <w:t xml:space="preserve">Объем питьевой воды, поступившей </w:t>
            </w:r>
            <w:r w:rsidR="007B6775" w:rsidRPr="009D2B81">
              <w:rPr>
                <w:rFonts w:ascii="Times New Roman" w:hAnsi="Times New Roman"/>
                <w:color w:val="000000"/>
                <w:sz w:val="24"/>
              </w:rPr>
              <w:t xml:space="preserve">   </w:t>
            </w:r>
            <w:r w:rsidRPr="009D2B81">
              <w:rPr>
                <w:rFonts w:ascii="Times New Roman" w:hAnsi="Times New Roman"/>
                <w:color w:val="000000"/>
                <w:sz w:val="24"/>
              </w:rPr>
              <w:t>в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693EA3" w14:textId="77777777"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2E94C9E9"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4 914,63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2A931"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4 042,62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18375"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5 661,88</w:t>
            </w:r>
          </w:p>
        </w:tc>
      </w:tr>
      <w:tr w:rsidR="00080915" w:rsidRPr="009D2B81" w14:paraId="005C95A2" w14:textId="77777777" w:rsidTr="00CB3FFC">
        <w:trPr>
          <w:trHeight w:val="360"/>
        </w:trPr>
        <w:tc>
          <w:tcPr>
            <w:tcW w:w="835" w:type="dxa"/>
            <w:vMerge w:val="restart"/>
            <w:tcBorders>
              <w:top w:val="single" w:sz="4" w:space="0" w:color="auto"/>
              <w:left w:val="single" w:sz="4" w:space="0" w:color="auto"/>
              <w:right w:val="single" w:sz="4" w:space="0" w:color="auto"/>
            </w:tcBorders>
            <w:shd w:val="clear" w:color="auto" w:fill="auto"/>
            <w:noWrap/>
            <w:vAlign w:val="center"/>
          </w:tcPr>
          <w:p w14:paraId="68AD03C7" w14:textId="77777777"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4</w:t>
            </w:r>
          </w:p>
        </w:tc>
        <w:tc>
          <w:tcPr>
            <w:tcW w:w="4127" w:type="dxa"/>
            <w:vMerge w:val="restart"/>
            <w:tcBorders>
              <w:top w:val="single" w:sz="4" w:space="0" w:color="auto"/>
              <w:left w:val="single" w:sz="4" w:space="0" w:color="auto"/>
              <w:right w:val="single" w:sz="4" w:space="0" w:color="auto"/>
            </w:tcBorders>
            <w:shd w:val="clear" w:color="auto" w:fill="auto"/>
            <w:vAlign w:val="center"/>
          </w:tcPr>
          <w:p w14:paraId="5076D8A3" w14:textId="77777777" w:rsidR="00080915" w:rsidRPr="009D2B81" w:rsidRDefault="00080915" w:rsidP="00B039AB">
            <w:pPr>
              <w:rPr>
                <w:rFonts w:ascii="Times New Roman" w:hAnsi="Times New Roman"/>
                <w:color w:val="000000"/>
                <w:sz w:val="24"/>
              </w:rPr>
            </w:pPr>
            <w:r w:rsidRPr="009D2B81">
              <w:rPr>
                <w:rFonts w:ascii="Times New Roman" w:hAnsi="Times New Roman"/>
                <w:color w:val="000000"/>
                <w:sz w:val="24"/>
              </w:rPr>
              <w:t>Потери и технологические расходы воды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1BBE7" w14:textId="77777777"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12729331"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2 831,43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58575"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2 009,18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DBE5C"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2 683,73</w:t>
            </w:r>
          </w:p>
        </w:tc>
      </w:tr>
      <w:tr w:rsidR="00080915" w:rsidRPr="009D2B81" w14:paraId="06EF9991" w14:textId="77777777" w:rsidTr="00CB3FFC">
        <w:trPr>
          <w:trHeight w:val="360"/>
        </w:trPr>
        <w:tc>
          <w:tcPr>
            <w:tcW w:w="835" w:type="dxa"/>
            <w:vMerge/>
            <w:tcBorders>
              <w:left w:val="single" w:sz="4" w:space="0" w:color="auto"/>
              <w:bottom w:val="single" w:sz="4" w:space="0" w:color="auto"/>
              <w:right w:val="single" w:sz="4" w:space="0" w:color="auto"/>
            </w:tcBorders>
            <w:shd w:val="clear" w:color="auto" w:fill="auto"/>
            <w:noWrap/>
            <w:vAlign w:val="center"/>
          </w:tcPr>
          <w:p w14:paraId="7AE522E4" w14:textId="77777777" w:rsidR="00080915" w:rsidRPr="009D2B81" w:rsidRDefault="00080915" w:rsidP="00CB3FFC">
            <w:pPr>
              <w:jc w:val="center"/>
              <w:rPr>
                <w:rFonts w:ascii="Times New Roman" w:hAnsi="Times New Roman"/>
                <w:i/>
                <w:sz w:val="24"/>
              </w:rPr>
            </w:pPr>
          </w:p>
        </w:tc>
        <w:tc>
          <w:tcPr>
            <w:tcW w:w="4127" w:type="dxa"/>
            <w:vMerge/>
            <w:tcBorders>
              <w:left w:val="single" w:sz="4" w:space="0" w:color="auto"/>
              <w:bottom w:val="single" w:sz="4" w:space="0" w:color="auto"/>
              <w:right w:val="single" w:sz="4" w:space="0" w:color="auto"/>
            </w:tcBorders>
            <w:shd w:val="clear" w:color="auto" w:fill="auto"/>
            <w:vAlign w:val="center"/>
          </w:tcPr>
          <w:p w14:paraId="43788A21" w14:textId="77777777" w:rsidR="00080915" w:rsidRPr="009D2B81" w:rsidRDefault="00080915" w:rsidP="00CB3FFC">
            <w:pPr>
              <w:widowControl/>
              <w:suppressAutoHyphens w:val="0"/>
              <w:rPr>
                <w:rFonts w:ascii="Times New Roman" w:eastAsia="Times New Roman" w:hAnsi="Times New Roman"/>
                <w:i/>
                <w:kern w:val="0"/>
                <w:sz w:val="24"/>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57DB40" w14:textId="77777777" w:rsidR="00080915" w:rsidRPr="009D2B81" w:rsidRDefault="00080915" w:rsidP="00CB3FFC">
            <w:pPr>
              <w:widowControl/>
              <w:suppressAutoHyphens w:val="0"/>
              <w:jc w:val="center"/>
              <w:rPr>
                <w:rFonts w:ascii="Times New Roman" w:eastAsia="Times New Roman" w:hAnsi="Times New Roman"/>
                <w:i/>
                <w:kern w:val="0"/>
                <w:sz w:val="24"/>
                <w:lang w:eastAsia="ru-RU"/>
              </w:rPr>
            </w:pPr>
            <w:r w:rsidRPr="009D2B81">
              <w:rPr>
                <w:rFonts w:ascii="Times New Roman" w:hAnsi="Times New Roman"/>
                <w:color w:val="000000"/>
                <w:sz w:val="24"/>
              </w:rPr>
              <w:t>%</w:t>
            </w:r>
          </w:p>
        </w:tc>
        <w:tc>
          <w:tcPr>
            <w:tcW w:w="1275" w:type="dxa"/>
            <w:tcBorders>
              <w:top w:val="single" w:sz="4" w:space="0" w:color="auto"/>
              <w:left w:val="single" w:sz="4" w:space="0" w:color="auto"/>
              <w:bottom w:val="single" w:sz="4" w:space="0" w:color="auto"/>
              <w:right w:val="single" w:sz="4" w:space="0" w:color="auto"/>
            </w:tcBorders>
            <w:vAlign w:val="center"/>
          </w:tcPr>
          <w:p w14:paraId="7F82CFC2" w14:textId="30D3EC6A"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57,6</w:t>
            </w:r>
            <w:r w:rsidR="007B6775" w:rsidRPr="009D2B81">
              <w:rPr>
                <w:rFonts w:ascii="Times New Roman" w:hAnsi="Times New Roman"/>
                <w:color w:val="000000"/>
                <w:sz w:val="24"/>
              </w:rPr>
              <w:t xml:space="preserve"> </w:t>
            </w:r>
            <w:r w:rsidRPr="009D2B81">
              <w:rPr>
                <w:rFonts w:ascii="Times New Roman" w:hAnsi="Times New Roman"/>
                <w:color w:val="000000"/>
                <w:sz w:val="24"/>
              </w:rPr>
              <w:t>%</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693772" w14:textId="4D217965"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49,7</w:t>
            </w:r>
            <w:r w:rsidR="007B6775" w:rsidRPr="009D2B81">
              <w:rPr>
                <w:rFonts w:ascii="Times New Roman" w:hAnsi="Times New Roman"/>
                <w:color w:val="000000"/>
                <w:sz w:val="24"/>
              </w:rPr>
              <w:t xml:space="preserve"> </w:t>
            </w:r>
            <w:r w:rsidRPr="009D2B81">
              <w:rPr>
                <w:rFonts w:ascii="Times New Roman" w:hAnsi="Times New Roman"/>
                <w:color w:val="000000"/>
                <w:sz w:val="24"/>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0E575" w14:textId="183AFE32"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47,4</w:t>
            </w:r>
            <w:r w:rsidR="007B6775" w:rsidRPr="009D2B81">
              <w:rPr>
                <w:rFonts w:ascii="Times New Roman" w:hAnsi="Times New Roman"/>
                <w:color w:val="000000"/>
                <w:sz w:val="24"/>
              </w:rPr>
              <w:t xml:space="preserve"> </w:t>
            </w:r>
            <w:r w:rsidRPr="009D2B81">
              <w:rPr>
                <w:rFonts w:ascii="Times New Roman" w:hAnsi="Times New Roman"/>
                <w:color w:val="000000"/>
                <w:sz w:val="24"/>
              </w:rPr>
              <w:t>%</w:t>
            </w:r>
          </w:p>
        </w:tc>
      </w:tr>
      <w:tr w:rsidR="00080915" w:rsidRPr="009D2B81" w14:paraId="74247C3D"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E2FDE8" w14:textId="77777777"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5</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0F3389E5" w14:textId="77777777" w:rsidR="00080915" w:rsidRPr="009D2B81" w:rsidRDefault="00080915" w:rsidP="00CB3FFC">
            <w:pPr>
              <w:rPr>
                <w:rFonts w:ascii="Times New Roman" w:hAnsi="Times New Roman"/>
                <w:color w:val="000000"/>
                <w:sz w:val="24"/>
              </w:rPr>
            </w:pPr>
            <w:r w:rsidRPr="009D2B81">
              <w:rPr>
                <w:rFonts w:ascii="Times New Roman" w:hAnsi="Times New Roman"/>
                <w:color w:val="000000"/>
                <w:sz w:val="24"/>
              </w:rPr>
              <w:t>Объем питьевой воды, отпущенной абонентам, в том числе:</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3DDD26" w14:textId="77777777" w:rsidR="00080915" w:rsidRPr="009D2B81" w:rsidRDefault="00080915" w:rsidP="00CB3FFC">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2B59D52B"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2 083,20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53AEB6"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2 033,44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6238AA" w14:textId="77777777" w:rsidR="00080915" w:rsidRPr="009D2B81" w:rsidRDefault="00080915">
            <w:pPr>
              <w:jc w:val="center"/>
              <w:rPr>
                <w:rFonts w:ascii="Times New Roman" w:hAnsi="Times New Roman"/>
                <w:color w:val="000000"/>
                <w:sz w:val="24"/>
              </w:rPr>
            </w:pPr>
            <w:r w:rsidRPr="009D2B81">
              <w:rPr>
                <w:rFonts w:ascii="Times New Roman" w:hAnsi="Times New Roman"/>
                <w:color w:val="000000"/>
                <w:sz w:val="24"/>
              </w:rPr>
              <w:t>2 978,15</w:t>
            </w:r>
          </w:p>
        </w:tc>
      </w:tr>
    </w:tbl>
    <w:p w14:paraId="36BF2FFD" w14:textId="77777777" w:rsidR="00D72BD2" w:rsidRPr="009D2B81" w:rsidRDefault="00D72BD2" w:rsidP="00EB3348">
      <w:pPr>
        <w:widowControl/>
        <w:suppressAutoHyphens w:val="0"/>
        <w:ind w:firstLine="540"/>
        <w:jc w:val="right"/>
        <w:rPr>
          <w:rFonts w:ascii="Times New Roman" w:eastAsia="Times New Roman" w:hAnsi="Times New Roman"/>
          <w:kern w:val="0"/>
          <w:sz w:val="28"/>
          <w:szCs w:val="28"/>
          <w:lang w:eastAsia="ru-RU"/>
        </w:rPr>
      </w:pPr>
    </w:p>
    <w:p w14:paraId="5FA0D240" w14:textId="77777777" w:rsidR="00EB3348" w:rsidRPr="009D2B81" w:rsidRDefault="00EB3348" w:rsidP="00EB3348">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Таблица </w:t>
      </w:r>
      <w:r w:rsidR="001E0964" w:rsidRPr="009D2B81">
        <w:rPr>
          <w:rFonts w:ascii="Times New Roman" w:eastAsia="Times New Roman" w:hAnsi="Times New Roman"/>
          <w:bCs/>
          <w:kern w:val="0"/>
          <w:sz w:val="28"/>
          <w:szCs w:val="28"/>
          <w:lang w:eastAsia="ru-RU"/>
        </w:rPr>
        <w:t>3.23</w:t>
      </w:r>
    </w:p>
    <w:p w14:paraId="37AEDD2F" w14:textId="77777777" w:rsidR="00D72BD2" w:rsidRPr="009D2B81" w:rsidRDefault="00EB3348" w:rsidP="00EB3348">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 xml:space="preserve">Перспективный баланс подачи и реализации воды </w:t>
      </w:r>
    </w:p>
    <w:p w14:paraId="4A68182F" w14:textId="77777777" w:rsidR="00EB3348" w:rsidRPr="009D2B81" w:rsidRDefault="00EB3348" w:rsidP="00EB3348">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ООО «Златоустовский «Водоканал»</w:t>
      </w:r>
    </w:p>
    <w:p w14:paraId="1674A130" w14:textId="77777777" w:rsidR="00EB3348" w:rsidRPr="009D2B81" w:rsidRDefault="00EB3348" w:rsidP="00EB3348">
      <w:pPr>
        <w:widowControl/>
        <w:suppressAutoHyphens w:val="0"/>
        <w:ind w:firstLine="540"/>
        <w:jc w:val="both"/>
        <w:rPr>
          <w:rFonts w:ascii="Times New Roman" w:eastAsia="Times New Roman" w:hAnsi="Times New Roman"/>
          <w:bCs/>
          <w:kern w:val="0"/>
          <w:sz w:val="28"/>
          <w:szCs w:val="28"/>
          <w:lang w:eastAsia="ru-RU"/>
        </w:rPr>
      </w:pPr>
    </w:p>
    <w:tbl>
      <w:tblPr>
        <w:tblW w:w="102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4127"/>
        <w:gridCol w:w="1417"/>
        <w:gridCol w:w="1275"/>
        <w:gridCol w:w="1275"/>
        <w:gridCol w:w="1276"/>
      </w:tblGrid>
      <w:tr w:rsidR="00EB3348" w:rsidRPr="009D2B81" w14:paraId="536AC35E" w14:textId="77777777" w:rsidTr="00CB3FFC">
        <w:trPr>
          <w:trHeight w:val="623"/>
        </w:trPr>
        <w:tc>
          <w:tcPr>
            <w:tcW w:w="835" w:type="dxa"/>
            <w:vAlign w:val="center"/>
            <w:hideMark/>
          </w:tcPr>
          <w:p w14:paraId="13586750" w14:textId="77777777"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 п/п</w:t>
            </w:r>
          </w:p>
        </w:tc>
        <w:tc>
          <w:tcPr>
            <w:tcW w:w="4127" w:type="dxa"/>
            <w:vAlign w:val="center"/>
            <w:hideMark/>
          </w:tcPr>
          <w:p w14:paraId="4180165E" w14:textId="77777777"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Наименование</w:t>
            </w:r>
          </w:p>
        </w:tc>
        <w:tc>
          <w:tcPr>
            <w:tcW w:w="1417" w:type="dxa"/>
            <w:vAlign w:val="center"/>
            <w:hideMark/>
          </w:tcPr>
          <w:p w14:paraId="69E6F7BA" w14:textId="14E693DF"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Ед.</w:t>
            </w:r>
            <w:r w:rsidR="001B16FF"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измер.</w:t>
            </w:r>
          </w:p>
        </w:tc>
        <w:tc>
          <w:tcPr>
            <w:tcW w:w="1275" w:type="dxa"/>
            <w:vAlign w:val="center"/>
          </w:tcPr>
          <w:p w14:paraId="5CBA83C5" w14:textId="6CC38DF4"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2016</w:t>
            </w:r>
            <w:r w:rsidR="001B16FF" w:rsidRPr="009D2B81">
              <w:rPr>
                <w:rFonts w:ascii="Times New Roman" w:eastAsia="Times New Roman" w:hAnsi="Times New Roman"/>
                <w:kern w:val="0"/>
                <w:sz w:val="24"/>
                <w:lang w:eastAsia="ru-RU"/>
              </w:rPr>
              <w:t xml:space="preserve"> </w:t>
            </w:r>
            <w:r w:rsidRPr="009D2B81">
              <w:rPr>
                <w:rFonts w:ascii="Times New Roman" w:eastAsia="Times New Roman" w:hAnsi="Times New Roman"/>
                <w:kern w:val="0"/>
                <w:sz w:val="24"/>
                <w:lang w:eastAsia="ru-RU"/>
              </w:rPr>
              <w:t>г.</w:t>
            </w:r>
          </w:p>
        </w:tc>
        <w:tc>
          <w:tcPr>
            <w:tcW w:w="1275" w:type="dxa"/>
            <w:shd w:val="clear" w:color="auto" w:fill="auto"/>
            <w:noWrap/>
            <w:vAlign w:val="center"/>
            <w:hideMark/>
          </w:tcPr>
          <w:p w14:paraId="7A5DF74D" w14:textId="2A368A39"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2018-2025 г</w:t>
            </w:r>
            <w:r w:rsidR="001B16FF" w:rsidRPr="009D2B81">
              <w:rPr>
                <w:rFonts w:ascii="Times New Roman" w:eastAsia="Times New Roman" w:hAnsi="Times New Roman"/>
                <w:kern w:val="0"/>
                <w:sz w:val="24"/>
                <w:lang w:eastAsia="ru-RU"/>
              </w:rPr>
              <w:t>.</w:t>
            </w:r>
            <w:r w:rsidR="007B6775" w:rsidRPr="009D2B81">
              <w:rPr>
                <w:rFonts w:ascii="Times New Roman" w:eastAsia="Times New Roman" w:hAnsi="Times New Roman"/>
                <w:kern w:val="0"/>
                <w:sz w:val="24"/>
                <w:lang w:eastAsia="ru-RU"/>
              </w:rPr>
              <w:t xml:space="preserve"> </w:t>
            </w:r>
            <w:proofErr w:type="gramStart"/>
            <w:r w:rsidRPr="009D2B81">
              <w:rPr>
                <w:rFonts w:ascii="Times New Roman" w:eastAsia="Times New Roman" w:hAnsi="Times New Roman"/>
                <w:kern w:val="0"/>
                <w:sz w:val="24"/>
                <w:lang w:eastAsia="ru-RU"/>
              </w:rPr>
              <w:t>г</w:t>
            </w:r>
            <w:proofErr w:type="gramEnd"/>
            <w:r w:rsidRPr="009D2B81">
              <w:rPr>
                <w:rFonts w:ascii="Times New Roman" w:eastAsia="Times New Roman" w:hAnsi="Times New Roman"/>
                <w:kern w:val="0"/>
                <w:sz w:val="24"/>
                <w:lang w:eastAsia="ru-RU"/>
              </w:rPr>
              <w:t>.</w:t>
            </w:r>
          </w:p>
        </w:tc>
        <w:tc>
          <w:tcPr>
            <w:tcW w:w="1276" w:type="dxa"/>
            <w:shd w:val="clear" w:color="auto" w:fill="auto"/>
            <w:noWrap/>
            <w:vAlign w:val="center"/>
            <w:hideMark/>
          </w:tcPr>
          <w:p w14:paraId="01E543E8" w14:textId="0961802E" w:rsidR="00EB3348" w:rsidRPr="009D2B81" w:rsidRDefault="00EB3348" w:rsidP="00CB3FFC">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2026-2030 г</w:t>
            </w:r>
            <w:r w:rsidR="001B16FF" w:rsidRPr="009D2B81">
              <w:rPr>
                <w:rFonts w:ascii="Times New Roman" w:eastAsia="Times New Roman" w:hAnsi="Times New Roman"/>
                <w:kern w:val="0"/>
                <w:sz w:val="24"/>
                <w:lang w:eastAsia="ru-RU"/>
              </w:rPr>
              <w:t>.</w:t>
            </w:r>
            <w:r w:rsidR="007B6775" w:rsidRPr="009D2B81">
              <w:rPr>
                <w:rFonts w:ascii="Times New Roman" w:eastAsia="Times New Roman" w:hAnsi="Times New Roman"/>
                <w:kern w:val="0"/>
                <w:sz w:val="24"/>
                <w:lang w:eastAsia="ru-RU"/>
              </w:rPr>
              <w:t xml:space="preserve"> </w:t>
            </w:r>
            <w:proofErr w:type="gramStart"/>
            <w:r w:rsidRPr="009D2B81">
              <w:rPr>
                <w:rFonts w:ascii="Times New Roman" w:eastAsia="Times New Roman" w:hAnsi="Times New Roman"/>
                <w:kern w:val="0"/>
                <w:sz w:val="24"/>
                <w:lang w:eastAsia="ru-RU"/>
              </w:rPr>
              <w:t>г</w:t>
            </w:r>
            <w:proofErr w:type="gramEnd"/>
            <w:r w:rsidRPr="009D2B81">
              <w:rPr>
                <w:rFonts w:ascii="Times New Roman" w:eastAsia="Times New Roman" w:hAnsi="Times New Roman"/>
                <w:kern w:val="0"/>
                <w:sz w:val="24"/>
                <w:lang w:eastAsia="ru-RU"/>
              </w:rPr>
              <w:t>.</w:t>
            </w:r>
          </w:p>
        </w:tc>
      </w:tr>
      <w:tr w:rsidR="00D72BD2" w:rsidRPr="009D2B81" w14:paraId="386444F0" w14:textId="77777777" w:rsidTr="00CB3FFC">
        <w:trPr>
          <w:trHeight w:val="360"/>
        </w:trPr>
        <w:tc>
          <w:tcPr>
            <w:tcW w:w="835" w:type="dxa"/>
            <w:shd w:val="clear" w:color="auto" w:fill="auto"/>
            <w:noWrap/>
            <w:vAlign w:val="center"/>
            <w:hideMark/>
          </w:tcPr>
          <w:p w14:paraId="41D5CDCF" w14:textId="77777777"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1</w:t>
            </w:r>
          </w:p>
        </w:tc>
        <w:tc>
          <w:tcPr>
            <w:tcW w:w="4127" w:type="dxa"/>
            <w:shd w:val="clear" w:color="auto" w:fill="auto"/>
            <w:vAlign w:val="center"/>
            <w:hideMark/>
          </w:tcPr>
          <w:p w14:paraId="424554D1" w14:textId="5C2C92BC" w:rsidR="00D72BD2" w:rsidRPr="009D2B81" w:rsidRDefault="00D72BD2" w:rsidP="00CB3FFC">
            <w:pPr>
              <w:rPr>
                <w:rFonts w:ascii="Times New Roman" w:hAnsi="Times New Roman"/>
                <w:color w:val="000000"/>
                <w:sz w:val="24"/>
              </w:rPr>
            </w:pPr>
            <w:r w:rsidRPr="009D2B81">
              <w:rPr>
                <w:rFonts w:ascii="Times New Roman" w:hAnsi="Times New Roman"/>
                <w:color w:val="000000"/>
                <w:sz w:val="24"/>
              </w:rPr>
              <w:t xml:space="preserve">Объем поднятой технической воды, </w:t>
            </w:r>
            <w:r w:rsidR="001C5A91" w:rsidRPr="009D2B81">
              <w:rPr>
                <w:rFonts w:ascii="Times New Roman" w:hAnsi="Times New Roman"/>
                <w:color w:val="000000"/>
                <w:sz w:val="24"/>
              </w:rPr>
              <w:t xml:space="preserve">             </w:t>
            </w:r>
            <w:r w:rsidRPr="009D2B81">
              <w:rPr>
                <w:rFonts w:ascii="Times New Roman" w:hAnsi="Times New Roman"/>
                <w:color w:val="000000"/>
                <w:sz w:val="24"/>
              </w:rPr>
              <w:t>в т.</w:t>
            </w:r>
            <w:r w:rsidR="001C5A91" w:rsidRPr="009D2B81">
              <w:rPr>
                <w:rFonts w:ascii="Times New Roman" w:hAnsi="Times New Roman"/>
                <w:color w:val="000000"/>
                <w:sz w:val="24"/>
              </w:rPr>
              <w:t xml:space="preserve"> </w:t>
            </w:r>
            <w:r w:rsidRPr="009D2B81">
              <w:rPr>
                <w:rFonts w:ascii="Times New Roman" w:hAnsi="Times New Roman"/>
                <w:color w:val="000000"/>
                <w:sz w:val="24"/>
              </w:rPr>
              <w:t xml:space="preserve">ч. </w:t>
            </w:r>
          </w:p>
        </w:tc>
        <w:tc>
          <w:tcPr>
            <w:tcW w:w="1417" w:type="dxa"/>
            <w:shd w:val="clear" w:color="auto" w:fill="auto"/>
            <w:noWrap/>
            <w:vAlign w:val="center"/>
            <w:hideMark/>
          </w:tcPr>
          <w:p w14:paraId="78D3AEDD" w14:textId="7C7F2585"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тыс. куб.</w:t>
            </w:r>
            <w:r w:rsidR="007B6775" w:rsidRPr="009D2B81">
              <w:rPr>
                <w:rFonts w:ascii="Times New Roman" w:hAnsi="Times New Roman"/>
                <w:color w:val="000000"/>
                <w:sz w:val="24"/>
              </w:rPr>
              <w:t xml:space="preserve"> </w:t>
            </w:r>
            <w:r w:rsidRPr="009D2B81">
              <w:rPr>
                <w:rFonts w:ascii="Times New Roman" w:hAnsi="Times New Roman"/>
                <w:color w:val="000000"/>
                <w:sz w:val="24"/>
              </w:rPr>
              <w:t>м</w:t>
            </w:r>
          </w:p>
        </w:tc>
        <w:tc>
          <w:tcPr>
            <w:tcW w:w="1275" w:type="dxa"/>
            <w:vAlign w:val="center"/>
          </w:tcPr>
          <w:p w14:paraId="6BE8456D"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17 340,00</w:t>
            </w:r>
          </w:p>
        </w:tc>
        <w:tc>
          <w:tcPr>
            <w:tcW w:w="1275" w:type="dxa"/>
            <w:shd w:val="clear" w:color="auto" w:fill="auto"/>
            <w:noWrap/>
            <w:vAlign w:val="center"/>
            <w:hideMark/>
          </w:tcPr>
          <w:p w14:paraId="48BC4B3A"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17 234,27</w:t>
            </w:r>
          </w:p>
        </w:tc>
        <w:tc>
          <w:tcPr>
            <w:tcW w:w="1276" w:type="dxa"/>
            <w:shd w:val="clear" w:color="auto" w:fill="auto"/>
            <w:noWrap/>
            <w:vAlign w:val="center"/>
            <w:hideMark/>
          </w:tcPr>
          <w:p w14:paraId="7A9EC7CF"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17 131,68</w:t>
            </w:r>
          </w:p>
        </w:tc>
      </w:tr>
      <w:tr w:rsidR="00D72BD2" w:rsidRPr="009D2B81" w14:paraId="488A448A" w14:textId="77777777" w:rsidTr="00CB3FFC">
        <w:trPr>
          <w:trHeight w:val="300"/>
        </w:trPr>
        <w:tc>
          <w:tcPr>
            <w:tcW w:w="835" w:type="dxa"/>
            <w:shd w:val="clear" w:color="auto" w:fill="auto"/>
            <w:noWrap/>
            <w:vAlign w:val="center"/>
            <w:hideMark/>
          </w:tcPr>
          <w:p w14:paraId="79B58506" w14:textId="77777777" w:rsidR="00D72BD2" w:rsidRPr="009D2B81" w:rsidRDefault="00D72BD2" w:rsidP="00CB3FFC">
            <w:pPr>
              <w:jc w:val="center"/>
              <w:rPr>
                <w:rFonts w:ascii="Times New Roman" w:hAnsi="Times New Roman"/>
                <w:i/>
                <w:color w:val="000000"/>
                <w:sz w:val="22"/>
                <w:szCs w:val="22"/>
              </w:rPr>
            </w:pPr>
            <w:r w:rsidRPr="009D2B81">
              <w:rPr>
                <w:rFonts w:ascii="Times New Roman" w:hAnsi="Times New Roman"/>
                <w:i/>
                <w:color w:val="000000"/>
                <w:sz w:val="22"/>
                <w:szCs w:val="22"/>
              </w:rPr>
              <w:t>1.1</w:t>
            </w:r>
          </w:p>
        </w:tc>
        <w:tc>
          <w:tcPr>
            <w:tcW w:w="4127" w:type="dxa"/>
            <w:shd w:val="clear" w:color="auto" w:fill="auto"/>
            <w:vAlign w:val="center"/>
            <w:hideMark/>
          </w:tcPr>
          <w:p w14:paraId="43BD2F37" w14:textId="77777777" w:rsidR="00D72BD2" w:rsidRPr="009D2B81" w:rsidRDefault="00D72BD2" w:rsidP="009D7653">
            <w:pPr>
              <w:rPr>
                <w:rFonts w:ascii="Times New Roman" w:hAnsi="Times New Roman"/>
                <w:i/>
                <w:sz w:val="22"/>
                <w:szCs w:val="22"/>
              </w:rPr>
            </w:pPr>
            <w:r w:rsidRPr="009D2B81">
              <w:rPr>
                <w:rFonts w:ascii="Times New Roman" w:hAnsi="Times New Roman"/>
                <w:i/>
                <w:sz w:val="22"/>
                <w:szCs w:val="22"/>
              </w:rPr>
              <w:t>из поверхностных источников (Тесьминское водохранилище)</w:t>
            </w:r>
          </w:p>
        </w:tc>
        <w:tc>
          <w:tcPr>
            <w:tcW w:w="1417" w:type="dxa"/>
            <w:shd w:val="clear" w:color="auto" w:fill="auto"/>
            <w:noWrap/>
            <w:vAlign w:val="center"/>
            <w:hideMark/>
          </w:tcPr>
          <w:p w14:paraId="4BC92A85" w14:textId="34CF6417" w:rsidR="00D72BD2" w:rsidRPr="009D2B81" w:rsidRDefault="00D72BD2" w:rsidP="00CB3FFC">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w:t>
            </w:r>
            <w:r w:rsidR="007B6775" w:rsidRPr="009D2B81">
              <w:rPr>
                <w:rFonts w:ascii="Times New Roman" w:hAnsi="Times New Roman"/>
                <w:i/>
                <w:iCs/>
                <w:color w:val="000000"/>
                <w:sz w:val="22"/>
                <w:szCs w:val="22"/>
              </w:rPr>
              <w:t xml:space="preserve"> </w:t>
            </w:r>
            <w:r w:rsidRPr="009D2B81">
              <w:rPr>
                <w:rFonts w:ascii="Times New Roman" w:hAnsi="Times New Roman"/>
                <w:i/>
                <w:iCs/>
                <w:color w:val="000000"/>
                <w:sz w:val="22"/>
                <w:szCs w:val="22"/>
              </w:rPr>
              <w:t>м</w:t>
            </w:r>
          </w:p>
        </w:tc>
        <w:tc>
          <w:tcPr>
            <w:tcW w:w="1275" w:type="dxa"/>
            <w:vAlign w:val="center"/>
          </w:tcPr>
          <w:p w14:paraId="7F710C7A"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13 783,90</w:t>
            </w:r>
          </w:p>
        </w:tc>
        <w:tc>
          <w:tcPr>
            <w:tcW w:w="1275" w:type="dxa"/>
            <w:shd w:val="clear" w:color="auto" w:fill="auto"/>
            <w:noWrap/>
            <w:vAlign w:val="center"/>
            <w:hideMark/>
          </w:tcPr>
          <w:p w14:paraId="2EF88E32"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13 783,90</w:t>
            </w:r>
          </w:p>
        </w:tc>
        <w:tc>
          <w:tcPr>
            <w:tcW w:w="1276" w:type="dxa"/>
            <w:shd w:val="clear" w:color="auto" w:fill="auto"/>
            <w:noWrap/>
            <w:vAlign w:val="center"/>
            <w:hideMark/>
          </w:tcPr>
          <w:p w14:paraId="1073E0F8"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13 783,90</w:t>
            </w:r>
          </w:p>
        </w:tc>
      </w:tr>
      <w:tr w:rsidR="00D72BD2" w:rsidRPr="009D2B81" w14:paraId="733AC8F7" w14:textId="77777777" w:rsidTr="00CB3FFC">
        <w:trPr>
          <w:trHeight w:val="300"/>
        </w:trPr>
        <w:tc>
          <w:tcPr>
            <w:tcW w:w="835" w:type="dxa"/>
            <w:shd w:val="clear" w:color="auto" w:fill="auto"/>
            <w:noWrap/>
            <w:vAlign w:val="center"/>
            <w:hideMark/>
          </w:tcPr>
          <w:p w14:paraId="7B742FAE" w14:textId="77777777" w:rsidR="00D72BD2" w:rsidRPr="009D2B81" w:rsidRDefault="00D72BD2" w:rsidP="00CB3FFC">
            <w:pPr>
              <w:jc w:val="center"/>
              <w:rPr>
                <w:rFonts w:ascii="Times New Roman" w:hAnsi="Times New Roman"/>
                <w:i/>
                <w:color w:val="000000"/>
                <w:sz w:val="22"/>
                <w:szCs w:val="22"/>
              </w:rPr>
            </w:pPr>
            <w:r w:rsidRPr="009D2B81">
              <w:rPr>
                <w:rFonts w:ascii="Times New Roman" w:hAnsi="Times New Roman"/>
                <w:i/>
                <w:color w:val="000000"/>
                <w:sz w:val="22"/>
                <w:szCs w:val="22"/>
              </w:rPr>
              <w:t>1.2</w:t>
            </w:r>
          </w:p>
        </w:tc>
        <w:tc>
          <w:tcPr>
            <w:tcW w:w="4127" w:type="dxa"/>
            <w:shd w:val="clear" w:color="auto" w:fill="auto"/>
            <w:vAlign w:val="center"/>
            <w:hideMark/>
          </w:tcPr>
          <w:p w14:paraId="33562657" w14:textId="7DBD442B" w:rsidR="00D72BD2" w:rsidRPr="009D2B81" w:rsidRDefault="00D72BD2" w:rsidP="001C5A91">
            <w:pPr>
              <w:rPr>
                <w:rFonts w:ascii="Times New Roman" w:hAnsi="Times New Roman"/>
                <w:i/>
                <w:iCs/>
                <w:color w:val="000000"/>
                <w:sz w:val="22"/>
                <w:szCs w:val="22"/>
              </w:rPr>
            </w:pPr>
            <w:r w:rsidRPr="009D2B81">
              <w:rPr>
                <w:rFonts w:ascii="Times New Roman" w:hAnsi="Times New Roman"/>
                <w:i/>
                <w:iCs/>
                <w:color w:val="000000"/>
                <w:sz w:val="22"/>
                <w:szCs w:val="22"/>
              </w:rPr>
              <w:t>приобретено у МУП «</w:t>
            </w:r>
            <w:r w:rsidR="001C5A91" w:rsidRPr="009D2B81">
              <w:rPr>
                <w:rFonts w:ascii="Times New Roman" w:hAnsi="Times New Roman"/>
                <w:i/>
                <w:iCs/>
                <w:color w:val="000000"/>
                <w:sz w:val="22"/>
                <w:szCs w:val="22"/>
              </w:rPr>
              <w:t>В</w:t>
            </w:r>
            <w:r w:rsidRPr="009D2B81">
              <w:rPr>
                <w:rFonts w:ascii="Times New Roman" w:hAnsi="Times New Roman"/>
                <w:i/>
                <w:iCs/>
                <w:color w:val="000000"/>
                <w:sz w:val="22"/>
                <w:szCs w:val="22"/>
              </w:rPr>
              <w:t>одоснабжение</w:t>
            </w:r>
            <w:r w:rsidR="001C5A91" w:rsidRPr="009D2B81">
              <w:rPr>
                <w:rFonts w:ascii="Times New Roman" w:hAnsi="Times New Roman"/>
                <w:i/>
                <w:iCs/>
                <w:color w:val="000000"/>
                <w:sz w:val="22"/>
                <w:szCs w:val="22"/>
              </w:rPr>
              <w:t xml:space="preserve"> ЗГО</w:t>
            </w:r>
            <w:r w:rsidRPr="009D2B81">
              <w:rPr>
                <w:rFonts w:ascii="Times New Roman" w:hAnsi="Times New Roman"/>
                <w:i/>
                <w:iCs/>
                <w:color w:val="000000"/>
                <w:sz w:val="22"/>
                <w:szCs w:val="22"/>
              </w:rPr>
              <w:t>»</w:t>
            </w:r>
          </w:p>
        </w:tc>
        <w:tc>
          <w:tcPr>
            <w:tcW w:w="1417" w:type="dxa"/>
            <w:shd w:val="clear" w:color="auto" w:fill="auto"/>
            <w:noWrap/>
            <w:vAlign w:val="center"/>
            <w:hideMark/>
          </w:tcPr>
          <w:p w14:paraId="0B09A276" w14:textId="133F9B1A" w:rsidR="00D72BD2" w:rsidRPr="009D2B81" w:rsidRDefault="00D72BD2" w:rsidP="00CB3FFC">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w:t>
            </w:r>
            <w:r w:rsidR="007B6775" w:rsidRPr="009D2B81">
              <w:rPr>
                <w:rFonts w:ascii="Times New Roman" w:hAnsi="Times New Roman"/>
                <w:i/>
                <w:iCs/>
                <w:color w:val="000000"/>
                <w:sz w:val="22"/>
                <w:szCs w:val="22"/>
              </w:rPr>
              <w:t xml:space="preserve"> </w:t>
            </w:r>
            <w:r w:rsidRPr="009D2B81">
              <w:rPr>
                <w:rFonts w:ascii="Times New Roman" w:hAnsi="Times New Roman"/>
                <w:i/>
                <w:iCs/>
                <w:color w:val="000000"/>
                <w:sz w:val="22"/>
                <w:szCs w:val="22"/>
              </w:rPr>
              <w:t>м</w:t>
            </w:r>
          </w:p>
        </w:tc>
        <w:tc>
          <w:tcPr>
            <w:tcW w:w="1275" w:type="dxa"/>
            <w:vAlign w:val="center"/>
          </w:tcPr>
          <w:p w14:paraId="0BAA4DF4"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3 461,30</w:t>
            </w:r>
          </w:p>
        </w:tc>
        <w:tc>
          <w:tcPr>
            <w:tcW w:w="1275" w:type="dxa"/>
            <w:shd w:val="clear" w:color="auto" w:fill="auto"/>
            <w:noWrap/>
            <w:vAlign w:val="center"/>
            <w:hideMark/>
          </w:tcPr>
          <w:p w14:paraId="1F7D4F40"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3 357,46</w:t>
            </w:r>
          </w:p>
        </w:tc>
        <w:tc>
          <w:tcPr>
            <w:tcW w:w="1276" w:type="dxa"/>
            <w:shd w:val="clear" w:color="auto" w:fill="auto"/>
            <w:noWrap/>
            <w:vAlign w:val="center"/>
            <w:hideMark/>
          </w:tcPr>
          <w:p w14:paraId="25561A46"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3 256,74</w:t>
            </w:r>
          </w:p>
        </w:tc>
      </w:tr>
      <w:tr w:rsidR="00D72BD2" w:rsidRPr="009D2B81" w14:paraId="0C856DAC"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CAE42" w14:textId="77777777" w:rsidR="00D72BD2" w:rsidRPr="009D2B81" w:rsidRDefault="00D72BD2" w:rsidP="00CB3FFC">
            <w:pPr>
              <w:jc w:val="center"/>
              <w:rPr>
                <w:rFonts w:ascii="Times New Roman" w:hAnsi="Times New Roman"/>
                <w:i/>
                <w:color w:val="000000"/>
                <w:sz w:val="22"/>
                <w:szCs w:val="22"/>
              </w:rPr>
            </w:pPr>
            <w:r w:rsidRPr="009D2B81">
              <w:rPr>
                <w:rFonts w:ascii="Times New Roman" w:hAnsi="Times New Roman"/>
                <w:i/>
                <w:color w:val="000000"/>
                <w:sz w:val="22"/>
                <w:szCs w:val="22"/>
              </w:rPr>
              <w:t>1.3</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7FF5DDA2" w14:textId="77777777" w:rsidR="00D72BD2" w:rsidRPr="009D2B81" w:rsidRDefault="00D72BD2" w:rsidP="00CB3FFC">
            <w:pPr>
              <w:rPr>
                <w:rFonts w:ascii="Times New Roman" w:hAnsi="Times New Roman"/>
                <w:i/>
                <w:iCs/>
                <w:color w:val="000000"/>
                <w:sz w:val="22"/>
                <w:szCs w:val="22"/>
              </w:rPr>
            </w:pPr>
            <w:r w:rsidRPr="009D2B81">
              <w:rPr>
                <w:rFonts w:ascii="Times New Roman" w:hAnsi="Times New Roman"/>
                <w:i/>
                <w:iCs/>
                <w:color w:val="000000"/>
                <w:sz w:val="22"/>
                <w:szCs w:val="22"/>
              </w:rPr>
              <w:t>из подземных источников</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4490E2" w14:textId="0A2DF8A2" w:rsidR="00D72BD2" w:rsidRPr="009D2B81" w:rsidRDefault="00D72BD2" w:rsidP="00CB3FFC">
            <w:pPr>
              <w:jc w:val="center"/>
              <w:rPr>
                <w:rFonts w:ascii="Times New Roman" w:hAnsi="Times New Roman"/>
                <w:i/>
                <w:iCs/>
                <w:color w:val="000000"/>
                <w:sz w:val="22"/>
                <w:szCs w:val="22"/>
              </w:rPr>
            </w:pPr>
            <w:r w:rsidRPr="009D2B81">
              <w:rPr>
                <w:rFonts w:ascii="Times New Roman" w:hAnsi="Times New Roman"/>
                <w:i/>
                <w:iCs/>
                <w:color w:val="000000"/>
                <w:sz w:val="22"/>
                <w:szCs w:val="22"/>
              </w:rPr>
              <w:t>тыс. куб.</w:t>
            </w:r>
            <w:r w:rsidR="007B6775" w:rsidRPr="009D2B81">
              <w:rPr>
                <w:rFonts w:ascii="Times New Roman" w:hAnsi="Times New Roman"/>
                <w:i/>
                <w:iCs/>
                <w:color w:val="000000"/>
                <w:sz w:val="22"/>
                <w:szCs w:val="22"/>
              </w:rPr>
              <w:t xml:space="preserve"> </w:t>
            </w:r>
            <w:r w:rsidRPr="009D2B81">
              <w:rPr>
                <w:rFonts w:ascii="Times New Roman" w:hAnsi="Times New Roman"/>
                <w:i/>
                <w:iCs/>
                <w:color w:val="000000"/>
                <w:sz w:val="22"/>
                <w:szCs w:val="22"/>
              </w:rPr>
              <w:t>м</w:t>
            </w:r>
          </w:p>
        </w:tc>
        <w:tc>
          <w:tcPr>
            <w:tcW w:w="1275" w:type="dxa"/>
            <w:tcBorders>
              <w:top w:val="single" w:sz="4" w:space="0" w:color="auto"/>
              <w:left w:val="single" w:sz="4" w:space="0" w:color="auto"/>
              <w:bottom w:val="single" w:sz="4" w:space="0" w:color="auto"/>
              <w:right w:val="single" w:sz="4" w:space="0" w:color="auto"/>
            </w:tcBorders>
            <w:vAlign w:val="center"/>
          </w:tcPr>
          <w:p w14:paraId="5F76D97C"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94,8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24A67"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92,9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D41E3" w14:textId="77777777" w:rsidR="00D72BD2" w:rsidRPr="009D2B81" w:rsidRDefault="00D72BD2">
            <w:pPr>
              <w:jc w:val="center"/>
              <w:rPr>
                <w:rFonts w:ascii="Times New Roman" w:hAnsi="Times New Roman"/>
                <w:i/>
                <w:iCs/>
                <w:color w:val="000000"/>
                <w:sz w:val="24"/>
              </w:rPr>
            </w:pPr>
            <w:r w:rsidRPr="009D2B81">
              <w:rPr>
                <w:rFonts w:ascii="Times New Roman" w:hAnsi="Times New Roman"/>
                <w:i/>
                <w:iCs/>
                <w:color w:val="000000"/>
                <w:sz w:val="24"/>
              </w:rPr>
              <w:t>91,0</w:t>
            </w:r>
          </w:p>
        </w:tc>
      </w:tr>
      <w:tr w:rsidR="00D72BD2" w:rsidRPr="009D2B81" w14:paraId="606C442B"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CD088B" w14:textId="77777777"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2</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55CDAB04" w14:textId="77777777" w:rsidR="00D72BD2" w:rsidRPr="009D2B81" w:rsidRDefault="00D72BD2" w:rsidP="00CB3FFC">
            <w:pPr>
              <w:rPr>
                <w:rFonts w:ascii="Times New Roman" w:hAnsi="Times New Roman"/>
                <w:color w:val="000000"/>
                <w:sz w:val="24"/>
              </w:rPr>
            </w:pPr>
            <w:r w:rsidRPr="009D2B81">
              <w:rPr>
                <w:rFonts w:ascii="Times New Roman" w:hAnsi="Times New Roman"/>
                <w:color w:val="000000"/>
                <w:sz w:val="24"/>
              </w:rPr>
              <w:t>Потребление на собственные нужды (ООО «Златоустовский «Водоканал»)</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268F4B" w14:textId="20A81D92" w:rsidR="00D72BD2" w:rsidRPr="009D2B81" w:rsidRDefault="00D72BD2" w:rsidP="00CB3FFC">
            <w:pPr>
              <w:jc w:val="center"/>
              <w:rPr>
                <w:rFonts w:ascii="Times New Roman" w:hAnsi="Times New Roman"/>
                <w:i/>
                <w:iCs/>
                <w:color w:val="000000"/>
                <w:sz w:val="24"/>
              </w:rPr>
            </w:pPr>
            <w:r w:rsidRPr="009D2B81">
              <w:rPr>
                <w:rFonts w:ascii="Times New Roman" w:hAnsi="Times New Roman"/>
                <w:i/>
                <w:iCs/>
                <w:color w:val="000000"/>
                <w:sz w:val="24"/>
              </w:rPr>
              <w:t>тыс. куб.</w:t>
            </w:r>
            <w:r w:rsidR="007B6775" w:rsidRPr="009D2B81">
              <w:rPr>
                <w:rFonts w:ascii="Times New Roman" w:hAnsi="Times New Roman"/>
                <w:i/>
                <w:iCs/>
                <w:color w:val="000000"/>
                <w:sz w:val="24"/>
              </w:rPr>
              <w:t xml:space="preserve"> </w:t>
            </w:r>
            <w:r w:rsidRPr="009D2B81">
              <w:rPr>
                <w:rFonts w:ascii="Times New Roman" w:hAnsi="Times New Roman"/>
                <w:i/>
                <w:iCs/>
                <w:color w:val="000000"/>
                <w:sz w:val="24"/>
              </w:rPr>
              <w:t>м</w:t>
            </w:r>
          </w:p>
        </w:tc>
        <w:tc>
          <w:tcPr>
            <w:tcW w:w="1275" w:type="dxa"/>
            <w:tcBorders>
              <w:top w:val="single" w:sz="4" w:space="0" w:color="auto"/>
              <w:left w:val="single" w:sz="4" w:space="0" w:color="auto"/>
              <w:bottom w:val="single" w:sz="4" w:space="0" w:color="auto"/>
              <w:right w:val="single" w:sz="4" w:space="0" w:color="auto"/>
            </w:tcBorders>
            <w:vAlign w:val="center"/>
          </w:tcPr>
          <w:p w14:paraId="38541E17"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707,8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133D23"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707,8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1D26F5"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707,8</w:t>
            </w:r>
          </w:p>
        </w:tc>
      </w:tr>
      <w:tr w:rsidR="00D72BD2" w:rsidRPr="009D2B81" w14:paraId="564C2480"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0042E" w14:textId="77777777"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3</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D3B65" w14:textId="77777777" w:rsidR="00D72BD2" w:rsidRPr="009D2B81" w:rsidRDefault="00D72BD2" w:rsidP="00CB3FFC">
            <w:pPr>
              <w:rPr>
                <w:rFonts w:ascii="Times New Roman" w:hAnsi="Times New Roman"/>
                <w:color w:val="000000"/>
                <w:sz w:val="24"/>
              </w:rPr>
            </w:pPr>
            <w:r w:rsidRPr="009D2B81">
              <w:rPr>
                <w:rFonts w:ascii="Times New Roman" w:hAnsi="Times New Roman"/>
                <w:color w:val="000000"/>
                <w:sz w:val="24"/>
              </w:rPr>
              <w:t>Объем питьевой воды, поступившей в сеть</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C4DA3" w14:textId="77777777"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424B25AE"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16 632,20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15848"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14 968,98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4945A"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13 472,08</w:t>
            </w:r>
          </w:p>
        </w:tc>
      </w:tr>
      <w:tr w:rsidR="00D72BD2" w:rsidRPr="009D2B81" w14:paraId="1F03786B" w14:textId="77777777" w:rsidTr="00CB3FFC">
        <w:trPr>
          <w:trHeight w:val="360"/>
        </w:trPr>
        <w:tc>
          <w:tcPr>
            <w:tcW w:w="835" w:type="dxa"/>
            <w:vMerge w:val="restart"/>
            <w:tcBorders>
              <w:top w:val="single" w:sz="4" w:space="0" w:color="auto"/>
              <w:left w:val="single" w:sz="4" w:space="0" w:color="auto"/>
              <w:right w:val="single" w:sz="4" w:space="0" w:color="auto"/>
            </w:tcBorders>
            <w:shd w:val="clear" w:color="auto" w:fill="auto"/>
            <w:noWrap/>
            <w:vAlign w:val="center"/>
          </w:tcPr>
          <w:p w14:paraId="42211A3E" w14:textId="77777777"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4</w:t>
            </w:r>
          </w:p>
        </w:tc>
        <w:tc>
          <w:tcPr>
            <w:tcW w:w="4127" w:type="dxa"/>
            <w:vMerge w:val="restart"/>
            <w:tcBorders>
              <w:top w:val="single" w:sz="4" w:space="0" w:color="auto"/>
              <w:left w:val="single" w:sz="4" w:space="0" w:color="auto"/>
              <w:right w:val="single" w:sz="4" w:space="0" w:color="auto"/>
            </w:tcBorders>
            <w:shd w:val="clear" w:color="auto" w:fill="auto"/>
            <w:vAlign w:val="center"/>
          </w:tcPr>
          <w:p w14:paraId="0AF88AE7" w14:textId="77777777" w:rsidR="00D72BD2" w:rsidRPr="009D2B81" w:rsidRDefault="00D72BD2" w:rsidP="00B039AB">
            <w:pPr>
              <w:rPr>
                <w:rFonts w:ascii="Times New Roman" w:hAnsi="Times New Roman"/>
                <w:color w:val="000000"/>
                <w:sz w:val="24"/>
              </w:rPr>
            </w:pPr>
            <w:r w:rsidRPr="009D2B81">
              <w:rPr>
                <w:rFonts w:ascii="Times New Roman" w:hAnsi="Times New Roman"/>
                <w:color w:val="000000"/>
                <w:sz w:val="24"/>
              </w:rPr>
              <w:t>Потери и технологические расходы воды</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F5733E" w14:textId="77777777"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1252FBA0"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10 037,20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BE465"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8 483,76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C5C42B"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7 091,59</w:t>
            </w:r>
          </w:p>
        </w:tc>
      </w:tr>
      <w:tr w:rsidR="00D72BD2" w:rsidRPr="009D2B81" w14:paraId="0ACD8D51" w14:textId="77777777" w:rsidTr="00CB3FFC">
        <w:trPr>
          <w:trHeight w:val="360"/>
        </w:trPr>
        <w:tc>
          <w:tcPr>
            <w:tcW w:w="835" w:type="dxa"/>
            <w:vMerge/>
            <w:tcBorders>
              <w:left w:val="single" w:sz="4" w:space="0" w:color="auto"/>
              <w:bottom w:val="single" w:sz="4" w:space="0" w:color="auto"/>
              <w:right w:val="single" w:sz="4" w:space="0" w:color="auto"/>
            </w:tcBorders>
            <w:shd w:val="clear" w:color="auto" w:fill="auto"/>
            <w:noWrap/>
            <w:vAlign w:val="center"/>
          </w:tcPr>
          <w:p w14:paraId="632F6FB2" w14:textId="77777777" w:rsidR="00D72BD2" w:rsidRPr="009D2B81" w:rsidRDefault="00D72BD2" w:rsidP="00CB3FFC">
            <w:pPr>
              <w:jc w:val="center"/>
              <w:rPr>
                <w:rFonts w:ascii="Times New Roman" w:hAnsi="Times New Roman"/>
                <w:i/>
                <w:sz w:val="24"/>
              </w:rPr>
            </w:pPr>
          </w:p>
        </w:tc>
        <w:tc>
          <w:tcPr>
            <w:tcW w:w="4127" w:type="dxa"/>
            <w:vMerge/>
            <w:tcBorders>
              <w:left w:val="single" w:sz="4" w:space="0" w:color="auto"/>
              <w:bottom w:val="single" w:sz="4" w:space="0" w:color="auto"/>
              <w:right w:val="single" w:sz="4" w:space="0" w:color="auto"/>
            </w:tcBorders>
            <w:shd w:val="clear" w:color="auto" w:fill="auto"/>
            <w:vAlign w:val="center"/>
          </w:tcPr>
          <w:p w14:paraId="2DDCDCCD" w14:textId="77777777" w:rsidR="00D72BD2" w:rsidRPr="009D2B81" w:rsidRDefault="00D72BD2" w:rsidP="00CB3FFC">
            <w:pPr>
              <w:widowControl/>
              <w:suppressAutoHyphens w:val="0"/>
              <w:rPr>
                <w:rFonts w:ascii="Times New Roman" w:eastAsia="Times New Roman" w:hAnsi="Times New Roman"/>
                <w:i/>
                <w:kern w:val="0"/>
                <w:sz w:val="24"/>
                <w:lang w:eastAsia="ru-RU"/>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0F75D9" w14:textId="77777777" w:rsidR="00D72BD2" w:rsidRPr="009D2B81" w:rsidRDefault="00D72BD2" w:rsidP="00CB3FFC">
            <w:pPr>
              <w:widowControl/>
              <w:suppressAutoHyphens w:val="0"/>
              <w:jc w:val="center"/>
              <w:rPr>
                <w:rFonts w:ascii="Times New Roman" w:eastAsia="Times New Roman" w:hAnsi="Times New Roman"/>
                <w:i/>
                <w:kern w:val="0"/>
                <w:sz w:val="24"/>
                <w:lang w:eastAsia="ru-RU"/>
              </w:rPr>
            </w:pPr>
            <w:r w:rsidRPr="009D2B81">
              <w:rPr>
                <w:rFonts w:ascii="Times New Roman" w:hAnsi="Times New Roman"/>
                <w:color w:val="000000"/>
                <w:sz w:val="24"/>
              </w:rPr>
              <w:t>%</w:t>
            </w:r>
          </w:p>
        </w:tc>
        <w:tc>
          <w:tcPr>
            <w:tcW w:w="1275" w:type="dxa"/>
            <w:tcBorders>
              <w:top w:val="single" w:sz="4" w:space="0" w:color="auto"/>
              <w:left w:val="single" w:sz="4" w:space="0" w:color="auto"/>
              <w:bottom w:val="single" w:sz="4" w:space="0" w:color="auto"/>
              <w:right w:val="single" w:sz="4" w:space="0" w:color="auto"/>
            </w:tcBorders>
            <w:vAlign w:val="center"/>
          </w:tcPr>
          <w:p w14:paraId="2528C35A" w14:textId="60ED13EA"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60,3</w:t>
            </w:r>
            <w:r w:rsidR="001C5A91" w:rsidRPr="009D2B81">
              <w:rPr>
                <w:rFonts w:ascii="Times New Roman" w:hAnsi="Times New Roman"/>
                <w:color w:val="000000"/>
                <w:sz w:val="24"/>
              </w:rPr>
              <w:t xml:space="preserve"> </w:t>
            </w:r>
            <w:r w:rsidRPr="009D2B81">
              <w:rPr>
                <w:rFonts w:ascii="Times New Roman" w:hAnsi="Times New Roman"/>
                <w:color w:val="000000"/>
                <w:sz w:val="24"/>
              </w:rPr>
              <w:t>%</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DB0C0B" w14:textId="0221E03D"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56,7</w:t>
            </w:r>
            <w:r w:rsidR="001C5A91" w:rsidRPr="009D2B81">
              <w:rPr>
                <w:rFonts w:ascii="Times New Roman" w:hAnsi="Times New Roman"/>
                <w:color w:val="000000"/>
                <w:sz w:val="24"/>
              </w:rPr>
              <w:t xml:space="preserve"> </w:t>
            </w:r>
            <w:r w:rsidRPr="009D2B81">
              <w:rPr>
                <w:rFonts w:ascii="Times New Roman" w:hAnsi="Times New Roman"/>
                <w:color w:val="000000"/>
                <w:sz w:val="24"/>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69CC41" w14:textId="68A42AAC"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52,6</w:t>
            </w:r>
            <w:r w:rsidR="001C5A91" w:rsidRPr="009D2B81">
              <w:rPr>
                <w:rFonts w:ascii="Times New Roman" w:hAnsi="Times New Roman"/>
                <w:color w:val="000000"/>
                <w:sz w:val="24"/>
              </w:rPr>
              <w:t xml:space="preserve"> </w:t>
            </w:r>
            <w:r w:rsidRPr="009D2B81">
              <w:rPr>
                <w:rFonts w:ascii="Times New Roman" w:hAnsi="Times New Roman"/>
                <w:color w:val="000000"/>
                <w:sz w:val="24"/>
              </w:rPr>
              <w:t>%</w:t>
            </w:r>
          </w:p>
        </w:tc>
      </w:tr>
      <w:tr w:rsidR="00D72BD2" w:rsidRPr="009D2B81" w14:paraId="4705E010" w14:textId="77777777" w:rsidTr="00CB3FFC">
        <w:trPr>
          <w:trHeight w:val="360"/>
        </w:trPr>
        <w:tc>
          <w:tcPr>
            <w:tcW w:w="8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31CA5" w14:textId="77777777"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5</w:t>
            </w:r>
          </w:p>
        </w:tc>
        <w:tc>
          <w:tcPr>
            <w:tcW w:w="4127" w:type="dxa"/>
            <w:tcBorders>
              <w:top w:val="single" w:sz="4" w:space="0" w:color="auto"/>
              <w:left w:val="single" w:sz="4" w:space="0" w:color="auto"/>
              <w:bottom w:val="single" w:sz="4" w:space="0" w:color="auto"/>
              <w:right w:val="single" w:sz="4" w:space="0" w:color="auto"/>
            </w:tcBorders>
            <w:shd w:val="clear" w:color="auto" w:fill="auto"/>
            <w:vAlign w:val="center"/>
          </w:tcPr>
          <w:p w14:paraId="145E8C9B" w14:textId="77777777" w:rsidR="00D72BD2" w:rsidRPr="009D2B81" w:rsidRDefault="00D72BD2" w:rsidP="00CB3FFC">
            <w:pPr>
              <w:rPr>
                <w:rFonts w:ascii="Times New Roman" w:hAnsi="Times New Roman"/>
                <w:color w:val="000000"/>
                <w:sz w:val="24"/>
              </w:rPr>
            </w:pPr>
            <w:r w:rsidRPr="009D2B81">
              <w:rPr>
                <w:rFonts w:ascii="Times New Roman" w:hAnsi="Times New Roman"/>
                <w:color w:val="000000"/>
                <w:sz w:val="24"/>
              </w:rPr>
              <w:t>Объем питьевой воды, отпущенной абонентам</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4E5A9" w14:textId="77777777" w:rsidR="00D72BD2" w:rsidRPr="009D2B81" w:rsidRDefault="00D72BD2" w:rsidP="00CB3FFC">
            <w:pPr>
              <w:jc w:val="center"/>
              <w:rPr>
                <w:rFonts w:ascii="Times New Roman" w:hAnsi="Times New Roman"/>
                <w:color w:val="000000"/>
                <w:sz w:val="24"/>
              </w:rPr>
            </w:pPr>
            <w:r w:rsidRPr="009D2B81">
              <w:rPr>
                <w:rFonts w:ascii="Times New Roman" w:hAnsi="Times New Roman"/>
                <w:color w:val="000000"/>
                <w:sz w:val="24"/>
              </w:rPr>
              <w:t>тыс. куб. м</w:t>
            </w:r>
          </w:p>
        </w:tc>
        <w:tc>
          <w:tcPr>
            <w:tcW w:w="1275" w:type="dxa"/>
            <w:tcBorders>
              <w:top w:val="single" w:sz="4" w:space="0" w:color="auto"/>
              <w:left w:val="single" w:sz="4" w:space="0" w:color="auto"/>
              <w:bottom w:val="single" w:sz="4" w:space="0" w:color="auto"/>
              <w:right w:val="single" w:sz="4" w:space="0" w:color="auto"/>
            </w:tcBorders>
            <w:vAlign w:val="center"/>
          </w:tcPr>
          <w:p w14:paraId="102B4596"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6 595,00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194004"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6 485,22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B9BFF4" w14:textId="77777777" w:rsidR="00D72BD2" w:rsidRPr="009D2B81" w:rsidRDefault="00D72BD2">
            <w:pPr>
              <w:jc w:val="center"/>
              <w:rPr>
                <w:rFonts w:ascii="Times New Roman" w:hAnsi="Times New Roman"/>
                <w:color w:val="000000"/>
                <w:sz w:val="24"/>
              </w:rPr>
            </w:pPr>
            <w:r w:rsidRPr="009D2B81">
              <w:rPr>
                <w:rFonts w:ascii="Times New Roman" w:hAnsi="Times New Roman"/>
                <w:color w:val="000000"/>
                <w:sz w:val="24"/>
              </w:rPr>
              <w:t>6 380,49</w:t>
            </w:r>
          </w:p>
        </w:tc>
      </w:tr>
    </w:tbl>
    <w:p w14:paraId="47719948" w14:textId="77777777" w:rsidR="0084190F" w:rsidRPr="009D2B81" w:rsidRDefault="0084190F" w:rsidP="0084190F">
      <w:pPr>
        <w:pStyle w:val="ConsPlusNormal0"/>
        <w:ind w:firstLine="567"/>
        <w:jc w:val="both"/>
        <w:rPr>
          <w:rFonts w:ascii="Times New Roman" w:hAnsi="Times New Roman" w:cs="Times New Roman"/>
          <w:sz w:val="28"/>
          <w:szCs w:val="28"/>
        </w:rPr>
      </w:pPr>
    </w:p>
    <w:p w14:paraId="6C124655" w14:textId="7D05F042" w:rsidR="00EB3348" w:rsidRPr="009D2B81" w:rsidRDefault="00EB3348" w:rsidP="0084190F">
      <w:pPr>
        <w:pStyle w:val="ConsPlusNormal0"/>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Перспективный территориальный баланс подачи питьевой воды </w:t>
      </w:r>
      <w:r w:rsidR="001B16FF" w:rsidRPr="009D2B81">
        <w:rPr>
          <w:rFonts w:ascii="Times New Roman" w:hAnsi="Times New Roman" w:cs="Times New Roman"/>
          <w:sz w:val="28"/>
          <w:szCs w:val="28"/>
        </w:rPr>
        <w:t xml:space="preserve">                                     </w:t>
      </w:r>
      <w:r w:rsidRPr="009D2B81">
        <w:rPr>
          <w:rFonts w:ascii="Times New Roman" w:hAnsi="Times New Roman" w:cs="Times New Roman"/>
          <w:sz w:val="28"/>
          <w:szCs w:val="28"/>
        </w:rPr>
        <w:t>по технологическим зонам водоснабжения</w:t>
      </w:r>
      <w:r w:rsidR="0084190F" w:rsidRPr="009D2B81">
        <w:rPr>
          <w:rFonts w:ascii="Times New Roman" w:hAnsi="Times New Roman" w:cs="Times New Roman"/>
          <w:sz w:val="28"/>
          <w:szCs w:val="28"/>
        </w:rPr>
        <w:t xml:space="preserve"> представлен в таблице 3.16</w:t>
      </w:r>
      <w:r w:rsidR="001C5A91" w:rsidRPr="009D2B81">
        <w:rPr>
          <w:rFonts w:ascii="Times New Roman" w:hAnsi="Times New Roman" w:cs="Times New Roman"/>
          <w:sz w:val="28"/>
          <w:szCs w:val="28"/>
        </w:rPr>
        <w:t>.</w:t>
      </w:r>
    </w:p>
    <w:p w14:paraId="1421094B" w14:textId="77777777" w:rsidR="00ED659D" w:rsidRPr="009D2B81" w:rsidRDefault="00ED659D" w:rsidP="00ED659D">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Перспективный</w:t>
      </w:r>
      <w:r w:rsidR="0084190F" w:rsidRPr="009D2B81">
        <w:rPr>
          <w:rFonts w:ascii="Times New Roman" w:hAnsi="Times New Roman" w:cs="Times New Roman"/>
          <w:sz w:val="28"/>
          <w:szCs w:val="28"/>
        </w:rPr>
        <w:t xml:space="preserve"> </w:t>
      </w:r>
      <w:r w:rsidRPr="009D2B81">
        <w:rPr>
          <w:rFonts w:ascii="Times New Roman" w:hAnsi="Times New Roman"/>
          <w:sz w:val="28"/>
          <w:szCs w:val="28"/>
        </w:rPr>
        <w:t xml:space="preserve">структурный </w:t>
      </w:r>
      <w:r w:rsidRPr="009D2B81">
        <w:rPr>
          <w:rFonts w:ascii="Times New Roman" w:hAnsi="Times New Roman" w:cs="Times New Roman"/>
          <w:sz w:val="28"/>
          <w:szCs w:val="28"/>
        </w:rPr>
        <w:t>баланс реализации питьевой воды по группам абонентов</w:t>
      </w:r>
      <w:r w:rsidR="0084190F" w:rsidRPr="009D2B81">
        <w:rPr>
          <w:rFonts w:ascii="Times New Roman" w:hAnsi="Times New Roman" w:cs="Times New Roman"/>
          <w:sz w:val="28"/>
          <w:szCs w:val="28"/>
        </w:rPr>
        <w:t xml:space="preserve"> представлен</w:t>
      </w:r>
      <w:r w:rsidRPr="009D2B81">
        <w:rPr>
          <w:rFonts w:ascii="Times New Roman" w:hAnsi="Times New Roman" w:cs="Times New Roman"/>
          <w:sz w:val="28"/>
          <w:szCs w:val="28"/>
        </w:rPr>
        <w:t xml:space="preserve"> в таблиц</w:t>
      </w:r>
      <w:r w:rsidR="0084190F" w:rsidRPr="009D2B81">
        <w:rPr>
          <w:rFonts w:ascii="Times New Roman" w:hAnsi="Times New Roman" w:cs="Times New Roman"/>
          <w:sz w:val="28"/>
          <w:szCs w:val="28"/>
        </w:rPr>
        <w:t>е</w:t>
      </w:r>
      <w:r w:rsidRPr="009D2B81">
        <w:rPr>
          <w:rFonts w:ascii="Times New Roman" w:hAnsi="Times New Roman" w:cs="Times New Roman"/>
          <w:sz w:val="28"/>
          <w:szCs w:val="28"/>
        </w:rPr>
        <w:t xml:space="preserve"> </w:t>
      </w:r>
      <w:r w:rsidR="0084190F" w:rsidRPr="009D2B81">
        <w:rPr>
          <w:rFonts w:ascii="Times New Roman" w:hAnsi="Times New Roman" w:cs="Times New Roman"/>
          <w:sz w:val="28"/>
          <w:szCs w:val="28"/>
        </w:rPr>
        <w:t>3.17</w:t>
      </w:r>
      <w:r w:rsidRPr="009D2B81">
        <w:rPr>
          <w:rFonts w:ascii="Times New Roman" w:hAnsi="Times New Roman" w:cs="Times New Roman"/>
          <w:sz w:val="28"/>
          <w:szCs w:val="28"/>
        </w:rPr>
        <w:t xml:space="preserve">. </w:t>
      </w:r>
    </w:p>
    <w:p w14:paraId="526E30A0" w14:textId="77777777" w:rsidR="008E1511" w:rsidRPr="009D2B81" w:rsidRDefault="008E1511" w:rsidP="00A50885">
      <w:pPr>
        <w:pStyle w:val="ConsPlusNormal0"/>
        <w:rPr>
          <w:rFonts w:ascii="Times New Roman" w:hAnsi="Times New Roman" w:cs="Times New Roman"/>
          <w:color w:val="FF0000"/>
          <w:sz w:val="28"/>
          <w:szCs w:val="28"/>
        </w:rPr>
      </w:pPr>
    </w:p>
    <w:p w14:paraId="684C54AC" w14:textId="77777777" w:rsidR="007D7013" w:rsidRPr="009D2B81" w:rsidRDefault="00FF0997"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3.14. Р</w:t>
      </w:r>
      <w:r w:rsidR="007D7013" w:rsidRPr="009D2B81">
        <w:rPr>
          <w:rFonts w:ascii="Times New Roman" w:hAnsi="Times New Roman" w:cs="Times New Roman"/>
          <w:b/>
          <w:i/>
          <w:sz w:val="28"/>
          <w:szCs w:val="28"/>
        </w:rPr>
        <w:t>асчет требуемой мощности вод</w:t>
      </w:r>
      <w:r w:rsidR="008C00FB" w:rsidRPr="009D2B81">
        <w:rPr>
          <w:rFonts w:ascii="Times New Roman" w:hAnsi="Times New Roman" w:cs="Times New Roman"/>
          <w:b/>
          <w:i/>
          <w:sz w:val="28"/>
          <w:szCs w:val="28"/>
        </w:rPr>
        <w:t>озаборных и очистных сооружений.</w:t>
      </w:r>
    </w:p>
    <w:p w14:paraId="53592F90" w14:textId="77777777" w:rsidR="005F6A49" w:rsidRPr="009D2B81" w:rsidRDefault="005F6A49" w:rsidP="00452669">
      <w:pPr>
        <w:pStyle w:val="ConsPlusNormal0"/>
        <w:ind w:firstLine="540"/>
        <w:jc w:val="both"/>
        <w:rPr>
          <w:rFonts w:ascii="Times New Roman" w:hAnsi="Times New Roman" w:cs="Times New Roman"/>
          <w:b/>
          <w:i/>
          <w:sz w:val="28"/>
          <w:szCs w:val="28"/>
        </w:rPr>
      </w:pPr>
    </w:p>
    <w:p w14:paraId="1F82826D" w14:textId="77777777" w:rsidR="00C045AF" w:rsidRPr="009D2B81" w:rsidRDefault="00C045AF" w:rsidP="00C045AF">
      <w:pPr>
        <w:pStyle w:val="ConsPlusNormal0"/>
        <w:ind w:firstLine="567"/>
        <w:jc w:val="both"/>
        <w:rPr>
          <w:rFonts w:ascii="Times New Roman" w:hAnsi="Times New Roman" w:cs="Times New Roman"/>
          <w:sz w:val="28"/>
          <w:szCs w:val="28"/>
          <w:u w:val="single"/>
        </w:rPr>
      </w:pPr>
      <w:r w:rsidRPr="009D2B81">
        <w:rPr>
          <w:rFonts w:ascii="Times New Roman" w:hAnsi="Times New Roman" w:cs="Times New Roman"/>
          <w:sz w:val="28"/>
          <w:szCs w:val="28"/>
          <w:u w:val="single"/>
        </w:rPr>
        <w:t>Юго-Восточный район</w:t>
      </w:r>
    </w:p>
    <w:p w14:paraId="6CD264A4" w14:textId="67DF1AC5" w:rsidR="00C045AF" w:rsidRPr="009D2B81" w:rsidRDefault="00C045AF" w:rsidP="00C045AF">
      <w:pPr>
        <w:pStyle w:val="ConsPlusNormal0"/>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Резерв производственных мощностей НФС АО «Златмаш» имеется в объеме </w:t>
      </w:r>
      <w:r w:rsidR="001B16FF" w:rsidRPr="009D2B81">
        <w:rPr>
          <w:rFonts w:ascii="Times New Roman" w:hAnsi="Times New Roman" w:cs="Times New Roman"/>
          <w:sz w:val="28"/>
          <w:szCs w:val="28"/>
        </w:rPr>
        <w:t xml:space="preserve">                 </w:t>
      </w:r>
      <w:r w:rsidRPr="009D2B81">
        <w:rPr>
          <w:rFonts w:ascii="Times New Roman" w:hAnsi="Times New Roman" w:cs="Times New Roman"/>
          <w:sz w:val="28"/>
          <w:szCs w:val="28"/>
        </w:rPr>
        <w:t>10 тыс.</w:t>
      </w:r>
      <w:r w:rsidR="001C5A91" w:rsidRPr="009D2B81">
        <w:rPr>
          <w:rFonts w:ascii="Times New Roman" w:hAnsi="Times New Roman" w:cs="Times New Roman"/>
          <w:sz w:val="28"/>
          <w:szCs w:val="28"/>
        </w:rPr>
        <w:t xml:space="preserve"> </w:t>
      </w:r>
      <w:r w:rsidRPr="009D2B81">
        <w:rPr>
          <w:rFonts w:ascii="Times New Roman" w:hAnsi="Times New Roman" w:cs="Times New Roman"/>
          <w:sz w:val="28"/>
          <w:szCs w:val="28"/>
        </w:rPr>
        <w:t>м</w:t>
      </w:r>
      <w:r w:rsidRPr="009D2B81">
        <w:rPr>
          <w:rFonts w:ascii="Times New Roman" w:hAnsi="Times New Roman" w:cs="Times New Roman"/>
          <w:sz w:val="28"/>
          <w:szCs w:val="28"/>
          <w:vertAlign w:val="superscript"/>
        </w:rPr>
        <w:t>3</w:t>
      </w:r>
      <w:r w:rsidRPr="009D2B81">
        <w:rPr>
          <w:rFonts w:ascii="Times New Roman" w:hAnsi="Times New Roman" w:cs="Times New Roman"/>
          <w:sz w:val="28"/>
          <w:szCs w:val="28"/>
        </w:rPr>
        <w:t xml:space="preserve">/сутки, при условии выполнения мероприятий по модернизации </w:t>
      </w:r>
      <w:r w:rsidR="001B16FF" w:rsidRPr="009D2B81">
        <w:rPr>
          <w:rFonts w:ascii="Times New Roman" w:hAnsi="Times New Roman" w:cs="Times New Roman"/>
          <w:sz w:val="28"/>
          <w:szCs w:val="28"/>
        </w:rPr>
        <w:t xml:space="preserve">                               </w:t>
      </w:r>
      <w:r w:rsidRPr="009D2B81">
        <w:rPr>
          <w:rFonts w:ascii="Times New Roman" w:hAnsi="Times New Roman" w:cs="Times New Roman"/>
          <w:sz w:val="28"/>
          <w:szCs w:val="28"/>
        </w:rPr>
        <w:t>и реконструкции  системы очистных сооружений в полном объеме.</w:t>
      </w:r>
    </w:p>
    <w:p w14:paraId="5E6BC7A2" w14:textId="77777777" w:rsidR="00C045AF" w:rsidRPr="009D2B81" w:rsidRDefault="00C045AF" w:rsidP="00C045AF">
      <w:pPr>
        <w:pStyle w:val="ConsPlusNormal0"/>
        <w:ind w:firstLine="567"/>
        <w:jc w:val="both"/>
        <w:rPr>
          <w:rFonts w:ascii="Times New Roman" w:hAnsi="Times New Roman" w:cs="Times New Roman"/>
          <w:sz w:val="28"/>
          <w:szCs w:val="28"/>
          <w:u w:val="single"/>
        </w:rPr>
      </w:pPr>
      <w:r w:rsidRPr="009D2B81">
        <w:rPr>
          <w:rFonts w:ascii="Times New Roman" w:hAnsi="Times New Roman" w:cs="Times New Roman"/>
          <w:sz w:val="28"/>
          <w:szCs w:val="28"/>
          <w:u w:val="single"/>
        </w:rPr>
        <w:t>Северный и Центральный районы</w:t>
      </w:r>
    </w:p>
    <w:p w14:paraId="67D68CF5" w14:textId="51391430" w:rsidR="00FF187B" w:rsidRPr="009D2B81" w:rsidRDefault="005906B0" w:rsidP="00452669">
      <w:pPr>
        <w:widowControl/>
        <w:suppressAutoHyphens w:val="0"/>
        <w:ind w:firstLine="567"/>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При существующем водопотреблении мощности очистных сооружений водопровода (насосно-фильтровальных станций) и повысительных насосных станций достаточно</w:t>
      </w:r>
      <w:r w:rsidR="008800E5" w:rsidRPr="009D2B81">
        <w:rPr>
          <w:rFonts w:ascii="Times New Roman" w:eastAsia="Times New Roman" w:hAnsi="Times New Roman"/>
          <w:kern w:val="0"/>
          <w:sz w:val="28"/>
          <w:szCs w:val="28"/>
          <w:lang w:eastAsia="ru-RU"/>
        </w:rPr>
        <w:t xml:space="preserve"> для обеспечения качественного водоснабжения</w:t>
      </w:r>
      <w:r w:rsidRPr="009D2B81">
        <w:rPr>
          <w:rFonts w:ascii="Times New Roman" w:eastAsia="Times New Roman" w:hAnsi="Times New Roman"/>
          <w:kern w:val="0"/>
          <w:sz w:val="28"/>
          <w:szCs w:val="28"/>
          <w:lang w:eastAsia="ru-RU"/>
        </w:rPr>
        <w:t xml:space="preserve">. </w:t>
      </w:r>
      <w:r w:rsidR="001B16FF"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При увеличении нагрузки необходима реконструкция насосно-фильтровальных станций до установленной мощности с целью обеспечения качества питьевой воды</w:t>
      </w:r>
      <w:r w:rsidR="00FF187B" w:rsidRPr="009D2B81">
        <w:rPr>
          <w:rFonts w:ascii="Times New Roman" w:eastAsia="Times New Roman" w:hAnsi="Times New Roman"/>
          <w:kern w:val="0"/>
          <w:sz w:val="28"/>
          <w:szCs w:val="28"/>
          <w:lang w:eastAsia="ru-RU"/>
        </w:rPr>
        <w:t>,</w:t>
      </w:r>
      <w:r w:rsidR="00FF187B" w:rsidRPr="009D2B81">
        <w:rPr>
          <w:rFonts w:ascii="Times New Roman" w:hAnsi="Times New Roman"/>
          <w:sz w:val="28"/>
          <w:szCs w:val="28"/>
        </w:rPr>
        <w:t xml:space="preserve"> р</w:t>
      </w:r>
      <w:r w:rsidR="00FF187B" w:rsidRPr="009D2B81">
        <w:rPr>
          <w:rFonts w:ascii="Times New Roman" w:eastAsia="Times New Roman" w:hAnsi="Times New Roman"/>
          <w:kern w:val="0"/>
          <w:sz w:val="28"/>
          <w:szCs w:val="28"/>
          <w:lang w:eastAsia="ru-RU"/>
        </w:rPr>
        <w:t>езерв производственных мощностей НФС:</w:t>
      </w:r>
    </w:p>
    <w:p w14:paraId="2CEA7D8E" w14:textId="726AA13D" w:rsidR="00FF187B" w:rsidRPr="009D2B81" w:rsidRDefault="00FF187B" w:rsidP="00452669">
      <w:pPr>
        <w:widowControl/>
        <w:suppressAutoHyphens w:val="0"/>
        <w:ind w:firstLine="567"/>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на пр. Гагарина имеется в объеме</w:t>
      </w:r>
      <w:r w:rsidR="00C045AF" w:rsidRPr="009D2B81">
        <w:rPr>
          <w:rFonts w:ascii="Times New Roman" w:eastAsia="Times New Roman" w:hAnsi="Times New Roman"/>
          <w:kern w:val="0"/>
          <w:sz w:val="28"/>
          <w:szCs w:val="28"/>
          <w:lang w:eastAsia="ru-RU"/>
        </w:rPr>
        <w:t xml:space="preserve"> порядка 14</w:t>
      </w:r>
      <w:r w:rsidRPr="009D2B81">
        <w:rPr>
          <w:rFonts w:ascii="Times New Roman" w:eastAsia="Times New Roman" w:hAnsi="Times New Roman"/>
          <w:kern w:val="0"/>
          <w:sz w:val="28"/>
          <w:szCs w:val="28"/>
          <w:lang w:eastAsia="ru-RU"/>
        </w:rPr>
        <w:t xml:space="preserve"> тыс.</w:t>
      </w:r>
      <w:r w:rsidR="001C5A91"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 xml:space="preserve">м3/сутки, </w:t>
      </w:r>
    </w:p>
    <w:p w14:paraId="3ADF6F4D" w14:textId="7FB88C3B" w:rsidR="00FF187B" w:rsidRPr="009D2B81" w:rsidRDefault="00FF187B" w:rsidP="00452669">
      <w:pPr>
        <w:widowControl/>
        <w:suppressAutoHyphens w:val="0"/>
        <w:ind w:firstLine="567"/>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на р. Б.</w:t>
      </w:r>
      <w:r w:rsidR="001C5A91"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 xml:space="preserve">Тесьма </w:t>
      </w:r>
      <w:r w:rsidR="00924F36" w:rsidRPr="009D2B81">
        <w:rPr>
          <w:rFonts w:ascii="Times New Roman" w:eastAsia="Times New Roman" w:hAnsi="Times New Roman"/>
          <w:kern w:val="0"/>
          <w:sz w:val="28"/>
          <w:szCs w:val="28"/>
          <w:lang w:eastAsia="ru-RU"/>
        </w:rPr>
        <w:t xml:space="preserve">имеется в объеме </w:t>
      </w:r>
      <w:r w:rsidR="00C045AF" w:rsidRPr="009D2B81">
        <w:rPr>
          <w:rFonts w:ascii="Times New Roman" w:eastAsia="Times New Roman" w:hAnsi="Times New Roman"/>
          <w:kern w:val="0"/>
          <w:sz w:val="28"/>
          <w:szCs w:val="28"/>
          <w:lang w:eastAsia="ru-RU"/>
        </w:rPr>
        <w:t>порядка 22</w:t>
      </w:r>
      <w:r w:rsidRPr="009D2B81">
        <w:rPr>
          <w:rFonts w:ascii="Times New Roman" w:eastAsia="Times New Roman" w:hAnsi="Times New Roman"/>
          <w:kern w:val="0"/>
          <w:sz w:val="28"/>
          <w:szCs w:val="28"/>
          <w:lang w:eastAsia="ru-RU"/>
        </w:rPr>
        <w:t xml:space="preserve"> тыс.</w:t>
      </w:r>
      <w:r w:rsidR="001C5A91"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м3/сутки.</w:t>
      </w:r>
    </w:p>
    <w:p w14:paraId="28BDB816" w14:textId="77777777" w:rsidR="00981D35" w:rsidRPr="009D2B81" w:rsidRDefault="00981D35" w:rsidP="00981D35">
      <w:pPr>
        <w:pStyle w:val="ConsPlusNormal0"/>
        <w:ind w:firstLine="567"/>
        <w:jc w:val="both"/>
        <w:rPr>
          <w:rFonts w:ascii="Times New Roman" w:hAnsi="Times New Roman" w:cs="Times New Roman"/>
          <w:sz w:val="28"/>
          <w:szCs w:val="28"/>
        </w:rPr>
      </w:pPr>
    </w:p>
    <w:p w14:paraId="114BF90A" w14:textId="77777777" w:rsidR="007D7013" w:rsidRPr="009D2B81" w:rsidRDefault="00FF0997" w:rsidP="0045266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3.15. Н</w:t>
      </w:r>
      <w:r w:rsidR="007D7013" w:rsidRPr="009D2B81">
        <w:rPr>
          <w:rFonts w:ascii="Times New Roman" w:hAnsi="Times New Roman" w:cs="Times New Roman"/>
          <w:b/>
          <w:i/>
          <w:sz w:val="28"/>
          <w:szCs w:val="28"/>
        </w:rPr>
        <w:t>аименование организации, которая наделена статусом гарантирующей организации.</w:t>
      </w:r>
    </w:p>
    <w:p w14:paraId="2A9DAE54" w14:textId="77777777" w:rsidR="0045586D" w:rsidRPr="009D2B81" w:rsidRDefault="0045586D" w:rsidP="00452669">
      <w:pPr>
        <w:pStyle w:val="ConsPlusNormal0"/>
        <w:ind w:firstLine="540"/>
        <w:jc w:val="center"/>
        <w:rPr>
          <w:rFonts w:ascii="Times New Roman" w:hAnsi="Times New Roman" w:cs="Times New Roman"/>
          <w:b/>
          <w:i/>
          <w:sz w:val="28"/>
          <w:szCs w:val="28"/>
        </w:rPr>
      </w:pPr>
    </w:p>
    <w:p w14:paraId="4E2D6C8F" w14:textId="77777777" w:rsidR="001B16FF" w:rsidRPr="009D2B81" w:rsidRDefault="001B16FF" w:rsidP="001B16FF">
      <w:pPr>
        <w:pStyle w:val="ConsPlusNormal0"/>
        <w:ind w:firstLine="567"/>
        <w:jc w:val="both"/>
        <w:rPr>
          <w:rFonts w:ascii="Times New Roman" w:hAnsi="Times New Roman" w:cs="Times New Roman"/>
          <w:sz w:val="28"/>
          <w:szCs w:val="28"/>
          <w:lang w:eastAsia="ar-SA"/>
        </w:rPr>
      </w:pPr>
      <w:r w:rsidRPr="009D2B81">
        <w:rPr>
          <w:rFonts w:ascii="Times New Roman" w:hAnsi="Times New Roman" w:cs="Times New Roman"/>
          <w:sz w:val="28"/>
          <w:szCs w:val="28"/>
          <w:lang w:eastAsia="ar-SA"/>
        </w:rPr>
        <w:t>В соответствии с Постановлением Администрации Златоустовского  городского округа от 18.11.2022 г. № 502-П/АДМ «О наделении организации, осуществляющей холодное водоснабжение потребителей, находящихся в районе машиностроительного завода Златоустовского городского округа, статусом гарантирующей организации»:</w:t>
      </w:r>
    </w:p>
    <w:p w14:paraId="62DF6A30" w14:textId="21928511" w:rsidR="001B16FF" w:rsidRPr="009D2B81" w:rsidRDefault="001B16FF" w:rsidP="00E111B2">
      <w:pPr>
        <w:pStyle w:val="af3"/>
        <w:spacing w:after="0" w:line="240" w:lineRule="auto"/>
        <w:ind w:firstLine="567"/>
        <w:jc w:val="both"/>
        <w:rPr>
          <w:b w:val="0"/>
          <w:color w:val="auto"/>
          <w:sz w:val="28"/>
          <w:szCs w:val="28"/>
        </w:rPr>
      </w:pPr>
      <w:r w:rsidRPr="009D2B81">
        <w:rPr>
          <w:sz w:val="28"/>
          <w:szCs w:val="28"/>
          <w:lang w:eastAsia="ar-SA"/>
        </w:rPr>
        <w:t xml:space="preserve">- </w:t>
      </w:r>
      <w:r w:rsidRPr="009D2B81">
        <w:rPr>
          <w:b w:val="0"/>
          <w:color w:val="auto"/>
          <w:sz w:val="28"/>
          <w:szCs w:val="28"/>
          <w:lang w:eastAsia="ar-SA"/>
        </w:rPr>
        <w:t>с 13.10.2022 г.</w:t>
      </w:r>
      <w:r w:rsidRPr="009D2B81">
        <w:rPr>
          <w:color w:val="auto"/>
          <w:sz w:val="28"/>
          <w:szCs w:val="28"/>
          <w:lang w:eastAsia="ar-SA"/>
        </w:rPr>
        <w:t xml:space="preserve"> </w:t>
      </w:r>
      <w:r w:rsidR="00E111B2" w:rsidRPr="009D2B81">
        <w:rPr>
          <w:b w:val="0"/>
          <w:color w:val="auto"/>
          <w:sz w:val="28"/>
          <w:szCs w:val="28"/>
        </w:rPr>
        <w:t xml:space="preserve">статусом гарантирующей организацией, осуществляющей холодное водоснабжение потребителей, находящихся в районе машиностроительного завода Златоустовского городского округа, за исключением потребителей, находящихся в поселках Суворовский и Айский, наделено </w:t>
      </w:r>
      <w:r w:rsidRPr="009D2B81">
        <w:rPr>
          <w:b w:val="0"/>
          <w:color w:val="auto"/>
          <w:sz w:val="28"/>
          <w:szCs w:val="28"/>
          <w:lang w:eastAsia="ar-SA"/>
        </w:rPr>
        <w:t xml:space="preserve">МУП ЗГО «Златоустовское водоснабжение».                   </w:t>
      </w:r>
      <w:r w:rsidRPr="009D2B81">
        <w:rPr>
          <w:b w:val="0"/>
          <w:color w:val="auto"/>
          <w:sz w:val="28"/>
          <w:szCs w:val="28"/>
        </w:rPr>
        <w:t xml:space="preserve">    </w:t>
      </w:r>
    </w:p>
    <w:p w14:paraId="476964FA" w14:textId="118154DC" w:rsidR="0070019E" w:rsidRPr="009D2B81" w:rsidRDefault="0070019E" w:rsidP="00452669">
      <w:pPr>
        <w:pStyle w:val="af3"/>
        <w:spacing w:after="0" w:line="240" w:lineRule="auto"/>
        <w:ind w:firstLine="567"/>
        <w:jc w:val="both"/>
        <w:rPr>
          <w:b w:val="0"/>
          <w:color w:val="auto"/>
          <w:sz w:val="28"/>
          <w:szCs w:val="28"/>
        </w:rPr>
      </w:pPr>
      <w:r w:rsidRPr="009D2B81">
        <w:rPr>
          <w:b w:val="0"/>
          <w:color w:val="auto"/>
          <w:sz w:val="28"/>
          <w:szCs w:val="28"/>
        </w:rPr>
        <w:t>- с 01.07.2015</w:t>
      </w:r>
      <w:r w:rsidR="001B16FF" w:rsidRPr="009D2B81">
        <w:rPr>
          <w:b w:val="0"/>
          <w:color w:val="auto"/>
          <w:sz w:val="28"/>
          <w:szCs w:val="28"/>
        </w:rPr>
        <w:t xml:space="preserve"> </w:t>
      </w:r>
      <w:r w:rsidRPr="009D2B81">
        <w:rPr>
          <w:b w:val="0"/>
          <w:color w:val="auto"/>
          <w:sz w:val="28"/>
          <w:szCs w:val="28"/>
        </w:rPr>
        <w:t>г. статусом гарантирующей организацией, осуществляющей холодное водоснабжение потребителей</w:t>
      </w:r>
      <w:r w:rsidR="006D4571" w:rsidRPr="009D2B81">
        <w:rPr>
          <w:b w:val="0"/>
          <w:color w:val="auto"/>
          <w:sz w:val="28"/>
          <w:szCs w:val="28"/>
        </w:rPr>
        <w:t xml:space="preserve"> Златоустовского городского округа</w:t>
      </w:r>
      <w:r w:rsidR="003527B8" w:rsidRPr="009D2B81">
        <w:rPr>
          <w:b w:val="0"/>
          <w:color w:val="auto"/>
          <w:sz w:val="28"/>
          <w:szCs w:val="28"/>
        </w:rPr>
        <w:t>, включая потребителей, находящихся в поселках Суворовский и Айский,</w:t>
      </w:r>
      <w:r w:rsidR="00F3008F" w:rsidRPr="009D2B81">
        <w:rPr>
          <w:b w:val="0"/>
          <w:color w:val="auto"/>
          <w:sz w:val="28"/>
          <w:szCs w:val="28"/>
        </w:rPr>
        <w:t xml:space="preserve"> </w:t>
      </w:r>
      <w:r w:rsidR="006D4571" w:rsidRPr="009D2B81">
        <w:rPr>
          <w:b w:val="0"/>
          <w:color w:val="auto"/>
          <w:sz w:val="28"/>
          <w:szCs w:val="28"/>
        </w:rPr>
        <w:t xml:space="preserve">кроме потребителей, находящихся </w:t>
      </w:r>
      <w:r w:rsidRPr="009D2B81">
        <w:rPr>
          <w:b w:val="0"/>
          <w:color w:val="auto"/>
          <w:sz w:val="28"/>
          <w:szCs w:val="28"/>
        </w:rPr>
        <w:t>в районе машиностроительного завода Златоустовского городского округа</w:t>
      </w:r>
      <w:r w:rsidR="003527B8" w:rsidRPr="009D2B81">
        <w:rPr>
          <w:b w:val="0"/>
          <w:color w:val="auto"/>
          <w:sz w:val="28"/>
          <w:szCs w:val="28"/>
        </w:rPr>
        <w:t xml:space="preserve">, </w:t>
      </w:r>
      <w:r w:rsidRPr="009D2B81">
        <w:rPr>
          <w:b w:val="0"/>
          <w:color w:val="auto"/>
          <w:sz w:val="28"/>
          <w:szCs w:val="28"/>
        </w:rPr>
        <w:t>наделено «Златоустовский «Водоканал».</w:t>
      </w:r>
    </w:p>
    <w:p w14:paraId="70F4D829" w14:textId="77777777" w:rsidR="00DE4A2D" w:rsidRPr="009D2B81" w:rsidRDefault="00DE4A2D" w:rsidP="00452669">
      <w:pPr>
        <w:widowControl/>
        <w:snapToGrid w:val="0"/>
        <w:jc w:val="center"/>
        <w:rPr>
          <w:rFonts w:ascii="Times New Roman" w:eastAsia="Times New Roman" w:hAnsi="Times New Roman"/>
          <w:b/>
          <w:kern w:val="0"/>
          <w:sz w:val="28"/>
          <w:szCs w:val="28"/>
          <w:lang w:eastAsia="ar-SA"/>
        </w:rPr>
      </w:pPr>
    </w:p>
    <w:p w14:paraId="7C157FCC" w14:textId="77777777" w:rsidR="00CB538A" w:rsidRPr="009D2B81" w:rsidRDefault="00CB538A" w:rsidP="00452669">
      <w:pPr>
        <w:widowControl/>
        <w:snapToGrid w:val="0"/>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РАЗДЕЛ 4.</w:t>
      </w:r>
    </w:p>
    <w:p w14:paraId="5FD4AC52" w14:textId="77777777" w:rsidR="003C1ED7" w:rsidRPr="009D2B81" w:rsidRDefault="00DE4A2D" w:rsidP="00452669">
      <w:pPr>
        <w:widowControl/>
        <w:snapToGrid w:val="0"/>
        <w:jc w:val="center"/>
        <w:rPr>
          <w:rFonts w:ascii="Times New Roman" w:eastAsia="Times New Roman" w:hAnsi="Times New Roman"/>
          <w:b/>
          <w:i/>
          <w:kern w:val="0"/>
          <w:sz w:val="28"/>
          <w:szCs w:val="28"/>
          <w:lang w:eastAsia="ar-SA"/>
        </w:rPr>
      </w:pPr>
      <w:r w:rsidRPr="009D2B81">
        <w:rPr>
          <w:rFonts w:ascii="Times New Roman" w:hAnsi="Times New Roman"/>
          <w:b/>
          <w:i/>
          <w:sz w:val="28"/>
          <w:szCs w:val="28"/>
        </w:rPr>
        <w:t xml:space="preserve">Предложения по строительству, реконструкции и модернизации объектов централизованных </w:t>
      </w:r>
      <w:commentRangeStart w:id="14"/>
      <w:r w:rsidRPr="009D2B81">
        <w:rPr>
          <w:rFonts w:ascii="Times New Roman" w:hAnsi="Times New Roman"/>
          <w:b/>
          <w:i/>
          <w:sz w:val="28"/>
          <w:szCs w:val="28"/>
        </w:rPr>
        <w:t>систем</w:t>
      </w:r>
      <w:commentRangeEnd w:id="14"/>
      <w:r w:rsidR="00017A59" w:rsidRPr="009D2B81">
        <w:rPr>
          <w:rStyle w:val="aff3"/>
        </w:rPr>
        <w:commentReference w:id="14"/>
      </w:r>
      <w:r w:rsidRPr="009D2B81">
        <w:rPr>
          <w:rFonts w:ascii="Times New Roman" w:hAnsi="Times New Roman"/>
          <w:b/>
          <w:i/>
          <w:sz w:val="28"/>
          <w:szCs w:val="28"/>
        </w:rPr>
        <w:t xml:space="preserve"> водоснабжения</w:t>
      </w:r>
      <w:r w:rsidR="00CB538A" w:rsidRPr="009D2B81">
        <w:rPr>
          <w:rFonts w:ascii="Times New Roman" w:eastAsia="Times New Roman" w:hAnsi="Times New Roman"/>
          <w:b/>
          <w:i/>
          <w:kern w:val="0"/>
          <w:sz w:val="28"/>
          <w:szCs w:val="28"/>
          <w:lang w:eastAsia="ar-SA"/>
        </w:rPr>
        <w:t>.</w:t>
      </w:r>
    </w:p>
    <w:p w14:paraId="7CE39F53" w14:textId="77777777" w:rsidR="00042BB9" w:rsidRPr="009D2B81" w:rsidRDefault="00042BB9" w:rsidP="00B50DEB">
      <w:pPr>
        <w:pStyle w:val="ConsPlusNormal0"/>
        <w:rPr>
          <w:rFonts w:ascii="Times New Roman" w:hAnsi="Times New Roman" w:cs="Times New Roman"/>
          <w:b/>
          <w:i/>
          <w:sz w:val="28"/>
          <w:szCs w:val="28"/>
        </w:rPr>
      </w:pPr>
    </w:p>
    <w:p w14:paraId="436435AD" w14:textId="77777777" w:rsidR="00042BB9" w:rsidRPr="009D2B81" w:rsidRDefault="00042BB9" w:rsidP="00042BB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4.1. Перечень основных мероприятий по реализации схем водоснабжения.</w:t>
      </w:r>
    </w:p>
    <w:p w14:paraId="766C17DE" w14:textId="77777777" w:rsidR="00042BB9" w:rsidRPr="009D2B81" w:rsidRDefault="00042BB9" w:rsidP="00452669">
      <w:pPr>
        <w:pStyle w:val="ConsPlusNormal0"/>
        <w:ind w:firstLine="540"/>
        <w:jc w:val="both"/>
        <w:rPr>
          <w:rFonts w:ascii="Times New Roman" w:hAnsi="Times New Roman" w:cs="Times New Roman"/>
          <w:color w:val="FF0000"/>
          <w:sz w:val="28"/>
          <w:szCs w:val="28"/>
        </w:rPr>
      </w:pPr>
    </w:p>
    <w:p w14:paraId="2BDCA0AD" w14:textId="77777777" w:rsidR="00A90B17" w:rsidRPr="009D2B81" w:rsidRDefault="0087490A" w:rsidP="00A90B17">
      <w:pPr>
        <w:ind w:firstLine="567"/>
        <w:jc w:val="both"/>
        <w:rPr>
          <w:rFonts w:ascii="Times New Roman" w:hAnsi="Times New Roman"/>
          <w:color w:val="000000"/>
          <w:sz w:val="28"/>
          <w:szCs w:val="28"/>
          <w:shd w:val="clear" w:color="auto" w:fill="FFFFFF"/>
        </w:rPr>
      </w:pPr>
      <w:r w:rsidRPr="009D2B81">
        <w:rPr>
          <w:rFonts w:ascii="TT58o00" w:hAnsi="TT58o00"/>
          <w:color w:val="000000"/>
          <w:sz w:val="28"/>
        </w:rPr>
        <w:t xml:space="preserve">Мероприятия </w:t>
      </w:r>
      <w:r w:rsidRPr="009D2B81">
        <w:rPr>
          <w:rFonts w:ascii="Times New Roman" w:hAnsi="Times New Roman"/>
          <w:sz w:val="28"/>
          <w:szCs w:val="28"/>
        </w:rPr>
        <w:t>по реализации схемы водоснабжения</w:t>
      </w:r>
      <w:r w:rsidRPr="009D2B81">
        <w:rPr>
          <w:rFonts w:ascii="TT58o00" w:hAnsi="TT58o00"/>
          <w:color w:val="000000"/>
          <w:sz w:val="28"/>
        </w:rPr>
        <w:t xml:space="preserve"> составлены п</w:t>
      </w:r>
      <w:r w:rsidR="00042BB9" w:rsidRPr="009D2B81">
        <w:rPr>
          <w:rFonts w:ascii="TT58o00" w:hAnsi="TT58o00"/>
          <w:color w:val="000000"/>
          <w:sz w:val="28"/>
        </w:rPr>
        <w:t xml:space="preserve">о результатам </w:t>
      </w:r>
      <w:r w:rsidR="00042BB9" w:rsidRPr="009D2B81">
        <w:rPr>
          <w:rFonts w:ascii="Times New Roman" w:hAnsi="Times New Roman"/>
          <w:color w:val="000000"/>
          <w:sz w:val="28"/>
        </w:rPr>
        <w:t xml:space="preserve">анализа сведений о системе водоснабжения, планов администрации </w:t>
      </w:r>
      <w:r w:rsidRPr="009D2B81">
        <w:rPr>
          <w:rFonts w:ascii="Times New Roman" w:hAnsi="Times New Roman"/>
          <w:color w:val="000000"/>
          <w:sz w:val="28"/>
        </w:rPr>
        <w:t>Златоустовского городского округа</w:t>
      </w:r>
      <w:r w:rsidR="00042BB9" w:rsidRPr="009D2B81">
        <w:rPr>
          <w:rFonts w:ascii="Times New Roman" w:hAnsi="Times New Roman"/>
          <w:color w:val="000000"/>
          <w:sz w:val="28"/>
        </w:rPr>
        <w:t xml:space="preserve">, </w:t>
      </w:r>
      <w:r w:rsidRPr="009D2B81">
        <w:rPr>
          <w:rFonts w:ascii="Times New Roman" w:hAnsi="Times New Roman"/>
          <w:color w:val="000000"/>
          <w:sz w:val="28"/>
        </w:rPr>
        <w:t xml:space="preserve">а также </w:t>
      </w:r>
      <w:r w:rsidR="00042BB9" w:rsidRPr="009D2B81">
        <w:rPr>
          <w:rFonts w:ascii="Times New Roman" w:hAnsi="Times New Roman"/>
          <w:color w:val="000000"/>
          <w:sz w:val="28"/>
        </w:rPr>
        <w:t>программ ресурсоснабжающих организаций</w:t>
      </w:r>
      <w:r w:rsidR="00A90B17" w:rsidRPr="009D2B81">
        <w:rPr>
          <w:rFonts w:ascii="Times New Roman" w:eastAsia="Times New Roman" w:hAnsi="Times New Roman"/>
          <w:kern w:val="0"/>
          <w:sz w:val="28"/>
          <w:szCs w:val="28"/>
          <w:lang w:eastAsia="ru-RU"/>
        </w:rPr>
        <w:t>.</w:t>
      </w:r>
    </w:p>
    <w:p w14:paraId="4A0CDE98" w14:textId="37A6C41E" w:rsidR="0087490A" w:rsidRPr="009D2B81" w:rsidRDefault="0087490A" w:rsidP="0087490A">
      <w:pPr>
        <w:ind w:firstLine="567"/>
        <w:jc w:val="both"/>
        <w:rPr>
          <w:rFonts w:ascii="Times New Roman" w:hAnsi="Times New Roman"/>
          <w:color w:val="000000"/>
          <w:sz w:val="28"/>
          <w:szCs w:val="28"/>
          <w:u w:val="single"/>
          <w:shd w:val="clear" w:color="auto" w:fill="FFFFFF"/>
        </w:rPr>
      </w:pPr>
      <w:r w:rsidRPr="009D2B81">
        <w:rPr>
          <w:rFonts w:ascii="Times New Roman" w:hAnsi="Times New Roman"/>
          <w:color w:val="000000"/>
          <w:sz w:val="28"/>
          <w:szCs w:val="28"/>
          <w:u w:val="single"/>
          <w:shd w:val="clear" w:color="auto" w:fill="FFFFFF"/>
        </w:rPr>
        <w:t xml:space="preserve">МУП </w:t>
      </w:r>
      <w:r w:rsidR="00E111B2" w:rsidRPr="009D2B81">
        <w:rPr>
          <w:rFonts w:ascii="Times New Roman" w:hAnsi="Times New Roman"/>
          <w:color w:val="000000"/>
          <w:sz w:val="28"/>
          <w:szCs w:val="28"/>
          <w:u w:val="single"/>
          <w:shd w:val="clear" w:color="auto" w:fill="FFFFFF"/>
        </w:rPr>
        <w:t xml:space="preserve">ЗГО </w:t>
      </w:r>
      <w:r w:rsidRPr="009D2B81">
        <w:rPr>
          <w:rFonts w:ascii="Times New Roman" w:hAnsi="Times New Roman"/>
          <w:color w:val="000000"/>
          <w:sz w:val="28"/>
          <w:szCs w:val="28"/>
          <w:u w:val="single"/>
          <w:shd w:val="clear" w:color="auto" w:fill="FFFFFF"/>
        </w:rPr>
        <w:t>«</w:t>
      </w:r>
      <w:r w:rsidR="00E111B2" w:rsidRPr="009D2B81">
        <w:rPr>
          <w:rFonts w:ascii="Times New Roman" w:hAnsi="Times New Roman"/>
          <w:color w:val="000000"/>
          <w:sz w:val="28"/>
          <w:szCs w:val="28"/>
          <w:u w:val="single"/>
          <w:shd w:val="clear" w:color="auto" w:fill="FFFFFF"/>
        </w:rPr>
        <w:t>Златоустовское в</w:t>
      </w:r>
      <w:r w:rsidRPr="009D2B81">
        <w:rPr>
          <w:rFonts w:ascii="Times New Roman" w:hAnsi="Times New Roman"/>
          <w:color w:val="000000"/>
          <w:sz w:val="28"/>
          <w:szCs w:val="28"/>
          <w:u w:val="single"/>
          <w:shd w:val="clear" w:color="auto" w:fill="FFFFFF"/>
        </w:rPr>
        <w:t>одоснаб</w:t>
      </w:r>
      <w:r w:rsidR="00E111B2" w:rsidRPr="009D2B81">
        <w:rPr>
          <w:rFonts w:ascii="Times New Roman" w:hAnsi="Times New Roman"/>
          <w:color w:val="000000"/>
          <w:sz w:val="28"/>
          <w:szCs w:val="28"/>
          <w:u w:val="single"/>
          <w:shd w:val="clear" w:color="auto" w:fill="FFFFFF"/>
        </w:rPr>
        <w:t>жение</w:t>
      </w:r>
      <w:r w:rsidRPr="009D2B81">
        <w:rPr>
          <w:rFonts w:ascii="Times New Roman" w:hAnsi="Times New Roman"/>
          <w:color w:val="000000"/>
          <w:sz w:val="28"/>
          <w:szCs w:val="28"/>
          <w:u w:val="single"/>
          <w:shd w:val="clear" w:color="auto" w:fill="FFFFFF"/>
        </w:rPr>
        <w:t>»</w:t>
      </w:r>
    </w:p>
    <w:p w14:paraId="6AC44D93" w14:textId="0D2D62BC" w:rsidR="00A50885" w:rsidRPr="009D2B81" w:rsidRDefault="00A50885" w:rsidP="00A50885">
      <w:pPr>
        <w:ind w:firstLine="567"/>
        <w:jc w:val="both"/>
        <w:rPr>
          <w:rFonts w:ascii="Times New Roman" w:hAnsi="Times New Roman"/>
          <w:color w:val="000000"/>
          <w:sz w:val="28"/>
          <w:szCs w:val="28"/>
          <w:shd w:val="clear" w:color="auto" w:fill="FFFFFF"/>
        </w:rPr>
      </w:pPr>
      <w:r w:rsidRPr="009D2B81">
        <w:rPr>
          <w:rFonts w:ascii="Times New Roman" w:hAnsi="Times New Roman"/>
          <w:color w:val="000000"/>
          <w:sz w:val="28"/>
          <w:szCs w:val="28"/>
          <w:shd w:val="clear" w:color="auto" w:fill="FFFFFF"/>
        </w:rPr>
        <w:t xml:space="preserve">С целью перехода на закрытую систему горячего водоснабжения (теплоснабжения) в феврале 2018 года постановлением Администрации ЗГО </w:t>
      </w:r>
      <w:r w:rsidR="00E111B2"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от 28.02.2018</w:t>
      </w:r>
      <w:r w:rsidR="00E111B2"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г. № 88-П «О прекращении горячего водоснабжения с использованием открытых систем теплоснабжения (горячего водоснабжения) и об организации перевода абонентов подключенных (присоединенных) к таким системам, на иные системы горячего водоснабжения» принято решение о прекращении использования открытой системы горячего водоснабжения (теплоснабжения) посредством установки ИТП в домах.</w:t>
      </w:r>
    </w:p>
    <w:p w14:paraId="07E0F0E0" w14:textId="05554D5C" w:rsidR="00A50885" w:rsidRPr="009D2B81" w:rsidRDefault="00A50885" w:rsidP="00A50885">
      <w:pPr>
        <w:ind w:firstLine="567"/>
        <w:jc w:val="both"/>
        <w:rPr>
          <w:rFonts w:ascii="Times New Roman" w:hAnsi="Times New Roman"/>
          <w:color w:val="000000"/>
          <w:sz w:val="28"/>
          <w:szCs w:val="28"/>
          <w:shd w:val="clear" w:color="auto" w:fill="FFFFFF"/>
        </w:rPr>
      </w:pPr>
      <w:r w:rsidRPr="009D2B81">
        <w:rPr>
          <w:rFonts w:ascii="Times New Roman" w:hAnsi="Times New Roman"/>
          <w:color w:val="000000"/>
          <w:sz w:val="28"/>
          <w:szCs w:val="28"/>
          <w:shd w:val="clear" w:color="auto" w:fill="FFFFFF"/>
        </w:rPr>
        <w:tab/>
        <w:t xml:space="preserve">Решением Собрания депутатов Златоустовского городского округа </w:t>
      </w:r>
      <w:r w:rsidR="00E111B2"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от 30.08.2018</w:t>
      </w:r>
      <w:r w:rsidR="00E111B2"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г. № 250 утверждено техническое задание на разработку инвестиционной программы для МУП «Водоснабжение ЗГО».</w:t>
      </w:r>
    </w:p>
    <w:p w14:paraId="5B856736" w14:textId="7F5386DC" w:rsidR="00A50885" w:rsidRPr="009D2B81" w:rsidRDefault="00A50885" w:rsidP="00A50885">
      <w:pPr>
        <w:ind w:firstLine="567"/>
        <w:jc w:val="both"/>
        <w:rPr>
          <w:rFonts w:ascii="Times New Roman" w:hAnsi="Times New Roman"/>
          <w:color w:val="000000"/>
          <w:sz w:val="28"/>
          <w:szCs w:val="28"/>
          <w:shd w:val="clear" w:color="auto" w:fill="FFFFFF"/>
        </w:rPr>
      </w:pPr>
      <w:r w:rsidRPr="009D2B81">
        <w:rPr>
          <w:rFonts w:ascii="Times New Roman" w:hAnsi="Times New Roman"/>
          <w:color w:val="000000"/>
          <w:sz w:val="28"/>
          <w:szCs w:val="28"/>
          <w:shd w:val="clear" w:color="auto" w:fill="FFFFFF"/>
        </w:rPr>
        <w:tab/>
        <w:t>Решением Собрания депутатов Златоустовского городского округа от 28.11.2019г. № 360 согласована инвестиционная программа для МУП «Водоснабжение ЗГО» на 2019-2021</w:t>
      </w:r>
      <w:r w:rsidR="00E111B2"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г</w:t>
      </w:r>
      <w:r w:rsidR="00E111B2" w:rsidRPr="009D2B81">
        <w:rPr>
          <w:rFonts w:ascii="Times New Roman" w:hAnsi="Times New Roman"/>
          <w:color w:val="000000"/>
          <w:sz w:val="28"/>
          <w:szCs w:val="28"/>
          <w:shd w:val="clear" w:color="auto" w:fill="FFFFFF"/>
        </w:rPr>
        <w:t xml:space="preserve">. </w:t>
      </w:r>
      <w:proofErr w:type="gramStart"/>
      <w:r w:rsidRPr="009D2B81">
        <w:rPr>
          <w:rFonts w:ascii="Times New Roman" w:hAnsi="Times New Roman"/>
          <w:color w:val="000000"/>
          <w:sz w:val="28"/>
          <w:szCs w:val="28"/>
          <w:shd w:val="clear" w:color="auto" w:fill="FFFFFF"/>
        </w:rPr>
        <w:t>г</w:t>
      </w:r>
      <w:proofErr w:type="gramEnd"/>
      <w:r w:rsidRPr="009D2B81">
        <w:rPr>
          <w:rFonts w:ascii="Times New Roman" w:hAnsi="Times New Roman"/>
          <w:color w:val="000000"/>
          <w:sz w:val="28"/>
          <w:szCs w:val="28"/>
          <w:shd w:val="clear" w:color="auto" w:fill="FFFFFF"/>
        </w:rPr>
        <w:t>.</w:t>
      </w:r>
    </w:p>
    <w:p w14:paraId="507C3864" w14:textId="77777777" w:rsidR="00E111B2" w:rsidRPr="009D2B81" w:rsidRDefault="00A50885" w:rsidP="00E111B2">
      <w:pPr>
        <w:pStyle w:val="ConsPlusNormal0"/>
        <w:ind w:firstLine="567"/>
        <w:jc w:val="both"/>
        <w:rPr>
          <w:rFonts w:ascii="Times New Roman" w:hAnsi="Times New Roman"/>
          <w:color w:val="000000"/>
          <w:sz w:val="28"/>
          <w:szCs w:val="28"/>
          <w:shd w:val="clear" w:color="auto" w:fill="FFFFFF"/>
        </w:rPr>
      </w:pPr>
      <w:r w:rsidRPr="009D2B81">
        <w:rPr>
          <w:rFonts w:ascii="Times New Roman" w:hAnsi="Times New Roman"/>
          <w:color w:val="000000"/>
          <w:sz w:val="28"/>
          <w:szCs w:val="28"/>
          <w:shd w:val="clear" w:color="auto" w:fill="FFFFFF"/>
        </w:rPr>
        <w:tab/>
        <w:t>На основании выполненного гидравлического расчета сетей ХВС района машзавода с целью перехода на закрытую систему горячего водоснабжения (ГРсХВС.30.07.2018/1-СПГЗ), исполнитель ООО «Специализированное предприятие «Гражданская защита» по муниципальному контракту с МКУ ЗГО «УЖКХ» № 0169300003318000225 от 30.07.2018 г., с использованием математической карты сетей ХВС, расчетов пропускной способности водоводов определены участки под замену, которые включены в инвестиционную программу МУП «Водоснабжение ЗГО»:</w:t>
      </w:r>
      <w:r w:rsidR="0097282E" w:rsidRPr="009D2B81">
        <w:rPr>
          <w:rFonts w:ascii="Times New Roman" w:hAnsi="Times New Roman"/>
          <w:color w:val="000000"/>
          <w:sz w:val="28"/>
          <w:szCs w:val="28"/>
          <w:shd w:val="clear" w:color="auto" w:fill="FFFFFF"/>
        </w:rPr>
        <w:t xml:space="preserve"> </w:t>
      </w:r>
    </w:p>
    <w:p w14:paraId="1FD1D8F0" w14:textId="488C3FED" w:rsidR="00E111B2" w:rsidRPr="009D2B81" w:rsidRDefault="00E111B2" w:rsidP="00E111B2">
      <w:pPr>
        <w:pStyle w:val="ConsPlusNormal0"/>
        <w:ind w:firstLine="567"/>
        <w:jc w:val="both"/>
        <w:rPr>
          <w:rFonts w:ascii="Times New Roman" w:hAnsi="Times New Roman" w:cs="Times New Roman"/>
          <w:sz w:val="28"/>
          <w:szCs w:val="28"/>
          <w:lang w:eastAsia="ar-SA"/>
        </w:rPr>
      </w:pPr>
      <w:r w:rsidRPr="009D2B81">
        <w:rPr>
          <w:rFonts w:ascii="Times New Roman" w:hAnsi="Times New Roman" w:cs="Times New Roman"/>
          <w:sz w:val="28"/>
          <w:szCs w:val="28"/>
          <w:lang w:eastAsia="ar-SA"/>
        </w:rPr>
        <w:t xml:space="preserve">В связи с наделением муниципального унитарного предприятия Златоутовского городского округа «Златоустовское водоснабжение» статусом гарантирующей организации, осуществляющей холодное водоснабжение потребителей, находящихся в районе машиностроительного завода Златоустовского городского округа , за исключением потребителей, находящихся в поселках Суворовский                         и Айский, с 13.10.2022 года в соответствии с Постановлением Администрации Златоустовского  городского округа от 18.11.2022 г. № 502-П/АДМ, необходимо разработать и утвердить техническое задание на разработку инвестиционной программы для МУП ЗГО «Златоустовское водоснабжение».                       </w:t>
      </w:r>
    </w:p>
    <w:p w14:paraId="4378F5F0" w14:textId="1F0671EE" w:rsidR="00A50885" w:rsidRPr="009D2B81" w:rsidRDefault="00A50885" w:rsidP="00A50885">
      <w:pPr>
        <w:ind w:firstLine="567"/>
        <w:jc w:val="both"/>
        <w:rPr>
          <w:rFonts w:ascii="Times New Roman" w:hAnsi="Times New Roman"/>
          <w:color w:val="000000"/>
          <w:sz w:val="28"/>
          <w:szCs w:val="28"/>
          <w:shd w:val="clear" w:color="auto" w:fill="FFFFFF"/>
        </w:rPr>
      </w:pPr>
      <w:r w:rsidRPr="009D2B81">
        <w:rPr>
          <w:rFonts w:ascii="Times New Roman" w:hAnsi="Times New Roman"/>
          <w:color w:val="000000"/>
          <w:sz w:val="28"/>
          <w:szCs w:val="28"/>
          <w:shd w:val="clear" w:color="auto" w:fill="FFFFFF"/>
        </w:rPr>
        <w:t>- Участок от поворота магистрального водопровода направления</w:t>
      </w:r>
      <w:r w:rsidR="00E111B2"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5-й микрорайон</w:t>
      </w:r>
      <w:r w:rsidR="00E111B2" w:rsidRPr="009D2B81">
        <w:rPr>
          <w:rFonts w:ascii="Times New Roman" w:hAnsi="Times New Roman"/>
          <w:color w:val="000000"/>
          <w:sz w:val="28"/>
          <w:szCs w:val="28"/>
          <w:shd w:val="clear" w:color="auto" w:fill="FFFFFF"/>
        </w:rPr>
        <w:t>»</w:t>
      </w:r>
      <w:r w:rsidRPr="009D2B81">
        <w:rPr>
          <w:rFonts w:ascii="Times New Roman" w:hAnsi="Times New Roman"/>
          <w:color w:val="000000"/>
          <w:sz w:val="28"/>
          <w:szCs w:val="28"/>
          <w:shd w:val="clear" w:color="auto" w:fill="FFFFFF"/>
        </w:rPr>
        <w:t xml:space="preserve"> в направлении улицы Лесной до пересечения с улицей Урицкого,</w:t>
      </w:r>
    </w:p>
    <w:p w14:paraId="127FCEF5" w14:textId="39D73D26" w:rsidR="00A50885" w:rsidRPr="009D2B81" w:rsidRDefault="00A50885" w:rsidP="00A50885">
      <w:pPr>
        <w:ind w:firstLine="567"/>
        <w:jc w:val="both"/>
        <w:rPr>
          <w:rFonts w:ascii="Times New Roman" w:hAnsi="Times New Roman"/>
          <w:color w:val="000000"/>
          <w:sz w:val="28"/>
          <w:szCs w:val="28"/>
          <w:shd w:val="clear" w:color="auto" w:fill="FFFFFF"/>
        </w:rPr>
      </w:pPr>
      <w:r w:rsidRPr="009D2B81">
        <w:rPr>
          <w:rFonts w:ascii="Times New Roman" w:hAnsi="Times New Roman"/>
          <w:color w:val="000000"/>
          <w:sz w:val="28"/>
          <w:szCs w:val="28"/>
          <w:shd w:val="clear" w:color="auto" w:fill="FFFFFF"/>
        </w:rPr>
        <w:t>- Участок от поворота магистра</w:t>
      </w:r>
      <w:r w:rsidR="00E111B2" w:rsidRPr="009D2B81">
        <w:rPr>
          <w:rFonts w:ascii="Times New Roman" w:hAnsi="Times New Roman"/>
          <w:color w:val="000000"/>
          <w:sz w:val="28"/>
          <w:szCs w:val="28"/>
          <w:shd w:val="clear" w:color="auto" w:fill="FFFFFF"/>
        </w:rPr>
        <w:t>льного водопровода направления «</w:t>
      </w:r>
      <w:r w:rsidRPr="009D2B81">
        <w:rPr>
          <w:rFonts w:ascii="Times New Roman" w:hAnsi="Times New Roman"/>
          <w:color w:val="000000"/>
          <w:sz w:val="28"/>
          <w:szCs w:val="28"/>
          <w:shd w:val="clear" w:color="auto" w:fill="FFFFFF"/>
        </w:rPr>
        <w:t>Поселок</w:t>
      </w:r>
      <w:r w:rsidR="00E111B2" w:rsidRPr="009D2B81">
        <w:rPr>
          <w:rFonts w:ascii="Times New Roman" w:hAnsi="Times New Roman"/>
          <w:color w:val="000000"/>
          <w:sz w:val="28"/>
          <w:szCs w:val="28"/>
          <w:shd w:val="clear" w:color="auto" w:fill="FFFFFF"/>
        </w:rPr>
        <w:t>»</w:t>
      </w:r>
      <w:r w:rsidRPr="009D2B81">
        <w:rPr>
          <w:rFonts w:ascii="Times New Roman" w:hAnsi="Times New Roman"/>
          <w:color w:val="000000"/>
          <w:sz w:val="28"/>
          <w:szCs w:val="28"/>
          <w:shd w:val="clear" w:color="auto" w:fill="FFFFFF"/>
        </w:rPr>
        <w:t xml:space="preserve"> </w:t>
      </w:r>
      <w:r w:rsidR="00E111B2"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в направлении улицы Дворцовой до пересечения с улицей Урицкого,</w:t>
      </w:r>
    </w:p>
    <w:p w14:paraId="4C334D84" w14:textId="096F8018" w:rsidR="00A50885" w:rsidRPr="009D2B81" w:rsidRDefault="00A50885" w:rsidP="00A50885">
      <w:pPr>
        <w:ind w:firstLine="567"/>
        <w:jc w:val="both"/>
        <w:rPr>
          <w:rFonts w:ascii="Times New Roman" w:hAnsi="Times New Roman"/>
          <w:color w:val="000000"/>
          <w:sz w:val="28"/>
          <w:szCs w:val="28"/>
          <w:u w:val="single"/>
          <w:shd w:val="clear" w:color="auto" w:fill="FFFFFF"/>
        </w:rPr>
      </w:pPr>
      <w:r w:rsidRPr="009D2B81">
        <w:rPr>
          <w:rFonts w:ascii="Times New Roman" w:hAnsi="Times New Roman"/>
          <w:color w:val="000000"/>
          <w:sz w:val="28"/>
          <w:szCs w:val="28"/>
          <w:u w:val="single"/>
          <w:shd w:val="clear" w:color="auto" w:fill="FFFFFF"/>
        </w:rPr>
        <w:t xml:space="preserve">- Участок магистрального водопровода направления </w:t>
      </w:r>
      <w:r w:rsidR="00E111B2" w:rsidRPr="009D2B81">
        <w:rPr>
          <w:rFonts w:ascii="Times New Roman" w:hAnsi="Times New Roman"/>
          <w:color w:val="000000"/>
          <w:sz w:val="28"/>
          <w:szCs w:val="28"/>
          <w:u w:val="single"/>
          <w:shd w:val="clear" w:color="auto" w:fill="FFFFFF"/>
        </w:rPr>
        <w:t>«</w:t>
      </w:r>
      <w:r w:rsidRPr="009D2B81">
        <w:rPr>
          <w:rFonts w:ascii="Times New Roman" w:hAnsi="Times New Roman"/>
          <w:color w:val="000000"/>
          <w:sz w:val="28"/>
          <w:szCs w:val="28"/>
          <w:u w:val="single"/>
          <w:shd w:val="clear" w:color="auto" w:fill="FFFFFF"/>
        </w:rPr>
        <w:t>5-й микрорайон</w:t>
      </w:r>
      <w:r w:rsidR="00E111B2" w:rsidRPr="009D2B81">
        <w:rPr>
          <w:rFonts w:ascii="Times New Roman" w:hAnsi="Times New Roman"/>
          <w:color w:val="000000"/>
          <w:sz w:val="28"/>
          <w:szCs w:val="28"/>
          <w:u w:val="single"/>
          <w:shd w:val="clear" w:color="auto" w:fill="FFFFFF"/>
        </w:rPr>
        <w:t>»</w:t>
      </w:r>
      <w:r w:rsidRPr="009D2B81">
        <w:rPr>
          <w:rFonts w:ascii="Times New Roman" w:hAnsi="Times New Roman"/>
          <w:color w:val="000000"/>
          <w:sz w:val="28"/>
          <w:szCs w:val="28"/>
          <w:u w:val="single"/>
          <w:shd w:val="clear" w:color="auto" w:fill="FFFFFF"/>
        </w:rPr>
        <w:t>.</w:t>
      </w:r>
    </w:p>
    <w:p w14:paraId="6731A9DA" w14:textId="746175CD" w:rsidR="00A90B17" w:rsidRPr="009D2B81" w:rsidRDefault="00042BB9" w:rsidP="00B50DEB">
      <w:pPr>
        <w:ind w:firstLine="567"/>
        <w:jc w:val="both"/>
        <w:rPr>
          <w:rFonts w:ascii="Times New Roman" w:hAnsi="Times New Roman"/>
          <w:sz w:val="28"/>
          <w:szCs w:val="28"/>
          <w:shd w:val="clear" w:color="auto" w:fill="FFFFFF"/>
        </w:rPr>
      </w:pPr>
      <w:r w:rsidRPr="009D2B81">
        <w:rPr>
          <w:rFonts w:ascii="Times New Roman" w:hAnsi="Times New Roman"/>
          <w:color w:val="000000"/>
          <w:sz w:val="28"/>
          <w:szCs w:val="28"/>
          <w:shd w:val="clear" w:color="auto" w:fill="FFFFFF"/>
        </w:rPr>
        <w:t xml:space="preserve">С целью повышения энергетической эффективности работы системы </w:t>
      </w:r>
      <w:r w:rsidRPr="009D2B81">
        <w:rPr>
          <w:rFonts w:ascii="Times New Roman" w:hAnsi="Times New Roman"/>
          <w:sz w:val="28"/>
          <w:szCs w:val="28"/>
          <w:shd w:val="clear" w:color="auto" w:fill="FFFFFF"/>
        </w:rPr>
        <w:t>водоснабжения</w:t>
      </w:r>
      <w:r w:rsidR="001F0515" w:rsidRPr="009D2B81">
        <w:rPr>
          <w:rFonts w:ascii="Times New Roman" w:hAnsi="Times New Roman"/>
          <w:sz w:val="28"/>
          <w:szCs w:val="28"/>
          <w:shd w:val="clear" w:color="auto" w:fill="FFFFFF"/>
        </w:rPr>
        <w:t>,</w:t>
      </w:r>
      <w:r w:rsidRPr="009D2B81">
        <w:rPr>
          <w:rFonts w:ascii="Times New Roman" w:hAnsi="Times New Roman"/>
          <w:sz w:val="28"/>
          <w:szCs w:val="28"/>
          <w:shd w:val="clear" w:color="auto" w:fill="FFFFFF"/>
        </w:rPr>
        <w:t xml:space="preserve"> МУП </w:t>
      </w:r>
      <w:r w:rsidR="00E111B2" w:rsidRPr="009D2B81">
        <w:rPr>
          <w:rFonts w:ascii="Times New Roman" w:hAnsi="Times New Roman"/>
          <w:sz w:val="28"/>
          <w:szCs w:val="28"/>
          <w:shd w:val="clear" w:color="auto" w:fill="FFFFFF"/>
        </w:rPr>
        <w:t>ЗГО «Златоустовское в</w:t>
      </w:r>
      <w:r w:rsidRPr="009D2B81">
        <w:rPr>
          <w:rFonts w:ascii="Times New Roman" w:hAnsi="Times New Roman"/>
          <w:sz w:val="28"/>
          <w:szCs w:val="28"/>
          <w:shd w:val="clear" w:color="auto" w:fill="FFFFFF"/>
        </w:rPr>
        <w:t>одоснабжение</w:t>
      </w:r>
      <w:r w:rsidR="00E111B2" w:rsidRPr="009D2B81">
        <w:rPr>
          <w:rFonts w:ascii="Times New Roman" w:hAnsi="Times New Roman"/>
          <w:sz w:val="28"/>
          <w:szCs w:val="28"/>
          <w:shd w:val="clear" w:color="auto" w:fill="FFFFFF"/>
        </w:rPr>
        <w:t>»</w:t>
      </w:r>
      <w:r w:rsidRPr="009D2B81">
        <w:rPr>
          <w:rFonts w:ascii="Times New Roman" w:hAnsi="Times New Roman"/>
          <w:sz w:val="28"/>
          <w:szCs w:val="28"/>
          <w:shd w:val="clear" w:color="auto" w:fill="FFFFFF"/>
        </w:rPr>
        <w:t xml:space="preserve"> разработаны мероприятия по строительству, </w:t>
      </w:r>
      <w:r w:rsidRPr="009D2B81">
        <w:rPr>
          <w:rFonts w:ascii="Times New Roman" w:hAnsi="Times New Roman"/>
          <w:sz w:val="28"/>
          <w:szCs w:val="28"/>
        </w:rPr>
        <w:t>реконструкции и модернизации объектов централизованных систем водоснабжения</w:t>
      </w:r>
      <w:r w:rsidRPr="009D2B81">
        <w:rPr>
          <w:rFonts w:ascii="Times New Roman" w:hAnsi="Times New Roman"/>
          <w:sz w:val="28"/>
          <w:szCs w:val="28"/>
          <w:shd w:val="clear" w:color="auto" w:fill="FFFFFF"/>
        </w:rPr>
        <w:t>.</w:t>
      </w:r>
    </w:p>
    <w:p w14:paraId="774DF56C" w14:textId="77777777" w:rsidR="0087490A" w:rsidRPr="009D2B81" w:rsidRDefault="0087490A" w:rsidP="0087490A">
      <w:pPr>
        <w:widowControl/>
        <w:suppressAutoHyphens w:val="0"/>
        <w:ind w:firstLine="540"/>
        <w:jc w:val="right"/>
        <w:rPr>
          <w:rFonts w:ascii="Times New Roman" w:eastAsia="Times New Roman" w:hAnsi="Times New Roman"/>
          <w:bCs/>
          <w:kern w:val="0"/>
          <w:sz w:val="28"/>
          <w:szCs w:val="28"/>
          <w:lang w:eastAsia="ru-RU"/>
        </w:rPr>
      </w:pPr>
      <w:r w:rsidRPr="009D2B81">
        <w:rPr>
          <w:rFonts w:ascii="Times New Roman" w:eastAsia="Times New Roman" w:hAnsi="Times New Roman"/>
          <w:bCs/>
          <w:kern w:val="0"/>
          <w:sz w:val="28"/>
          <w:szCs w:val="28"/>
          <w:lang w:eastAsia="ru-RU"/>
        </w:rPr>
        <w:t xml:space="preserve">Таблица </w:t>
      </w:r>
      <w:r w:rsidR="00A90B17" w:rsidRPr="009D2B81">
        <w:rPr>
          <w:rFonts w:ascii="Times New Roman" w:eastAsia="Times New Roman" w:hAnsi="Times New Roman"/>
          <w:bCs/>
          <w:kern w:val="0"/>
          <w:sz w:val="28"/>
          <w:szCs w:val="28"/>
          <w:lang w:eastAsia="ru-RU"/>
        </w:rPr>
        <w:t>4.1</w:t>
      </w:r>
    </w:p>
    <w:p w14:paraId="04CD194A" w14:textId="77777777" w:rsidR="0087490A" w:rsidRPr="009D2B81" w:rsidRDefault="0087490A" w:rsidP="0087490A">
      <w:pPr>
        <w:ind w:firstLine="567"/>
        <w:jc w:val="center"/>
        <w:rPr>
          <w:rFonts w:ascii="Times New Roman" w:hAnsi="Times New Roman"/>
          <w:sz w:val="28"/>
          <w:szCs w:val="28"/>
        </w:rPr>
      </w:pPr>
      <w:r w:rsidRPr="009D2B81">
        <w:rPr>
          <w:rFonts w:ascii="Times New Roman" w:hAnsi="Times New Roman"/>
          <w:sz w:val="28"/>
          <w:szCs w:val="28"/>
        </w:rPr>
        <w:t>Мероприятия по реализации схемы водоснабжения</w:t>
      </w:r>
    </w:p>
    <w:p w14:paraId="4B4FD278" w14:textId="44403FA7" w:rsidR="0087490A" w:rsidRPr="009D2B81" w:rsidRDefault="0087490A" w:rsidP="0087490A">
      <w:pPr>
        <w:ind w:firstLine="567"/>
        <w:jc w:val="center"/>
        <w:rPr>
          <w:rFonts w:ascii="Times New Roman" w:hAnsi="Times New Roman"/>
          <w:color w:val="000000"/>
          <w:sz w:val="28"/>
          <w:szCs w:val="28"/>
          <w:shd w:val="clear" w:color="auto" w:fill="FFFFFF"/>
        </w:rPr>
      </w:pPr>
      <w:r w:rsidRPr="009D2B81">
        <w:rPr>
          <w:rFonts w:ascii="Times New Roman" w:hAnsi="Times New Roman"/>
          <w:color w:val="000000"/>
          <w:sz w:val="28"/>
          <w:szCs w:val="28"/>
          <w:shd w:val="clear" w:color="auto" w:fill="FFFFFF"/>
        </w:rPr>
        <w:t xml:space="preserve">МУП </w:t>
      </w:r>
      <w:r w:rsidR="00E111B2" w:rsidRPr="009D2B81">
        <w:rPr>
          <w:rFonts w:ascii="Times New Roman" w:hAnsi="Times New Roman"/>
          <w:color w:val="000000"/>
          <w:sz w:val="28"/>
          <w:szCs w:val="28"/>
          <w:shd w:val="clear" w:color="auto" w:fill="FFFFFF"/>
        </w:rPr>
        <w:t xml:space="preserve">ЗГО </w:t>
      </w:r>
      <w:r w:rsidRPr="009D2B81">
        <w:rPr>
          <w:rFonts w:ascii="Times New Roman" w:hAnsi="Times New Roman"/>
          <w:color w:val="000000"/>
          <w:sz w:val="28"/>
          <w:szCs w:val="28"/>
          <w:shd w:val="clear" w:color="auto" w:fill="FFFFFF"/>
        </w:rPr>
        <w:t>«</w:t>
      </w:r>
      <w:r w:rsidR="00E111B2" w:rsidRPr="009D2B81">
        <w:rPr>
          <w:rFonts w:ascii="Times New Roman" w:hAnsi="Times New Roman"/>
          <w:color w:val="000000"/>
          <w:sz w:val="28"/>
          <w:szCs w:val="28"/>
          <w:shd w:val="clear" w:color="auto" w:fill="FFFFFF"/>
        </w:rPr>
        <w:t>Златоустовское в</w:t>
      </w:r>
      <w:r w:rsidRPr="009D2B81">
        <w:rPr>
          <w:rFonts w:ascii="Times New Roman" w:hAnsi="Times New Roman"/>
          <w:color w:val="000000"/>
          <w:sz w:val="28"/>
          <w:szCs w:val="28"/>
          <w:shd w:val="clear" w:color="auto" w:fill="FFFFFF"/>
        </w:rPr>
        <w:t>одоснабжение»</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7"/>
        <w:gridCol w:w="1449"/>
        <w:gridCol w:w="5771"/>
      </w:tblGrid>
      <w:tr w:rsidR="00A50885" w:rsidRPr="009D2B81" w14:paraId="46285945" w14:textId="77777777" w:rsidTr="00017A59">
        <w:tc>
          <w:tcPr>
            <w:tcW w:w="3087" w:type="dxa"/>
            <w:shd w:val="clear" w:color="auto" w:fill="auto"/>
          </w:tcPr>
          <w:p w14:paraId="504A3456"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Наименование мероприятия</w:t>
            </w:r>
          </w:p>
          <w:p w14:paraId="49C6B2EA" w14:textId="77777777" w:rsidR="00A50885" w:rsidRPr="009D2B81" w:rsidRDefault="00A50885" w:rsidP="00017A59">
            <w:pPr>
              <w:jc w:val="center"/>
              <w:rPr>
                <w:rFonts w:ascii="Times New Roman" w:eastAsia="Times New Roman" w:hAnsi="Times New Roman"/>
                <w:sz w:val="24"/>
                <w:lang w:eastAsia="ru-RU"/>
              </w:rPr>
            </w:pPr>
          </w:p>
        </w:tc>
        <w:tc>
          <w:tcPr>
            <w:tcW w:w="1449" w:type="dxa"/>
            <w:shd w:val="clear" w:color="auto" w:fill="auto"/>
          </w:tcPr>
          <w:p w14:paraId="66CA9585"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Годы реализации</w:t>
            </w:r>
          </w:p>
        </w:tc>
        <w:tc>
          <w:tcPr>
            <w:tcW w:w="5771" w:type="dxa"/>
            <w:shd w:val="clear" w:color="auto" w:fill="auto"/>
          </w:tcPr>
          <w:p w14:paraId="04D6F958"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Достигаемые результаты</w:t>
            </w:r>
          </w:p>
        </w:tc>
      </w:tr>
      <w:tr w:rsidR="00A50885" w:rsidRPr="009D2B81" w14:paraId="28E2B52E" w14:textId="77777777" w:rsidTr="00017A59">
        <w:tc>
          <w:tcPr>
            <w:tcW w:w="10307" w:type="dxa"/>
            <w:gridSpan w:val="3"/>
            <w:shd w:val="clear" w:color="auto" w:fill="auto"/>
          </w:tcPr>
          <w:p w14:paraId="14F57DAB"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Водозабор (Айское водохранилище)</w:t>
            </w:r>
          </w:p>
        </w:tc>
      </w:tr>
      <w:tr w:rsidR="00A50885" w:rsidRPr="009D2B81" w14:paraId="62BE8D13" w14:textId="77777777" w:rsidTr="00017A59">
        <w:tc>
          <w:tcPr>
            <w:tcW w:w="3087" w:type="dxa"/>
            <w:shd w:val="clear" w:color="auto" w:fill="auto"/>
          </w:tcPr>
          <w:p w14:paraId="1C4D780F" w14:textId="77777777" w:rsidR="00A50885" w:rsidRPr="009D2B81" w:rsidRDefault="00A50885" w:rsidP="00017A59">
            <w:pPr>
              <w:rPr>
                <w:rFonts w:ascii="Times New Roman" w:eastAsia="Times New Roman" w:hAnsi="Times New Roman"/>
                <w:sz w:val="24"/>
                <w:lang w:eastAsia="ru-RU"/>
              </w:rPr>
            </w:pPr>
            <w:r w:rsidRPr="009D2B81">
              <w:rPr>
                <w:rFonts w:ascii="Times New Roman" w:hAnsi="Times New Roman"/>
                <w:sz w:val="24"/>
              </w:rPr>
              <w:t>Подводно-технические работы по замене водозаборного оголовка</w:t>
            </w:r>
          </w:p>
        </w:tc>
        <w:tc>
          <w:tcPr>
            <w:tcW w:w="1449" w:type="dxa"/>
            <w:shd w:val="clear" w:color="auto" w:fill="auto"/>
          </w:tcPr>
          <w:p w14:paraId="6303A2D3"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2021</w:t>
            </w:r>
          </w:p>
        </w:tc>
        <w:tc>
          <w:tcPr>
            <w:tcW w:w="5771" w:type="dxa"/>
            <w:shd w:val="clear" w:color="auto" w:fill="auto"/>
          </w:tcPr>
          <w:p w14:paraId="1D8A6E84"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1) Обеспечение требуемого качества воды</w:t>
            </w:r>
          </w:p>
        </w:tc>
      </w:tr>
      <w:tr w:rsidR="00A50885" w:rsidRPr="009D2B81" w14:paraId="05223052" w14:textId="77777777" w:rsidTr="00017A59">
        <w:tc>
          <w:tcPr>
            <w:tcW w:w="3087" w:type="dxa"/>
            <w:shd w:val="clear" w:color="auto" w:fill="auto"/>
          </w:tcPr>
          <w:p w14:paraId="43370AE9" w14:textId="77777777" w:rsidR="00A50885" w:rsidRPr="009D2B81" w:rsidRDefault="00A50885" w:rsidP="00017A59">
            <w:pPr>
              <w:rPr>
                <w:rFonts w:ascii="Times New Roman" w:eastAsia="Times New Roman" w:hAnsi="Times New Roman"/>
                <w:sz w:val="24"/>
                <w:lang w:eastAsia="ru-RU"/>
              </w:rPr>
            </w:pPr>
            <w:r w:rsidRPr="009D2B81">
              <w:rPr>
                <w:rFonts w:ascii="Times New Roman" w:hAnsi="Times New Roman"/>
                <w:sz w:val="24"/>
              </w:rPr>
              <w:t xml:space="preserve">Реконструкция первичной распределительной камеры на </w:t>
            </w:r>
            <w:r w:rsidRPr="009D2B81">
              <w:rPr>
                <w:rFonts w:ascii="Times New Roman" w:hAnsi="Times New Roman"/>
                <w:sz w:val="24"/>
                <w:lang w:val="en-US"/>
              </w:rPr>
              <w:t>I</w:t>
            </w:r>
            <w:r w:rsidRPr="009D2B81">
              <w:rPr>
                <w:rFonts w:ascii="Times New Roman" w:hAnsi="Times New Roman"/>
                <w:sz w:val="24"/>
              </w:rPr>
              <w:t>-м подъеме (с запорной арматурой)</w:t>
            </w:r>
          </w:p>
        </w:tc>
        <w:tc>
          <w:tcPr>
            <w:tcW w:w="1449" w:type="dxa"/>
            <w:shd w:val="clear" w:color="auto" w:fill="auto"/>
          </w:tcPr>
          <w:p w14:paraId="31AA73E6"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2021-2022</w:t>
            </w:r>
          </w:p>
        </w:tc>
        <w:tc>
          <w:tcPr>
            <w:tcW w:w="5771" w:type="dxa"/>
            <w:shd w:val="clear" w:color="auto" w:fill="auto"/>
          </w:tcPr>
          <w:p w14:paraId="732CFD91"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1) Возможность локальных отключений водоводов;</w:t>
            </w:r>
          </w:p>
          <w:p w14:paraId="20089AAA"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2) Оперативное устранение аварийных ситуаций</w:t>
            </w:r>
          </w:p>
        </w:tc>
      </w:tr>
      <w:tr w:rsidR="00A50885" w:rsidRPr="009D2B81" w14:paraId="0E2FF853" w14:textId="77777777" w:rsidTr="00017A59">
        <w:tc>
          <w:tcPr>
            <w:tcW w:w="3087" w:type="dxa"/>
            <w:shd w:val="clear" w:color="auto" w:fill="auto"/>
          </w:tcPr>
          <w:p w14:paraId="0BA474FC" w14:textId="77777777" w:rsidR="00A50885" w:rsidRPr="009D2B81" w:rsidRDefault="00A50885" w:rsidP="00017A59">
            <w:pPr>
              <w:rPr>
                <w:rFonts w:ascii="Times New Roman" w:eastAsia="Times New Roman" w:hAnsi="Times New Roman"/>
                <w:sz w:val="24"/>
                <w:lang w:eastAsia="ru-RU"/>
              </w:rPr>
            </w:pPr>
            <w:r w:rsidRPr="009D2B81">
              <w:rPr>
                <w:rFonts w:ascii="Times New Roman" w:hAnsi="Times New Roman"/>
                <w:sz w:val="24"/>
              </w:rPr>
              <w:t>Устройство ограждения       1 пояса охранной зоны Айского водохранилища</w:t>
            </w:r>
          </w:p>
        </w:tc>
        <w:tc>
          <w:tcPr>
            <w:tcW w:w="1449" w:type="dxa"/>
            <w:shd w:val="clear" w:color="auto" w:fill="auto"/>
          </w:tcPr>
          <w:p w14:paraId="3F28AE0E"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2020-2024</w:t>
            </w:r>
          </w:p>
          <w:p w14:paraId="16AA2601" w14:textId="77777777" w:rsidR="00A50885" w:rsidRPr="009D2B81" w:rsidRDefault="00A50885" w:rsidP="00017A59">
            <w:pPr>
              <w:jc w:val="center"/>
              <w:rPr>
                <w:rFonts w:ascii="Times New Roman" w:eastAsia="Times New Roman" w:hAnsi="Times New Roman"/>
                <w:sz w:val="24"/>
                <w:lang w:eastAsia="ru-RU"/>
              </w:rPr>
            </w:pPr>
          </w:p>
        </w:tc>
        <w:tc>
          <w:tcPr>
            <w:tcW w:w="5771" w:type="dxa"/>
            <w:shd w:val="clear" w:color="auto" w:fill="auto"/>
          </w:tcPr>
          <w:p w14:paraId="1880C2D1" w14:textId="77777777" w:rsidR="00A50885" w:rsidRPr="009D2B81" w:rsidRDefault="00A50885" w:rsidP="005D5343">
            <w:pPr>
              <w:ind w:left="34"/>
              <w:jc w:val="both"/>
              <w:rPr>
                <w:rFonts w:ascii="Times New Roman" w:hAnsi="Times New Roman"/>
                <w:sz w:val="24"/>
              </w:rPr>
            </w:pPr>
            <w:r w:rsidRPr="009D2B81">
              <w:rPr>
                <w:rFonts w:ascii="Times New Roman" w:hAnsi="Times New Roman"/>
                <w:sz w:val="24"/>
              </w:rPr>
              <w:t>1) Обеспечение антитеррористической защищенности Айского водохранилища;</w:t>
            </w:r>
          </w:p>
          <w:p w14:paraId="1EBE8639" w14:textId="77777777" w:rsidR="00A50885" w:rsidRPr="009D2B81" w:rsidRDefault="00A50885" w:rsidP="005D5343">
            <w:pPr>
              <w:ind w:left="34"/>
              <w:jc w:val="both"/>
              <w:rPr>
                <w:rFonts w:ascii="Times New Roman" w:eastAsia="Times New Roman" w:hAnsi="Times New Roman"/>
                <w:sz w:val="24"/>
                <w:lang w:eastAsia="ru-RU"/>
              </w:rPr>
            </w:pPr>
            <w:r w:rsidRPr="009D2B81">
              <w:rPr>
                <w:rFonts w:ascii="Times New Roman" w:hAnsi="Times New Roman"/>
                <w:sz w:val="24"/>
              </w:rPr>
              <w:t>2) Соблюдение требований к охранной зоне ЗСО</w:t>
            </w:r>
          </w:p>
        </w:tc>
      </w:tr>
      <w:tr w:rsidR="00A50885" w:rsidRPr="009D2B81" w14:paraId="4573B310" w14:textId="77777777" w:rsidTr="00017A59">
        <w:tc>
          <w:tcPr>
            <w:tcW w:w="10307" w:type="dxa"/>
            <w:gridSpan w:val="3"/>
            <w:shd w:val="clear" w:color="auto" w:fill="auto"/>
          </w:tcPr>
          <w:p w14:paraId="615643CB"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Насосные станции</w:t>
            </w:r>
          </w:p>
        </w:tc>
      </w:tr>
      <w:tr w:rsidR="00A50885" w:rsidRPr="009D2B81" w14:paraId="522DF6D2" w14:textId="77777777" w:rsidTr="00017A59">
        <w:tc>
          <w:tcPr>
            <w:tcW w:w="3087" w:type="dxa"/>
            <w:shd w:val="clear" w:color="auto" w:fill="auto"/>
          </w:tcPr>
          <w:p w14:paraId="02A9515F" w14:textId="77777777" w:rsidR="00A50885" w:rsidRPr="009D2B81" w:rsidRDefault="00A50885" w:rsidP="00017A59">
            <w:pPr>
              <w:rPr>
                <w:rFonts w:ascii="Times New Roman" w:hAnsi="Times New Roman"/>
                <w:color w:val="000000"/>
                <w:sz w:val="24"/>
              </w:rPr>
            </w:pPr>
            <w:r w:rsidRPr="009D2B81">
              <w:rPr>
                <w:rFonts w:ascii="Times New Roman" w:hAnsi="Times New Roman"/>
                <w:color w:val="000000"/>
                <w:sz w:val="24"/>
              </w:rPr>
              <w:t>Автоматизация ПНС III-го подъема (ул. Мичурина) – вторая очередь (заключительный этап)</w:t>
            </w:r>
          </w:p>
          <w:p w14:paraId="34A353D9" w14:textId="77777777" w:rsidR="00A50885" w:rsidRPr="009D2B81" w:rsidRDefault="00A50885" w:rsidP="00017A59">
            <w:pPr>
              <w:rPr>
                <w:rFonts w:ascii="Times New Roman" w:eastAsia="Times New Roman" w:hAnsi="Times New Roman"/>
                <w:sz w:val="24"/>
                <w:lang w:eastAsia="ru-RU"/>
              </w:rPr>
            </w:pPr>
          </w:p>
        </w:tc>
        <w:tc>
          <w:tcPr>
            <w:tcW w:w="1449" w:type="dxa"/>
            <w:shd w:val="clear" w:color="auto" w:fill="auto"/>
          </w:tcPr>
          <w:p w14:paraId="78D4775C"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2020-2021</w:t>
            </w:r>
          </w:p>
        </w:tc>
        <w:tc>
          <w:tcPr>
            <w:tcW w:w="5771" w:type="dxa"/>
            <w:shd w:val="clear" w:color="auto" w:fill="auto"/>
          </w:tcPr>
          <w:p w14:paraId="09F3F8DD" w14:textId="77777777" w:rsidR="00A50885" w:rsidRPr="009D2B81" w:rsidRDefault="00A50885" w:rsidP="005D5343">
            <w:pPr>
              <w:jc w:val="both"/>
              <w:rPr>
                <w:rFonts w:ascii="Times New Roman" w:hAnsi="Times New Roman"/>
                <w:sz w:val="24"/>
              </w:rPr>
            </w:pPr>
            <w:r w:rsidRPr="009D2B81">
              <w:rPr>
                <w:rFonts w:ascii="Times New Roman" w:hAnsi="Times New Roman"/>
                <w:sz w:val="24"/>
              </w:rPr>
              <w:t>1) Осуществление стабилизации давления и поддержание заданных технических параметров;</w:t>
            </w:r>
          </w:p>
          <w:p w14:paraId="6F9EF440" w14:textId="77777777" w:rsidR="00A50885" w:rsidRPr="009D2B81" w:rsidRDefault="00A50885" w:rsidP="005D5343">
            <w:pPr>
              <w:jc w:val="both"/>
              <w:rPr>
                <w:rFonts w:ascii="Times New Roman" w:hAnsi="Times New Roman"/>
                <w:sz w:val="24"/>
              </w:rPr>
            </w:pPr>
            <w:r w:rsidRPr="009D2B81">
              <w:rPr>
                <w:rFonts w:ascii="Times New Roman" w:hAnsi="Times New Roman"/>
                <w:sz w:val="24"/>
              </w:rPr>
              <w:t>2) Развитие систем диспетчеризации и управления режимами водоснабжения;</w:t>
            </w:r>
          </w:p>
          <w:p w14:paraId="400D1D68"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hAnsi="Times New Roman"/>
                <w:sz w:val="24"/>
              </w:rPr>
              <w:t>3) Сокращение потерь воды при транспортировке.</w:t>
            </w:r>
          </w:p>
        </w:tc>
      </w:tr>
      <w:tr w:rsidR="00A50885" w:rsidRPr="009D2B81" w14:paraId="0F813757" w14:textId="77777777" w:rsidTr="00017A59">
        <w:tc>
          <w:tcPr>
            <w:tcW w:w="10307" w:type="dxa"/>
            <w:gridSpan w:val="3"/>
            <w:shd w:val="clear" w:color="auto" w:fill="auto"/>
          </w:tcPr>
          <w:p w14:paraId="4862C08A"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Водопроводные сети</w:t>
            </w:r>
          </w:p>
        </w:tc>
      </w:tr>
      <w:tr w:rsidR="00A50885" w:rsidRPr="009D2B81" w14:paraId="633010A6" w14:textId="77777777" w:rsidTr="00017A59">
        <w:tc>
          <w:tcPr>
            <w:tcW w:w="10307" w:type="dxa"/>
            <w:gridSpan w:val="3"/>
            <w:shd w:val="clear" w:color="auto" w:fill="auto"/>
          </w:tcPr>
          <w:p w14:paraId="6B34C9D6"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Мероприятия по диспетчеризации</w:t>
            </w:r>
          </w:p>
        </w:tc>
      </w:tr>
      <w:tr w:rsidR="00A50885" w:rsidRPr="009D2B81" w14:paraId="177B1BD0" w14:textId="77777777" w:rsidTr="00017A59">
        <w:tc>
          <w:tcPr>
            <w:tcW w:w="3087" w:type="dxa"/>
            <w:shd w:val="clear" w:color="auto" w:fill="auto"/>
          </w:tcPr>
          <w:p w14:paraId="45FB9E86"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Гидравлический расчет трубопроводов сетей водоснабжения с определением отметок и напоров</w:t>
            </w:r>
          </w:p>
        </w:tc>
        <w:tc>
          <w:tcPr>
            <w:tcW w:w="1449" w:type="dxa"/>
            <w:shd w:val="clear" w:color="auto" w:fill="auto"/>
          </w:tcPr>
          <w:p w14:paraId="60FD5BEF"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2018</w:t>
            </w:r>
          </w:p>
          <w:p w14:paraId="72BCD72F" w14:textId="77777777" w:rsidR="00A50885" w:rsidRPr="009D2B81" w:rsidRDefault="00A50885" w:rsidP="00017A59">
            <w:pPr>
              <w:rPr>
                <w:rFonts w:ascii="Times New Roman" w:eastAsia="Times New Roman" w:hAnsi="Times New Roman"/>
                <w:sz w:val="24"/>
                <w:lang w:eastAsia="ru-RU"/>
              </w:rPr>
            </w:pPr>
          </w:p>
          <w:p w14:paraId="51980D79" w14:textId="77777777" w:rsidR="00A50885" w:rsidRPr="009D2B81" w:rsidRDefault="00A50885" w:rsidP="00017A59">
            <w:pPr>
              <w:rPr>
                <w:rFonts w:ascii="Times New Roman" w:eastAsia="Times New Roman" w:hAnsi="Times New Roman"/>
                <w:sz w:val="24"/>
                <w:lang w:eastAsia="ru-RU"/>
              </w:rPr>
            </w:pPr>
            <w:r w:rsidRPr="009D2B81">
              <w:rPr>
                <w:rFonts w:ascii="Times New Roman" w:eastAsia="Times New Roman" w:hAnsi="Times New Roman"/>
                <w:sz w:val="24"/>
                <w:lang w:eastAsia="ru-RU"/>
              </w:rPr>
              <w:t>выполнен</w:t>
            </w:r>
          </w:p>
        </w:tc>
        <w:tc>
          <w:tcPr>
            <w:tcW w:w="5771" w:type="dxa"/>
            <w:shd w:val="clear" w:color="auto" w:fill="auto"/>
          </w:tcPr>
          <w:p w14:paraId="5149CE45"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1) Определение пропускной способности (расхода) трубопроводов, потерь напора на том или ином участке, равно как и на всей длине, а также диаметров трубопроводов при заданных расходе и потерях напора.</w:t>
            </w:r>
          </w:p>
        </w:tc>
      </w:tr>
      <w:tr w:rsidR="00A50885" w:rsidRPr="009D2B81" w14:paraId="12C8053E" w14:textId="77777777" w:rsidTr="00017A59">
        <w:tc>
          <w:tcPr>
            <w:tcW w:w="3087" w:type="dxa"/>
            <w:shd w:val="clear" w:color="auto" w:fill="auto"/>
          </w:tcPr>
          <w:p w14:paraId="68E6BFDE" w14:textId="77777777" w:rsidR="00A50885" w:rsidRPr="009D2B81" w:rsidRDefault="00A50885" w:rsidP="00017A59">
            <w:pPr>
              <w:rPr>
                <w:rFonts w:ascii="Times New Roman" w:hAnsi="Times New Roman"/>
                <w:color w:val="000000"/>
                <w:sz w:val="24"/>
              </w:rPr>
            </w:pPr>
            <w:r w:rsidRPr="009D2B81">
              <w:rPr>
                <w:rFonts w:ascii="Times New Roman" w:hAnsi="Times New Roman"/>
                <w:color w:val="000000"/>
                <w:sz w:val="24"/>
              </w:rPr>
              <w:t>Диспетчеризация сетей– второй этап</w:t>
            </w:r>
          </w:p>
        </w:tc>
        <w:tc>
          <w:tcPr>
            <w:tcW w:w="1449" w:type="dxa"/>
            <w:shd w:val="clear" w:color="auto" w:fill="auto"/>
          </w:tcPr>
          <w:p w14:paraId="775BA886"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2020-2021</w:t>
            </w:r>
          </w:p>
          <w:p w14:paraId="125D06B5" w14:textId="77777777" w:rsidR="00A50885" w:rsidRPr="009D2B81" w:rsidRDefault="00A50885" w:rsidP="00017A59">
            <w:pPr>
              <w:jc w:val="center"/>
              <w:rPr>
                <w:rFonts w:ascii="Times New Roman" w:hAnsi="Times New Roman"/>
                <w:color w:val="000000"/>
                <w:sz w:val="24"/>
              </w:rPr>
            </w:pPr>
          </w:p>
        </w:tc>
        <w:tc>
          <w:tcPr>
            <w:tcW w:w="5771" w:type="dxa"/>
            <w:shd w:val="clear" w:color="auto" w:fill="auto"/>
          </w:tcPr>
          <w:p w14:paraId="15D70222" w14:textId="77777777" w:rsidR="00A50885" w:rsidRPr="009D2B81" w:rsidRDefault="00A50885" w:rsidP="005D5343">
            <w:pPr>
              <w:jc w:val="both"/>
              <w:rPr>
                <w:rFonts w:ascii="Times New Roman" w:hAnsi="Times New Roman"/>
                <w:color w:val="000000"/>
                <w:sz w:val="24"/>
              </w:rPr>
            </w:pPr>
            <w:r w:rsidRPr="009D2B81">
              <w:rPr>
                <w:rFonts w:ascii="Times New Roman" w:hAnsi="Times New Roman"/>
                <w:color w:val="000000"/>
                <w:sz w:val="24"/>
              </w:rPr>
              <w:t>1) Создание электронной карты водопроводных сетей;</w:t>
            </w:r>
          </w:p>
          <w:p w14:paraId="7479848D" w14:textId="77777777" w:rsidR="00A50885" w:rsidRPr="009D2B81" w:rsidRDefault="00A50885" w:rsidP="005D5343">
            <w:pPr>
              <w:jc w:val="both"/>
              <w:rPr>
                <w:rFonts w:ascii="Times New Roman" w:hAnsi="Times New Roman"/>
                <w:color w:val="000000"/>
                <w:sz w:val="24"/>
              </w:rPr>
            </w:pPr>
            <w:r w:rsidRPr="009D2B81">
              <w:rPr>
                <w:rFonts w:ascii="Times New Roman" w:hAnsi="Times New Roman"/>
                <w:color w:val="000000"/>
                <w:sz w:val="24"/>
              </w:rPr>
              <w:t>2) Контроль данных по технологическим параметрам (давление, объемы);</w:t>
            </w:r>
          </w:p>
          <w:p w14:paraId="74DF09E2" w14:textId="77777777" w:rsidR="00A50885" w:rsidRPr="009D2B81" w:rsidRDefault="00A50885" w:rsidP="005D5343">
            <w:pPr>
              <w:jc w:val="both"/>
              <w:rPr>
                <w:rFonts w:ascii="Times New Roman" w:hAnsi="Times New Roman"/>
                <w:color w:val="000000"/>
                <w:sz w:val="24"/>
              </w:rPr>
            </w:pPr>
            <w:r w:rsidRPr="009D2B81">
              <w:rPr>
                <w:rFonts w:ascii="Times New Roman" w:hAnsi="Times New Roman"/>
                <w:color w:val="000000"/>
                <w:sz w:val="24"/>
              </w:rPr>
              <w:t>3) Моделирование отключений и переключений;</w:t>
            </w:r>
          </w:p>
          <w:p w14:paraId="2B8B1C43" w14:textId="77777777" w:rsidR="00A50885" w:rsidRPr="009D2B81" w:rsidRDefault="00A50885" w:rsidP="005D5343">
            <w:pPr>
              <w:jc w:val="both"/>
              <w:rPr>
                <w:rFonts w:ascii="Times New Roman" w:hAnsi="Times New Roman"/>
                <w:color w:val="000000"/>
                <w:sz w:val="24"/>
              </w:rPr>
            </w:pPr>
            <w:r w:rsidRPr="009D2B81">
              <w:rPr>
                <w:rFonts w:ascii="Times New Roman" w:hAnsi="Times New Roman"/>
                <w:color w:val="000000"/>
                <w:sz w:val="24"/>
              </w:rPr>
              <w:t>4) Архивация параметров.</w:t>
            </w:r>
          </w:p>
        </w:tc>
      </w:tr>
      <w:tr w:rsidR="00A50885" w:rsidRPr="009D2B81" w14:paraId="5D04D2F4" w14:textId="77777777" w:rsidTr="00017A59">
        <w:tc>
          <w:tcPr>
            <w:tcW w:w="10307" w:type="dxa"/>
            <w:gridSpan w:val="3"/>
            <w:shd w:val="clear" w:color="auto" w:fill="auto"/>
          </w:tcPr>
          <w:p w14:paraId="1E7DD944"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Мероприятия инвестиционной программы</w:t>
            </w:r>
          </w:p>
        </w:tc>
      </w:tr>
      <w:tr w:rsidR="00A50885" w:rsidRPr="009D2B81" w14:paraId="428EAD78" w14:textId="77777777" w:rsidTr="00017A59">
        <w:tc>
          <w:tcPr>
            <w:tcW w:w="3087" w:type="dxa"/>
            <w:shd w:val="clear" w:color="auto" w:fill="auto"/>
          </w:tcPr>
          <w:p w14:paraId="1D1DBEE6" w14:textId="77777777" w:rsidR="00A50885" w:rsidRPr="009D2B81" w:rsidRDefault="00A50885" w:rsidP="00017A59">
            <w:pPr>
              <w:rPr>
                <w:rFonts w:ascii="Times New Roman" w:eastAsia="Times New Roman" w:hAnsi="Times New Roman"/>
                <w:sz w:val="24"/>
                <w:lang w:eastAsia="ru-RU"/>
              </w:rPr>
            </w:pPr>
            <w:r w:rsidRPr="009D2B81">
              <w:rPr>
                <w:rFonts w:ascii="Times New Roman" w:eastAsia="Times New Roman" w:hAnsi="Times New Roman"/>
                <w:sz w:val="24"/>
                <w:lang w:eastAsia="ru-RU"/>
              </w:rPr>
              <w:t xml:space="preserve">Реконструкция участка от поворота магистрального водопровода  в направлении </w:t>
            </w:r>
          </w:p>
          <w:p w14:paraId="19313262" w14:textId="77777777" w:rsidR="00A50885" w:rsidRPr="009D2B81" w:rsidRDefault="00A50885" w:rsidP="00017A59">
            <w:pPr>
              <w:rPr>
                <w:rFonts w:ascii="Times New Roman" w:eastAsia="Times New Roman" w:hAnsi="Times New Roman"/>
                <w:sz w:val="24"/>
                <w:lang w:eastAsia="ru-RU"/>
              </w:rPr>
            </w:pPr>
            <w:r w:rsidRPr="009D2B81">
              <w:rPr>
                <w:rFonts w:ascii="Times New Roman" w:eastAsia="Times New Roman" w:hAnsi="Times New Roman"/>
                <w:sz w:val="24"/>
                <w:lang w:eastAsia="ru-RU"/>
              </w:rPr>
              <w:t xml:space="preserve">"5-й микрорайон" в направлении улицы Лесной до пересечения с улицей Урицкого </w:t>
            </w:r>
          </w:p>
          <w:p w14:paraId="0F668F41" w14:textId="77777777" w:rsidR="00A50885" w:rsidRPr="009D2B81" w:rsidRDefault="00A50885" w:rsidP="00017A59">
            <w:pPr>
              <w:rPr>
                <w:rFonts w:ascii="Times New Roman" w:eastAsia="Times New Roman" w:hAnsi="Times New Roman"/>
                <w:sz w:val="24"/>
                <w:lang w:eastAsia="ru-RU"/>
              </w:rPr>
            </w:pPr>
          </w:p>
        </w:tc>
        <w:tc>
          <w:tcPr>
            <w:tcW w:w="1449" w:type="dxa"/>
            <w:shd w:val="clear" w:color="auto" w:fill="auto"/>
          </w:tcPr>
          <w:p w14:paraId="6C92662F"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2019-2021</w:t>
            </w:r>
          </w:p>
          <w:p w14:paraId="47671468" w14:textId="77777777" w:rsidR="00A50885" w:rsidRPr="009D2B81" w:rsidRDefault="00A50885" w:rsidP="00017A59">
            <w:pPr>
              <w:jc w:val="center"/>
              <w:rPr>
                <w:rFonts w:ascii="Times New Roman" w:eastAsia="Times New Roman" w:hAnsi="Times New Roman"/>
                <w:sz w:val="24"/>
                <w:lang w:eastAsia="ru-RU"/>
              </w:rPr>
            </w:pPr>
          </w:p>
        </w:tc>
        <w:tc>
          <w:tcPr>
            <w:tcW w:w="5771" w:type="dxa"/>
            <w:shd w:val="clear" w:color="auto" w:fill="auto"/>
          </w:tcPr>
          <w:p w14:paraId="5886B305"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1) Устранение недостатков существующей схемы: избыточного гидравлического сопротивления и нерациональной схемы подачи воды;                                                                                                                               2) Улучшение водоснабжения в домах верхних участков;                                                                                                                3) Снижение доли  водопроводных сетей, имеющих неудовлетворительное состояние и нуждающихся в замене;</w:t>
            </w:r>
            <w:r w:rsidRPr="009D2B81">
              <w:rPr>
                <w:rFonts w:ascii="Times New Roman" w:eastAsia="Times New Roman" w:hAnsi="Times New Roman"/>
                <w:sz w:val="24"/>
                <w:lang w:eastAsia="ru-RU"/>
              </w:rPr>
              <w:br/>
              <w:t xml:space="preserve">4) Обеспечение нормативных требований качества питьевой воды (снижение показателей по лабораторным исследованиям: железо, мутность, цветность); </w:t>
            </w:r>
            <w:r w:rsidRPr="009D2B81">
              <w:rPr>
                <w:rFonts w:ascii="Times New Roman" w:eastAsia="Times New Roman" w:hAnsi="Times New Roman"/>
                <w:sz w:val="24"/>
                <w:lang w:eastAsia="ru-RU"/>
              </w:rPr>
              <w:br/>
              <w:t>5) Возможность локального отключения водопроводов (аварийного, технологического);</w:t>
            </w:r>
            <w:r w:rsidRPr="009D2B81">
              <w:rPr>
                <w:rFonts w:ascii="Times New Roman" w:eastAsia="Times New Roman" w:hAnsi="Times New Roman"/>
                <w:sz w:val="24"/>
                <w:lang w:eastAsia="ru-RU"/>
              </w:rPr>
              <w:br/>
              <w:t>6) Увеличение пропускной способности действующей системы холодного водоснабжения, в том числе связанное с переводом абонентов на закрытую систему горячего водоснабжения.</w:t>
            </w:r>
          </w:p>
        </w:tc>
      </w:tr>
      <w:tr w:rsidR="00A50885" w:rsidRPr="009D2B81" w14:paraId="1C6D9324" w14:textId="77777777" w:rsidTr="00017A59">
        <w:tc>
          <w:tcPr>
            <w:tcW w:w="3087" w:type="dxa"/>
            <w:shd w:val="clear" w:color="auto" w:fill="auto"/>
          </w:tcPr>
          <w:p w14:paraId="76A1A896" w14:textId="77777777" w:rsidR="00A50885" w:rsidRPr="009D2B81" w:rsidRDefault="00A50885" w:rsidP="00017A59">
            <w:pPr>
              <w:rPr>
                <w:rFonts w:ascii="Times New Roman" w:eastAsia="Times New Roman" w:hAnsi="Times New Roman"/>
                <w:sz w:val="24"/>
                <w:lang w:eastAsia="ru-RU"/>
              </w:rPr>
            </w:pPr>
            <w:r w:rsidRPr="009D2B81">
              <w:rPr>
                <w:rFonts w:ascii="Times New Roman" w:eastAsia="Times New Roman" w:hAnsi="Times New Roman"/>
                <w:sz w:val="24"/>
                <w:lang w:eastAsia="ru-RU"/>
              </w:rPr>
              <w:t>Реконструкция участка от поворота магистрального водопровода направления "Поселок" в направлении улицы Дворцовой до пересечения с улицей Урицкого</w:t>
            </w:r>
          </w:p>
        </w:tc>
        <w:tc>
          <w:tcPr>
            <w:tcW w:w="1449" w:type="dxa"/>
            <w:shd w:val="clear" w:color="auto" w:fill="auto"/>
          </w:tcPr>
          <w:p w14:paraId="32CD7416"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2019-2021</w:t>
            </w:r>
          </w:p>
          <w:p w14:paraId="0EEB318F" w14:textId="77777777" w:rsidR="00A50885" w:rsidRPr="009D2B81" w:rsidRDefault="00A50885" w:rsidP="00017A59">
            <w:pPr>
              <w:jc w:val="center"/>
              <w:rPr>
                <w:rFonts w:ascii="Times New Roman" w:eastAsia="Times New Roman" w:hAnsi="Times New Roman"/>
                <w:sz w:val="24"/>
                <w:lang w:eastAsia="ru-RU"/>
              </w:rPr>
            </w:pPr>
          </w:p>
        </w:tc>
        <w:tc>
          <w:tcPr>
            <w:tcW w:w="5771" w:type="dxa"/>
            <w:shd w:val="clear" w:color="auto" w:fill="auto"/>
          </w:tcPr>
          <w:p w14:paraId="6FD8EBF3"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 xml:space="preserve">1) Устранение недостатков существующей схемы: избыточного гидравлического сопротивления и нерациональной схемы подачи воды;                                                                                                                               2) Улучшение водоснабжения в домах верхних участков;    </w:t>
            </w:r>
          </w:p>
          <w:p w14:paraId="6FE0C189"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3) Уменьшение неучтенных расходов и потерь воды в водопроводных сетях;                                                                                                               4) Снижение доли  водопроводных сетей, имеющих неудовлетворительное состояние и нуждающихся в замене;</w:t>
            </w:r>
            <w:r w:rsidRPr="009D2B81">
              <w:rPr>
                <w:rFonts w:ascii="Times New Roman" w:eastAsia="Times New Roman" w:hAnsi="Times New Roman"/>
                <w:sz w:val="24"/>
                <w:lang w:eastAsia="ru-RU"/>
              </w:rPr>
              <w:br/>
              <w:t xml:space="preserve">5) Обеспечение нормативных требований качества питьевой воды (снижение показателей по лабораторным исследованиям: железо, мутность, цветность); </w:t>
            </w:r>
            <w:r w:rsidRPr="009D2B81">
              <w:rPr>
                <w:rFonts w:ascii="Times New Roman" w:eastAsia="Times New Roman" w:hAnsi="Times New Roman"/>
                <w:sz w:val="24"/>
                <w:lang w:eastAsia="ru-RU"/>
              </w:rPr>
              <w:br/>
              <w:t>6) Возможность локального отключения водопроводов (аварийного, технологического);</w:t>
            </w:r>
            <w:r w:rsidRPr="009D2B81">
              <w:rPr>
                <w:rFonts w:ascii="Times New Roman" w:eastAsia="Times New Roman" w:hAnsi="Times New Roman"/>
                <w:sz w:val="24"/>
                <w:lang w:eastAsia="ru-RU"/>
              </w:rPr>
              <w:br/>
              <w:t>7) Увеличение пропускной способности действующей системы холодного водоснабжения, в том числе связанное с переводом абонентов на закрытую систему горячего водоснабжения.</w:t>
            </w:r>
          </w:p>
        </w:tc>
      </w:tr>
      <w:tr w:rsidR="00A50885" w:rsidRPr="009D2B81" w14:paraId="2E1386E9" w14:textId="77777777" w:rsidTr="00017A59">
        <w:tc>
          <w:tcPr>
            <w:tcW w:w="3087" w:type="dxa"/>
            <w:shd w:val="clear" w:color="auto" w:fill="auto"/>
          </w:tcPr>
          <w:p w14:paraId="32B294FC" w14:textId="77777777" w:rsidR="00A50885" w:rsidRPr="009D2B81" w:rsidRDefault="00A50885" w:rsidP="00017A59">
            <w:pPr>
              <w:rPr>
                <w:rFonts w:ascii="Times New Roman" w:eastAsia="Times New Roman" w:hAnsi="Times New Roman"/>
                <w:sz w:val="24"/>
                <w:lang w:eastAsia="ru-RU"/>
              </w:rPr>
            </w:pPr>
            <w:r w:rsidRPr="009D2B81">
              <w:rPr>
                <w:rFonts w:ascii="Times New Roman" w:eastAsia="Times New Roman" w:hAnsi="Times New Roman"/>
                <w:sz w:val="24"/>
                <w:lang w:eastAsia="ru-RU"/>
              </w:rPr>
              <w:t>Реконструкция участка магистрального водопровода направления "5-й микрорайон"</w:t>
            </w:r>
          </w:p>
        </w:tc>
        <w:tc>
          <w:tcPr>
            <w:tcW w:w="1449" w:type="dxa"/>
            <w:shd w:val="clear" w:color="auto" w:fill="auto"/>
          </w:tcPr>
          <w:p w14:paraId="080A5746"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2019-2021</w:t>
            </w:r>
          </w:p>
          <w:p w14:paraId="0FC2D619" w14:textId="77777777" w:rsidR="00A50885" w:rsidRPr="009D2B81" w:rsidRDefault="00A50885" w:rsidP="00017A59">
            <w:pPr>
              <w:jc w:val="center"/>
              <w:rPr>
                <w:rFonts w:ascii="Times New Roman" w:eastAsia="Times New Roman" w:hAnsi="Times New Roman"/>
                <w:sz w:val="24"/>
                <w:lang w:eastAsia="ru-RU"/>
              </w:rPr>
            </w:pPr>
          </w:p>
        </w:tc>
        <w:tc>
          <w:tcPr>
            <w:tcW w:w="5771" w:type="dxa"/>
            <w:shd w:val="clear" w:color="auto" w:fill="auto"/>
          </w:tcPr>
          <w:p w14:paraId="409C435D"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1) Снижение доли  водопроводных сетей, имеющих неудовлетворительное состояние и нуждающихся в замене;</w:t>
            </w:r>
          </w:p>
          <w:p w14:paraId="45D12F29"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br w:type="page"/>
              <w:t xml:space="preserve">2) Уменьшение неучтенных расходов и потерь воды в водопроводных сетях; </w:t>
            </w:r>
            <w:r w:rsidRPr="009D2B81">
              <w:rPr>
                <w:rFonts w:ascii="Times New Roman" w:eastAsia="Times New Roman" w:hAnsi="Times New Roman"/>
                <w:sz w:val="24"/>
                <w:lang w:eastAsia="ru-RU"/>
              </w:rPr>
              <w:br w:type="page"/>
            </w:r>
          </w:p>
          <w:p w14:paraId="050B12B6"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 xml:space="preserve">3) Обеспечение нормативных требований качества питьевой воды (снижение показателей по лабораторным исследованиям: железо, мутность, цветность); </w:t>
            </w:r>
          </w:p>
          <w:p w14:paraId="14D9894A"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4) Возможность локального отключения водопроводов (аварийного, технологического);</w:t>
            </w:r>
            <w:r w:rsidRPr="009D2B81">
              <w:rPr>
                <w:rFonts w:ascii="Times New Roman" w:eastAsia="Times New Roman" w:hAnsi="Times New Roman"/>
                <w:sz w:val="24"/>
                <w:lang w:eastAsia="ru-RU"/>
              </w:rPr>
              <w:br w:type="page"/>
            </w:r>
          </w:p>
          <w:p w14:paraId="7874A60F" w14:textId="77777777" w:rsidR="00A50885" w:rsidRPr="009D2B81" w:rsidRDefault="00A50885"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5) Увеличение пропускной способности действующей системы холодного водоснабжения, в том числе связанное с переводом абонентов на закрытую систему горячего водоснабжения.</w:t>
            </w:r>
            <w:r w:rsidRPr="009D2B81">
              <w:rPr>
                <w:rFonts w:ascii="Times New Roman" w:eastAsia="Times New Roman" w:hAnsi="Times New Roman"/>
                <w:sz w:val="24"/>
                <w:lang w:eastAsia="ru-RU"/>
              </w:rPr>
              <w:br w:type="page"/>
            </w:r>
          </w:p>
        </w:tc>
      </w:tr>
      <w:tr w:rsidR="00033582" w:rsidRPr="009D2B81" w14:paraId="209DB5B5" w14:textId="77777777" w:rsidTr="00017A59">
        <w:tc>
          <w:tcPr>
            <w:tcW w:w="10307" w:type="dxa"/>
            <w:gridSpan w:val="3"/>
            <w:tcBorders>
              <w:top w:val="single" w:sz="4" w:space="0" w:color="auto"/>
              <w:left w:val="single" w:sz="4" w:space="0" w:color="auto"/>
              <w:bottom w:val="single" w:sz="4" w:space="0" w:color="auto"/>
            </w:tcBorders>
          </w:tcPr>
          <w:p w14:paraId="3E2B5D0E"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hAnsi="Times New Roman"/>
                <w:sz w:val="24"/>
              </w:rPr>
              <w:t>«Замена ветхоаварийных участков сетей ХВС»</w:t>
            </w:r>
          </w:p>
        </w:tc>
      </w:tr>
      <w:tr w:rsidR="00033582" w:rsidRPr="009D2B81" w14:paraId="3BDE3AB0" w14:textId="77777777" w:rsidTr="00017A59">
        <w:tc>
          <w:tcPr>
            <w:tcW w:w="3087" w:type="dxa"/>
            <w:tcBorders>
              <w:top w:val="single" w:sz="4" w:space="0" w:color="auto"/>
              <w:left w:val="single" w:sz="4" w:space="0" w:color="auto"/>
              <w:bottom w:val="single" w:sz="4" w:space="0" w:color="auto"/>
              <w:right w:val="single" w:sz="4" w:space="0" w:color="auto"/>
            </w:tcBorders>
          </w:tcPr>
          <w:p w14:paraId="5D50AF81" w14:textId="77777777" w:rsidR="00033582" w:rsidRPr="009D2B81" w:rsidRDefault="00033582" w:rsidP="00033582">
            <w:pPr>
              <w:rPr>
                <w:rFonts w:ascii="Times New Roman" w:hAnsi="Times New Roman"/>
                <w:sz w:val="24"/>
              </w:rPr>
            </w:pPr>
            <w:r w:rsidRPr="009D2B81">
              <w:rPr>
                <w:rFonts w:ascii="Times New Roman" w:hAnsi="Times New Roman"/>
                <w:sz w:val="24"/>
              </w:rPr>
              <w:t xml:space="preserve">40 лет Победы д.№ 16 до д. № 40. Существующая труба </w:t>
            </w:r>
            <w:r w:rsidRPr="009D2B81">
              <w:rPr>
                <w:rFonts w:ascii="Times New Roman" w:hAnsi="Times New Roman"/>
                <w:sz w:val="24"/>
                <w:lang w:val="en-US"/>
              </w:rPr>
              <w:t>DU</w:t>
            </w:r>
            <w:r w:rsidRPr="009D2B81">
              <w:rPr>
                <w:rFonts w:ascii="Times New Roman" w:hAnsi="Times New Roman"/>
                <w:sz w:val="24"/>
              </w:rPr>
              <w:t>- 300 от</w:t>
            </w:r>
          </w:p>
          <w:p w14:paraId="7B69BE07" w14:textId="77777777" w:rsidR="00033582" w:rsidRPr="009D2B81" w:rsidRDefault="00033582" w:rsidP="00033582">
            <w:pPr>
              <w:rPr>
                <w:kern w:val="2"/>
              </w:rPr>
            </w:pPr>
            <w:r w:rsidRPr="009D2B81">
              <w:rPr>
                <w:rFonts w:ascii="Times New Roman" w:hAnsi="Times New Roman"/>
                <w:sz w:val="24"/>
              </w:rPr>
              <w:t>ВК№29/1 до ВК№33/1, общей протяжённостью 612 п.м. Т.З.</w:t>
            </w:r>
          </w:p>
        </w:tc>
        <w:tc>
          <w:tcPr>
            <w:tcW w:w="1449" w:type="dxa"/>
            <w:tcBorders>
              <w:top w:val="single" w:sz="4" w:space="0" w:color="auto"/>
              <w:left w:val="single" w:sz="4" w:space="0" w:color="auto"/>
              <w:bottom w:val="single" w:sz="4" w:space="0" w:color="auto"/>
              <w:right w:val="single" w:sz="4" w:space="0" w:color="auto"/>
            </w:tcBorders>
          </w:tcPr>
          <w:p w14:paraId="22AC0E67"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2021-2022</w:t>
            </w:r>
          </w:p>
        </w:tc>
        <w:tc>
          <w:tcPr>
            <w:tcW w:w="5771" w:type="dxa"/>
            <w:tcBorders>
              <w:top w:val="single" w:sz="4" w:space="0" w:color="auto"/>
              <w:left w:val="single" w:sz="4" w:space="0" w:color="auto"/>
              <w:bottom w:val="single" w:sz="4" w:space="0" w:color="auto"/>
              <w:right w:val="single" w:sz="4" w:space="0" w:color="auto"/>
            </w:tcBorders>
          </w:tcPr>
          <w:p w14:paraId="3DB142A3"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Замена стального и чугунного водопровода,              на ПНД:</w:t>
            </w:r>
          </w:p>
          <w:p w14:paraId="54562A0D" w14:textId="77777777" w:rsidR="00033582" w:rsidRPr="009D2B81" w:rsidRDefault="00033582" w:rsidP="007F2E2A">
            <w:pPr>
              <w:widowControl/>
              <w:numPr>
                <w:ilvl w:val="0"/>
                <w:numId w:val="3"/>
              </w:numPr>
              <w:suppressAutoHyphens w:val="0"/>
              <w:ind w:left="-9"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08980F77" w14:textId="77777777" w:rsidR="00033582" w:rsidRPr="009D2B81" w:rsidRDefault="00033582" w:rsidP="007F2E2A">
            <w:pPr>
              <w:widowControl/>
              <w:numPr>
                <w:ilvl w:val="0"/>
                <w:numId w:val="3"/>
              </w:numPr>
              <w:suppressAutoHyphens w:val="0"/>
              <w:ind w:left="-9" w:firstLine="0"/>
              <w:jc w:val="both"/>
              <w:rPr>
                <w:rFonts w:ascii="Times New Roman" w:hAnsi="Times New Roman"/>
                <w:sz w:val="24"/>
              </w:rPr>
            </w:pPr>
            <w:r w:rsidRPr="009D2B81">
              <w:rPr>
                <w:rFonts w:ascii="Times New Roman" w:hAnsi="Times New Roman"/>
                <w:sz w:val="24"/>
              </w:rPr>
              <w:t>Трубы из полиэтилена совместимы                   с широким  спектром сред, прекрасно переносят вибрацию  и перепады температур.</w:t>
            </w:r>
          </w:p>
          <w:p w14:paraId="4C95FA6F" w14:textId="77777777" w:rsidR="00033582" w:rsidRPr="009D2B81" w:rsidRDefault="00033582" w:rsidP="007F2E2A">
            <w:pPr>
              <w:widowControl/>
              <w:numPr>
                <w:ilvl w:val="0"/>
                <w:numId w:val="3"/>
              </w:numPr>
              <w:suppressAutoHyphens w:val="0"/>
              <w:ind w:left="-9"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30B542A0" w14:textId="77777777" w:rsidR="00033582" w:rsidRPr="009D2B81" w:rsidRDefault="00033582" w:rsidP="007F2E2A">
            <w:pPr>
              <w:widowControl/>
              <w:numPr>
                <w:ilvl w:val="0"/>
                <w:numId w:val="3"/>
              </w:numPr>
              <w:suppressAutoHyphens w:val="0"/>
              <w:ind w:left="-9"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34C9C6D9" w14:textId="77777777" w:rsidR="00033582" w:rsidRPr="009D2B81" w:rsidRDefault="00033582" w:rsidP="007F2E2A">
            <w:pPr>
              <w:widowControl/>
              <w:numPr>
                <w:ilvl w:val="0"/>
                <w:numId w:val="3"/>
              </w:numPr>
              <w:suppressAutoHyphens w:val="0"/>
              <w:ind w:left="-9"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r w:rsidR="00033582" w:rsidRPr="009D2B81" w14:paraId="4FCA9C74" w14:textId="77777777" w:rsidTr="00017A59">
        <w:tc>
          <w:tcPr>
            <w:tcW w:w="3087" w:type="dxa"/>
            <w:tcBorders>
              <w:top w:val="single" w:sz="4" w:space="0" w:color="auto"/>
              <w:left w:val="single" w:sz="4" w:space="0" w:color="auto"/>
              <w:bottom w:val="single" w:sz="4" w:space="0" w:color="auto"/>
              <w:right w:val="single" w:sz="4" w:space="0" w:color="auto"/>
            </w:tcBorders>
          </w:tcPr>
          <w:p w14:paraId="577E5331" w14:textId="77777777" w:rsidR="00033582" w:rsidRPr="009D2B81" w:rsidRDefault="00033582" w:rsidP="00033582">
            <w:pPr>
              <w:rPr>
                <w:rFonts w:ascii="Times New Roman" w:hAnsi="Times New Roman"/>
                <w:kern w:val="2"/>
                <w:sz w:val="24"/>
              </w:rPr>
            </w:pPr>
            <w:r w:rsidRPr="009D2B81">
              <w:rPr>
                <w:rFonts w:ascii="Times New Roman" w:hAnsi="Times New Roman"/>
                <w:sz w:val="24"/>
              </w:rPr>
              <w:t>Чкалова д.№ 6 (колодец               № 324) до 50 лет Октября               д. № 12 (колодец № 283). Т.З.</w:t>
            </w:r>
          </w:p>
        </w:tc>
        <w:tc>
          <w:tcPr>
            <w:tcW w:w="1449" w:type="dxa"/>
            <w:tcBorders>
              <w:top w:val="single" w:sz="4" w:space="0" w:color="auto"/>
              <w:left w:val="single" w:sz="4" w:space="0" w:color="auto"/>
              <w:bottom w:val="single" w:sz="4" w:space="0" w:color="auto"/>
              <w:right w:val="single" w:sz="4" w:space="0" w:color="auto"/>
            </w:tcBorders>
          </w:tcPr>
          <w:p w14:paraId="244A762A"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2021-2022</w:t>
            </w:r>
          </w:p>
        </w:tc>
        <w:tc>
          <w:tcPr>
            <w:tcW w:w="5771" w:type="dxa"/>
            <w:tcBorders>
              <w:top w:val="single" w:sz="4" w:space="0" w:color="auto"/>
              <w:left w:val="single" w:sz="4" w:space="0" w:color="auto"/>
              <w:bottom w:val="single" w:sz="4" w:space="0" w:color="auto"/>
              <w:right w:val="single" w:sz="4" w:space="0" w:color="auto"/>
            </w:tcBorders>
          </w:tcPr>
          <w:p w14:paraId="57A3EA4B"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Замена стального и чугунного водопровода,                      на ПНД:</w:t>
            </w:r>
          </w:p>
          <w:p w14:paraId="46603290" w14:textId="77777777" w:rsidR="00033582" w:rsidRPr="009D2B81" w:rsidRDefault="00033582" w:rsidP="007F2E2A">
            <w:pPr>
              <w:widowControl/>
              <w:numPr>
                <w:ilvl w:val="0"/>
                <w:numId w:val="4"/>
              </w:numPr>
              <w:suppressAutoHyphens w:val="0"/>
              <w:ind w:left="-9"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738086B1" w14:textId="77777777" w:rsidR="00033582" w:rsidRPr="009D2B81" w:rsidRDefault="00033582" w:rsidP="007F2E2A">
            <w:pPr>
              <w:widowControl/>
              <w:numPr>
                <w:ilvl w:val="0"/>
                <w:numId w:val="4"/>
              </w:numPr>
              <w:suppressAutoHyphens w:val="0"/>
              <w:ind w:left="-9" w:firstLine="0"/>
              <w:jc w:val="both"/>
              <w:rPr>
                <w:rFonts w:ascii="Times New Roman" w:hAnsi="Times New Roman"/>
                <w:sz w:val="24"/>
              </w:rPr>
            </w:pPr>
            <w:r w:rsidRPr="009D2B81">
              <w:rPr>
                <w:rFonts w:ascii="Times New Roman" w:hAnsi="Times New Roman"/>
                <w:sz w:val="24"/>
              </w:rPr>
              <w:t>Трубы из полиэтилена совместимы с широким спектром сред, прекрасно переносят вибрацию и перепады температур.</w:t>
            </w:r>
          </w:p>
          <w:p w14:paraId="24BC1FFA" w14:textId="77777777" w:rsidR="00033582" w:rsidRPr="009D2B81" w:rsidRDefault="00033582" w:rsidP="007F2E2A">
            <w:pPr>
              <w:widowControl/>
              <w:numPr>
                <w:ilvl w:val="0"/>
                <w:numId w:val="4"/>
              </w:numPr>
              <w:suppressAutoHyphens w:val="0"/>
              <w:ind w:left="-9"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60236E0B" w14:textId="77777777" w:rsidR="00033582" w:rsidRPr="009D2B81" w:rsidRDefault="00033582" w:rsidP="007F2E2A">
            <w:pPr>
              <w:widowControl/>
              <w:numPr>
                <w:ilvl w:val="0"/>
                <w:numId w:val="4"/>
              </w:numPr>
              <w:suppressAutoHyphens w:val="0"/>
              <w:ind w:left="-9"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4A418CFD"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Срок эксплуатации</w:t>
            </w:r>
          </w:p>
        </w:tc>
      </w:tr>
      <w:tr w:rsidR="00033582" w:rsidRPr="009D2B81" w14:paraId="48632D26" w14:textId="77777777" w:rsidTr="00017A59">
        <w:tc>
          <w:tcPr>
            <w:tcW w:w="3087" w:type="dxa"/>
            <w:tcBorders>
              <w:top w:val="single" w:sz="4" w:space="0" w:color="auto"/>
              <w:left w:val="single" w:sz="4" w:space="0" w:color="auto"/>
              <w:bottom w:val="single" w:sz="4" w:space="0" w:color="auto"/>
              <w:right w:val="single" w:sz="4" w:space="0" w:color="auto"/>
            </w:tcBorders>
          </w:tcPr>
          <w:p w14:paraId="2AE0E01D" w14:textId="77777777" w:rsidR="00033582" w:rsidRPr="009D2B81" w:rsidRDefault="00033582" w:rsidP="00033582">
            <w:pPr>
              <w:pStyle w:val="1a"/>
              <w:spacing w:after="0" w:line="240" w:lineRule="auto"/>
              <w:ind w:left="0"/>
              <w:rPr>
                <w:rFonts w:ascii="Times New Roman" w:hAnsi="Times New Roman" w:cs="Times New Roman"/>
                <w:b/>
                <w:bCs/>
                <w:sz w:val="24"/>
                <w:szCs w:val="24"/>
              </w:rPr>
            </w:pPr>
            <w:r w:rsidRPr="009D2B81">
              <w:rPr>
                <w:rFonts w:ascii="Times New Roman" w:hAnsi="Times New Roman" w:cs="Times New Roman"/>
                <w:sz w:val="24"/>
                <w:szCs w:val="24"/>
              </w:rPr>
              <w:t xml:space="preserve">От Полетаева д. № 9, № 11 до ул. Базарная (через «Владомир»),  ПНД  </w:t>
            </w:r>
          </w:p>
          <w:p w14:paraId="10028770" w14:textId="77777777" w:rsidR="00033582" w:rsidRPr="009D2B81" w:rsidRDefault="00033582" w:rsidP="00033582">
            <w:pPr>
              <w:pStyle w:val="1a"/>
              <w:spacing w:after="0" w:line="240" w:lineRule="auto"/>
              <w:ind w:left="0"/>
              <w:rPr>
                <w:rFonts w:ascii="Times New Roman" w:hAnsi="Times New Roman" w:cs="Times New Roman"/>
                <w:b/>
                <w:bCs/>
                <w:sz w:val="24"/>
                <w:szCs w:val="24"/>
              </w:rPr>
            </w:pPr>
            <w:r w:rsidRPr="009D2B81">
              <w:rPr>
                <w:rFonts w:ascii="Times New Roman" w:hAnsi="Times New Roman" w:cs="Times New Roman"/>
                <w:sz w:val="24"/>
                <w:szCs w:val="24"/>
                <w:lang w:val="en-US"/>
              </w:rPr>
              <w:t>DU</w:t>
            </w:r>
            <w:r w:rsidRPr="009D2B81">
              <w:rPr>
                <w:rFonts w:ascii="Times New Roman" w:hAnsi="Times New Roman" w:cs="Times New Roman"/>
                <w:sz w:val="24"/>
                <w:szCs w:val="24"/>
              </w:rPr>
              <w:t xml:space="preserve">- 225. Существующая труба  </w:t>
            </w:r>
            <w:r w:rsidRPr="009D2B81">
              <w:rPr>
                <w:rFonts w:ascii="Times New Roman" w:hAnsi="Times New Roman" w:cs="Times New Roman"/>
                <w:sz w:val="24"/>
                <w:szCs w:val="24"/>
                <w:lang w:val="en-US"/>
              </w:rPr>
              <w:t>DU</w:t>
            </w:r>
            <w:r w:rsidRPr="009D2B81">
              <w:rPr>
                <w:rFonts w:ascii="Times New Roman" w:hAnsi="Times New Roman" w:cs="Times New Roman"/>
                <w:sz w:val="24"/>
                <w:szCs w:val="24"/>
              </w:rPr>
              <w:t>- 300, общей протяжённостью 223 М/П. Т.З.</w:t>
            </w:r>
          </w:p>
        </w:tc>
        <w:tc>
          <w:tcPr>
            <w:tcW w:w="1449" w:type="dxa"/>
            <w:tcBorders>
              <w:top w:val="single" w:sz="4" w:space="0" w:color="auto"/>
              <w:left w:val="single" w:sz="4" w:space="0" w:color="auto"/>
              <w:bottom w:val="single" w:sz="4" w:space="0" w:color="auto"/>
              <w:right w:val="single" w:sz="4" w:space="0" w:color="auto"/>
            </w:tcBorders>
          </w:tcPr>
          <w:p w14:paraId="4C12916E"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2021-2022</w:t>
            </w:r>
          </w:p>
        </w:tc>
        <w:tc>
          <w:tcPr>
            <w:tcW w:w="5771" w:type="dxa"/>
            <w:tcBorders>
              <w:top w:val="single" w:sz="4" w:space="0" w:color="auto"/>
              <w:left w:val="single" w:sz="4" w:space="0" w:color="auto"/>
              <w:bottom w:val="single" w:sz="4" w:space="0" w:color="auto"/>
              <w:right w:val="single" w:sz="4" w:space="0" w:color="auto"/>
            </w:tcBorders>
          </w:tcPr>
          <w:p w14:paraId="7F61F635"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Замена стального и чугунного водопровода,                  на ПНД:</w:t>
            </w:r>
          </w:p>
          <w:p w14:paraId="6C2F59DE" w14:textId="77777777" w:rsidR="00033582" w:rsidRPr="009D2B81" w:rsidRDefault="00033582" w:rsidP="007F2E2A">
            <w:pPr>
              <w:widowControl/>
              <w:numPr>
                <w:ilvl w:val="0"/>
                <w:numId w:val="5"/>
              </w:numPr>
              <w:suppressAutoHyphens w:val="0"/>
              <w:ind w:left="-9"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6F979B59" w14:textId="77777777" w:rsidR="00033582" w:rsidRPr="009D2B81" w:rsidRDefault="00033582" w:rsidP="007F2E2A">
            <w:pPr>
              <w:widowControl/>
              <w:numPr>
                <w:ilvl w:val="0"/>
                <w:numId w:val="5"/>
              </w:numPr>
              <w:suppressAutoHyphens w:val="0"/>
              <w:ind w:left="-9" w:firstLine="0"/>
              <w:jc w:val="both"/>
              <w:rPr>
                <w:rFonts w:ascii="Times New Roman" w:hAnsi="Times New Roman"/>
                <w:sz w:val="24"/>
              </w:rPr>
            </w:pPr>
            <w:r w:rsidRPr="009D2B81">
              <w:rPr>
                <w:rFonts w:ascii="Times New Roman" w:hAnsi="Times New Roman"/>
                <w:sz w:val="24"/>
              </w:rPr>
              <w:t>Трубы из полиэтилена совместимы                        с широким  спектром сред, прекрасно переносят вибрацию  и перепады температур.</w:t>
            </w:r>
          </w:p>
          <w:p w14:paraId="262F8F5C" w14:textId="77777777" w:rsidR="00033582" w:rsidRPr="009D2B81" w:rsidRDefault="00033582" w:rsidP="007F2E2A">
            <w:pPr>
              <w:widowControl/>
              <w:numPr>
                <w:ilvl w:val="0"/>
                <w:numId w:val="5"/>
              </w:numPr>
              <w:suppressAutoHyphens w:val="0"/>
              <w:ind w:left="-9"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099B70CD" w14:textId="77777777" w:rsidR="00033582" w:rsidRPr="009D2B81" w:rsidRDefault="00033582" w:rsidP="007F2E2A">
            <w:pPr>
              <w:widowControl/>
              <w:numPr>
                <w:ilvl w:val="0"/>
                <w:numId w:val="5"/>
              </w:numPr>
              <w:suppressAutoHyphens w:val="0"/>
              <w:ind w:left="-9"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2B431AAD"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Срок эксплуатации</w:t>
            </w:r>
          </w:p>
        </w:tc>
      </w:tr>
      <w:tr w:rsidR="00033582" w:rsidRPr="009D2B81" w14:paraId="01908167" w14:textId="77777777" w:rsidTr="00017A59">
        <w:tc>
          <w:tcPr>
            <w:tcW w:w="3087" w:type="dxa"/>
            <w:tcBorders>
              <w:top w:val="single" w:sz="4" w:space="0" w:color="auto"/>
              <w:left w:val="single" w:sz="4" w:space="0" w:color="auto"/>
              <w:bottom w:val="single" w:sz="4" w:space="0" w:color="auto"/>
              <w:right w:val="single" w:sz="4" w:space="0" w:color="auto"/>
            </w:tcBorders>
          </w:tcPr>
          <w:p w14:paraId="1FC7DD87" w14:textId="77777777" w:rsidR="00033582" w:rsidRPr="009D2B81" w:rsidRDefault="00033582" w:rsidP="00033582">
            <w:pPr>
              <w:pStyle w:val="1a"/>
              <w:spacing w:after="0" w:line="240" w:lineRule="auto"/>
              <w:ind w:left="0"/>
              <w:rPr>
                <w:rFonts w:ascii="Times New Roman" w:hAnsi="Times New Roman" w:cs="Times New Roman"/>
                <w:sz w:val="24"/>
                <w:szCs w:val="24"/>
              </w:rPr>
            </w:pPr>
            <w:r w:rsidRPr="009D2B81">
              <w:rPr>
                <w:rFonts w:ascii="Times New Roman" w:hAnsi="Times New Roman" w:cs="Times New Roman"/>
                <w:sz w:val="24"/>
                <w:szCs w:val="24"/>
              </w:rPr>
              <w:t>Горького д. № 5 (колодец № 329) до д. № 1 (колодец № 337). Т.З.</w:t>
            </w:r>
          </w:p>
        </w:tc>
        <w:tc>
          <w:tcPr>
            <w:tcW w:w="1449" w:type="dxa"/>
            <w:tcBorders>
              <w:top w:val="single" w:sz="4" w:space="0" w:color="auto"/>
              <w:left w:val="single" w:sz="4" w:space="0" w:color="auto"/>
              <w:bottom w:val="single" w:sz="4" w:space="0" w:color="auto"/>
              <w:right w:val="single" w:sz="4" w:space="0" w:color="auto"/>
            </w:tcBorders>
          </w:tcPr>
          <w:p w14:paraId="518A4BE6"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2021-2022</w:t>
            </w:r>
          </w:p>
        </w:tc>
        <w:tc>
          <w:tcPr>
            <w:tcW w:w="5771" w:type="dxa"/>
            <w:tcBorders>
              <w:top w:val="single" w:sz="4" w:space="0" w:color="auto"/>
              <w:left w:val="single" w:sz="4" w:space="0" w:color="auto"/>
              <w:bottom w:val="single" w:sz="4" w:space="0" w:color="auto"/>
              <w:right w:val="single" w:sz="4" w:space="0" w:color="auto"/>
            </w:tcBorders>
          </w:tcPr>
          <w:p w14:paraId="418E97D0"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Замена стального и чугунного водопровода,               на ПНД:</w:t>
            </w:r>
          </w:p>
          <w:p w14:paraId="1662D790" w14:textId="77777777" w:rsidR="00033582" w:rsidRPr="009D2B81" w:rsidRDefault="00033582" w:rsidP="007F2E2A">
            <w:pPr>
              <w:widowControl/>
              <w:numPr>
                <w:ilvl w:val="0"/>
                <w:numId w:val="6"/>
              </w:numPr>
              <w:suppressAutoHyphens w:val="0"/>
              <w:ind w:left="-9"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68F47059" w14:textId="77777777" w:rsidR="00033582" w:rsidRPr="009D2B81" w:rsidRDefault="00033582" w:rsidP="007F2E2A">
            <w:pPr>
              <w:widowControl/>
              <w:numPr>
                <w:ilvl w:val="0"/>
                <w:numId w:val="6"/>
              </w:numPr>
              <w:suppressAutoHyphens w:val="0"/>
              <w:ind w:left="-9" w:firstLine="0"/>
              <w:jc w:val="both"/>
              <w:rPr>
                <w:rFonts w:ascii="Times New Roman" w:hAnsi="Times New Roman"/>
                <w:sz w:val="24"/>
              </w:rPr>
            </w:pPr>
            <w:r w:rsidRPr="009D2B81">
              <w:rPr>
                <w:rFonts w:ascii="Times New Roman" w:hAnsi="Times New Roman"/>
                <w:sz w:val="24"/>
              </w:rPr>
              <w:t>Трубы из полиэтилена совместимы                      с широким  спектром сред, прекрасно переносят вибрацию   и перепады температур.</w:t>
            </w:r>
          </w:p>
          <w:p w14:paraId="0486F9A7" w14:textId="77777777" w:rsidR="00033582" w:rsidRPr="009D2B81" w:rsidRDefault="00033582" w:rsidP="007F2E2A">
            <w:pPr>
              <w:widowControl/>
              <w:numPr>
                <w:ilvl w:val="0"/>
                <w:numId w:val="6"/>
              </w:numPr>
              <w:suppressAutoHyphens w:val="0"/>
              <w:ind w:left="-9"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49241DAF" w14:textId="77777777" w:rsidR="00033582" w:rsidRPr="009D2B81" w:rsidRDefault="00033582" w:rsidP="007F2E2A">
            <w:pPr>
              <w:widowControl/>
              <w:numPr>
                <w:ilvl w:val="0"/>
                <w:numId w:val="6"/>
              </w:numPr>
              <w:suppressAutoHyphens w:val="0"/>
              <w:ind w:left="-9"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0993AE40" w14:textId="77777777" w:rsidR="00033582" w:rsidRPr="009D2B81" w:rsidRDefault="00033582" w:rsidP="007F2E2A">
            <w:pPr>
              <w:widowControl/>
              <w:numPr>
                <w:ilvl w:val="0"/>
                <w:numId w:val="6"/>
              </w:numPr>
              <w:suppressAutoHyphens w:val="0"/>
              <w:ind w:left="-9"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r w:rsidR="00033582" w:rsidRPr="009D2B81" w14:paraId="6F7828EF" w14:textId="77777777" w:rsidTr="00017A59">
        <w:tc>
          <w:tcPr>
            <w:tcW w:w="3087" w:type="dxa"/>
            <w:tcBorders>
              <w:top w:val="single" w:sz="4" w:space="0" w:color="auto"/>
              <w:left w:val="single" w:sz="4" w:space="0" w:color="auto"/>
              <w:bottom w:val="single" w:sz="4" w:space="0" w:color="auto"/>
              <w:right w:val="single" w:sz="4" w:space="0" w:color="auto"/>
            </w:tcBorders>
          </w:tcPr>
          <w:p w14:paraId="1FC11015" w14:textId="77777777" w:rsidR="00033582" w:rsidRPr="009D2B81" w:rsidRDefault="00033582" w:rsidP="00033582">
            <w:pPr>
              <w:pStyle w:val="1a"/>
              <w:spacing w:after="0" w:line="240" w:lineRule="auto"/>
              <w:ind w:left="0"/>
              <w:rPr>
                <w:rFonts w:ascii="Times New Roman" w:hAnsi="Times New Roman" w:cs="Times New Roman"/>
                <w:sz w:val="24"/>
                <w:szCs w:val="24"/>
              </w:rPr>
            </w:pPr>
            <w:r w:rsidRPr="009D2B81">
              <w:rPr>
                <w:rFonts w:ascii="Times New Roman" w:hAnsi="Times New Roman" w:cs="Times New Roman"/>
                <w:sz w:val="24"/>
                <w:szCs w:val="24"/>
              </w:rPr>
              <w:t>Горького д. № 5 (колодец № 329) до Чкалова д. № 6 (колодец №з324). Т.З.</w:t>
            </w:r>
          </w:p>
        </w:tc>
        <w:tc>
          <w:tcPr>
            <w:tcW w:w="1449" w:type="dxa"/>
            <w:tcBorders>
              <w:top w:val="single" w:sz="4" w:space="0" w:color="auto"/>
              <w:left w:val="single" w:sz="4" w:space="0" w:color="auto"/>
              <w:bottom w:val="single" w:sz="4" w:space="0" w:color="auto"/>
              <w:right w:val="single" w:sz="4" w:space="0" w:color="auto"/>
            </w:tcBorders>
          </w:tcPr>
          <w:p w14:paraId="4C92A9EE"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2021-2022</w:t>
            </w:r>
          </w:p>
        </w:tc>
        <w:tc>
          <w:tcPr>
            <w:tcW w:w="5771" w:type="dxa"/>
            <w:tcBorders>
              <w:top w:val="single" w:sz="4" w:space="0" w:color="auto"/>
              <w:left w:val="single" w:sz="4" w:space="0" w:color="auto"/>
              <w:bottom w:val="single" w:sz="4" w:space="0" w:color="auto"/>
              <w:right w:val="single" w:sz="4" w:space="0" w:color="auto"/>
            </w:tcBorders>
          </w:tcPr>
          <w:p w14:paraId="318DEC90"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Замена стального и чугунного водопровода,                на ПНД:</w:t>
            </w:r>
          </w:p>
          <w:p w14:paraId="2CB90B0F" w14:textId="77777777" w:rsidR="00033582" w:rsidRPr="009D2B81" w:rsidRDefault="00033582" w:rsidP="007F2E2A">
            <w:pPr>
              <w:widowControl/>
              <w:numPr>
                <w:ilvl w:val="0"/>
                <w:numId w:val="7"/>
              </w:numPr>
              <w:suppressAutoHyphens w:val="0"/>
              <w:ind w:left="-9"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51EA0182" w14:textId="77777777" w:rsidR="00033582" w:rsidRPr="009D2B81" w:rsidRDefault="00033582" w:rsidP="007F2E2A">
            <w:pPr>
              <w:widowControl/>
              <w:numPr>
                <w:ilvl w:val="0"/>
                <w:numId w:val="7"/>
              </w:numPr>
              <w:suppressAutoHyphens w:val="0"/>
              <w:ind w:left="-9" w:firstLine="0"/>
              <w:jc w:val="both"/>
              <w:rPr>
                <w:rFonts w:ascii="Times New Roman" w:hAnsi="Times New Roman"/>
                <w:sz w:val="24"/>
              </w:rPr>
            </w:pPr>
            <w:r w:rsidRPr="009D2B81">
              <w:rPr>
                <w:rFonts w:ascii="Times New Roman" w:hAnsi="Times New Roman"/>
                <w:sz w:val="24"/>
              </w:rPr>
              <w:t>Трубы из полиэтилена совместимы                     с широким  спектром сред, прекрасно переносят вибрацию   и перепады температур.</w:t>
            </w:r>
          </w:p>
          <w:p w14:paraId="1948C7DF" w14:textId="77777777" w:rsidR="00033582" w:rsidRPr="009D2B81" w:rsidRDefault="00033582" w:rsidP="007F2E2A">
            <w:pPr>
              <w:widowControl/>
              <w:numPr>
                <w:ilvl w:val="0"/>
                <w:numId w:val="7"/>
              </w:numPr>
              <w:suppressAutoHyphens w:val="0"/>
              <w:ind w:left="-9"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18288237" w14:textId="77777777" w:rsidR="00033582" w:rsidRPr="009D2B81" w:rsidRDefault="00033582" w:rsidP="007F2E2A">
            <w:pPr>
              <w:widowControl/>
              <w:numPr>
                <w:ilvl w:val="0"/>
                <w:numId w:val="7"/>
              </w:numPr>
              <w:suppressAutoHyphens w:val="0"/>
              <w:ind w:left="-9"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65184767"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Срок эксплуатации</w:t>
            </w:r>
          </w:p>
        </w:tc>
      </w:tr>
      <w:tr w:rsidR="00033582" w:rsidRPr="009D2B81" w14:paraId="069B954B" w14:textId="77777777" w:rsidTr="00017A59">
        <w:tc>
          <w:tcPr>
            <w:tcW w:w="3087" w:type="dxa"/>
            <w:tcBorders>
              <w:top w:val="single" w:sz="4" w:space="0" w:color="auto"/>
              <w:left w:val="single" w:sz="4" w:space="0" w:color="auto"/>
              <w:bottom w:val="single" w:sz="4" w:space="0" w:color="auto"/>
              <w:right w:val="single" w:sz="4" w:space="0" w:color="auto"/>
            </w:tcBorders>
          </w:tcPr>
          <w:p w14:paraId="6FC755F4" w14:textId="77777777" w:rsidR="00033582" w:rsidRPr="009D2B81" w:rsidRDefault="00033582" w:rsidP="00033582">
            <w:pPr>
              <w:pStyle w:val="1a"/>
              <w:spacing w:after="0" w:line="240" w:lineRule="auto"/>
              <w:ind w:left="0"/>
              <w:rPr>
                <w:rFonts w:ascii="Times New Roman" w:hAnsi="Times New Roman" w:cs="Times New Roman"/>
                <w:b/>
                <w:bCs/>
                <w:sz w:val="24"/>
                <w:szCs w:val="24"/>
              </w:rPr>
            </w:pPr>
            <w:r w:rsidRPr="009D2B81">
              <w:rPr>
                <w:rFonts w:ascii="Times New Roman" w:hAnsi="Times New Roman" w:cs="Times New Roman"/>
                <w:sz w:val="24"/>
                <w:szCs w:val="24"/>
              </w:rPr>
              <w:t>Зелёная д. № 13– по направлению Зелёная  д. № 7, до ул. Олимпийская.</w:t>
            </w:r>
          </w:p>
          <w:p w14:paraId="4D3958AB" w14:textId="77777777" w:rsidR="00033582" w:rsidRPr="009D2B81" w:rsidRDefault="00033582" w:rsidP="00033582">
            <w:pPr>
              <w:pStyle w:val="1a"/>
              <w:spacing w:after="0" w:line="240" w:lineRule="auto"/>
              <w:ind w:left="0"/>
              <w:rPr>
                <w:rFonts w:ascii="Times New Roman" w:hAnsi="Times New Roman" w:cs="Times New Roman"/>
                <w:b/>
                <w:bCs/>
                <w:sz w:val="24"/>
                <w:szCs w:val="24"/>
              </w:rPr>
            </w:pPr>
            <w:r w:rsidRPr="009D2B81">
              <w:rPr>
                <w:rFonts w:ascii="Times New Roman" w:hAnsi="Times New Roman" w:cs="Times New Roman"/>
                <w:sz w:val="24"/>
                <w:szCs w:val="24"/>
              </w:rPr>
              <w:t xml:space="preserve">Существующая труба </w:t>
            </w:r>
            <w:r w:rsidRPr="009D2B81">
              <w:rPr>
                <w:rFonts w:ascii="Times New Roman" w:hAnsi="Times New Roman" w:cs="Times New Roman"/>
                <w:sz w:val="24"/>
                <w:szCs w:val="24"/>
                <w:lang w:val="en-US"/>
              </w:rPr>
              <w:t>DU</w:t>
            </w:r>
            <w:r w:rsidRPr="009D2B81">
              <w:rPr>
                <w:rFonts w:ascii="Times New Roman" w:hAnsi="Times New Roman" w:cs="Times New Roman"/>
                <w:sz w:val="24"/>
                <w:szCs w:val="24"/>
              </w:rPr>
              <w:t>- 150 из ВК№163 по ВК№164,166,167,168 до ВК№9, общей протяжённостью 340,4 М/П. Т.З.</w:t>
            </w:r>
          </w:p>
        </w:tc>
        <w:tc>
          <w:tcPr>
            <w:tcW w:w="1449" w:type="dxa"/>
            <w:tcBorders>
              <w:top w:val="single" w:sz="4" w:space="0" w:color="auto"/>
              <w:left w:val="single" w:sz="4" w:space="0" w:color="auto"/>
              <w:bottom w:val="single" w:sz="4" w:space="0" w:color="auto"/>
              <w:right w:val="single" w:sz="4" w:space="0" w:color="auto"/>
            </w:tcBorders>
          </w:tcPr>
          <w:p w14:paraId="2C0B68AC"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2021-2022</w:t>
            </w:r>
          </w:p>
        </w:tc>
        <w:tc>
          <w:tcPr>
            <w:tcW w:w="5771" w:type="dxa"/>
            <w:tcBorders>
              <w:top w:val="single" w:sz="4" w:space="0" w:color="auto"/>
              <w:left w:val="single" w:sz="4" w:space="0" w:color="auto"/>
              <w:bottom w:val="single" w:sz="4" w:space="0" w:color="auto"/>
              <w:right w:val="single" w:sz="4" w:space="0" w:color="auto"/>
            </w:tcBorders>
          </w:tcPr>
          <w:p w14:paraId="4CBB4C13"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Замена стального и чугунного водопровода,                на ПНД:</w:t>
            </w:r>
          </w:p>
          <w:p w14:paraId="48625A94" w14:textId="77777777" w:rsidR="00033582" w:rsidRPr="009D2B81" w:rsidRDefault="00033582" w:rsidP="007F2E2A">
            <w:pPr>
              <w:widowControl/>
              <w:numPr>
                <w:ilvl w:val="0"/>
                <w:numId w:val="8"/>
              </w:numPr>
              <w:suppressAutoHyphens w:val="0"/>
              <w:ind w:left="-9"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0039CC44" w14:textId="77777777" w:rsidR="00033582" w:rsidRPr="009D2B81" w:rsidRDefault="00033582" w:rsidP="007F2E2A">
            <w:pPr>
              <w:widowControl/>
              <w:numPr>
                <w:ilvl w:val="0"/>
                <w:numId w:val="8"/>
              </w:numPr>
              <w:suppressAutoHyphens w:val="0"/>
              <w:ind w:left="-9" w:firstLine="0"/>
              <w:jc w:val="both"/>
              <w:rPr>
                <w:rFonts w:ascii="Times New Roman" w:hAnsi="Times New Roman"/>
                <w:sz w:val="24"/>
              </w:rPr>
            </w:pPr>
            <w:r w:rsidRPr="009D2B81">
              <w:rPr>
                <w:rFonts w:ascii="Times New Roman" w:hAnsi="Times New Roman"/>
                <w:sz w:val="24"/>
              </w:rPr>
              <w:t>Трубы из полиэтилена совместимы                      с широким спектром сред, прекрасно переносят вибрацию и перепады температур.</w:t>
            </w:r>
          </w:p>
          <w:p w14:paraId="445E00C7" w14:textId="77777777" w:rsidR="00033582" w:rsidRPr="009D2B81" w:rsidRDefault="00033582" w:rsidP="007F2E2A">
            <w:pPr>
              <w:widowControl/>
              <w:numPr>
                <w:ilvl w:val="0"/>
                <w:numId w:val="8"/>
              </w:numPr>
              <w:suppressAutoHyphens w:val="0"/>
              <w:ind w:left="-9"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6550B559" w14:textId="77777777" w:rsidR="00033582" w:rsidRPr="009D2B81" w:rsidRDefault="00033582" w:rsidP="007F2E2A">
            <w:pPr>
              <w:widowControl/>
              <w:numPr>
                <w:ilvl w:val="0"/>
                <w:numId w:val="8"/>
              </w:numPr>
              <w:suppressAutoHyphens w:val="0"/>
              <w:ind w:left="-9"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644A0480"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Срок эксплуатации</w:t>
            </w:r>
          </w:p>
        </w:tc>
      </w:tr>
      <w:tr w:rsidR="00033582" w:rsidRPr="009D2B81" w14:paraId="327B46F9" w14:textId="77777777" w:rsidTr="00017A59">
        <w:tc>
          <w:tcPr>
            <w:tcW w:w="3087" w:type="dxa"/>
            <w:tcBorders>
              <w:top w:val="single" w:sz="4" w:space="0" w:color="auto"/>
              <w:left w:val="single" w:sz="4" w:space="0" w:color="auto"/>
              <w:bottom w:val="single" w:sz="4" w:space="0" w:color="auto"/>
              <w:right w:val="single" w:sz="4" w:space="0" w:color="auto"/>
            </w:tcBorders>
          </w:tcPr>
          <w:p w14:paraId="19BB1C37" w14:textId="77777777" w:rsidR="00033582" w:rsidRPr="009D2B81" w:rsidRDefault="00033582" w:rsidP="00033582">
            <w:pPr>
              <w:pStyle w:val="1a"/>
              <w:spacing w:after="0" w:line="240" w:lineRule="auto"/>
              <w:ind w:left="0"/>
              <w:rPr>
                <w:rFonts w:ascii="Times New Roman" w:hAnsi="Times New Roman" w:cs="Times New Roman"/>
                <w:b/>
                <w:bCs/>
                <w:sz w:val="24"/>
                <w:szCs w:val="24"/>
              </w:rPr>
            </w:pPr>
            <w:r w:rsidRPr="009D2B81">
              <w:rPr>
                <w:rFonts w:ascii="Times New Roman" w:hAnsi="Times New Roman" w:cs="Times New Roman"/>
                <w:sz w:val="24"/>
                <w:szCs w:val="24"/>
              </w:rPr>
              <w:t xml:space="preserve">Шишкина д. № 1 до ул. им. Шишкина д. № 4. Существующая труба </w:t>
            </w:r>
            <w:r w:rsidRPr="009D2B81">
              <w:rPr>
                <w:rFonts w:ascii="Times New Roman" w:hAnsi="Times New Roman" w:cs="Times New Roman"/>
                <w:sz w:val="24"/>
                <w:szCs w:val="24"/>
                <w:lang w:val="en-US"/>
              </w:rPr>
              <w:t>DU</w:t>
            </w:r>
            <w:r w:rsidRPr="009D2B81">
              <w:rPr>
                <w:rFonts w:ascii="Times New Roman" w:hAnsi="Times New Roman" w:cs="Times New Roman"/>
                <w:sz w:val="24"/>
                <w:szCs w:val="24"/>
              </w:rPr>
              <w:t xml:space="preserve">- </w:t>
            </w:r>
          </w:p>
          <w:p w14:paraId="3A3625C6" w14:textId="77777777" w:rsidR="00033582" w:rsidRPr="009D2B81" w:rsidRDefault="00033582" w:rsidP="00033582">
            <w:pPr>
              <w:pStyle w:val="1a"/>
              <w:spacing w:after="0" w:line="240" w:lineRule="auto"/>
              <w:ind w:left="0"/>
              <w:rPr>
                <w:rFonts w:ascii="Times New Roman" w:hAnsi="Times New Roman" w:cs="Times New Roman"/>
                <w:b/>
                <w:bCs/>
                <w:sz w:val="24"/>
                <w:szCs w:val="24"/>
              </w:rPr>
            </w:pPr>
            <w:r w:rsidRPr="009D2B81">
              <w:rPr>
                <w:rFonts w:ascii="Times New Roman" w:hAnsi="Times New Roman" w:cs="Times New Roman"/>
                <w:sz w:val="24"/>
                <w:szCs w:val="24"/>
              </w:rPr>
              <w:t xml:space="preserve">150 из ВК№223 до ВК№166, общеё протяжённостью 295 п.м. Т.З. </w:t>
            </w:r>
          </w:p>
        </w:tc>
        <w:tc>
          <w:tcPr>
            <w:tcW w:w="1449" w:type="dxa"/>
            <w:tcBorders>
              <w:top w:val="single" w:sz="4" w:space="0" w:color="auto"/>
              <w:left w:val="single" w:sz="4" w:space="0" w:color="auto"/>
              <w:bottom w:val="single" w:sz="4" w:space="0" w:color="auto"/>
              <w:right w:val="single" w:sz="4" w:space="0" w:color="auto"/>
            </w:tcBorders>
          </w:tcPr>
          <w:p w14:paraId="4A53F4D2"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2021-2022</w:t>
            </w:r>
          </w:p>
        </w:tc>
        <w:tc>
          <w:tcPr>
            <w:tcW w:w="5771" w:type="dxa"/>
            <w:tcBorders>
              <w:top w:val="single" w:sz="4" w:space="0" w:color="auto"/>
              <w:left w:val="single" w:sz="4" w:space="0" w:color="auto"/>
              <w:bottom w:val="single" w:sz="4" w:space="0" w:color="auto"/>
              <w:right w:val="single" w:sz="4" w:space="0" w:color="auto"/>
            </w:tcBorders>
          </w:tcPr>
          <w:p w14:paraId="11E3F89B"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Замена стального и чугунного водопровода,                на ПНД:</w:t>
            </w:r>
          </w:p>
          <w:p w14:paraId="71C4FD64" w14:textId="77777777" w:rsidR="00033582" w:rsidRPr="009D2B81" w:rsidRDefault="00033582" w:rsidP="007F2E2A">
            <w:pPr>
              <w:widowControl/>
              <w:numPr>
                <w:ilvl w:val="0"/>
                <w:numId w:val="9"/>
              </w:numPr>
              <w:suppressAutoHyphens w:val="0"/>
              <w:ind w:left="-9"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2D39D02D" w14:textId="77777777" w:rsidR="00033582" w:rsidRPr="009D2B81" w:rsidRDefault="00033582" w:rsidP="007F2E2A">
            <w:pPr>
              <w:widowControl/>
              <w:numPr>
                <w:ilvl w:val="0"/>
                <w:numId w:val="9"/>
              </w:numPr>
              <w:suppressAutoHyphens w:val="0"/>
              <w:ind w:left="-9" w:firstLine="0"/>
              <w:jc w:val="both"/>
              <w:rPr>
                <w:rFonts w:ascii="Times New Roman" w:hAnsi="Times New Roman"/>
                <w:sz w:val="24"/>
              </w:rPr>
            </w:pPr>
            <w:r w:rsidRPr="009D2B81">
              <w:rPr>
                <w:rFonts w:ascii="Times New Roman" w:hAnsi="Times New Roman"/>
                <w:sz w:val="24"/>
              </w:rPr>
              <w:t>Трубы из полиэтилена совместимы                       с широким спектром сред, прекрасно переносят вибрацию   и перепады температур.</w:t>
            </w:r>
          </w:p>
          <w:p w14:paraId="1DF42917" w14:textId="77777777" w:rsidR="00033582" w:rsidRPr="009D2B81" w:rsidRDefault="00033582" w:rsidP="007F2E2A">
            <w:pPr>
              <w:widowControl/>
              <w:numPr>
                <w:ilvl w:val="0"/>
                <w:numId w:val="9"/>
              </w:numPr>
              <w:suppressAutoHyphens w:val="0"/>
              <w:ind w:left="-9"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3AD9098F" w14:textId="77777777" w:rsidR="00033582" w:rsidRPr="009D2B81" w:rsidRDefault="00033582" w:rsidP="007F2E2A">
            <w:pPr>
              <w:widowControl/>
              <w:numPr>
                <w:ilvl w:val="0"/>
                <w:numId w:val="9"/>
              </w:numPr>
              <w:suppressAutoHyphens w:val="0"/>
              <w:ind w:left="-9"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33508140" w14:textId="77777777" w:rsidR="00033582" w:rsidRPr="009D2B81" w:rsidRDefault="00033582" w:rsidP="005D5343">
            <w:pPr>
              <w:ind w:left="-9"/>
              <w:jc w:val="both"/>
              <w:rPr>
                <w:rFonts w:ascii="Times New Roman" w:hAnsi="Times New Roman"/>
                <w:sz w:val="24"/>
              </w:rPr>
            </w:pPr>
            <w:r w:rsidRPr="009D2B81">
              <w:rPr>
                <w:rFonts w:ascii="Times New Roman" w:hAnsi="Times New Roman"/>
                <w:sz w:val="24"/>
              </w:rPr>
              <w:t>Срок эксплуатации</w:t>
            </w:r>
          </w:p>
        </w:tc>
      </w:tr>
      <w:tr w:rsidR="00033582" w:rsidRPr="009D2B81" w14:paraId="69036F5A" w14:textId="77777777" w:rsidTr="00017A59">
        <w:tc>
          <w:tcPr>
            <w:tcW w:w="3087" w:type="dxa"/>
            <w:tcBorders>
              <w:top w:val="single" w:sz="4" w:space="0" w:color="auto"/>
              <w:left w:val="single" w:sz="4" w:space="0" w:color="auto"/>
              <w:bottom w:val="single" w:sz="4" w:space="0" w:color="auto"/>
              <w:right w:val="single" w:sz="4" w:space="0" w:color="auto"/>
            </w:tcBorders>
          </w:tcPr>
          <w:p w14:paraId="3E5E8650" w14:textId="77777777" w:rsidR="00033582" w:rsidRPr="009D2B81" w:rsidRDefault="00033582" w:rsidP="00033582">
            <w:pPr>
              <w:pStyle w:val="1a"/>
              <w:spacing w:after="0" w:line="240" w:lineRule="auto"/>
              <w:ind w:left="0"/>
              <w:rPr>
                <w:rFonts w:ascii="Times New Roman" w:hAnsi="Times New Roman" w:cs="Times New Roman"/>
                <w:b/>
                <w:bCs/>
                <w:sz w:val="24"/>
                <w:szCs w:val="24"/>
              </w:rPr>
            </w:pPr>
            <w:r w:rsidRPr="009D2B81">
              <w:rPr>
                <w:rFonts w:ascii="Times New Roman" w:hAnsi="Times New Roman" w:cs="Times New Roman"/>
                <w:sz w:val="24"/>
                <w:szCs w:val="24"/>
              </w:rPr>
              <w:t xml:space="preserve">Чкалова д. № 6 по направлению Тульская    д. № 7, до ул. Горького. </w:t>
            </w:r>
          </w:p>
          <w:p w14:paraId="4B538C52" w14:textId="77777777" w:rsidR="00033582" w:rsidRPr="009D2B81" w:rsidRDefault="00033582" w:rsidP="00033582">
            <w:pPr>
              <w:pStyle w:val="1a"/>
              <w:spacing w:after="0" w:line="240" w:lineRule="auto"/>
              <w:ind w:left="0"/>
              <w:rPr>
                <w:rFonts w:ascii="Times New Roman" w:hAnsi="Times New Roman" w:cs="Times New Roman"/>
                <w:b/>
                <w:bCs/>
                <w:sz w:val="24"/>
                <w:szCs w:val="24"/>
              </w:rPr>
            </w:pPr>
            <w:r w:rsidRPr="009D2B81">
              <w:rPr>
                <w:rFonts w:ascii="Times New Roman" w:hAnsi="Times New Roman" w:cs="Times New Roman"/>
                <w:sz w:val="24"/>
                <w:szCs w:val="24"/>
              </w:rPr>
              <w:t xml:space="preserve">Существующая труба </w:t>
            </w:r>
            <w:r w:rsidRPr="009D2B81">
              <w:rPr>
                <w:rFonts w:ascii="Times New Roman" w:hAnsi="Times New Roman" w:cs="Times New Roman"/>
                <w:sz w:val="24"/>
                <w:szCs w:val="24"/>
                <w:lang w:val="en-US"/>
              </w:rPr>
              <w:t>DU</w:t>
            </w:r>
            <w:r w:rsidRPr="009D2B81">
              <w:rPr>
                <w:rFonts w:ascii="Times New Roman" w:hAnsi="Times New Roman" w:cs="Times New Roman"/>
                <w:sz w:val="24"/>
                <w:szCs w:val="24"/>
              </w:rPr>
              <w:t>- 150 из ВК№370 по ВК№485,360,359 до ВК№358, общей протяжённостью 180 М/П. Т.З.</w:t>
            </w:r>
          </w:p>
        </w:tc>
        <w:tc>
          <w:tcPr>
            <w:tcW w:w="1449" w:type="dxa"/>
            <w:tcBorders>
              <w:top w:val="single" w:sz="4" w:space="0" w:color="auto"/>
              <w:left w:val="single" w:sz="4" w:space="0" w:color="auto"/>
              <w:bottom w:val="single" w:sz="4" w:space="0" w:color="auto"/>
              <w:right w:val="single" w:sz="4" w:space="0" w:color="auto"/>
            </w:tcBorders>
          </w:tcPr>
          <w:p w14:paraId="5F3AF6C9"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2021-2022</w:t>
            </w:r>
          </w:p>
        </w:tc>
        <w:tc>
          <w:tcPr>
            <w:tcW w:w="5771" w:type="dxa"/>
            <w:tcBorders>
              <w:top w:val="single" w:sz="4" w:space="0" w:color="auto"/>
              <w:left w:val="single" w:sz="4" w:space="0" w:color="auto"/>
              <w:bottom w:val="single" w:sz="4" w:space="0" w:color="auto"/>
              <w:right w:val="single" w:sz="4" w:space="0" w:color="auto"/>
            </w:tcBorders>
          </w:tcPr>
          <w:p w14:paraId="741A646B" w14:textId="77777777" w:rsidR="00033582" w:rsidRPr="009D2B81" w:rsidRDefault="00033582" w:rsidP="00033582">
            <w:pPr>
              <w:ind w:left="-9"/>
              <w:jc w:val="both"/>
              <w:rPr>
                <w:rFonts w:ascii="Times New Roman" w:hAnsi="Times New Roman"/>
                <w:sz w:val="24"/>
              </w:rPr>
            </w:pPr>
            <w:r w:rsidRPr="009D2B81">
              <w:rPr>
                <w:rFonts w:ascii="Times New Roman" w:hAnsi="Times New Roman"/>
                <w:sz w:val="24"/>
              </w:rPr>
              <w:t>Замена стального и чугунного водопровода,                 на ПНД:</w:t>
            </w:r>
          </w:p>
          <w:p w14:paraId="338B5030" w14:textId="77777777" w:rsidR="00033582" w:rsidRPr="009D2B81" w:rsidRDefault="00033582" w:rsidP="007F2E2A">
            <w:pPr>
              <w:widowControl/>
              <w:numPr>
                <w:ilvl w:val="0"/>
                <w:numId w:val="10"/>
              </w:numPr>
              <w:suppressAutoHyphens w:val="0"/>
              <w:ind w:left="-9"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029009E6" w14:textId="77777777" w:rsidR="00033582" w:rsidRPr="009D2B81" w:rsidRDefault="00033582" w:rsidP="007F2E2A">
            <w:pPr>
              <w:widowControl/>
              <w:numPr>
                <w:ilvl w:val="0"/>
                <w:numId w:val="10"/>
              </w:numPr>
              <w:suppressAutoHyphens w:val="0"/>
              <w:ind w:left="-9" w:firstLine="0"/>
              <w:jc w:val="both"/>
              <w:rPr>
                <w:rFonts w:ascii="Times New Roman" w:hAnsi="Times New Roman"/>
                <w:sz w:val="24"/>
              </w:rPr>
            </w:pPr>
            <w:r w:rsidRPr="009D2B81">
              <w:rPr>
                <w:rFonts w:ascii="Times New Roman" w:hAnsi="Times New Roman"/>
                <w:sz w:val="24"/>
              </w:rPr>
              <w:t>Трубы из полиэтилена совместимы                    с широким спектром сред, прекрасно переносят вибрацию  и перепады температур.</w:t>
            </w:r>
          </w:p>
          <w:p w14:paraId="6AD86277" w14:textId="77777777" w:rsidR="00033582" w:rsidRPr="009D2B81" w:rsidRDefault="00033582" w:rsidP="007F2E2A">
            <w:pPr>
              <w:widowControl/>
              <w:numPr>
                <w:ilvl w:val="0"/>
                <w:numId w:val="10"/>
              </w:numPr>
              <w:suppressAutoHyphens w:val="0"/>
              <w:ind w:left="-9"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0A466BFE" w14:textId="77777777" w:rsidR="00033582" w:rsidRPr="009D2B81" w:rsidRDefault="00033582" w:rsidP="007F2E2A">
            <w:pPr>
              <w:widowControl/>
              <w:numPr>
                <w:ilvl w:val="0"/>
                <w:numId w:val="10"/>
              </w:numPr>
              <w:suppressAutoHyphens w:val="0"/>
              <w:ind w:left="-9"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4AA9A3F3" w14:textId="77777777" w:rsidR="00033582" w:rsidRPr="009D2B81" w:rsidRDefault="00033582" w:rsidP="00033582">
            <w:pPr>
              <w:ind w:left="-9"/>
              <w:rPr>
                <w:rFonts w:ascii="Times New Roman" w:hAnsi="Times New Roman"/>
                <w:sz w:val="24"/>
              </w:rPr>
            </w:pPr>
            <w:r w:rsidRPr="009D2B81">
              <w:rPr>
                <w:rFonts w:ascii="Times New Roman" w:hAnsi="Times New Roman"/>
                <w:sz w:val="24"/>
              </w:rPr>
              <w:t>Срок эксплуатации</w:t>
            </w:r>
          </w:p>
        </w:tc>
      </w:tr>
      <w:tr w:rsidR="00033582" w:rsidRPr="009D2B81" w14:paraId="2BA86C99" w14:textId="77777777" w:rsidTr="00017A59">
        <w:tc>
          <w:tcPr>
            <w:tcW w:w="10307" w:type="dxa"/>
            <w:gridSpan w:val="3"/>
            <w:shd w:val="clear" w:color="auto" w:fill="auto"/>
          </w:tcPr>
          <w:p w14:paraId="43D3B3E0" w14:textId="77777777" w:rsidR="00033582" w:rsidRPr="009D2B81" w:rsidRDefault="00033582" w:rsidP="00033582">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Мероприятия перспективного развития</w:t>
            </w:r>
          </w:p>
        </w:tc>
      </w:tr>
      <w:tr w:rsidR="00033582" w:rsidRPr="009D2B81" w14:paraId="3B2A2F98" w14:textId="77777777" w:rsidTr="00017A59">
        <w:tc>
          <w:tcPr>
            <w:tcW w:w="3087" w:type="dxa"/>
            <w:shd w:val="clear" w:color="auto" w:fill="auto"/>
          </w:tcPr>
          <w:p w14:paraId="775AE359" w14:textId="77777777" w:rsidR="00033582" w:rsidRPr="009D2B81" w:rsidRDefault="00033582" w:rsidP="00033582">
            <w:pPr>
              <w:rPr>
                <w:rFonts w:ascii="Times New Roman" w:hAnsi="Times New Roman"/>
                <w:sz w:val="24"/>
              </w:rPr>
            </w:pPr>
            <w:r w:rsidRPr="009D2B81">
              <w:rPr>
                <w:rFonts w:ascii="Times New Roman" w:hAnsi="Times New Roman"/>
                <w:color w:val="000000"/>
                <w:sz w:val="24"/>
              </w:rPr>
              <w:t>Строительство распределительной камеры на пересечении улицы Олимпийской и проспекта Мира</w:t>
            </w:r>
          </w:p>
        </w:tc>
        <w:tc>
          <w:tcPr>
            <w:tcW w:w="1449" w:type="dxa"/>
            <w:shd w:val="clear" w:color="auto" w:fill="auto"/>
          </w:tcPr>
          <w:p w14:paraId="74D0CF41" w14:textId="77777777" w:rsidR="00033582" w:rsidRPr="009D2B81" w:rsidRDefault="00033582" w:rsidP="00033582">
            <w:pPr>
              <w:jc w:val="center"/>
              <w:rPr>
                <w:rFonts w:ascii="Times New Roman" w:eastAsia="Times New Roman" w:hAnsi="Times New Roman"/>
                <w:sz w:val="24"/>
                <w:lang w:eastAsia="ru-RU"/>
              </w:rPr>
            </w:pPr>
            <w:r w:rsidRPr="009D2B81">
              <w:rPr>
                <w:rFonts w:ascii="Times New Roman" w:hAnsi="Times New Roman"/>
                <w:color w:val="000000"/>
                <w:sz w:val="24"/>
              </w:rPr>
              <w:t>2022-2023</w:t>
            </w:r>
          </w:p>
        </w:tc>
        <w:tc>
          <w:tcPr>
            <w:tcW w:w="5771" w:type="dxa"/>
            <w:shd w:val="clear" w:color="auto" w:fill="auto"/>
          </w:tcPr>
          <w:p w14:paraId="09ABEF9F" w14:textId="77777777" w:rsidR="00033582" w:rsidRPr="009D2B81" w:rsidRDefault="00033582" w:rsidP="005D5343">
            <w:pPr>
              <w:jc w:val="both"/>
              <w:rPr>
                <w:rFonts w:ascii="Times New Roman" w:hAnsi="Times New Roman"/>
                <w:color w:val="000000"/>
                <w:sz w:val="24"/>
              </w:rPr>
            </w:pPr>
            <w:r w:rsidRPr="009D2B81">
              <w:rPr>
                <w:rFonts w:ascii="Times New Roman" w:hAnsi="Times New Roman"/>
                <w:color w:val="000000"/>
                <w:sz w:val="24"/>
              </w:rPr>
              <w:t>1) Перенаправление потоков ХВС между направлениями «Город» и «4-5-й микрорайон»в случае аварийных ситуаций на магистральных водоводах для обеспечения бесперебойного водоснабжение абонентов этих направлений;</w:t>
            </w:r>
          </w:p>
          <w:p w14:paraId="241455BE" w14:textId="41F75B59" w:rsidR="00033582" w:rsidRPr="009D2B81" w:rsidRDefault="00033582" w:rsidP="005D5343">
            <w:pPr>
              <w:jc w:val="both"/>
              <w:rPr>
                <w:rFonts w:ascii="Times New Roman" w:eastAsia="Times New Roman" w:hAnsi="Times New Roman"/>
                <w:sz w:val="24"/>
                <w:lang w:eastAsia="ru-RU"/>
              </w:rPr>
            </w:pPr>
            <w:r w:rsidRPr="009D2B81">
              <w:rPr>
                <w:rFonts w:ascii="Times New Roman" w:hAnsi="Times New Roman"/>
                <w:color w:val="000000"/>
                <w:sz w:val="24"/>
              </w:rPr>
              <w:t>2) Возможность резервной подачи воды по направлениям «Город» и «4-5-й микрорайон» с НФС II-го подъема ООО "Златоустовский "Водоканал" по водоводу Ду-300 мм направления «пр.</w:t>
            </w:r>
            <w:r w:rsidR="00E111B2" w:rsidRPr="009D2B81">
              <w:rPr>
                <w:rFonts w:ascii="Times New Roman" w:hAnsi="Times New Roman"/>
                <w:color w:val="000000"/>
                <w:sz w:val="24"/>
              </w:rPr>
              <w:t xml:space="preserve"> </w:t>
            </w:r>
            <w:r w:rsidRPr="009D2B81">
              <w:rPr>
                <w:rFonts w:ascii="Times New Roman" w:hAnsi="Times New Roman"/>
                <w:color w:val="000000"/>
                <w:sz w:val="24"/>
              </w:rPr>
              <w:t>Гагарина - Перегон машзавода» при аварийной ситуации на НФС II-го подъема АО «Златмаш» для обеспечения бесперебойного водоснабжение абонентов этих направлений.</w:t>
            </w:r>
          </w:p>
        </w:tc>
      </w:tr>
      <w:tr w:rsidR="00033582" w:rsidRPr="009D2B81" w14:paraId="576A20EB" w14:textId="77777777" w:rsidTr="00017A59">
        <w:tc>
          <w:tcPr>
            <w:tcW w:w="3087" w:type="dxa"/>
            <w:shd w:val="clear" w:color="auto" w:fill="auto"/>
          </w:tcPr>
          <w:p w14:paraId="5C709E54" w14:textId="49784C0F" w:rsidR="00033582" w:rsidRPr="009D2B81" w:rsidRDefault="00033582" w:rsidP="00033582">
            <w:pPr>
              <w:rPr>
                <w:rFonts w:ascii="Times New Roman" w:eastAsia="Times New Roman" w:hAnsi="Times New Roman"/>
                <w:sz w:val="24"/>
                <w:lang w:eastAsia="ru-RU"/>
              </w:rPr>
            </w:pPr>
            <w:r w:rsidRPr="009D2B81">
              <w:rPr>
                <w:rFonts w:ascii="Times New Roman" w:hAnsi="Times New Roman"/>
                <w:sz w:val="24"/>
              </w:rPr>
              <w:t xml:space="preserve">Строительство водопровода </w:t>
            </w:r>
            <w:r w:rsidRPr="009D2B81">
              <w:rPr>
                <w:rFonts w:ascii="Times New Roman" w:hAnsi="Times New Roman"/>
                <w:color w:val="000000"/>
                <w:sz w:val="24"/>
                <w:shd w:val="clear" w:color="auto" w:fill="FFFFFF"/>
              </w:rPr>
              <w:t xml:space="preserve">(диаметр 250мм, длина 2,1км) </w:t>
            </w:r>
            <w:r w:rsidRPr="009D2B81">
              <w:rPr>
                <w:rFonts w:ascii="Times New Roman" w:hAnsi="Times New Roman"/>
                <w:sz w:val="24"/>
              </w:rPr>
              <w:t>от насосной станции III-го подъема по ул. Мичурина 37до ул.</w:t>
            </w:r>
            <w:r w:rsidR="00E111B2" w:rsidRPr="009D2B81">
              <w:rPr>
                <w:rFonts w:ascii="Times New Roman" w:hAnsi="Times New Roman"/>
                <w:sz w:val="24"/>
              </w:rPr>
              <w:t xml:space="preserve"> </w:t>
            </w:r>
            <w:r w:rsidRPr="009D2B81">
              <w:rPr>
                <w:rFonts w:ascii="Times New Roman" w:hAnsi="Times New Roman"/>
                <w:sz w:val="24"/>
              </w:rPr>
              <w:t>Чкалова, д. 183</w:t>
            </w:r>
          </w:p>
        </w:tc>
        <w:tc>
          <w:tcPr>
            <w:tcW w:w="1449" w:type="dxa"/>
            <w:shd w:val="clear" w:color="auto" w:fill="auto"/>
          </w:tcPr>
          <w:p w14:paraId="6776DAA0" w14:textId="77777777" w:rsidR="00033582" w:rsidRPr="009D2B81" w:rsidRDefault="00033582" w:rsidP="00033582">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2022-2023</w:t>
            </w:r>
          </w:p>
        </w:tc>
        <w:tc>
          <w:tcPr>
            <w:tcW w:w="5771" w:type="dxa"/>
            <w:shd w:val="clear" w:color="auto" w:fill="auto"/>
          </w:tcPr>
          <w:p w14:paraId="55AE0B5C"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1) Устранение недостатков существующей схемы: избыточного гидравлического сопротивления и нерациональной схемы подачи воды;</w:t>
            </w:r>
          </w:p>
          <w:p w14:paraId="10F69D18"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2) Стабильное водоснабжение в домах верхних участков;</w:t>
            </w:r>
          </w:p>
          <w:p w14:paraId="5FF55EEF"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3) Возможность подключения новых абонентов;</w:t>
            </w:r>
          </w:p>
          <w:p w14:paraId="6347E006"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4) Переход потребителей частного сектора на централизованное водоснабжение (выведение из эксплуатации водоразборных колонок).</w:t>
            </w:r>
          </w:p>
        </w:tc>
      </w:tr>
      <w:tr w:rsidR="00033582" w:rsidRPr="009D2B81" w14:paraId="52C63ABD" w14:textId="77777777" w:rsidTr="00017A59">
        <w:tc>
          <w:tcPr>
            <w:tcW w:w="3087" w:type="dxa"/>
            <w:shd w:val="clear" w:color="auto" w:fill="auto"/>
          </w:tcPr>
          <w:p w14:paraId="1D7DAFF0" w14:textId="77777777" w:rsidR="00033582" w:rsidRPr="009D2B81" w:rsidRDefault="00033582" w:rsidP="00033582">
            <w:pPr>
              <w:rPr>
                <w:rFonts w:ascii="Times New Roman" w:eastAsia="Times New Roman" w:hAnsi="Times New Roman"/>
                <w:sz w:val="24"/>
                <w:lang w:eastAsia="ru-RU"/>
              </w:rPr>
            </w:pPr>
            <w:r w:rsidRPr="009D2B81">
              <w:rPr>
                <w:rFonts w:ascii="Times New Roman" w:eastAsia="Times New Roman" w:hAnsi="Times New Roman"/>
                <w:sz w:val="24"/>
                <w:lang w:eastAsia="ru-RU"/>
              </w:rPr>
              <w:t xml:space="preserve">Реконструкция участка магистрального водопровода </w:t>
            </w:r>
            <w:r w:rsidRPr="009D2B81">
              <w:rPr>
                <w:rFonts w:ascii="Times New Roman" w:hAnsi="Times New Roman"/>
                <w:color w:val="000000"/>
                <w:sz w:val="24"/>
                <w:shd w:val="clear" w:color="auto" w:fill="FFFFFF"/>
              </w:rPr>
              <w:t xml:space="preserve">(диаметр 300-500мм, длина 1,51км) </w:t>
            </w:r>
            <w:r w:rsidRPr="009D2B81">
              <w:rPr>
                <w:rFonts w:ascii="Times New Roman" w:eastAsia="Times New Roman" w:hAnsi="Times New Roman"/>
                <w:sz w:val="24"/>
                <w:lang w:eastAsia="ru-RU"/>
              </w:rPr>
              <w:t>от НФС АО «Златмаш» вдоль проспекта Мира, по улице Горького, по улице Тульской до перекрестка с улицей Чкалова, по улице Некрасова до пересечения с улицей Полетаева до КНС мясокомбината.</w:t>
            </w:r>
          </w:p>
        </w:tc>
        <w:tc>
          <w:tcPr>
            <w:tcW w:w="1449" w:type="dxa"/>
            <w:shd w:val="clear" w:color="auto" w:fill="auto"/>
          </w:tcPr>
          <w:p w14:paraId="79D3587C" w14:textId="77777777" w:rsidR="00033582" w:rsidRPr="009D2B81" w:rsidRDefault="00033582" w:rsidP="00033582">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2026-2027</w:t>
            </w:r>
          </w:p>
        </w:tc>
        <w:tc>
          <w:tcPr>
            <w:tcW w:w="5771" w:type="dxa"/>
            <w:shd w:val="clear" w:color="auto" w:fill="auto"/>
          </w:tcPr>
          <w:p w14:paraId="3BF68622"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1) Снижение доли  водопроводных сетей, имеющих неудовлетворительное состояние и нуждающихся в замене;</w:t>
            </w:r>
          </w:p>
          <w:p w14:paraId="7B848E34"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2) Исключение электромагнитной коррозии водопровода вследствие отсутствия катодных защит и контуров заземления МКД;</w:t>
            </w:r>
            <w:r w:rsidRPr="009D2B81">
              <w:rPr>
                <w:rFonts w:ascii="Times New Roman" w:eastAsia="Times New Roman" w:hAnsi="Times New Roman"/>
                <w:sz w:val="24"/>
                <w:lang w:eastAsia="ru-RU"/>
              </w:rPr>
              <w:br/>
              <w:t xml:space="preserve">3) Уменьшение неучтенных расходов и потерь воды в водопроводных сетях; </w:t>
            </w:r>
            <w:r w:rsidRPr="009D2B81">
              <w:rPr>
                <w:rFonts w:ascii="Times New Roman" w:eastAsia="Times New Roman" w:hAnsi="Times New Roman"/>
                <w:sz w:val="24"/>
                <w:lang w:eastAsia="ru-RU"/>
              </w:rPr>
              <w:br/>
              <w:t xml:space="preserve">4) Обеспечение нормативных требований качества питьевой воды (снижение показателей по лабораторным исследованиям: железо, мутность, цветность); </w:t>
            </w:r>
            <w:r w:rsidRPr="009D2B81">
              <w:rPr>
                <w:rFonts w:ascii="Times New Roman" w:eastAsia="Times New Roman" w:hAnsi="Times New Roman"/>
                <w:sz w:val="24"/>
                <w:lang w:eastAsia="ru-RU"/>
              </w:rPr>
              <w:br/>
              <w:t>5) Возможность локального отключения водопроводов (аварийного, технологического);</w:t>
            </w:r>
            <w:r w:rsidRPr="009D2B81">
              <w:rPr>
                <w:rFonts w:ascii="Times New Roman" w:eastAsia="Times New Roman" w:hAnsi="Times New Roman"/>
                <w:sz w:val="24"/>
                <w:lang w:eastAsia="ru-RU"/>
              </w:rPr>
              <w:br/>
              <w:t xml:space="preserve">6) Увеличение пропускной способности действующей системы холодного водоснабжения, связанное с переводом абонентов на закрытую систему горячего водоснабжении, а также </w:t>
            </w:r>
            <w:r w:rsidRPr="009D2B81">
              <w:rPr>
                <w:rFonts w:ascii="Times New Roman" w:hAnsi="Times New Roman"/>
                <w:color w:val="000000"/>
                <w:sz w:val="24"/>
              </w:rPr>
              <w:t>для обеспечения водоснабжения строящегося микрорайона «Березовая роща» и в перспективе частного сектора поселка Балашиха.</w:t>
            </w:r>
          </w:p>
          <w:p w14:paraId="27506883" w14:textId="77777777" w:rsidR="00033582" w:rsidRPr="009D2B81" w:rsidRDefault="00033582" w:rsidP="00033582">
            <w:pPr>
              <w:rPr>
                <w:rFonts w:ascii="Times New Roman" w:eastAsia="Times New Roman" w:hAnsi="Times New Roman"/>
                <w:sz w:val="24"/>
                <w:lang w:eastAsia="ru-RU"/>
              </w:rPr>
            </w:pPr>
          </w:p>
        </w:tc>
      </w:tr>
      <w:tr w:rsidR="00033582" w:rsidRPr="009D2B81" w14:paraId="0CDAD8B2" w14:textId="77777777" w:rsidTr="00017A59">
        <w:tc>
          <w:tcPr>
            <w:tcW w:w="3087" w:type="dxa"/>
            <w:shd w:val="clear" w:color="auto" w:fill="auto"/>
          </w:tcPr>
          <w:p w14:paraId="19C833A3" w14:textId="77777777" w:rsidR="00033582" w:rsidRPr="009D2B81" w:rsidRDefault="00033582" w:rsidP="00033582">
            <w:pPr>
              <w:rPr>
                <w:rFonts w:ascii="Times New Roman" w:eastAsia="Times New Roman" w:hAnsi="Times New Roman"/>
                <w:sz w:val="24"/>
                <w:lang w:eastAsia="ru-RU"/>
              </w:rPr>
            </w:pPr>
            <w:r w:rsidRPr="009D2B81">
              <w:rPr>
                <w:rFonts w:ascii="Times New Roman" w:hAnsi="Times New Roman"/>
                <w:sz w:val="24"/>
              </w:rPr>
              <w:t xml:space="preserve">Строительство водопровода </w:t>
            </w:r>
            <w:r w:rsidRPr="009D2B81">
              <w:rPr>
                <w:rFonts w:ascii="Times New Roman" w:hAnsi="Times New Roman"/>
                <w:color w:val="000000"/>
                <w:sz w:val="24"/>
                <w:shd w:val="clear" w:color="auto" w:fill="FFFFFF"/>
              </w:rPr>
              <w:t>(диаметр 250мм, длина 4,55км)</w:t>
            </w:r>
            <w:r w:rsidRPr="009D2B81">
              <w:rPr>
                <w:rFonts w:ascii="Times New Roman" w:hAnsi="Times New Roman"/>
                <w:sz w:val="24"/>
              </w:rPr>
              <w:t xml:space="preserve"> от ул. Полетаева 9-11 через ул. Базарная, Садовая, сады и далее к выезду из города на пос. Балашиха</w:t>
            </w:r>
          </w:p>
        </w:tc>
        <w:tc>
          <w:tcPr>
            <w:tcW w:w="1449" w:type="dxa"/>
            <w:shd w:val="clear" w:color="auto" w:fill="auto"/>
          </w:tcPr>
          <w:p w14:paraId="3071B8ED" w14:textId="77777777" w:rsidR="00033582" w:rsidRPr="009D2B81" w:rsidRDefault="00033582" w:rsidP="00033582">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2019-2027</w:t>
            </w:r>
          </w:p>
        </w:tc>
        <w:tc>
          <w:tcPr>
            <w:tcW w:w="5771" w:type="dxa"/>
            <w:shd w:val="clear" w:color="auto" w:fill="auto"/>
          </w:tcPr>
          <w:p w14:paraId="15D0253B"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 xml:space="preserve">1) Подключение потребителей частного сектора </w:t>
            </w:r>
            <w:r w:rsidRPr="009D2B81">
              <w:rPr>
                <w:rFonts w:ascii="Times New Roman" w:hAnsi="Times New Roman"/>
                <w:sz w:val="24"/>
              </w:rPr>
              <w:t xml:space="preserve">поселка Балашиха </w:t>
            </w:r>
            <w:r w:rsidRPr="009D2B81">
              <w:rPr>
                <w:rFonts w:ascii="Times New Roman" w:eastAsia="Times New Roman" w:hAnsi="Times New Roman"/>
                <w:sz w:val="24"/>
                <w:lang w:eastAsia="ru-RU"/>
              </w:rPr>
              <w:t>к централизованной</w:t>
            </w:r>
            <w:r w:rsidRPr="009D2B81">
              <w:rPr>
                <w:rFonts w:ascii="Times New Roman" w:hAnsi="Times New Roman"/>
                <w:sz w:val="24"/>
              </w:rPr>
              <w:t>системе холодного водоснабжения</w:t>
            </w:r>
            <w:r w:rsidRPr="009D2B81">
              <w:rPr>
                <w:rFonts w:ascii="Times New Roman" w:eastAsia="Times New Roman" w:hAnsi="Times New Roman"/>
                <w:sz w:val="24"/>
                <w:lang w:eastAsia="ru-RU"/>
              </w:rPr>
              <w:t>;</w:t>
            </w:r>
          </w:p>
          <w:p w14:paraId="6D3106B2" w14:textId="77777777" w:rsidR="00033582" w:rsidRPr="009D2B81" w:rsidRDefault="00033582" w:rsidP="005D5343">
            <w:pPr>
              <w:jc w:val="both"/>
              <w:rPr>
                <w:rFonts w:ascii="Times New Roman" w:eastAsia="Times New Roman" w:hAnsi="Times New Roman"/>
                <w:sz w:val="24"/>
                <w:lang w:eastAsia="ru-RU"/>
              </w:rPr>
            </w:pPr>
            <w:r w:rsidRPr="009D2B81">
              <w:rPr>
                <w:rFonts w:ascii="Times New Roman" w:eastAsia="Times New Roman" w:hAnsi="Times New Roman"/>
                <w:sz w:val="24"/>
                <w:lang w:eastAsia="ru-RU"/>
              </w:rPr>
              <w:t xml:space="preserve">2) Возможность осуществления </w:t>
            </w:r>
            <w:r w:rsidRPr="009D2B81">
              <w:rPr>
                <w:rFonts w:ascii="Times New Roman" w:hAnsi="Times New Roman"/>
                <w:sz w:val="24"/>
              </w:rPr>
              <w:t>подключения (технологического присоединения) объектов капитального строительства на предоставляемых земельных участках по улицам: М.Джалиля, А.Карпова, Л.Скобликовой</w:t>
            </w:r>
            <w:r w:rsidRPr="009D2B81">
              <w:rPr>
                <w:rFonts w:ascii="Times New Roman" w:eastAsia="Times New Roman" w:hAnsi="Times New Roman"/>
                <w:sz w:val="24"/>
                <w:lang w:eastAsia="ru-RU"/>
              </w:rPr>
              <w:t xml:space="preserve"> к централизованной </w:t>
            </w:r>
            <w:r w:rsidRPr="009D2B81">
              <w:rPr>
                <w:rFonts w:ascii="Times New Roman" w:hAnsi="Times New Roman"/>
                <w:sz w:val="24"/>
              </w:rPr>
              <w:t>системе холодного водоснабжения.</w:t>
            </w:r>
          </w:p>
        </w:tc>
      </w:tr>
    </w:tbl>
    <w:p w14:paraId="5B52AFD6" w14:textId="77777777" w:rsidR="003C629D" w:rsidRPr="009D2B81" w:rsidRDefault="003C629D" w:rsidP="003C629D">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Мероприятия по реализации схемы водоснабжения</w:t>
      </w:r>
    </w:p>
    <w:p w14:paraId="0E308AA6" w14:textId="77777777" w:rsidR="0087490A" w:rsidRPr="009D2B81" w:rsidRDefault="0087490A" w:rsidP="003C629D">
      <w:pPr>
        <w:widowControl/>
        <w:suppressAutoHyphens w:val="0"/>
        <w:jc w:val="cente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ООО «Златоустовский «Водоканал»</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9"/>
        <w:gridCol w:w="1417"/>
        <w:gridCol w:w="5812"/>
      </w:tblGrid>
      <w:tr w:rsidR="00CA1B9E" w:rsidRPr="009D2B81" w14:paraId="7926CB90" w14:textId="77777777" w:rsidTr="00FB58A0">
        <w:tc>
          <w:tcPr>
            <w:tcW w:w="3119" w:type="dxa"/>
            <w:tcBorders>
              <w:top w:val="single" w:sz="4" w:space="0" w:color="auto"/>
              <w:left w:val="single" w:sz="4" w:space="0" w:color="auto"/>
              <w:bottom w:val="single" w:sz="4" w:space="0" w:color="auto"/>
              <w:right w:val="single" w:sz="4" w:space="0" w:color="auto"/>
            </w:tcBorders>
          </w:tcPr>
          <w:p w14:paraId="7743B6FA" w14:textId="77777777" w:rsidR="00CA1B9E" w:rsidRPr="009D2B81" w:rsidRDefault="00CA1B9E" w:rsidP="00CA1B9E">
            <w:pPr>
              <w:jc w:val="center"/>
              <w:rPr>
                <w:rFonts w:ascii="Times New Roman" w:hAnsi="Times New Roman"/>
                <w:sz w:val="24"/>
              </w:rPr>
            </w:pPr>
            <w:r w:rsidRPr="009D2B81">
              <w:rPr>
                <w:rFonts w:ascii="Times New Roman" w:hAnsi="Times New Roman"/>
                <w:sz w:val="24"/>
              </w:rPr>
              <w:t xml:space="preserve">«Капитальный ремонт систем холодного водоснабжения»  </w:t>
            </w:r>
          </w:p>
        </w:tc>
        <w:tc>
          <w:tcPr>
            <w:tcW w:w="1417" w:type="dxa"/>
            <w:tcBorders>
              <w:top w:val="single" w:sz="4" w:space="0" w:color="auto"/>
              <w:left w:val="single" w:sz="4" w:space="0" w:color="auto"/>
              <w:bottom w:val="single" w:sz="4" w:space="0" w:color="auto"/>
              <w:right w:val="single" w:sz="4" w:space="0" w:color="auto"/>
            </w:tcBorders>
          </w:tcPr>
          <w:p w14:paraId="7BCF8941" w14:textId="77777777" w:rsidR="00CA1B9E" w:rsidRPr="009D2B81" w:rsidRDefault="00CA1B9E" w:rsidP="00CA1B9E">
            <w:pPr>
              <w:widowControl/>
              <w:suppressAutoHyphens w:val="0"/>
              <w:jc w:val="center"/>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Годы реализации</w:t>
            </w:r>
          </w:p>
        </w:tc>
        <w:tc>
          <w:tcPr>
            <w:tcW w:w="5812" w:type="dxa"/>
            <w:tcBorders>
              <w:top w:val="single" w:sz="4" w:space="0" w:color="auto"/>
              <w:left w:val="single" w:sz="4" w:space="0" w:color="auto"/>
              <w:bottom w:val="single" w:sz="4" w:space="0" w:color="auto"/>
              <w:right w:val="single" w:sz="4" w:space="0" w:color="auto"/>
            </w:tcBorders>
          </w:tcPr>
          <w:p w14:paraId="63D18D4E" w14:textId="77777777" w:rsidR="00CA1B9E" w:rsidRPr="009D2B81" w:rsidRDefault="00CA1B9E" w:rsidP="00CA1B9E">
            <w:pPr>
              <w:widowControl/>
              <w:suppressAutoHyphens w:val="0"/>
              <w:ind w:firstLine="567"/>
              <w:jc w:val="both"/>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Достигаемые результаты</w:t>
            </w:r>
          </w:p>
        </w:tc>
      </w:tr>
      <w:tr w:rsidR="00CA1B9E" w:rsidRPr="009D2B81" w14:paraId="51BD581C" w14:textId="77777777" w:rsidTr="00017A59">
        <w:tc>
          <w:tcPr>
            <w:tcW w:w="10348" w:type="dxa"/>
            <w:gridSpan w:val="3"/>
            <w:tcBorders>
              <w:top w:val="single" w:sz="4" w:space="0" w:color="auto"/>
              <w:left w:val="single" w:sz="4" w:space="0" w:color="auto"/>
              <w:bottom w:val="single" w:sz="4" w:space="0" w:color="auto"/>
              <w:right w:val="single" w:sz="4" w:space="0" w:color="auto"/>
            </w:tcBorders>
          </w:tcPr>
          <w:p w14:paraId="605C5889" w14:textId="77777777" w:rsidR="00CA1B9E" w:rsidRPr="009D2B81" w:rsidRDefault="00CA1B9E" w:rsidP="00CA1B9E">
            <w:pPr>
              <w:widowControl/>
              <w:suppressAutoHyphens w:val="0"/>
              <w:ind w:firstLine="567"/>
              <w:jc w:val="both"/>
              <w:rPr>
                <w:rFonts w:ascii="Times New Roman" w:eastAsia="Times New Roman" w:hAnsi="Times New Roman"/>
                <w:kern w:val="0"/>
                <w:sz w:val="24"/>
                <w:lang w:eastAsia="ru-RU"/>
              </w:rPr>
            </w:pPr>
            <w:r w:rsidRPr="009D2B81">
              <w:rPr>
                <w:rFonts w:ascii="Times New Roman" w:hAnsi="Times New Roman"/>
                <w:sz w:val="24"/>
              </w:rPr>
              <w:t xml:space="preserve">«Капитальный ремонт систем холодного водоснабжения»  </w:t>
            </w:r>
          </w:p>
        </w:tc>
      </w:tr>
      <w:tr w:rsidR="00CA1B9E" w:rsidRPr="009D2B81" w14:paraId="3DB8AB73" w14:textId="77777777" w:rsidTr="00FB58A0">
        <w:tc>
          <w:tcPr>
            <w:tcW w:w="3119" w:type="dxa"/>
            <w:tcBorders>
              <w:top w:val="single" w:sz="4" w:space="0" w:color="auto"/>
              <w:left w:val="single" w:sz="4" w:space="0" w:color="auto"/>
              <w:bottom w:val="single" w:sz="4" w:space="0" w:color="auto"/>
              <w:right w:val="single" w:sz="4" w:space="0" w:color="auto"/>
            </w:tcBorders>
          </w:tcPr>
          <w:p w14:paraId="67EA09EE"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самотечного водовода от водопроводной камеры до насосной станции первого подъема Айского водокомплекса (с заменой задвижки).</w:t>
            </w:r>
          </w:p>
        </w:tc>
        <w:tc>
          <w:tcPr>
            <w:tcW w:w="1417" w:type="dxa"/>
            <w:tcBorders>
              <w:top w:val="single" w:sz="4" w:space="0" w:color="auto"/>
              <w:left w:val="single" w:sz="4" w:space="0" w:color="auto"/>
              <w:bottom w:val="single" w:sz="4" w:space="0" w:color="auto"/>
              <w:right w:val="single" w:sz="4" w:space="0" w:color="auto"/>
            </w:tcBorders>
          </w:tcPr>
          <w:p w14:paraId="188BCE8C" w14:textId="77777777" w:rsidR="00CA1B9E" w:rsidRPr="009D2B81" w:rsidRDefault="00CA1B9E" w:rsidP="00CA1B9E">
            <w:pPr>
              <w:jc w:val="both"/>
              <w:rPr>
                <w:rFonts w:ascii="Times New Roman" w:hAnsi="Times New Roman"/>
                <w:sz w:val="24"/>
              </w:rPr>
            </w:pPr>
            <w:r w:rsidRPr="009D2B81">
              <w:rPr>
                <w:rFonts w:ascii="Times New Roman" w:hAnsi="Times New Roman"/>
                <w:sz w:val="24"/>
              </w:rPr>
              <w:t>2021-2022</w:t>
            </w:r>
          </w:p>
        </w:tc>
        <w:tc>
          <w:tcPr>
            <w:tcW w:w="5812" w:type="dxa"/>
            <w:tcBorders>
              <w:top w:val="single" w:sz="4" w:space="0" w:color="auto"/>
              <w:left w:val="single" w:sz="4" w:space="0" w:color="auto"/>
              <w:bottom w:val="single" w:sz="4" w:space="0" w:color="auto"/>
              <w:right w:val="single" w:sz="4" w:space="0" w:color="auto"/>
            </w:tcBorders>
          </w:tcPr>
          <w:p w14:paraId="467F9797"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стального  самотечного водовода, на ПЭ, а также произвести замену нерабочей задвижки:</w:t>
            </w:r>
          </w:p>
          <w:p w14:paraId="27E767AE" w14:textId="77777777" w:rsidR="00CA1B9E" w:rsidRPr="009D2B81" w:rsidRDefault="00CA1B9E" w:rsidP="007F2E2A">
            <w:pPr>
              <w:widowControl/>
              <w:numPr>
                <w:ilvl w:val="0"/>
                <w:numId w:val="11"/>
              </w:numPr>
              <w:suppressAutoHyphens w:val="0"/>
              <w:ind w:left="-108"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7381404B" w14:textId="77777777" w:rsidR="00CA1B9E" w:rsidRPr="009D2B81" w:rsidRDefault="00CA1B9E" w:rsidP="007F2E2A">
            <w:pPr>
              <w:widowControl/>
              <w:numPr>
                <w:ilvl w:val="0"/>
                <w:numId w:val="11"/>
              </w:numPr>
              <w:suppressAutoHyphens w:val="0"/>
              <w:ind w:left="-108"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408C8564" w14:textId="77777777" w:rsidR="00CA1B9E" w:rsidRPr="009D2B81" w:rsidRDefault="00CA1B9E" w:rsidP="007F2E2A">
            <w:pPr>
              <w:widowControl/>
              <w:numPr>
                <w:ilvl w:val="0"/>
                <w:numId w:val="11"/>
              </w:numPr>
              <w:suppressAutoHyphens w:val="0"/>
              <w:ind w:left="-108"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69E628D0" w14:textId="77777777" w:rsidR="00CA1B9E" w:rsidRPr="009D2B81" w:rsidRDefault="00CA1B9E" w:rsidP="007F2E2A">
            <w:pPr>
              <w:widowControl/>
              <w:numPr>
                <w:ilvl w:val="0"/>
                <w:numId w:val="11"/>
              </w:numPr>
              <w:suppressAutoHyphens w:val="0"/>
              <w:ind w:left="-108"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r w:rsidR="00CA1B9E" w:rsidRPr="009D2B81" w14:paraId="72B64CB0" w14:textId="77777777" w:rsidTr="00FB58A0">
        <w:tc>
          <w:tcPr>
            <w:tcW w:w="3119" w:type="dxa"/>
            <w:tcBorders>
              <w:top w:val="single" w:sz="4" w:space="0" w:color="auto"/>
              <w:left w:val="single" w:sz="4" w:space="0" w:color="auto"/>
              <w:bottom w:val="single" w:sz="4" w:space="0" w:color="auto"/>
              <w:right w:val="single" w:sz="4" w:space="0" w:color="auto"/>
            </w:tcBorders>
          </w:tcPr>
          <w:p w14:paraId="7096263A" w14:textId="77777777" w:rsidR="00CA1B9E" w:rsidRPr="009D2B81" w:rsidRDefault="00CA1B9E" w:rsidP="00CA1B9E">
            <w:pPr>
              <w:ind w:left="-108"/>
              <w:rPr>
                <w:rFonts w:ascii="Times New Roman" w:hAnsi="Times New Roman"/>
                <w:sz w:val="24"/>
              </w:rPr>
            </w:pPr>
            <w:r w:rsidRPr="009D2B81">
              <w:rPr>
                <w:rFonts w:ascii="Times New Roman" w:hAnsi="Times New Roman"/>
                <w:sz w:val="24"/>
              </w:rPr>
              <w:t>Замена  водовода Д=500 мм от пож. части по ул.  Лапшина до   спорткомплекса «Металлург», протяженность  800 метров</w:t>
            </w:r>
          </w:p>
        </w:tc>
        <w:tc>
          <w:tcPr>
            <w:tcW w:w="1417" w:type="dxa"/>
            <w:tcBorders>
              <w:top w:val="single" w:sz="4" w:space="0" w:color="auto"/>
              <w:left w:val="single" w:sz="4" w:space="0" w:color="auto"/>
              <w:bottom w:val="single" w:sz="4" w:space="0" w:color="auto"/>
              <w:right w:val="single" w:sz="4" w:space="0" w:color="auto"/>
            </w:tcBorders>
          </w:tcPr>
          <w:p w14:paraId="4B457BE7" w14:textId="77777777" w:rsidR="00CA1B9E" w:rsidRPr="009D2B81" w:rsidRDefault="00CA1B9E" w:rsidP="00CA1B9E">
            <w:pPr>
              <w:jc w:val="both"/>
              <w:rPr>
                <w:rFonts w:ascii="Times New Roman" w:hAnsi="Times New Roman"/>
                <w:sz w:val="24"/>
              </w:rPr>
            </w:pPr>
            <w:r w:rsidRPr="009D2B81">
              <w:rPr>
                <w:rFonts w:ascii="Times New Roman" w:hAnsi="Times New Roman"/>
                <w:sz w:val="24"/>
              </w:rPr>
              <w:t>2021-2022</w:t>
            </w:r>
          </w:p>
        </w:tc>
        <w:tc>
          <w:tcPr>
            <w:tcW w:w="5812" w:type="dxa"/>
            <w:tcBorders>
              <w:top w:val="single" w:sz="4" w:space="0" w:color="auto"/>
              <w:left w:val="single" w:sz="4" w:space="0" w:color="auto"/>
              <w:bottom w:val="single" w:sz="4" w:space="0" w:color="auto"/>
              <w:right w:val="single" w:sz="4" w:space="0" w:color="auto"/>
            </w:tcBorders>
          </w:tcPr>
          <w:p w14:paraId="43AF1812"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стального магистрального водопровода, на ПЭ:</w:t>
            </w:r>
          </w:p>
          <w:p w14:paraId="2F3B4B7F" w14:textId="77777777" w:rsidR="00CA1B9E" w:rsidRPr="009D2B81" w:rsidRDefault="00CA1B9E" w:rsidP="007F2E2A">
            <w:pPr>
              <w:widowControl/>
              <w:numPr>
                <w:ilvl w:val="0"/>
                <w:numId w:val="12"/>
              </w:numPr>
              <w:suppressAutoHyphens w:val="0"/>
              <w:ind w:left="-108"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10CC22A1" w14:textId="77777777" w:rsidR="00CA1B9E" w:rsidRPr="009D2B81" w:rsidRDefault="00CA1B9E" w:rsidP="007F2E2A">
            <w:pPr>
              <w:widowControl/>
              <w:numPr>
                <w:ilvl w:val="0"/>
                <w:numId w:val="12"/>
              </w:numPr>
              <w:suppressAutoHyphens w:val="0"/>
              <w:ind w:left="-108" w:firstLine="0"/>
              <w:jc w:val="both"/>
              <w:rPr>
                <w:rFonts w:ascii="Times New Roman" w:hAnsi="Times New Roman"/>
                <w:sz w:val="24"/>
              </w:rPr>
            </w:pPr>
            <w:r w:rsidRPr="009D2B81">
              <w:rPr>
                <w:rFonts w:ascii="Times New Roman" w:hAnsi="Times New Roman"/>
                <w:sz w:val="24"/>
              </w:rPr>
              <w:t xml:space="preserve">Трубы из пластика имеют ровную гладкую </w:t>
            </w:r>
          </w:p>
          <w:p w14:paraId="025925A7"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поверхность и благодаря этому отличаются небольшим гидравлическим сопротивлением, повышенной пропускной способностью                     (не засоряются);</w:t>
            </w:r>
          </w:p>
          <w:p w14:paraId="31061CC2" w14:textId="77777777" w:rsidR="00CA1B9E" w:rsidRPr="009D2B81" w:rsidRDefault="00CA1B9E" w:rsidP="007F2E2A">
            <w:pPr>
              <w:widowControl/>
              <w:numPr>
                <w:ilvl w:val="0"/>
                <w:numId w:val="12"/>
              </w:numPr>
              <w:suppressAutoHyphens w:val="0"/>
              <w:ind w:left="-108" w:firstLine="0"/>
              <w:jc w:val="both"/>
              <w:rPr>
                <w:rFonts w:ascii="Times New Roman" w:hAnsi="Times New Roman"/>
                <w:sz w:val="24"/>
              </w:rPr>
            </w:pPr>
            <w:r w:rsidRPr="009D2B81">
              <w:rPr>
                <w:rFonts w:ascii="Times New Roman" w:hAnsi="Times New Roman"/>
                <w:sz w:val="24"/>
              </w:rPr>
              <w:t xml:space="preserve">Трубы не подтверждены коррозии, отличаются </w:t>
            </w:r>
          </w:p>
          <w:p w14:paraId="528A14F2"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низкой теплопроводностью, что исключает образование конденсата;</w:t>
            </w:r>
          </w:p>
          <w:p w14:paraId="165269EC" w14:textId="77777777" w:rsidR="00CA1B9E" w:rsidRPr="009D2B81" w:rsidRDefault="00CA1B9E" w:rsidP="007F2E2A">
            <w:pPr>
              <w:widowControl/>
              <w:numPr>
                <w:ilvl w:val="0"/>
                <w:numId w:val="12"/>
              </w:numPr>
              <w:suppressAutoHyphens w:val="0"/>
              <w:ind w:left="-108"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r w:rsidR="00CA1B9E" w:rsidRPr="009D2B81" w14:paraId="674B2798" w14:textId="77777777" w:rsidTr="00FB58A0">
        <w:tc>
          <w:tcPr>
            <w:tcW w:w="3119" w:type="dxa"/>
            <w:tcBorders>
              <w:top w:val="single" w:sz="4" w:space="0" w:color="auto"/>
              <w:left w:val="single" w:sz="4" w:space="0" w:color="auto"/>
              <w:bottom w:val="single" w:sz="4" w:space="0" w:color="auto"/>
              <w:right w:val="single" w:sz="4" w:space="0" w:color="auto"/>
            </w:tcBorders>
          </w:tcPr>
          <w:p w14:paraId="56A8E07D"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Реконструкция ПНС «Абразивный завод».</w:t>
            </w:r>
          </w:p>
        </w:tc>
        <w:tc>
          <w:tcPr>
            <w:tcW w:w="1417" w:type="dxa"/>
            <w:tcBorders>
              <w:top w:val="single" w:sz="4" w:space="0" w:color="auto"/>
              <w:left w:val="single" w:sz="4" w:space="0" w:color="auto"/>
              <w:bottom w:val="single" w:sz="4" w:space="0" w:color="auto"/>
              <w:right w:val="single" w:sz="4" w:space="0" w:color="auto"/>
            </w:tcBorders>
          </w:tcPr>
          <w:p w14:paraId="27B9129F" w14:textId="77777777" w:rsidR="00CA1B9E" w:rsidRPr="009D2B81" w:rsidRDefault="00CA1B9E" w:rsidP="00CA1B9E">
            <w:pPr>
              <w:jc w:val="both"/>
              <w:rPr>
                <w:rFonts w:ascii="Times New Roman" w:hAnsi="Times New Roman"/>
                <w:sz w:val="24"/>
              </w:rPr>
            </w:pPr>
            <w:r w:rsidRPr="009D2B81">
              <w:rPr>
                <w:rFonts w:ascii="Times New Roman" w:hAnsi="Times New Roman"/>
                <w:sz w:val="24"/>
              </w:rPr>
              <w:t>2021-2022</w:t>
            </w:r>
          </w:p>
        </w:tc>
        <w:tc>
          <w:tcPr>
            <w:tcW w:w="5812" w:type="dxa"/>
            <w:tcBorders>
              <w:top w:val="single" w:sz="4" w:space="0" w:color="auto"/>
              <w:left w:val="single" w:sz="4" w:space="0" w:color="auto"/>
              <w:bottom w:val="single" w:sz="4" w:space="0" w:color="auto"/>
              <w:right w:val="single" w:sz="4" w:space="0" w:color="auto"/>
            </w:tcBorders>
          </w:tcPr>
          <w:p w14:paraId="020C373B"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насосного оборудования, силового кабеля 6 кВ, цепи управления, насосные агрегаты, электрооборудования:</w:t>
            </w:r>
          </w:p>
          <w:p w14:paraId="29AF8144" w14:textId="77777777" w:rsidR="00CA1B9E" w:rsidRPr="009D2B81" w:rsidRDefault="00CA1B9E" w:rsidP="007F2E2A">
            <w:pPr>
              <w:widowControl/>
              <w:numPr>
                <w:ilvl w:val="0"/>
                <w:numId w:val="13"/>
              </w:numPr>
              <w:suppressAutoHyphens w:val="0"/>
              <w:ind w:left="-108" w:firstLine="0"/>
              <w:jc w:val="both"/>
              <w:rPr>
                <w:rFonts w:ascii="Times New Roman" w:hAnsi="Times New Roman"/>
                <w:sz w:val="24"/>
              </w:rPr>
            </w:pPr>
            <w:r w:rsidRPr="009D2B81">
              <w:rPr>
                <w:rFonts w:ascii="Times New Roman" w:hAnsi="Times New Roman"/>
                <w:sz w:val="24"/>
              </w:rPr>
              <w:t>Приведет к уменьшению энергозатрат;</w:t>
            </w:r>
          </w:p>
          <w:p w14:paraId="4CFED556" w14:textId="77777777" w:rsidR="00CA1B9E" w:rsidRPr="009D2B81" w:rsidRDefault="00CA1B9E" w:rsidP="007F2E2A">
            <w:pPr>
              <w:widowControl/>
              <w:numPr>
                <w:ilvl w:val="0"/>
                <w:numId w:val="13"/>
              </w:numPr>
              <w:suppressAutoHyphens w:val="0"/>
              <w:ind w:left="-108" w:firstLine="0"/>
              <w:jc w:val="both"/>
              <w:rPr>
                <w:rFonts w:ascii="Times New Roman" w:hAnsi="Times New Roman"/>
                <w:sz w:val="24"/>
              </w:rPr>
            </w:pPr>
            <w:r w:rsidRPr="009D2B81">
              <w:rPr>
                <w:rFonts w:ascii="Times New Roman" w:hAnsi="Times New Roman"/>
                <w:sz w:val="24"/>
              </w:rPr>
              <w:t>Оптимизации работы эл. оборудования.</w:t>
            </w:r>
          </w:p>
        </w:tc>
      </w:tr>
      <w:tr w:rsidR="00CA1B9E" w:rsidRPr="009D2B81" w14:paraId="58610795" w14:textId="77777777" w:rsidTr="00FB58A0">
        <w:tc>
          <w:tcPr>
            <w:tcW w:w="3119" w:type="dxa"/>
            <w:tcBorders>
              <w:top w:val="single" w:sz="4" w:space="0" w:color="auto"/>
              <w:left w:val="single" w:sz="4" w:space="0" w:color="auto"/>
              <w:bottom w:val="single" w:sz="4" w:space="0" w:color="auto"/>
              <w:right w:val="single" w:sz="4" w:space="0" w:color="auto"/>
            </w:tcBorders>
          </w:tcPr>
          <w:p w14:paraId="493AECE0"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самотечного   водовода Д=700 мм                 от водохранилища на р.</w:t>
            </w:r>
          </w:p>
          <w:p w14:paraId="749E3479"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Большая Тесьма до НФС, протяженность 1000 метров</w:t>
            </w:r>
          </w:p>
        </w:tc>
        <w:tc>
          <w:tcPr>
            <w:tcW w:w="1417" w:type="dxa"/>
            <w:tcBorders>
              <w:top w:val="single" w:sz="4" w:space="0" w:color="auto"/>
              <w:left w:val="single" w:sz="4" w:space="0" w:color="auto"/>
              <w:bottom w:val="single" w:sz="4" w:space="0" w:color="auto"/>
              <w:right w:val="single" w:sz="4" w:space="0" w:color="auto"/>
            </w:tcBorders>
          </w:tcPr>
          <w:p w14:paraId="745003C2" w14:textId="77777777" w:rsidR="00CA1B9E" w:rsidRPr="009D2B81" w:rsidRDefault="00CA1B9E" w:rsidP="00CA1B9E">
            <w:pPr>
              <w:jc w:val="both"/>
              <w:rPr>
                <w:rFonts w:ascii="Times New Roman" w:hAnsi="Times New Roman"/>
                <w:sz w:val="24"/>
              </w:rPr>
            </w:pPr>
            <w:r w:rsidRPr="009D2B81">
              <w:rPr>
                <w:rFonts w:ascii="Times New Roman" w:hAnsi="Times New Roman"/>
                <w:sz w:val="24"/>
              </w:rPr>
              <w:t>2021-2022</w:t>
            </w:r>
          </w:p>
        </w:tc>
        <w:tc>
          <w:tcPr>
            <w:tcW w:w="5812" w:type="dxa"/>
            <w:tcBorders>
              <w:top w:val="single" w:sz="4" w:space="0" w:color="auto"/>
              <w:left w:val="single" w:sz="4" w:space="0" w:color="auto"/>
              <w:bottom w:val="single" w:sz="4" w:space="0" w:color="auto"/>
              <w:right w:val="single" w:sz="4" w:space="0" w:color="auto"/>
            </w:tcBorders>
          </w:tcPr>
          <w:p w14:paraId="3CAD28C8"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стального самотечного водопровода                (две нити) на ПЭ:</w:t>
            </w:r>
          </w:p>
          <w:p w14:paraId="5A024B82" w14:textId="77777777" w:rsidR="00CA1B9E" w:rsidRPr="009D2B81" w:rsidRDefault="00CA1B9E" w:rsidP="007F2E2A">
            <w:pPr>
              <w:widowControl/>
              <w:numPr>
                <w:ilvl w:val="0"/>
                <w:numId w:val="14"/>
              </w:numPr>
              <w:suppressAutoHyphens w:val="0"/>
              <w:ind w:left="-108"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2517A5AD" w14:textId="77777777" w:rsidR="00CA1B9E" w:rsidRPr="009D2B81" w:rsidRDefault="00CA1B9E" w:rsidP="007F2E2A">
            <w:pPr>
              <w:widowControl/>
              <w:numPr>
                <w:ilvl w:val="0"/>
                <w:numId w:val="14"/>
              </w:numPr>
              <w:suppressAutoHyphens w:val="0"/>
              <w:ind w:left="-108"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173BA375" w14:textId="77777777" w:rsidR="00CA1B9E" w:rsidRPr="009D2B81" w:rsidRDefault="00CA1B9E" w:rsidP="007F2E2A">
            <w:pPr>
              <w:widowControl/>
              <w:numPr>
                <w:ilvl w:val="0"/>
                <w:numId w:val="14"/>
              </w:numPr>
              <w:suppressAutoHyphens w:val="0"/>
              <w:ind w:left="-108"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65FA8F86" w14:textId="77777777" w:rsidR="00CA1B9E" w:rsidRPr="009D2B81" w:rsidRDefault="00CA1B9E" w:rsidP="007F2E2A">
            <w:pPr>
              <w:widowControl/>
              <w:numPr>
                <w:ilvl w:val="0"/>
                <w:numId w:val="14"/>
              </w:numPr>
              <w:suppressAutoHyphens w:val="0"/>
              <w:ind w:left="-108"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r w:rsidR="00CA1B9E" w:rsidRPr="009D2B81" w14:paraId="74F42C20" w14:textId="77777777" w:rsidTr="00FB58A0">
        <w:tc>
          <w:tcPr>
            <w:tcW w:w="3119" w:type="dxa"/>
            <w:tcBorders>
              <w:top w:val="single" w:sz="4" w:space="0" w:color="auto"/>
              <w:left w:val="single" w:sz="4" w:space="0" w:color="auto"/>
              <w:bottom w:val="single" w:sz="4" w:space="0" w:color="auto"/>
              <w:right w:val="single" w:sz="4" w:space="0" w:color="auto"/>
            </w:tcBorders>
          </w:tcPr>
          <w:p w14:paraId="1D6CBB4B"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 xml:space="preserve">Замена водопровода                    п. Нижневокзальный  Д=150 мм, протяженность </w:t>
            </w:r>
          </w:p>
          <w:p w14:paraId="6F59EFC1" w14:textId="77777777" w:rsidR="00CA1B9E" w:rsidRPr="009D2B81" w:rsidRDefault="00CA1B9E" w:rsidP="00CA1B9E">
            <w:pPr>
              <w:ind w:left="-108"/>
              <w:rPr>
                <w:rFonts w:ascii="Times New Roman" w:hAnsi="Times New Roman"/>
                <w:sz w:val="24"/>
              </w:rPr>
            </w:pPr>
            <w:r w:rsidRPr="009D2B81">
              <w:rPr>
                <w:rFonts w:ascii="Times New Roman" w:hAnsi="Times New Roman"/>
                <w:sz w:val="24"/>
              </w:rPr>
              <w:t>3 000 метров</w:t>
            </w:r>
          </w:p>
        </w:tc>
        <w:tc>
          <w:tcPr>
            <w:tcW w:w="1417" w:type="dxa"/>
            <w:tcBorders>
              <w:top w:val="single" w:sz="4" w:space="0" w:color="auto"/>
              <w:left w:val="single" w:sz="4" w:space="0" w:color="auto"/>
              <w:bottom w:val="single" w:sz="4" w:space="0" w:color="auto"/>
              <w:right w:val="single" w:sz="4" w:space="0" w:color="auto"/>
            </w:tcBorders>
          </w:tcPr>
          <w:p w14:paraId="684FB233" w14:textId="77777777" w:rsidR="00CA1B9E" w:rsidRPr="009D2B81" w:rsidRDefault="00CA1B9E" w:rsidP="00CA1B9E">
            <w:pPr>
              <w:jc w:val="both"/>
              <w:rPr>
                <w:rFonts w:ascii="Times New Roman" w:hAnsi="Times New Roman"/>
                <w:sz w:val="24"/>
              </w:rPr>
            </w:pPr>
            <w:r w:rsidRPr="009D2B81">
              <w:rPr>
                <w:rFonts w:ascii="Times New Roman" w:hAnsi="Times New Roman"/>
                <w:sz w:val="24"/>
              </w:rPr>
              <w:t>2021-2022</w:t>
            </w:r>
          </w:p>
        </w:tc>
        <w:tc>
          <w:tcPr>
            <w:tcW w:w="5812" w:type="dxa"/>
            <w:tcBorders>
              <w:top w:val="single" w:sz="4" w:space="0" w:color="auto"/>
              <w:left w:val="single" w:sz="4" w:space="0" w:color="auto"/>
              <w:bottom w:val="single" w:sz="4" w:space="0" w:color="auto"/>
              <w:right w:val="single" w:sz="4" w:space="0" w:color="auto"/>
            </w:tcBorders>
          </w:tcPr>
          <w:p w14:paraId="54744EBB"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стального и чугунного водопровода,                  на ПЭ:</w:t>
            </w:r>
          </w:p>
          <w:p w14:paraId="0CFD2D9C" w14:textId="77777777" w:rsidR="00CA1B9E" w:rsidRPr="009D2B81" w:rsidRDefault="00CA1B9E" w:rsidP="007F2E2A">
            <w:pPr>
              <w:widowControl/>
              <w:numPr>
                <w:ilvl w:val="0"/>
                <w:numId w:val="15"/>
              </w:numPr>
              <w:suppressAutoHyphens w:val="0"/>
              <w:ind w:left="-108"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67CB6CB2" w14:textId="77777777" w:rsidR="00CA1B9E" w:rsidRPr="009D2B81" w:rsidRDefault="00CA1B9E" w:rsidP="007F2E2A">
            <w:pPr>
              <w:widowControl/>
              <w:numPr>
                <w:ilvl w:val="0"/>
                <w:numId w:val="15"/>
              </w:numPr>
              <w:suppressAutoHyphens w:val="0"/>
              <w:ind w:left="-108"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0215DD42" w14:textId="77777777" w:rsidR="00CA1B9E" w:rsidRPr="009D2B81" w:rsidRDefault="00CA1B9E" w:rsidP="007F2E2A">
            <w:pPr>
              <w:widowControl/>
              <w:numPr>
                <w:ilvl w:val="0"/>
                <w:numId w:val="15"/>
              </w:numPr>
              <w:suppressAutoHyphens w:val="0"/>
              <w:ind w:left="-108"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1BD5D25E" w14:textId="77777777" w:rsidR="00CA1B9E" w:rsidRPr="009D2B81" w:rsidRDefault="00CA1B9E" w:rsidP="007F2E2A">
            <w:pPr>
              <w:widowControl/>
              <w:numPr>
                <w:ilvl w:val="0"/>
                <w:numId w:val="15"/>
              </w:numPr>
              <w:suppressAutoHyphens w:val="0"/>
              <w:ind w:left="-108"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r w:rsidR="00CA1B9E" w:rsidRPr="009D2B81" w14:paraId="04B66615" w14:textId="77777777" w:rsidTr="00FB58A0">
        <w:tc>
          <w:tcPr>
            <w:tcW w:w="3119" w:type="dxa"/>
            <w:tcBorders>
              <w:top w:val="single" w:sz="4" w:space="0" w:color="auto"/>
              <w:left w:val="single" w:sz="4" w:space="0" w:color="auto"/>
              <w:bottom w:val="single" w:sz="4" w:space="0" w:color="auto"/>
              <w:right w:val="single" w:sz="4" w:space="0" w:color="auto"/>
            </w:tcBorders>
          </w:tcPr>
          <w:p w14:paraId="564DBF82"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водопровода                   п. Кировский Д=100 мм, протяженность 5 000 метров</w:t>
            </w:r>
          </w:p>
        </w:tc>
        <w:tc>
          <w:tcPr>
            <w:tcW w:w="1417" w:type="dxa"/>
            <w:tcBorders>
              <w:top w:val="single" w:sz="4" w:space="0" w:color="auto"/>
              <w:left w:val="single" w:sz="4" w:space="0" w:color="auto"/>
              <w:bottom w:val="single" w:sz="4" w:space="0" w:color="auto"/>
              <w:right w:val="single" w:sz="4" w:space="0" w:color="auto"/>
            </w:tcBorders>
          </w:tcPr>
          <w:p w14:paraId="7FB8D00A" w14:textId="77777777" w:rsidR="00CA1B9E" w:rsidRPr="009D2B81" w:rsidRDefault="00CA1B9E" w:rsidP="00CA1B9E">
            <w:pPr>
              <w:jc w:val="both"/>
              <w:rPr>
                <w:rFonts w:ascii="Times New Roman" w:hAnsi="Times New Roman"/>
                <w:sz w:val="24"/>
              </w:rPr>
            </w:pPr>
            <w:r w:rsidRPr="009D2B81">
              <w:rPr>
                <w:rFonts w:ascii="Times New Roman" w:hAnsi="Times New Roman"/>
                <w:sz w:val="24"/>
              </w:rPr>
              <w:t>2021-2022</w:t>
            </w:r>
          </w:p>
        </w:tc>
        <w:tc>
          <w:tcPr>
            <w:tcW w:w="5812" w:type="dxa"/>
            <w:tcBorders>
              <w:top w:val="single" w:sz="4" w:space="0" w:color="auto"/>
              <w:left w:val="single" w:sz="4" w:space="0" w:color="auto"/>
              <w:bottom w:val="single" w:sz="4" w:space="0" w:color="auto"/>
              <w:right w:val="single" w:sz="4" w:space="0" w:color="auto"/>
            </w:tcBorders>
          </w:tcPr>
          <w:p w14:paraId="70120C76"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стального и чугунного водопровода,                  на ПЭ:</w:t>
            </w:r>
          </w:p>
          <w:p w14:paraId="7F74FC61" w14:textId="77777777" w:rsidR="00CA1B9E" w:rsidRPr="009D2B81" w:rsidRDefault="00CA1B9E" w:rsidP="007F2E2A">
            <w:pPr>
              <w:widowControl/>
              <w:numPr>
                <w:ilvl w:val="0"/>
                <w:numId w:val="16"/>
              </w:numPr>
              <w:suppressAutoHyphens w:val="0"/>
              <w:ind w:left="-108" w:firstLine="0"/>
              <w:jc w:val="both"/>
              <w:rPr>
                <w:rFonts w:ascii="Times New Roman" w:hAnsi="Times New Roman"/>
                <w:sz w:val="24"/>
              </w:rPr>
            </w:pPr>
            <w:r w:rsidRPr="009D2B81">
              <w:rPr>
                <w:rFonts w:ascii="Times New Roman" w:hAnsi="Times New Roman"/>
                <w:sz w:val="24"/>
              </w:rPr>
              <w:t>Пластиковые трубы характеризуются высокой</w:t>
            </w:r>
          </w:p>
          <w:p w14:paraId="46031CA2"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коррозийной стойкостью;</w:t>
            </w:r>
          </w:p>
          <w:p w14:paraId="006E5563" w14:textId="77777777" w:rsidR="00CA1B9E" w:rsidRPr="009D2B81" w:rsidRDefault="00CA1B9E" w:rsidP="007F2E2A">
            <w:pPr>
              <w:widowControl/>
              <w:numPr>
                <w:ilvl w:val="0"/>
                <w:numId w:val="16"/>
              </w:numPr>
              <w:suppressAutoHyphens w:val="0"/>
              <w:ind w:left="-108"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23CE64F9" w14:textId="77777777" w:rsidR="00CA1B9E" w:rsidRPr="009D2B81" w:rsidRDefault="00CA1B9E" w:rsidP="007F2E2A">
            <w:pPr>
              <w:widowControl/>
              <w:numPr>
                <w:ilvl w:val="0"/>
                <w:numId w:val="16"/>
              </w:numPr>
              <w:suppressAutoHyphens w:val="0"/>
              <w:ind w:left="-108"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40046C2A" w14:textId="77777777" w:rsidR="00CA1B9E" w:rsidRPr="009D2B81" w:rsidRDefault="00CA1B9E" w:rsidP="007F2E2A">
            <w:pPr>
              <w:widowControl/>
              <w:numPr>
                <w:ilvl w:val="0"/>
                <w:numId w:val="16"/>
              </w:numPr>
              <w:suppressAutoHyphens w:val="0"/>
              <w:ind w:left="-108"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r w:rsidR="00CA1B9E" w:rsidRPr="009D2B81" w14:paraId="35E9B777" w14:textId="77777777" w:rsidTr="00FB58A0">
        <w:tc>
          <w:tcPr>
            <w:tcW w:w="3119" w:type="dxa"/>
            <w:tcBorders>
              <w:top w:val="single" w:sz="4" w:space="0" w:color="auto"/>
              <w:left w:val="single" w:sz="4" w:space="0" w:color="auto"/>
              <w:bottom w:val="single" w:sz="4" w:space="0" w:color="auto"/>
              <w:right w:val="single" w:sz="4" w:space="0" w:color="auto"/>
            </w:tcBorders>
          </w:tcPr>
          <w:p w14:paraId="6476F51D"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 xml:space="preserve">Замена водопровода Д=500 мм от НФС до                              ул. Свердлова, 36, </w:t>
            </w:r>
          </w:p>
          <w:p w14:paraId="42A6504C"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протяженность 1500 метров</w:t>
            </w:r>
          </w:p>
        </w:tc>
        <w:tc>
          <w:tcPr>
            <w:tcW w:w="1417" w:type="dxa"/>
            <w:tcBorders>
              <w:top w:val="single" w:sz="4" w:space="0" w:color="auto"/>
              <w:left w:val="single" w:sz="4" w:space="0" w:color="auto"/>
              <w:bottom w:val="single" w:sz="4" w:space="0" w:color="auto"/>
              <w:right w:val="single" w:sz="4" w:space="0" w:color="auto"/>
            </w:tcBorders>
          </w:tcPr>
          <w:p w14:paraId="016349A2" w14:textId="77777777" w:rsidR="00CA1B9E" w:rsidRPr="009D2B81" w:rsidRDefault="00CA1B9E" w:rsidP="00CA1B9E">
            <w:pPr>
              <w:jc w:val="both"/>
              <w:rPr>
                <w:rFonts w:ascii="Times New Roman" w:hAnsi="Times New Roman"/>
                <w:sz w:val="24"/>
              </w:rPr>
            </w:pPr>
            <w:r w:rsidRPr="009D2B81">
              <w:rPr>
                <w:rFonts w:ascii="Times New Roman" w:hAnsi="Times New Roman"/>
                <w:sz w:val="24"/>
              </w:rPr>
              <w:t>2021-2022</w:t>
            </w:r>
          </w:p>
        </w:tc>
        <w:tc>
          <w:tcPr>
            <w:tcW w:w="5812" w:type="dxa"/>
            <w:tcBorders>
              <w:top w:val="single" w:sz="4" w:space="0" w:color="auto"/>
              <w:left w:val="single" w:sz="4" w:space="0" w:color="auto"/>
              <w:bottom w:val="single" w:sz="4" w:space="0" w:color="auto"/>
              <w:right w:val="single" w:sz="4" w:space="0" w:color="auto"/>
            </w:tcBorders>
          </w:tcPr>
          <w:p w14:paraId="590C6D0B"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стального магистрального водопровода, на ПЭ:</w:t>
            </w:r>
          </w:p>
          <w:p w14:paraId="4CC02ABE" w14:textId="77777777" w:rsidR="00CA1B9E" w:rsidRPr="009D2B81" w:rsidRDefault="00CA1B9E" w:rsidP="007F2E2A">
            <w:pPr>
              <w:widowControl/>
              <w:numPr>
                <w:ilvl w:val="0"/>
                <w:numId w:val="17"/>
              </w:numPr>
              <w:suppressAutoHyphens w:val="0"/>
              <w:ind w:left="-108" w:firstLine="0"/>
              <w:jc w:val="both"/>
              <w:rPr>
                <w:rFonts w:ascii="Times New Roman" w:hAnsi="Times New Roman"/>
                <w:sz w:val="24"/>
              </w:rPr>
            </w:pPr>
            <w:r w:rsidRPr="009D2B81">
              <w:rPr>
                <w:rFonts w:ascii="Times New Roman" w:hAnsi="Times New Roman"/>
                <w:sz w:val="24"/>
              </w:rPr>
              <w:t>Пластиковые трубы характеризуются высокой</w:t>
            </w:r>
          </w:p>
          <w:p w14:paraId="0334A7F9"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коррозийной стойкостью;</w:t>
            </w:r>
          </w:p>
          <w:p w14:paraId="161CB2FB" w14:textId="77777777" w:rsidR="00CA1B9E" w:rsidRPr="009D2B81" w:rsidRDefault="00CA1B9E" w:rsidP="007F2E2A">
            <w:pPr>
              <w:widowControl/>
              <w:numPr>
                <w:ilvl w:val="0"/>
                <w:numId w:val="17"/>
              </w:numPr>
              <w:suppressAutoHyphens w:val="0"/>
              <w:ind w:left="-108" w:firstLine="0"/>
              <w:jc w:val="both"/>
              <w:rPr>
                <w:rFonts w:ascii="Times New Roman" w:hAnsi="Times New Roman"/>
                <w:sz w:val="24"/>
              </w:rPr>
            </w:pPr>
            <w:r w:rsidRPr="009D2B81">
              <w:rPr>
                <w:rFonts w:ascii="Times New Roman" w:hAnsi="Times New Roman"/>
                <w:sz w:val="24"/>
              </w:rPr>
              <w:t xml:space="preserve">Трубы из пластика имеют ровную гладкую </w:t>
            </w:r>
          </w:p>
          <w:p w14:paraId="660B1183"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поверхность и благодаря этому отличаются небольшим гидравлическим сопротивлением, повышенной пропускной способностью                         (не засоряются);</w:t>
            </w:r>
          </w:p>
          <w:p w14:paraId="51ABC6A0" w14:textId="77777777" w:rsidR="00CA1B9E" w:rsidRPr="009D2B81" w:rsidRDefault="00CA1B9E" w:rsidP="007F2E2A">
            <w:pPr>
              <w:widowControl/>
              <w:numPr>
                <w:ilvl w:val="0"/>
                <w:numId w:val="17"/>
              </w:numPr>
              <w:suppressAutoHyphens w:val="0"/>
              <w:ind w:left="-108" w:firstLine="0"/>
              <w:jc w:val="both"/>
              <w:rPr>
                <w:rFonts w:ascii="Times New Roman" w:hAnsi="Times New Roman"/>
                <w:sz w:val="24"/>
              </w:rPr>
            </w:pPr>
            <w:r w:rsidRPr="009D2B81">
              <w:rPr>
                <w:rFonts w:ascii="Times New Roman" w:hAnsi="Times New Roman"/>
                <w:sz w:val="24"/>
              </w:rPr>
              <w:t xml:space="preserve">Трубы не подтверждены коррозии, отличаются </w:t>
            </w:r>
          </w:p>
          <w:p w14:paraId="45EFC184"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низкой теплопроводностью, что исключает образование конденсата;</w:t>
            </w:r>
          </w:p>
          <w:p w14:paraId="19DFB32E" w14:textId="77777777" w:rsidR="00CA1B9E" w:rsidRPr="009D2B81" w:rsidRDefault="00CA1B9E" w:rsidP="007F2E2A">
            <w:pPr>
              <w:widowControl/>
              <w:numPr>
                <w:ilvl w:val="0"/>
                <w:numId w:val="17"/>
              </w:numPr>
              <w:suppressAutoHyphens w:val="0"/>
              <w:ind w:left="-108"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r w:rsidR="00CA1B9E" w:rsidRPr="009D2B81" w14:paraId="718B381B" w14:textId="77777777" w:rsidTr="00FB58A0">
        <w:tc>
          <w:tcPr>
            <w:tcW w:w="3119" w:type="dxa"/>
            <w:tcBorders>
              <w:top w:val="single" w:sz="4" w:space="0" w:color="auto"/>
              <w:left w:val="single" w:sz="4" w:space="0" w:color="auto"/>
              <w:bottom w:val="single" w:sz="4" w:space="0" w:color="auto"/>
              <w:right w:val="single" w:sz="4" w:space="0" w:color="auto"/>
            </w:tcBorders>
          </w:tcPr>
          <w:p w14:paraId="62301C35"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водопровода Д=500 от НФС до  Сверлова, 36 (Дружба), протяженность 1500 метров</w:t>
            </w:r>
          </w:p>
        </w:tc>
        <w:tc>
          <w:tcPr>
            <w:tcW w:w="1417" w:type="dxa"/>
            <w:tcBorders>
              <w:top w:val="single" w:sz="4" w:space="0" w:color="auto"/>
              <w:left w:val="single" w:sz="4" w:space="0" w:color="auto"/>
              <w:bottom w:val="single" w:sz="4" w:space="0" w:color="auto"/>
              <w:right w:val="single" w:sz="4" w:space="0" w:color="auto"/>
            </w:tcBorders>
          </w:tcPr>
          <w:p w14:paraId="6AB6FE22" w14:textId="77777777" w:rsidR="00CA1B9E" w:rsidRPr="009D2B81" w:rsidRDefault="00CA1B9E" w:rsidP="00CA1B9E">
            <w:pPr>
              <w:jc w:val="both"/>
              <w:rPr>
                <w:rFonts w:ascii="Times New Roman" w:hAnsi="Times New Roman"/>
                <w:sz w:val="24"/>
              </w:rPr>
            </w:pPr>
            <w:r w:rsidRPr="009D2B81">
              <w:rPr>
                <w:rFonts w:ascii="Times New Roman" w:hAnsi="Times New Roman"/>
                <w:sz w:val="24"/>
              </w:rPr>
              <w:t>2021-2022</w:t>
            </w:r>
          </w:p>
        </w:tc>
        <w:tc>
          <w:tcPr>
            <w:tcW w:w="5812" w:type="dxa"/>
            <w:tcBorders>
              <w:top w:val="single" w:sz="4" w:space="0" w:color="auto"/>
              <w:left w:val="single" w:sz="4" w:space="0" w:color="auto"/>
              <w:bottom w:val="single" w:sz="4" w:space="0" w:color="auto"/>
              <w:right w:val="single" w:sz="4" w:space="0" w:color="auto"/>
            </w:tcBorders>
          </w:tcPr>
          <w:p w14:paraId="0940593D" w14:textId="77777777" w:rsidR="00CA1B9E" w:rsidRPr="009D2B81" w:rsidRDefault="00CA1B9E" w:rsidP="00CA1B9E">
            <w:pPr>
              <w:ind w:left="-108"/>
              <w:jc w:val="both"/>
              <w:rPr>
                <w:rFonts w:ascii="Times New Roman" w:hAnsi="Times New Roman"/>
                <w:sz w:val="24"/>
              </w:rPr>
            </w:pPr>
            <w:r w:rsidRPr="009D2B81">
              <w:rPr>
                <w:rFonts w:ascii="Times New Roman" w:hAnsi="Times New Roman"/>
                <w:sz w:val="24"/>
              </w:rPr>
              <w:t>Замена стального магистрального водопровода, на ПЭ:</w:t>
            </w:r>
          </w:p>
          <w:p w14:paraId="04AC2872" w14:textId="77777777" w:rsidR="00CA1B9E" w:rsidRPr="009D2B81" w:rsidRDefault="00CA1B9E" w:rsidP="007F2E2A">
            <w:pPr>
              <w:widowControl/>
              <w:numPr>
                <w:ilvl w:val="0"/>
                <w:numId w:val="18"/>
              </w:numPr>
              <w:suppressAutoHyphens w:val="0"/>
              <w:ind w:left="-108" w:firstLine="0"/>
              <w:jc w:val="both"/>
              <w:rPr>
                <w:rFonts w:ascii="Times New Roman" w:hAnsi="Times New Roman"/>
                <w:sz w:val="24"/>
              </w:rPr>
            </w:pPr>
            <w:r w:rsidRPr="009D2B81">
              <w:rPr>
                <w:rFonts w:ascii="Times New Roman" w:hAnsi="Times New Roman"/>
                <w:sz w:val="24"/>
              </w:rPr>
              <w:t>Пластиковые трубы характеризуются высокой коррозийной стойкостью;</w:t>
            </w:r>
          </w:p>
          <w:p w14:paraId="5B984221" w14:textId="77777777" w:rsidR="00CA1B9E" w:rsidRPr="009D2B81" w:rsidRDefault="00CA1B9E" w:rsidP="007F2E2A">
            <w:pPr>
              <w:widowControl/>
              <w:numPr>
                <w:ilvl w:val="0"/>
                <w:numId w:val="18"/>
              </w:numPr>
              <w:suppressAutoHyphens w:val="0"/>
              <w:ind w:left="-108" w:firstLine="0"/>
              <w:jc w:val="both"/>
              <w:rPr>
                <w:rFonts w:ascii="Times New Roman" w:hAnsi="Times New Roman"/>
                <w:sz w:val="24"/>
              </w:rPr>
            </w:pPr>
            <w:r w:rsidRPr="009D2B81">
              <w:rPr>
                <w:rFonts w:ascii="Times New Roman" w:hAnsi="Times New Roman"/>
                <w:sz w:val="24"/>
              </w:rPr>
              <w:t>Трубы из пластика имеют ровную гладкую поверхность и благодаря этому отличаются небольшим гидравлическим сопротивлением, повышенной пропускной способностью (не засоряются);</w:t>
            </w:r>
          </w:p>
          <w:p w14:paraId="7B2DC5F9" w14:textId="77777777" w:rsidR="00CA1B9E" w:rsidRPr="009D2B81" w:rsidRDefault="00CA1B9E" w:rsidP="007F2E2A">
            <w:pPr>
              <w:widowControl/>
              <w:numPr>
                <w:ilvl w:val="0"/>
                <w:numId w:val="18"/>
              </w:numPr>
              <w:suppressAutoHyphens w:val="0"/>
              <w:ind w:left="-108" w:firstLine="0"/>
              <w:jc w:val="both"/>
              <w:rPr>
                <w:rFonts w:ascii="Times New Roman" w:hAnsi="Times New Roman"/>
                <w:sz w:val="24"/>
              </w:rPr>
            </w:pPr>
            <w:r w:rsidRPr="009D2B81">
              <w:rPr>
                <w:rFonts w:ascii="Times New Roman" w:hAnsi="Times New Roman"/>
                <w:sz w:val="24"/>
              </w:rPr>
              <w:t>Трубы не подтверждены коррозии, отличаются низкой теплопроводностью, что исключает образование конденсата;</w:t>
            </w:r>
          </w:p>
          <w:p w14:paraId="2610E76E" w14:textId="77777777" w:rsidR="00CA1B9E" w:rsidRPr="009D2B81" w:rsidRDefault="00CA1B9E" w:rsidP="007F2E2A">
            <w:pPr>
              <w:widowControl/>
              <w:numPr>
                <w:ilvl w:val="0"/>
                <w:numId w:val="18"/>
              </w:numPr>
              <w:suppressAutoHyphens w:val="0"/>
              <w:ind w:left="-108" w:firstLine="0"/>
              <w:jc w:val="both"/>
              <w:rPr>
                <w:rFonts w:ascii="Times New Roman" w:hAnsi="Times New Roman"/>
                <w:sz w:val="24"/>
              </w:rPr>
            </w:pPr>
            <w:r w:rsidRPr="009D2B81">
              <w:rPr>
                <w:rFonts w:ascii="Times New Roman" w:hAnsi="Times New Roman"/>
                <w:sz w:val="24"/>
              </w:rPr>
              <w:t>Срок эксплуатации пластикового трубопровода – 50 лет.</w:t>
            </w:r>
          </w:p>
        </w:tc>
      </w:tr>
    </w:tbl>
    <w:p w14:paraId="04F45926" w14:textId="77777777" w:rsidR="008800E5" w:rsidRPr="009D2B81" w:rsidRDefault="008800E5" w:rsidP="003C629D">
      <w:pPr>
        <w:pStyle w:val="ConsPlusNormal0"/>
        <w:jc w:val="both"/>
        <w:rPr>
          <w:rFonts w:ascii="Times New Roman" w:hAnsi="Times New Roman" w:cs="Times New Roman"/>
          <w:sz w:val="28"/>
          <w:szCs w:val="28"/>
        </w:rPr>
      </w:pPr>
    </w:p>
    <w:p w14:paraId="5EEE0FD3" w14:textId="77777777" w:rsidR="00042BB9" w:rsidRPr="009D2B81" w:rsidRDefault="00042BB9" w:rsidP="008800E5">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4.2. Технические обоснования основных мероприятий по</w:t>
      </w:r>
      <w:r w:rsidR="008800E5" w:rsidRPr="009D2B81">
        <w:rPr>
          <w:rFonts w:ascii="Times New Roman" w:hAnsi="Times New Roman" w:cs="Times New Roman"/>
          <w:b/>
          <w:i/>
          <w:sz w:val="28"/>
          <w:szCs w:val="28"/>
        </w:rPr>
        <w:t xml:space="preserve"> реализации схем водоснабжения.</w:t>
      </w:r>
    </w:p>
    <w:p w14:paraId="6DE1EE09" w14:textId="77777777" w:rsidR="00F476E3" w:rsidRPr="009D2B81" w:rsidRDefault="00F476E3" w:rsidP="00F476E3">
      <w:pPr>
        <w:pStyle w:val="ConsPlusNormal0"/>
        <w:ind w:firstLine="540"/>
        <w:jc w:val="center"/>
        <w:rPr>
          <w:rFonts w:ascii="Times New Roman" w:hAnsi="Times New Roman" w:cs="Times New Roman"/>
          <w:sz w:val="28"/>
          <w:szCs w:val="28"/>
        </w:rPr>
      </w:pPr>
    </w:p>
    <w:p w14:paraId="0F75CE0D" w14:textId="77777777" w:rsidR="00F476E3" w:rsidRPr="009D2B81" w:rsidRDefault="00F476E3" w:rsidP="00F476E3">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4.2.1. Обеспечение подачи абонентам определенного объема питьевой воды установленного качества.</w:t>
      </w:r>
    </w:p>
    <w:p w14:paraId="356E8916" w14:textId="77777777" w:rsidR="00F476E3" w:rsidRPr="009D2B81" w:rsidRDefault="00F476E3" w:rsidP="00F476E3">
      <w:pPr>
        <w:pStyle w:val="ConsPlusNormal0"/>
        <w:ind w:firstLine="540"/>
        <w:jc w:val="center"/>
        <w:rPr>
          <w:rFonts w:ascii="Times New Roman" w:hAnsi="Times New Roman" w:cs="Times New Roman"/>
          <w:sz w:val="28"/>
          <w:szCs w:val="28"/>
        </w:rPr>
      </w:pPr>
    </w:p>
    <w:p w14:paraId="6C8DEBF4" w14:textId="77777777" w:rsidR="00644608" w:rsidRPr="009D2B81" w:rsidRDefault="00F476E3" w:rsidP="005B489F">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Проведенный анализ показал, что к 2027 году резерв производственных мощностей существующих водозаборных сооружений будет достаточным для обеспечения подачи абонентам необходимого объема воды установленного качества, а также воды на пожарные и поливочные нужды.</w:t>
      </w:r>
    </w:p>
    <w:p w14:paraId="1BA1DD1D" w14:textId="77777777" w:rsidR="005B489F" w:rsidRPr="009D2B81" w:rsidRDefault="005B489F" w:rsidP="005B489F">
      <w:pPr>
        <w:pStyle w:val="ConsPlusNormal0"/>
        <w:jc w:val="both"/>
        <w:rPr>
          <w:rFonts w:ascii="Times New Roman" w:hAnsi="Times New Roman" w:cs="Times New Roman"/>
          <w:b/>
          <w:i/>
          <w:sz w:val="28"/>
          <w:szCs w:val="28"/>
        </w:rPr>
      </w:pPr>
    </w:p>
    <w:p w14:paraId="2BAC638C" w14:textId="77777777" w:rsidR="00644608" w:rsidRPr="009D2B81" w:rsidRDefault="00644608" w:rsidP="00644608">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4.2.2.Организация и обеспечение централизованного водоснабжения на территориях, где оно отсу</w:t>
      </w:r>
      <w:r w:rsidR="004B402B" w:rsidRPr="009D2B81">
        <w:rPr>
          <w:rFonts w:ascii="Times New Roman" w:hAnsi="Times New Roman" w:cs="Times New Roman"/>
          <w:b/>
          <w:i/>
          <w:sz w:val="28"/>
          <w:szCs w:val="28"/>
        </w:rPr>
        <w:t>тствует.</w:t>
      </w:r>
    </w:p>
    <w:p w14:paraId="0F73CCAD" w14:textId="77777777" w:rsidR="00702C9E" w:rsidRPr="009D2B81" w:rsidRDefault="00702C9E" w:rsidP="00644608">
      <w:pPr>
        <w:pStyle w:val="ConsPlusNormal0"/>
        <w:ind w:firstLine="540"/>
        <w:jc w:val="center"/>
        <w:rPr>
          <w:rFonts w:ascii="Times New Roman" w:hAnsi="Times New Roman" w:cs="Times New Roman"/>
          <w:b/>
          <w:i/>
          <w:sz w:val="28"/>
          <w:szCs w:val="28"/>
        </w:rPr>
      </w:pPr>
    </w:p>
    <w:p w14:paraId="687FC204" w14:textId="77777777" w:rsidR="00702C9E" w:rsidRPr="009D2B81" w:rsidRDefault="007D2FDE" w:rsidP="00F476E3">
      <w:pPr>
        <w:pStyle w:val="ConsPlusNormal0"/>
        <w:ind w:firstLine="540"/>
        <w:jc w:val="both"/>
        <w:rPr>
          <w:rFonts w:ascii="Times New Roman" w:hAnsi="Times New Roman"/>
          <w:sz w:val="28"/>
          <w:szCs w:val="28"/>
        </w:rPr>
      </w:pPr>
      <w:r w:rsidRPr="009D2B81">
        <w:rPr>
          <w:rFonts w:ascii="Times New Roman" w:hAnsi="Times New Roman"/>
          <w:sz w:val="28"/>
          <w:szCs w:val="28"/>
        </w:rPr>
        <w:t>С целью обеспечения территорий централизованным водоснабжением в рамках муниципальной программы Златоустовского городского округа «Капитальное строительство объектов собственности Златоустовского городского округа» существует 23 объекта, по которым имеется потребность в централизованном водоснабжении. В основном это объекты частного сектора.</w:t>
      </w:r>
    </w:p>
    <w:p w14:paraId="08430400" w14:textId="77777777" w:rsidR="007D2FDE" w:rsidRPr="009D2B81" w:rsidRDefault="007D2FDE" w:rsidP="00F476E3">
      <w:pPr>
        <w:pStyle w:val="ConsPlusNormal0"/>
        <w:ind w:firstLine="540"/>
        <w:jc w:val="both"/>
        <w:rPr>
          <w:rFonts w:ascii="Times New Roman" w:hAnsi="Times New Roman"/>
          <w:sz w:val="28"/>
          <w:szCs w:val="28"/>
        </w:rPr>
      </w:pPr>
      <w:r w:rsidRPr="009D2B81">
        <w:rPr>
          <w:rFonts w:ascii="Times New Roman" w:hAnsi="Times New Roman"/>
          <w:sz w:val="28"/>
          <w:szCs w:val="28"/>
        </w:rPr>
        <w:t>Данные по объектам приведены в таблице 4.2.2.</w:t>
      </w:r>
    </w:p>
    <w:p w14:paraId="0DFD20BC" w14:textId="77777777" w:rsidR="007D2FDE" w:rsidRPr="009D2B81" w:rsidRDefault="007D2FDE" w:rsidP="00CB6B89">
      <w:pPr>
        <w:pStyle w:val="ConsPlusNormal0"/>
        <w:ind w:firstLine="540"/>
        <w:jc w:val="right"/>
        <w:rPr>
          <w:rFonts w:ascii="Times New Roman" w:hAnsi="Times New Roman"/>
          <w:sz w:val="28"/>
          <w:szCs w:val="28"/>
        </w:rPr>
      </w:pPr>
      <w:r w:rsidRPr="009D2B81">
        <w:rPr>
          <w:rFonts w:ascii="Times New Roman" w:hAnsi="Times New Roman"/>
          <w:sz w:val="28"/>
          <w:szCs w:val="28"/>
        </w:rPr>
        <w:t>Таблица 4.2.2</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7621"/>
        <w:gridCol w:w="1842"/>
      </w:tblGrid>
      <w:tr w:rsidR="002A4B1D" w:rsidRPr="009D2B81" w14:paraId="14AF9373" w14:textId="77777777" w:rsidTr="00B812A4">
        <w:trPr>
          <w:trHeight w:val="936"/>
        </w:trPr>
        <w:tc>
          <w:tcPr>
            <w:tcW w:w="851" w:type="dxa"/>
          </w:tcPr>
          <w:p w14:paraId="42DD90A2" w14:textId="77777777" w:rsidR="002A4B1D" w:rsidRPr="009D2B81" w:rsidRDefault="002A4B1D" w:rsidP="002A4B1D">
            <w:pPr>
              <w:pStyle w:val="ConsPlusNormal0"/>
              <w:jc w:val="center"/>
              <w:rPr>
                <w:rFonts w:ascii="Times New Roman" w:hAnsi="Times New Roman"/>
                <w:sz w:val="24"/>
                <w:szCs w:val="24"/>
              </w:rPr>
            </w:pPr>
            <w:r w:rsidRPr="009D2B81">
              <w:rPr>
                <w:rFonts w:ascii="Times New Roman" w:hAnsi="Times New Roman"/>
                <w:sz w:val="24"/>
                <w:szCs w:val="24"/>
              </w:rPr>
              <w:t>№ п/п</w:t>
            </w:r>
          </w:p>
        </w:tc>
        <w:tc>
          <w:tcPr>
            <w:tcW w:w="7621" w:type="dxa"/>
          </w:tcPr>
          <w:p w14:paraId="49026381" w14:textId="77777777" w:rsidR="002A4B1D" w:rsidRPr="009D2B81" w:rsidRDefault="002A4B1D" w:rsidP="002A4B1D">
            <w:pPr>
              <w:pStyle w:val="ConsPlusNormal0"/>
              <w:ind w:firstLine="540"/>
              <w:jc w:val="center"/>
              <w:rPr>
                <w:rFonts w:ascii="Times New Roman" w:hAnsi="Times New Roman"/>
                <w:sz w:val="24"/>
                <w:szCs w:val="24"/>
              </w:rPr>
            </w:pPr>
            <w:r w:rsidRPr="009D2B81">
              <w:rPr>
                <w:rFonts w:ascii="Times New Roman" w:hAnsi="Times New Roman"/>
                <w:sz w:val="24"/>
                <w:szCs w:val="24"/>
              </w:rPr>
              <w:t>Наименование объекта</w:t>
            </w:r>
          </w:p>
        </w:tc>
        <w:tc>
          <w:tcPr>
            <w:tcW w:w="1842" w:type="dxa"/>
          </w:tcPr>
          <w:p w14:paraId="7BB01EBB" w14:textId="77777777" w:rsidR="002A4B1D" w:rsidRPr="009D2B81" w:rsidRDefault="002A4B1D" w:rsidP="002A4B1D">
            <w:pPr>
              <w:pStyle w:val="ConsPlusNormal0"/>
              <w:jc w:val="center"/>
              <w:rPr>
                <w:rFonts w:ascii="Times New Roman" w:hAnsi="Times New Roman"/>
                <w:sz w:val="24"/>
                <w:szCs w:val="24"/>
              </w:rPr>
            </w:pPr>
            <w:r w:rsidRPr="009D2B81">
              <w:rPr>
                <w:rFonts w:ascii="Times New Roman" w:hAnsi="Times New Roman"/>
                <w:sz w:val="24"/>
                <w:szCs w:val="24"/>
              </w:rPr>
              <w:t>Необходимые средства,</w:t>
            </w:r>
          </w:p>
          <w:p w14:paraId="2E97E817" w14:textId="77777777" w:rsidR="002A4B1D" w:rsidRPr="009D2B81" w:rsidRDefault="002A4B1D" w:rsidP="002A4B1D">
            <w:pPr>
              <w:pStyle w:val="ConsPlusNormal0"/>
              <w:jc w:val="center"/>
              <w:rPr>
                <w:rFonts w:ascii="Times New Roman" w:hAnsi="Times New Roman"/>
                <w:sz w:val="24"/>
                <w:szCs w:val="24"/>
              </w:rPr>
            </w:pPr>
            <w:r w:rsidRPr="009D2B81">
              <w:rPr>
                <w:rFonts w:ascii="Times New Roman" w:hAnsi="Times New Roman"/>
                <w:sz w:val="24"/>
                <w:szCs w:val="24"/>
              </w:rPr>
              <w:t>тыс.руб.</w:t>
            </w:r>
          </w:p>
        </w:tc>
      </w:tr>
      <w:tr w:rsidR="00C37EDE" w:rsidRPr="009D2B81" w14:paraId="70A6AF39" w14:textId="77777777" w:rsidTr="00B812A4">
        <w:tc>
          <w:tcPr>
            <w:tcW w:w="10314" w:type="dxa"/>
            <w:gridSpan w:val="3"/>
          </w:tcPr>
          <w:p w14:paraId="2EB85521" w14:textId="77777777" w:rsidR="00C37EDE" w:rsidRPr="009D2B81" w:rsidRDefault="00C37EDE" w:rsidP="00F56517">
            <w:pPr>
              <w:pStyle w:val="ConsPlusNormal0"/>
              <w:ind w:firstLine="540"/>
              <w:jc w:val="center"/>
              <w:rPr>
                <w:rFonts w:ascii="Times New Roman" w:hAnsi="Times New Roman"/>
                <w:sz w:val="24"/>
                <w:szCs w:val="24"/>
              </w:rPr>
            </w:pPr>
            <w:r w:rsidRPr="009D2B81">
              <w:rPr>
                <w:rFonts w:ascii="Times New Roman" w:hAnsi="Times New Roman"/>
                <w:sz w:val="24"/>
                <w:szCs w:val="24"/>
              </w:rPr>
              <w:t>Северный район</w:t>
            </w:r>
          </w:p>
        </w:tc>
      </w:tr>
      <w:tr w:rsidR="002A4B1D" w:rsidRPr="009D2B81" w14:paraId="3D18735E" w14:textId="77777777" w:rsidTr="00B812A4">
        <w:tc>
          <w:tcPr>
            <w:tcW w:w="851" w:type="dxa"/>
          </w:tcPr>
          <w:p w14:paraId="459D0E8D" w14:textId="77777777" w:rsidR="002A4B1D" w:rsidRPr="009D2B81" w:rsidRDefault="002A4B1D" w:rsidP="002A4B1D">
            <w:pPr>
              <w:pStyle w:val="ConsPlusNormal0"/>
              <w:rPr>
                <w:rFonts w:ascii="Times New Roman" w:hAnsi="Times New Roman"/>
                <w:sz w:val="24"/>
                <w:szCs w:val="24"/>
              </w:rPr>
            </w:pPr>
            <w:r w:rsidRPr="009D2B81">
              <w:rPr>
                <w:rFonts w:ascii="Times New Roman" w:hAnsi="Times New Roman"/>
                <w:sz w:val="24"/>
                <w:szCs w:val="24"/>
              </w:rPr>
              <w:t>1</w:t>
            </w:r>
          </w:p>
        </w:tc>
        <w:tc>
          <w:tcPr>
            <w:tcW w:w="7621" w:type="dxa"/>
          </w:tcPr>
          <w:p w14:paraId="3543FFFB" w14:textId="77777777" w:rsidR="002A4B1D" w:rsidRPr="009D2B81" w:rsidRDefault="002A4B1D" w:rsidP="002A4B1D">
            <w:pPr>
              <w:pStyle w:val="ConsPlusNormal0"/>
              <w:rPr>
                <w:rFonts w:ascii="Times New Roman" w:hAnsi="Times New Roman"/>
                <w:sz w:val="24"/>
                <w:szCs w:val="24"/>
              </w:rPr>
            </w:pPr>
            <w:r w:rsidRPr="009D2B81">
              <w:rPr>
                <w:rFonts w:ascii="Times New Roman" w:hAnsi="Times New Roman"/>
                <w:sz w:val="24"/>
                <w:szCs w:val="24"/>
              </w:rPr>
              <w:t xml:space="preserve">Пос. Пушкинский </w:t>
            </w:r>
          </w:p>
        </w:tc>
        <w:tc>
          <w:tcPr>
            <w:tcW w:w="1842" w:type="dxa"/>
          </w:tcPr>
          <w:p w14:paraId="0CC001F9" w14:textId="77777777" w:rsidR="002A4B1D" w:rsidRPr="009D2B81" w:rsidRDefault="00F56517"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19 800,0</w:t>
            </w:r>
          </w:p>
        </w:tc>
      </w:tr>
      <w:tr w:rsidR="00CB6B89" w:rsidRPr="009D2B81" w14:paraId="2C2D6F77" w14:textId="77777777" w:rsidTr="00B812A4">
        <w:tc>
          <w:tcPr>
            <w:tcW w:w="851" w:type="dxa"/>
          </w:tcPr>
          <w:p w14:paraId="6E0EA2AE"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2</w:t>
            </w:r>
          </w:p>
        </w:tc>
        <w:tc>
          <w:tcPr>
            <w:tcW w:w="7621" w:type="dxa"/>
          </w:tcPr>
          <w:p w14:paraId="4283DCA1"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ТОС «Кировский»</w:t>
            </w:r>
          </w:p>
        </w:tc>
        <w:tc>
          <w:tcPr>
            <w:tcW w:w="1842" w:type="dxa"/>
          </w:tcPr>
          <w:p w14:paraId="57B3EA39"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20 100,0</w:t>
            </w:r>
          </w:p>
        </w:tc>
      </w:tr>
      <w:tr w:rsidR="00CB6B89" w:rsidRPr="009D2B81" w14:paraId="41EB77E8" w14:textId="77777777" w:rsidTr="00B812A4">
        <w:trPr>
          <w:trHeight w:val="278"/>
        </w:trPr>
        <w:tc>
          <w:tcPr>
            <w:tcW w:w="851" w:type="dxa"/>
          </w:tcPr>
          <w:p w14:paraId="6619EB24"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3</w:t>
            </w:r>
          </w:p>
        </w:tc>
        <w:tc>
          <w:tcPr>
            <w:tcW w:w="7621" w:type="dxa"/>
          </w:tcPr>
          <w:p w14:paraId="0B5EA5CA"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 xml:space="preserve">ТОС «Назаровский»  </w:t>
            </w:r>
          </w:p>
        </w:tc>
        <w:tc>
          <w:tcPr>
            <w:tcW w:w="1842" w:type="dxa"/>
          </w:tcPr>
          <w:p w14:paraId="490AE477"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14 700,0</w:t>
            </w:r>
          </w:p>
        </w:tc>
      </w:tr>
      <w:tr w:rsidR="00CB6B89" w:rsidRPr="009D2B81" w14:paraId="72F94006" w14:textId="77777777" w:rsidTr="00B812A4">
        <w:trPr>
          <w:trHeight w:val="267"/>
        </w:trPr>
        <w:tc>
          <w:tcPr>
            <w:tcW w:w="851" w:type="dxa"/>
          </w:tcPr>
          <w:p w14:paraId="0163CE7C"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4</w:t>
            </w:r>
          </w:p>
        </w:tc>
        <w:tc>
          <w:tcPr>
            <w:tcW w:w="7621" w:type="dxa"/>
          </w:tcPr>
          <w:p w14:paraId="6CF51E4C"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Ул. 5-я Тесьминская</w:t>
            </w:r>
          </w:p>
        </w:tc>
        <w:tc>
          <w:tcPr>
            <w:tcW w:w="1842" w:type="dxa"/>
          </w:tcPr>
          <w:p w14:paraId="12982CBE"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1 700,0</w:t>
            </w:r>
          </w:p>
        </w:tc>
      </w:tr>
      <w:tr w:rsidR="00CB6B89" w:rsidRPr="009D2B81" w14:paraId="0839BB0C" w14:textId="77777777" w:rsidTr="00B812A4">
        <w:trPr>
          <w:trHeight w:val="267"/>
        </w:trPr>
        <w:tc>
          <w:tcPr>
            <w:tcW w:w="10314" w:type="dxa"/>
            <w:gridSpan w:val="3"/>
          </w:tcPr>
          <w:p w14:paraId="5F1A1F90"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Центральный район</w:t>
            </w:r>
          </w:p>
        </w:tc>
      </w:tr>
      <w:tr w:rsidR="00CB6B89" w:rsidRPr="009D2B81" w14:paraId="7D1A19C2" w14:textId="77777777" w:rsidTr="00B812A4">
        <w:tc>
          <w:tcPr>
            <w:tcW w:w="851" w:type="dxa"/>
          </w:tcPr>
          <w:p w14:paraId="29C965C5"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5</w:t>
            </w:r>
          </w:p>
        </w:tc>
        <w:tc>
          <w:tcPr>
            <w:tcW w:w="7621" w:type="dxa"/>
          </w:tcPr>
          <w:p w14:paraId="2E520910"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ТОС «Демидовский»</w:t>
            </w:r>
          </w:p>
          <w:p w14:paraId="1C328421" w14:textId="77777777" w:rsidR="00CB6B89" w:rsidRPr="009D2B81" w:rsidRDefault="00CB6B89" w:rsidP="00F56517">
            <w:pPr>
              <w:pStyle w:val="ConsPlusNormal0"/>
              <w:rPr>
                <w:rFonts w:ascii="Times New Roman" w:hAnsi="Times New Roman"/>
                <w:sz w:val="24"/>
                <w:szCs w:val="24"/>
              </w:rPr>
            </w:pPr>
            <w:r w:rsidRPr="009D2B81">
              <w:rPr>
                <w:rFonts w:ascii="Times New Roman" w:hAnsi="Times New Roman"/>
                <w:sz w:val="24"/>
                <w:szCs w:val="24"/>
              </w:rPr>
              <w:t>(ул. Уреньгинская, Димитрова, Северная, 6-я, 7-я и 9-я  Демидовские,  Южная, Гайдара)</w:t>
            </w:r>
          </w:p>
        </w:tc>
        <w:tc>
          <w:tcPr>
            <w:tcW w:w="1842" w:type="dxa"/>
          </w:tcPr>
          <w:p w14:paraId="5903AD3E"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15 400,0</w:t>
            </w:r>
          </w:p>
        </w:tc>
      </w:tr>
      <w:tr w:rsidR="00CB6B89" w:rsidRPr="009D2B81" w14:paraId="0804B53D" w14:textId="77777777" w:rsidTr="00B812A4">
        <w:trPr>
          <w:trHeight w:val="274"/>
        </w:trPr>
        <w:tc>
          <w:tcPr>
            <w:tcW w:w="851" w:type="dxa"/>
          </w:tcPr>
          <w:p w14:paraId="6D5B1971"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6</w:t>
            </w:r>
          </w:p>
        </w:tc>
        <w:tc>
          <w:tcPr>
            <w:tcW w:w="7621" w:type="dxa"/>
          </w:tcPr>
          <w:p w14:paraId="5AEBE887" w14:textId="77777777" w:rsidR="00CB6B89" w:rsidRPr="009D2B81" w:rsidRDefault="00CB6B89" w:rsidP="00F56517">
            <w:pPr>
              <w:pStyle w:val="ConsPlusNormal0"/>
              <w:rPr>
                <w:rFonts w:ascii="Times New Roman" w:hAnsi="Times New Roman"/>
                <w:sz w:val="24"/>
                <w:szCs w:val="24"/>
              </w:rPr>
            </w:pPr>
            <w:r w:rsidRPr="009D2B81">
              <w:rPr>
                <w:rFonts w:ascii="Times New Roman" w:hAnsi="Times New Roman"/>
                <w:sz w:val="24"/>
                <w:szCs w:val="24"/>
              </w:rPr>
              <w:t>ТОС «Нагорный»</w:t>
            </w:r>
          </w:p>
        </w:tc>
        <w:tc>
          <w:tcPr>
            <w:tcW w:w="1842" w:type="dxa"/>
          </w:tcPr>
          <w:p w14:paraId="27447336"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28 400,0</w:t>
            </w:r>
          </w:p>
        </w:tc>
      </w:tr>
      <w:tr w:rsidR="00CB6B89" w:rsidRPr="009D2B81" w14:paraId="3681CC5A" w14:textId="77777777" w:rsidTr="00B812A4">
        <w:tc>
          <w:tcPr>
            <w:tcW w:w="851" w:type="dxa"/>
          </w:tcPr>
          <w:p w14:paraId="37A997BD"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7</w:t>
            </w:r>
          </w:p>
        </w:tc>
        <w:tc>
          <w:tcPr>
            <w:tcW w:w="7621" w:type="dxa"/>
          </w:tcPr>
          <w:p w14:paraId="002EF871" w14:textId="77777777" w:rsidR="00CB6B89" w:rsidRPr="009D2B81" w:rsidRDefault="00CB6B89" w:rsidP="0087081B">
            <w:pPr>
              <w:pStyle w:val="ConsPlusNormal0"/>
              <w:rPr>
                <w:rFonts w:ascii="Times New Roman" w:hAnsi="Times New Roman"/>
                <w:sz w:val="24"/>
                <w:szCs w:val="24"/>
              </w:rPr>
            </w:pPr>
            <w:r w:rsidRPr="009D2B81">
              <w:rPr>
                <w:rFonts w:ascii="Times New Roman" w:hAnsi="Times New Roman"/>
                <w:sz w:val="24"/>
                <w:szCs w:val="24"/>
              </w:rPr>
              <w:t>ТОС «Гурьевский»</w:t>
            </w:r>
          </w:p>
        </w:tc>
        <w:tc>
          <w:tcPr>
            <w:tcW w:w="1842" w:type="dxa"/>
          </w:tcPr>
          <w:p w14:paraId="24FDC52B"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19 000,0</w:t>
            </w:r>
          </w:p>
        </w:tc>
      </w:tr>
      <w:tr w:rsidR="00CB6B89" w:rsidRPr="009D2B81" w14:paraId="21F40BA2" w14:textId="77777777" w:rsidTr="00B812A4">
        <w:tc>
          <w:tcPr>
            <w:tcW w:w="851" w:type="dxa"/>
          </w:tcPr>
          <w:p w14:paraId="2C8976BB"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8</w:t>
            </w:r>
          </w:p>
        </w:tc>
        <w:tc>
          <w:tcPr>
            <w:tcW w:w="7621" w:type="dxa"/>
          </w:tcPr>
          <w:p w14:paraId="309CBC33"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ТОС  «7-ой жилучасток»</w:t>
            </w:r>
          </w:p>
        </w:tc>
        <w:tc>
          <w:tcPr>
            <w:tcW w:w="1842" w:type="dxa"/>
          </w:tcPr>
          <w:p w14:paraId="07ECC952"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18 200,0</w:t>
            </w:r>
          </w:p>
        </w:tc>
      </w:tr>
      <w:tr w:rsidR="00CB6B89" w:rsidRPr="009D2B81" w14:paraId="0C7CAD58" w14:textId="77777777" w:rsidTr="00B812A4">
        <w:tc>
          <w:tcPr>
            <w:tcW w:w="851" w:type="dxa"/>
          </w:tcPr>
          <w:p w14:paraId="2A6F0C36"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9</w:t>
            </w:r>
          </w:p>
        </w:tc>
        <w:tc>
          <w:tcPr>
            <w:tcW w:w="7621" w:type="dxa"/>
          </w:tcPr>
          <w:p w14:paraId="01343C9A"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КТОС «Кедровский» (2-я Нижнезаводская, 2-я и 3-я Кедровские, Точильная)</w:t>
            </w:r>
          </w:p>
        </w:tc>
        <w:tc>
          <w:tcPr>
            <w:tcW w:w="1842" w:type="dxa"/>
          </w:tcPr>
          <w:p w14:paraId="4C059046"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5 200,0</w:t>
            </w:r>
          </w:p>
        </w:tc>
      </w:tr>
      <w:tr w:rsidR="00CB6B89" w:rsidRPr="009D2B81" w14:paraId="0E05B4F2" w14:textId="77777777" w:rsidTr="00B812A4">
        <w:trPr>
          <w:trHeight w:val="289"/>
        </w:trPr>
        <w:tc>
          <w:tcPr>
            <w:tcW w:w="851" w:type="dxa"/>
          </w:tcPr>
          <w:p w14:paraId="2612B4BB"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10</w:t>
            </w:r>
          </w:p>
        </w:tc>
        <w:tc>
          <w:tcPr>
            <w:tcW w:w="7621" w:type="dxa"/>
          </w:tcPr>
          <w:p w14:paraId="36AC2068"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ТОС «Керамический»</w:t>
            </w:r>
          </w:p>
        </w:tc>
        <w:tc>
          <w:tcPr>
            <w:tcW w:w="1842" w:type="dxa"/>
          </w:tcPr>
          <w:p w14:paraId="046411A6"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9 000,0</w:t>
            </w:r>
          </w:p>
        </w:tc>
      </w:tr>
      <w:tr w:rsidR="00CB6B89" w:rsidRPr="009D2B81" w14:paraId="09523DAE" w14:textId="77777777" w:rsidTr="00B812A4">
        <w:trPr>
          <w:trHeight w:val="265"/>
        </w:trPr>
        <w:tc>
          <w:tcPr>
            <w:tcW w:w="851" w:type="dxa"/>
          </w:tcPr>
          <w:p w14:paraId="0BFB5EC4"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11</w:t>
            </w:r>
          </w:p>
        </w:tc>
        <w:tc>
          <w:tcPr>
            <w:tcW w:w="7621" w:type="dxa"/>
          </w:tcPr>
          <w:p w14:paraId="456F372E"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ТОС  «6-ой жилучасток»</w:t>
            </w:r>
          </w:p>
        </w:tc>
        <w:tc>
          <w:tcPr>
            <w:tcW w:w="1842" w:type="dxa"/>
          </w:tcPr>
          <w:p w14:paraId="56A4BF78"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6 200,0</w:t>
            </w:r>
          </w:p>
        </w:tc>
      </w:tr>
      <w:tr w:rsidR="00CB6B89" w:rsidRPr="009D2B81" w14:paraId="4E83EE26" w14:textId="77777777" w:rsidTr="00B812A4">
        <w:trPr>
          <w:trHeight w:val="365"/>
        </w:trPr>
        <w:tc>
          <w:tcPr>
            <w:tcW w:w="851" w:type="dxa"/>
          </w:tcPr>
          <w:p w14:paraId="331502F2"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12</w:t>
            </w:r>
          </w:p>
        </w:tc>
        <w:tc>
          <w:tcPr>
            <w:tcW w:w="7621" w:type="dxa"/>
          </w:tcPr>
          <w:p w14:paraId="481EC35F"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 xml:space="preserve">ТОС «Закаменский»(4-я, 5-я, 6-я Закаменские)  </w:t>
            </w:r>
          </w:p>
        </w:tc>
        <w:tc>
          <w:tcPr>
            <w:tcW w:w="1842" w:type="dxa"/>
          </w:tcPr>
          <w:p w14:paraId="5F39FBF6"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4 600,0</w:t>
            </w:r>
          </w:p>
        </w:tc>
      </w:tr>
      <w:tr w:rsidR="00CB6B89" w:rsidRPr="009D2B81" w14:paraId="635BC014" w14:textId="77777777" w:rsidTr="00B812A4">
        <w:trPr>
          <w:trHeight w:val="205"/>
        </w:trPr>
        <w:tc>
          <w:tcPr>
            <w:tcW w:w="851" w:type="dxa"/>
          </w:tcPr>
          <w:p w14:paraId="36540338"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13</w:t>
            </w:r>
          </w:p>
        </w:tc>
        <w:tc>
          <w:tcPr>
            <w:tcW w:w="7621" w:type="dxa"/>
          </w:tcPr>
          <w:p w14:paraId="500C45E6"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ТОС «Уреньгинский» (ул. 1-я  Одинарная)</w:t>
            </w:r>
          </w:p>
        </w:tc>
        <w:tc>
          <w:tcPr>
            <w:tcW w:w="1842" w:type="dxa"/>
          </w:tcPr>
          <w:p w14:paraId="01E25822"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2 300,0</w:t>
            </w:r>
          </w:p>
        </w:tc>
      </w:tr>
      <w:tr w:rsidR="00CB6B89" w:rsidRPr="009D2B81" w14:paraId="619066C2" w14:textId="77777777" w:rsidTr="00B812A4">
        <w:trPr>
          <w:trHeight w:val="205"/>
        </w:trPr>
        <w:tc>
          <w:tcPr>
            <w:tcW w:w="851" w:type="dxa"/>
          </w:tcPr>
          <w:p w14:paraId="51E4B428"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14</w:t>
            </w:r>
          </w:p>
        </w:tc>
        <w:tc>
          <w:tcPr>
            <w:tcW w:w="7621" w:type="dxa"/>
          </w:tcPr>
          <w:p w14:paraId="4DE03ACC"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Ул.  Фабричная, Машиностроителей</w:t>
            </w:r>
          </w:p>
        </w:tc>
        <w:tc>
          <w:tcPr>
            <w:tcW w:w="1842" w:type="dxa"/>
          </w:tcPr>
          <w:p w14:paraId="2E3C7CE7"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3 700,0</w:t>
            </w:r>
          </w:p>
        </w:tc>
      </w:tr>
      <w:tr w:rsidR="00CB6B89" w:rsidRPr="009D2B81" w14:paraId="04DE2683" w14:textId="77777777" w:rsidTr="00B812A4">
        <w:trPr>
          <w:trHeight w:val="205"/>
        </w:trPr>
        <w:tc>
          <w:tcPr>
            <w:tcW w:w="10314" w:type="dxa"/>
            <w:gridSpan w:val="3"/>
          </w:tcPr>
          <w:p w14:paraId="7BC30D32"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Юго-Восточный район</w:t>
            </w:r>
          </w:p>
        </w:tc>
      </w:tr>
      <w:tr w:rsidR="00CB6B89" w:rsidRPr="009D2B81" w14:paraId="2001AAE6" w14:textId="77777777" w:rsidTr="00B812A4">
        <w:trPr>
          <w:trHeight w:val="205"/>
        </w:trPr>
        <w:tc>
          <w:tcPr>
            <w:tcW w:w="851" w:type="dxa"/>
          </w:tcPr>
          <w:p w14:paraId="59782011"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15</w:t>
            </w:r>
          </w:p>
        </w:tc>
        <w:tc>
          <w:tcPr>
            <w:tcW w:w="7621" w:type="dxa"/>
          </w:tcPr>
          <w:p w14:paraId="70731A05"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Пос. Комсомольский</w:t>
            </w:r>
          </w:p>
        </w:tc>
        <w:tc>
          <w:tcPr>
            <w:tcW w:w="1842" w:type="dxa"/>
          </w:tcPr>
          <w:p w14:paraId="0ABA1699"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23 800,0</w:t>
            </w:r>
          </w:p>
        </w:tc>
      </w:tr>
      <w:tr w:rsidR="00CB6B89" w:rsidRPr="009D2B81" w14:paraId="514DFF1D" w14:textId="77777777" w:rsidTr="00B812A4">
        <w:trPr>
          <w:trHeight w:val="205"/>
        </w:trPr>
        <w:tc>
          <w:tcPr>
            <w:tcW w:w="851" w:type="dxa"/>
          </w:tcPr>
          <w:p w14:paraId="7B05FFAF"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16</w:t>
            </w:r>
          </w:p>
        </w:tc>
        <w:tc>
          <w:tcPr>
            <w:tcW w:w="7621" w:type="dxa"/>
          </w:tcPr>
          <w:p w14:paraId="302EDD61" w14:textId="77777777" w:rsidR="00CB6B89" w:rsidRPr="009D2B81" w:rsidRDefault="00CB6B89" w:rsidP="0087081B">
            <w:pPr>
              <w:pStyle w:val="ConsPlusNormal0"/>
              <w:rPr>
                <w:rFonts w:ascii="Times New Roman" w:hAnsi="Times New Roman"/>
                <w:sz w:val="24"/>
                <w:szCs w:val="24"/>
              </w:rPr>
            </w:pPr>
            <w:r w:rsidRPr="009D2B81">
              <w:rPr>
                <w:rFonts w:ascii="Times New Roman" w:hAnsi="Times New Roman"/>
                <w:sz w:val="24"/>
                <w:szCs w:val="24"/>
              </w:rPr>
              <w:t>Пос. Дегтярка</w:t>
            </w:r>
          </w:p>
        </w:tc>
        <w:tc>
          <w:tcPr>
            <w:tcW w:w="1842" w:type="dxa"/>
          </w:tcPr>
          <w:p w14:paraId="10EF8F02"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7 800,0</w:t>
            </w:r>
          </w:p>
        </w:tc>
      </w:tr>
      <w:tr w:rsidR="00CB6B89" w:rsidRPr="009D2B81" w14:paraId="5C378BD2" w14:textId="77777777" w:rsidTr="00B812A4">
        <w:trPr>
          <w:trHeight w:val="205"/>
        </w:trPr>
        <w:tc>
          <w:tcPr>
            <w:tcW w:w="851" w:type="dxa"/>
          </w:tcPr>
          <w:p w14:paraId="3840EF00"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17</w:t>
            </w:r>
          </w:p>
        </w:tc>
        <w:tc>
          <w:tcPr>
            <w:tcW w:w="7621" w:type="dxa"/>
          </w:tcPr>
          <w:p w14:paraId="2E1DA952" w14:textId="77777777"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Пос. ЦУП</w:t>
            </w:r>
          </w:p>
        </w:tc>
        <w:tc>
          <w:tcPr>
            <w:tcW w:w="1842" w:type="dxa"/>
          </w:tcPr>
          <w:p w14:paraId="42F56BDB"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18 600,0</w:t>
            </w:r>
          </w:p>
        </w:tc>
      </w:tr>
      <w:tr w:rsidR="00CB6B89" w:rsidRPr="009D2B81" w14:paraId="500B51FB" w14:textId="77777777" w:rsidTr="00B812A4">
        <w:trPr>
          <w:trHeight w:val="205"/>
        </w:trPr>
        <w:tc>
          <w:tcPr>
            <w:tcW w:w="851" w:type="dxa"/>
          </w:tcPr>
          <w:p w14:paraId="59FBDA45" w14:textId="77777777" w:rsidR="00CB6B89" w:rsidRPr="009D2B81" w:rsidRDefault="00CB6B89" w:rsidP="002A4B1D">
            <w:pPr>
              <w:pStyle w:val="ConsPlusNormal0"/>
              <w:rPr>
                <w:rFonts w:ascii="Times New Roman" w:hAnsi="Times New Roman"/>
                <w:sz w:val="24"/>
                <w:szCs w:val="24"/>
              </w:rPr>
            </w:pPr>
            <w:r w:rsidRPr="009D2B81">
              <w:rPr>
                <w:rFonts w:ascii="Times New Roman" w:hAnsi="Times New Roman"/>
                <w:sz w:val="24"/>
                <w:szCs w:val="24"/>
              </w:rPr>
              <w:t>18</w:t>
            </w:r>
          </w:p>
        </w:tc>
        <w:tc>
          <w:tcPr>
            <w:tcW w:w="7621" w:type="dxa"/>
          </w:tcPr>
          <w:p w14:paraId="2DF160E2" w14:textId="2FD32F62" w:rsidR="00CB6B89" w:rsidRPr="009D2B81" w:rsidRDefault="00CB6B89" w:rsidP="00DE6CF4">
            <w:pPr>
              <w:pStyle w:val="ConsPlusNormal0"/>
              <w:rPr>
                <w:rFonts w:ascii="Times New Roman" w:hAnsi="Times New Roman"/>
                <w:sz w:val="24"/>
                <w:szCs w:val="24"/>
              </w:rPr>
            </w:pPr>
            <w:r w:rsidRPr="009D2B81">
              <w:rPr>
                <w:rFonts w:ascii="Times New Roman" w:hAnsi="Times New Roman"/>
                <w:sz w:val="24"/>
                <w:szCs w:val="24"/>
              </w:rPr>
              <w:t>ТОС «</w:t>
            </w:r>
            <w:proofErr w:type="gramStart"/>
            <w:r w:rsidRPr="009D2B81">
              <w:rPr>
                <w:rFonts w:ascii="Times New Roman" w:hAnsi="Times New Roman"/>
                <w:sz w:val="24"/>
                <w:szCs w:val="24"/>
              </w:rPr>
              <w:t>Шевченко-верхний</w:t>
            </w:r>
            <w:proofErr w:type="gramEnd"/>
            <w:r w:rsidRPr="009D2B81">
              <w:rPr>
                <w:rFonts w:ascii="Times New Roman" w:hAnsi="Times New Roman"/>
                <w:sz w:val="24"/>
                <w:szCs w:val="24"/>
              </w:rPr>
              <w:t>» (ул.50 лет Октября, Б.</w:t>
            </w:r>
            <w:r w:rsidR="00895438" w:rsidRPr="009D2B81">
              <w:rPr>
                <w:rFonts w:ascii="Times New Roman" w:hAnsi="Times New Roman"/>
                <w:sz w:val="24"/>
                <w:szCs w:val="24"/>
              </w:rPr>
              <w:t xml:space="preserve"> </w:t>
            </w:r>
            <w:r w:rsidRPr="009D2B81">
              <w:rPr>
                <w:rFonts w:ascii="Times New Roman" w:hAnsi="Times New Roman"/>
                <w:sz w:val="24"/>
                <w:szCs w:val="24"/>
              </w:rPr>
              <w:t>Хмельницкого, Маяковского)</w:t>
            </w:r>
          </w:p>
        </w:tc>
        <w:tc>
          <w:tcPr>
            <w:tcW w:w="1842" w:type="dxa"/>
          </w:tcPr>
          <w:p w14:paraId="201E9372" w14:textId="77777777" w:rsidR="00CB6B89" w:rsidRPr="009D2B81" w:rsidRDefault="00CB6B89" w:rsidP="00CB6B89">
            <w:pPr>
              <w:pStyle w:val="ConsPlusNormal0"/>
              <w:ind w:firstLine="540"/>
              <w:jc w:val="center"/>
              <w:rPr>
                <w:rFonts w:ascii="Times New Roman" w:hAnsi="Times New Roman"/>
                <w:sz w:val="24"/>
                <w:szCs w:val="24"/>
              </w:rPr>
            </w:pPr>
            <w:r w:rsidRPr="009D2B81">
              <w:rPr>
                <w:rFonts w:ascii="Times New Roman" w:hAnsi="Times New Roman"/>
                <w:sz w:val="24"/>
                <w:szCs w:val="24"/>
              </w:rPr>
              <w:t>14 700,0</w:t>
            </w:r>
          </w:p>
        </w:tc>
      </w:tr>
      <w:tr w:rsidR="00CB6B89" w:rsidRPr="009D2B81" w14:paraId="295DD750" w14:textId="77777777" w:rsidTr="00B812A4">
        <w:trPr>
          <w:trHeight w:val="139"/>
        </w:trPr>
        <w:tc>
          <w:tcPr>
            <w:tcW w:w="8472" w:type="dxa"/>
            <w:gridSpan w:val="2"/>
          </w:tcPr>
          <w:p w14:paraId="5D54F4A8" w14:textId="77777777" w:rsidR="00CB6B89" w:rsidRPr="009D2B81" w:rsidRDefault="00CB6B89" w:rsidP="00B812A4">
            <w:pPr>
              <w:pStyle w:val="ConsPlusNormal0"/>
              <w:rPr>
                <w:rFonts w:ascii="Times New Roman" w:hAnsi="Times New Roman"/>
                <w:sz w:val="24"/>
                <w:szCs w:val="24"/>
              </w:rPr>
            </w:pPr>
            <w:r w:rsidRPr="009D2B81">
              <w:rPr>
                <w:rFonts w:ascii="Times New Roman" w:hAnsi="Times New Roman"/>
                <w:sz w:val="24"/>
                <w:szCs w:val="24"/>
              </w:rPr>
              <w:t>Всего:</w:t>
            </w:r>
          </w:p>
        </w:tc>
        <w:tc>
          <w:tcPr>
            <w:tcW w:w="1842" w:type="dxa"/>
          </w:tcPr>
          <w:p w14:paraId="1F3AAF25" w14:textId="77777777" w:rsidR="00CB6B89" w:rsidRPr="009D2B81" w:rsidRDefault="008F54DC" w:rsidP="00B812A4">
            <w:pPr>
              <w:pStyle w:val="ConsPlusNormal0"/>
              <w:ind w:firstLine="540"/>
              <w:jc w:val="center"/>
              <w:rPr>
                <w:rFonts w:ascii="Times New Roman" w:hAnsi="Times New Roman"/>
                <w:sz w:val="24"/>
                <w:szCs w:val="24"/>
              </w:rPr>
            </w:pPr>
            <w:r w:rsidRPr="009D2B81">
              <w:rPr>
                <w:rFonts w:ascii="Times New Roman" w:hAnsi="Times New Roman"/>
                <w:sz w:val="24"/>
                <w:szCs w:val="24"/>
              </w:rPr>
              <w:t>233 200,0</w:t>
            </w:r>
          </w:p>
        </w:tc>
      </w:tr>
    </w:tbl>
    <w:p w14:paraId="1019ECBC" w14:textId="77777777" w:rsidR="00B83C7D" w:rsidRPr="009D2B81" w:rsidRDefault="00B83C7D" w:rsidP="00B83C7D">
      <w:pPr>
        <w:jc w:val="center"/>
        <w:rPr>
          <w:rFonts w:ascii="Times New Roman" w:eastAsia="Times New Roman" w:hAnsi="Times New Roman"/>
          <w:b/>
          <w:i/>
          <w:kern w:val="0"/>
          <w:sz w:val="28"/>
          <w:szCs w:val="28"/>
          <w:lang w:eastAsia="ru-RU"/>
        </w:rPr>
      </w:pPr>
    </w:p>
    <w:p w14:paraId="4D9BA583" w14:textId="77777777" w:rsidR="00B83C7D" w:rsidRPr="009D2B81" w:rsidRDefault="00B83C7D" w:rsidP="00B83C7D">
      <w:pPr>
        <w:jc w:val="center"/>
        <w:rPr>
          <w:rFonts w:ascii="Times New Roman" w:eastAsia="Times New Roman" w:hAnsi="Times New Roman"/>
          <w:b/>
          <w:i/>
          <w:kern w:val="0"/>
          <w:sz w:val="28"/>
          <w:szCs w:val="28"/>
          <w:lang w:eastAsia="ru-RU"/>
        </w:rPr>
      </w:pPr>
      <w:r w:rsidRPr="009D2B81">
        <w:rPr>
          <w:rFonts w:ascii="Times New Roman" w:eastAsia="Times New Roman" w:hAnsi="Times New Roman"/>
          <w:b/>
          <w:i/>
          <w:kern w:val="0"/>
          <w:sz w:val="28"/>
          <w:szCs w:val="28"/>
          <w:lang w:eastAsia="ru-RU"/>
        </w:rPr>
        <w:t>4.2.2.1. Организация и обеспечение централизованного водоснабжения в целях обеспечения пожарной безопасности на территориях, где оно отсутствует.</w:t>
      </w:r>
    </w:p>
    <w:p w14:paraId="67297BC9" w14:textId="77777777" w:rsidR="007D2FDE" w:rsidRPr="009D2B81" w:rsidRDefault="007D2FDE" w:rsidP="00B83C7D">
      <w:pPr>
        <w:pStyle w:val="ConsPlusNormal0"/>
        <w:ind w:firstLine="540"/>
        <w:jc w:val="both"/>
        <w:rPr>
          <w:rFonts w:ascii="Times New Roman" w:hAnsi="Times New Roman" w:cs="Times New Roman"/>
          <w:sz w:val="28"/>
          <w:szCs w:val="28"/>
        </w:rPr>
      </w:pPr>
    </w:p>
    <w:p w14:paraId="3D7ECF1F" w14:textId="645406A6" w:rsidR="00B83C7D" w:rsidRPr="009D2B81" w:rsidRDefault="00B83C7D" w:rsidP="00B83C7D">
      <w:pPr>
        <w:pStyle w:val="ConsPlusNormal0"/>
        <w:ind w:firstLine="540"/>
        <w:jc w:val="both"/>
        <w:rPr>
          <w:rFonts w:ascii="Times New Roman" w:hAnsi="Times New Roman"/>
          <w:sz w:val="28"/>
          <w:szCs w:val="28"/>
        </w:rPr>
      </w:pPr>
      <w:proofErr w:type="gramStart"/>
      <w:r w:rsidRPr="009D2B81">
        <w:rPr>
          <w:rFonts w:ascii="Times New Roman" w:hAnsi="Times New Roman"/>
          <w:sz w:val="28"/>
          <w:szCs w:val="28"/>
        </w:rPr>
        <w:t xml:space="preserve">С целью обеспечения территорий централизованным водоснабжением </w:t>
      </w:r>
      <w:r w:rsidR="00BC6BA0" w:rsidRPr="009D2B81">
        <w:rPr>
          <w:rFonts w:ascii="Times New Roman" w:hAnsi="Times New Roman"/>
          <w:sz w:val="28"/>
          <w:szCs w:val="28"/>
        </w:rPr>
        <w:t>для</w:t>
      </w:r>
      <w:r w:rsidRPr="009D2B81">
        <w:rPr>
          <w:rFonts w:ascii="Times New Roman" w:hAnsi="Times New Roman"/>
          <w:sz w:val="28"/>
          <w:szCs w:val="28"/>
        </w:rPr>
        <w:t xml:space="preserve"> обеспечения пожарной безопасности </w:t>
      </w:r>
      <w:r w:rsidR="00F616C8" w:rsidRPr="009D2B81">
        <w:rPr>
          <w:rFonts w:ascii="Times New Roman" w:hAnsi="Times New Roman"/>
          <w:sz w:val="28"/>
          <w:szCs w:val="28"/>
        </w:rPr>
        <w:t xml:space="preserve">Администрации Златоустовского городского округа </w:t>
      </w:r>
      <w:r w:rsidR="001E2B83" w:rsidRPr="009D2B81">
        <w:rPr>
          <w:rFonts w:ascii="Times New Roman" w:hAnsi="Times New Roman"/>
          <w:sz w:val="28"/>
          <w:szCs w:val="28"/>
        </w:rPr>
        <w:t xml:space="preserve">выдано </w:t>
      </w:r>
      <w:r w:rsidR="00BC6BA0" w:rsidRPr="009D2B81">
        <w:rPr>
          <w:rFonts w:ascii="Times New Roman" w:hAnsi="Times New Roman"/>
          <w:sz w:val="28"/>
          <w:szCs w:val="28"/>
        </w:rPr>
        <w:t>представление</w:t>
      </w:r>
      <w:r w:rsidR="001E2B83" w:rsidRPr="009D2B81">
        <w:rPr>
          <w:rFonts w:ascii="Times New Roman" w:hAnsi="Times New Roman"/>
          <w:sz w:val="28"/>
          <w:szCs w:val="28"/>
        </w:rPr>
        <w:t xml:space="preserve"> главного государственного инспектора города Златоуста и Кусинского района по пожарному надзору Асмачко Е.А. по вопросу необеспечения источниками противопожарного водоснабжения для тушения пожаров </w:t>
      </w:r>
      <w:r w:rsidR="00F616C8" w:rsidRPr="009D2B81">
        <w:rPr>
          <w:rFonts w:ascii="Times New Roman" w:hAnsi="Times New Roman"/>
          <w:sz w:val="28"/>
          <w:szCs w:val="28"/>
        </w:rPr>
        <w:t>на всей территории Златоустовского городского округа</w:t>
      </w:r>
      <w:r w:rsidR="0091147C" w:rsidRPr="009D2B81">
        <w:rPr>
          <w:rFonts w:ascii="Times New Roman" w:hAnsi="Times New Roman"/>
          <w:sz w:val="28"/>
          <w:szCs w:val="28"/>
        </w:rPr>
        <w:t xml:space="preserve">: </w:t>
      </w:r>
      <w:r w:rsidRPr="009D2B81">
        <w:rPr>
          <w:rFonts w:ascii="Times New Roman" w:hAnsi="Times New Roman"/>
          <w:sz w:val="28"/>
          <w:szCs w:val="28"/>
        </w:rPr>
        <w:t xml:space="preserve">по </w:t>
      </w:r>
      <w:r w:rsidR="00BC6BA0" w:rsidRPr="009D2B81">
        <w:rPr>
          <w:rFonts w:ascii="Times New Roman" w:hAnsi="Times New Roman"/>
          <w:sz w:val="28"/>
          <w:szCs w:val="28"/>
        </w:rPr>
        <w:t>12</w:t>
      </w:r>
      <w:r w:rsidRPr="009D2B81">
        <w:rPr>
          <w:rFonts w:ascii="Times New Roman" w:hAnsi="Times New Roman"/>
          <w:sz w:val="28"/>
          <w:szCs w:val="28"/>
        </w:rPr>
        <w:t xml:space="preserve"> поселкам</w:t>
      </w:r>
      <w:r w:rsidR="0091147C" w:rsidRPr="009D2B81">
        <w:rPr>
          <w:rFonts w:ascii="Times New Roman" w:hAnsi="Times New Roman"/>
          <w:sz w:val="28"/>
          <w:szCs w:val="28"/>
        </w:rPr>
        <w:t xml:space="preserve"> ЗГО</w:t>
      </w:r>
      <w:r w:rsidRPr="009D2B81">
        <w:rPr>
          <w:rFonts w:ascii="Times New Roman" w:hAnsi="Times New Roman"/>
          <w:sz w:val="28"/>
          <w:szCs w:val="28"/>
        </w:rPr>
        <w:t xml:space="preserve"> имеется потребность в централизованном водоснабжении.</w:t>
      </w:r>
      <w:proofErr w:type="gramEnd"/>
      <w:r w:rsidRPr="009D2B81">
        <w:rPr>
          <w:rFonts w:ascii="Times New Roman" w:hAnsi="Times New Roman"/>
          <w:sz w:val="28"/>
          <w:szCs w:val="28"/>
        </w:rPr>
        <w:t xml:space="preserve"> В основном это объекты частного сектора</w:t>
      </w:r>
      <w:r w:rsidRPr="009D2B81">
        <w:rPr>
          <w:sz w:val="27"/>
          <w:szCs w:val="27"/>
        </w:rPr>
        <w:t>:</w:t>
      </w:r>
    </w:p>
    <w:p w14:paraId="44DCB0D4" w14:textId="77777777" w:rsidR="00B83C7D" w:rsidRPr="009D2B81" w:rsidRDefault="00B83C7D" w:rsidP="00B83C7D">
      <w:pPr>
        <w:jc w:val="both"/>
        <w:rPr>
          <w:rFonts w:ascii="Times New Roman" w:hAnsi="Times New Roman"/>
          <w:sz w:val="28"/>
          <w:szCs w:val="28"/>
        </w:rPr>
      </w:pPr>
      <w:r w:rsidRPr="009D2B81">
        <w:rPr>
          <w:rFonts w:ascii="Times New Roman" w:hAnsi="Times New Roman"/>
          <w:sz w:val="28"/>
          <w:szCs w:val="28"/>
        </w:rPr>
        <w:t>- пос. Комсосмольский,</w:t>
      </w:r>
    </w:p>
    <w:p w14:paraId="61788350" w14:textId="77777777" w:rsidR="00B83C7D" w:rsidRPr="009D2B81" w:rsidRDefault="00B83C7D" w:rsidP="00B83C7D">
      <w:pPr>
        <w:jc w:val="both"/>
        <w:rPr>
          <w:rFonts w:ascii="Times New Roman" w:hAnsi="Times New Roman"/>
          <w:sz w:val="28"/>
          <w:szCs w:val="28"/>
        </w:rPr>
      </w:pPr>
      <w:r w:rsidRPr="009D2B81">
        <w:rPr>
          <w:rFonts w:ascii="Times New Roman" w:hAnsi="Times New Roman"/>
          <w:sz w:val="28"/>
          <w:szCs w:val="28"/>
        </w:rPr>
        <w:t>- кв. Запрудный,</w:t>
      </w:r>
    </w:p>
    <w:p w14:paraId="67528D25" w14:textId="77777777" w:rsidR="00B83C7D" w:rsidRPr="009D2B81" w:rsidRDefault="00B83C7D" w:rsidP="00B83C7D">
      <w:pPr>
        <w:jc w:val="both"/>
        <w:rPr>
          <w:rFonts w:ascii="Times New Roman" w:hAnsi="Times New Roman"/>
          <w:sz w:val="28"/>
          <w:szCs w:val="28"/>
        </w:rPr>
      </w:pPr>
      <w:r w:rsidRPr="009D2B81">
        <w:rPr>
          <w:rFonts w:ascii="Times New Roman" w:hAnsi="Times New Roman"/>
          <w:sz w:val="28"/>
          <w:szCs w:val="28"/>
        </w:rPr>
        <w:t>- пос. Чернореченский,</w:t>
      </w:r>
    </w:p>
    <w:p w14:paraId="70AFB4A5" w14:textId="140C95AD" w:rsidR="006A0C7B" w:rsidRPr="009D2B81" w:rsidRDefault="00925517" w:rsidP="00B83C7D">
      <w:pPr>
        <w:jc w:val="both"/>
        <w:rPr>
          <w:rFonts w:ascii="Times New Roman" w:hAnsi="Times New Roman"/>
          <w:sz w:val="28"/>
          <w:szCs w:val="28"/>
        </w:rPr>
      </w:pPr>
      <w:r w:rsidRPr="009D2B81">
        <w:rPr>
          <w:rFonts w:ascii="Times New Roman" w:hAnsi="Times New Roman"/>
          <w:sz w:val="28"/>
          <w:szCs w:val="28"/>
        </w:rPr>
        <w:t>- пос. К</w:t>
      </w:r>
      <w:r w:rsidR="006A0C7B" w:rsidRPr="009D2B81">
        <w:rPr>
          <w:rFonts w:ascii="Times New Roman" w:hAnsi="Times New Roman"/>
          <w:sz w:val="28"/>
          <w:szCs w:val="28"/>
        </w:rPr>
        <w:t>ировский</w:t>
      </w:r>
      <w:r w:rsidRPr="009D2B81">
        <w:rPr>
          <w:rFonts w:ascii="Times New Roman" w:hAnsi="Times New Roman"/>
          <w:sz w:val="28"/>
          <w:szCs w:val="28"/>
        </w:rPr>
        <w:t>,</w:t>
      </w:r>
    </w:p>
    <w:p w14:paraId="64FDB2A9" w14:textId="77777777" w:rsidR="00B83C7D" w:rsidRPr="009D2B81" w:rsidRDefault="00B83C7D" w:rsidP="00B83C7D">
      <w:pPr>
        <w:jc w:val="both"/>
        <w:rPr>
          <w:rFonts w:ascii="Times New Roman" w:hAnsi="Times New Roman"/>
          <w:sz w:val="28"/>
          <w:szCs w:val="28"/>
        </w:rPr>
      </w:pPr>
      <w:r w:rsidRPr="009D2B81">
        <w:rPr>
          <w:rFonts w:ascii="Times New Roman" w:hAnsi="Times New Roman"/>
          <w:sz w:val="28"/>
          <w:szCs w:val="28"/>
        </w:rPr>
        <w:t>- Нижневокзальный район,</w:t>
      </w:r>
    </w:p>
    <w:p w14:paraId="73BBDEA6" w14:textId="77777777" w:rsidR="00B83C7D" w:rsidRPr="009D2B81" w:rsidRDefault="00B83C7D" w:rsidP="00B83C7D">
      <w:pPr>
        <w:jc w:val="both"/>
        <w:rPr>
          <w:rFonts w:ascii="Times New Roman" w:hAnsi="Times New Roman"/>
          <w:sz w:val="28"/>
          <w:szCs w:val="28"/>
        </w:rPr>
      </w:pPr>
      <w:r w:rsidRPr="009D2B81">
        <w:rPr>
          <w:rFonts w:ascii="Times New Roman" w:hAnsi="Times New Roman"/>
          <w:sz w:val="28"/>
          <w:szCs w:val="28"/>
        </w:rPr>
        <w:t>- пос. Балашиха,</w:t>
      </w:r>
    </w:p>
    <w:p w14:paraId="09597DAB" w14:textId="77777777" w:rsidR="00B83C7D" w:rsidRPr="009D2B81" w:rsidRDefault="00B83C7D" w:rsidP="00B83C7D">
      <w:pPr>
        <w:jc w:val="both"/>
        <w:rPr>
          <w:rFonts w:ascii="Times New Roman" w:hAnsi="Times New Roman"/>
          <w:sz w:val="28"/>
          <w:szCs w:val="28"/>
        </w:rPr>
      </w:pPr>
      <w:r w:rsidRPr="009D2B81">
        <w:rPr>
          <w:rFonts w:ascii="Times New Roman" w:hAnsi="Times New Roman"/>
          <w:sz w:val="28"/>
          <w:szCs w:val="28"/>
        </w:rPr>
        <w:t>- пос. Писателей,</w:t>
      </w:r>
    </w:p>
    <w:p w14:paraId="0CD41EDE" w14:textId="737706E2" w:rsidR="006A0C7B" w:rsidRPr="009D2B81" w:rsidRDefault="00D666EA" w:rsidP="00B83C7D">
      <w:pPr>
        <w:jc w:val="both"/>
        <w:rPr>
          <w:rFonts w:ascii="Times New Roman" w:hAnsi="Times New Roman"/>
          <w:sz w:val="28"/>
          <w:szCs w:val="28"/>
        </w:rPr>
      </w:pPr>
      <w:r w:rsidRPr="009D2B81">
        <w:rPr>
          <w:rFonts w:ascii="Times New Roman" w:hAnsi="Times New Roman"/>
          <w:sz w:val="28"/>
          <w:szCs w:val="28"/>
        </w:rPr>
        <w:t xml:space="preserve">- район </w:t>
      </w:r>
      <w:r w:rsidR="006A0C7B" w:rsidRPr="009D2B81">
        <w:rPr>
          <w:rFonts w:ascii="Times New Roman" w:hAnsi="Times New Roman"/>
          <w:sz w:val="28"/>
          <w:szCs w:val="28"/>
        </w:rPr>
        <w:t>Уреньг</w:t>
      </w:r>
      <w:r w:rsidRPr="009D2B81">
        <w:rPr>
          <w:rFonts w:ascii="Times New Roman" w:hAnsi="Times New Roman"/>
          <w:sz w:val="28"/>
          <w:szCs w:val="28"/>
        </w:rPr>
        <w:t>и,</w:t>
      </w:r>
    </w:p>
    <w:p w14:paraId="40B0E432" w14:textId="714B45A3" w:rsidR="006A0C7B" w:rsidRPr="009D2B81" w:rsidRDefault="00D666EA" w:rsidP="00B83C7D">
      <w:pPr>
        <w:jc w:val="both"/>
        <w:rPr>
          <w:rFonts w:ascii="Times New Roman" w:hAnsi="Times New Roman"/>
          <w:sz w:val="28"/>
          <w:szCs w:val="28"/>
        </w:rPr>
      </w:pPr>
      <w:r w:rsidRPr="009D2B81">
        <w:rPr>
          <w:rFonts w:ascii="Times New Roman" w:hAnsi="Times New Roman"/>
          <w:sz w:val="28"/>
          <w:szCs w:val="28"/>
        </w:rPr>
        <w:t xml:space="preserve">- </w:t>
      </w:r>
      <w:r w:rsidR="006A0C7B" w:rsidRPr="009D2B81">
        <w:rPr>
          <w:rFonts w:ascii="Times New Roman" w:hAnsi="Times New Roman"/>
          <w:sz w:val="28"/>
          <w:szCs w:val="28"/>
        </w:rPr>
        <w:t>7 жилучасток</w:t>
      </w:r>
      <w:r w:rsidRPr="009D2B81">
        <w:rPr>
          <w:rFonts w:ascii="Times New Roman" w:hAnsi="Times New Roman"/>
          <w:sz w:val="28"/>
          <w:szCs w:val="28"/>
        </w:rPr>
        <w:t>,</w:t>
      </w:r>
    </w:p>
    <w:p w14:paraId="06FCABCA" w14:textId="485019AE" w:rsidR="006A0C7B" w:rsidRPr="009D2B81" w:rsidRDefault="00D666EA" w:rsidP="00B83C7D">
      <w:pPr>
        <w:jc w:val="both"/>
        <w:rPr>
          <w:rFonts w:ascii="Times New Roman" w:hAnsi="Times New Roman"/>
          <w:sz w:val="28"/>
          <w:szCs w:val="28"/>
        </w:rPr>
      </w:pPr>
      <w:r w:rsidRPr="009D2B81">
        <w:rPr>
          <w:rFonts w:ascii="Times New Roman" w:hAnsi="Times New Roman"/>
          <w:sz w:val="28"/>
          <w:szCs w:val="28"/>
        </w:rPr>
        <w:t xml:space="preserve">- </w:t>
      </w:r>
      <w:r w:rsidR="006A0C7B" w:rsidRPr="009D2B81">
        <w:rPr>
          <w:rFonts w:ascii="Times New Roman" w:hAnsi="Times New Roman"/>
          <w:sz w:val="28"/>
          <w:szCs w:val="28"/>
        </w:rPr>
        <w:t>Чапаевский</w:t>
      </w:r>
      <w:r w:rsidRPr="009D2B81">
        <w:rPr>
          <w:rFonts w:ascii="Times New Roman" w:hAnsi="Times New Roman"/>
          <w:sz w:val="28"/>
          <w:szCs w:val="28"/>
        </w:rPr>
        <w:t xml:space="preserve"> посёлок,</w:t>
      </w:r>
    </w:p>
    <w:p w14:paraId="43F6159C" w14:textId="4D9EF7DE" w:rsidR="00D666EA" w:rsidRPr="009D2B81" w:rsidRDefault="00D666EA" w:rsidP="00B83C7D">
      <w:pPr>
        <w:jc w:val="both"/>
        <w:rPr>
          <w:rFonts w:ascii="Times New Roman" w:hAnsi="Times New Roman"/>
          <w:sz w:val="28"/>
          <w:szCs w:val="28"/>
        </w:rPr>
      </w:pPr>
      <w:r w:rsidRPr="009D2B81">
        <w:rPr>
          <w:rFonts w:ascii="Times New Roman" w:hAnsi="Times New Roman"/>
          <w:sz w:val="28"/>
          <w:szCs w:val="28"/>
        </w:rPr>
        <w:t>- ст. Уржумка,</w:t>
      </w:r>
    </w:p>
    <w:p w14:paraId="30404D02" w14:textId="6C0EF01A" w:rsidR="006A0C7B" w:rsidRPr="009D2B81" w:rsidRDefault="00D666EA" w:rsidP="00B83C7D">
      <w:pPr>
        <w:jc w:val="both"/>
        <w:rPr>
          <w:rFonts w:ascii="Times New Roman" w:hAnsi="Times New Roman"/>
          <w:sz w:val="28"/>
          <w:szCs w:val="28"/>
        </w:rPr>
      </w:pPr>
      <w:r w:rsidRPr="009D2B81">
        <w:rPr>
          <w:rFonts w:ascii="Times New Roman" w:hAnsi="Times New Roman"/>
          <w:sz w:val="28"/>
          <w:szCs w:val="28"/>
        </w:rPr>
        <w:t xml:space="preserve">- </w:t>
      </w:r>
      <w:proofErr w:type="gramStart"/>
      <w:r w:rsidRPr="009D2B81">
        <w:rPr>
          <w:rFonts w:ascii="Times New Roman" w:hAnsi="Times New Roman"/>
          <w:sz w:val="28"/>
          <w:szCs w:val="28"/>
        </w:rPr>
        <w:t>с</w:t>
      </w:r>
      <w:proofErr w:type="gramEnd"/>
      <w:r w:rsidRPr="009D2B81">
        <w:rPr>
          <w:rFonts w:ascii="Times New Roman" w:hAnsi="Times New Roman"/>
          <w:sz w:val="28"/>
          <w:szCs w:val="28"/>
        </w:rPr>
        <w:t xml:space="preserve">. </w:t>
      </w:r>
      <w:r w:rsidR="006A0C7B" w:rsidRPr="009D2B81">
        <w:rPr>
          <w:rFonts w:ascii="Times New Roman" w:hAnsi="Times New Roman"/>
          <w:sz w:val="28"/>
          <w:szCs w:val="28"/>
        </w:rPr>
        <w:t>Веселовка</w:t>
      </w:r>
      <w:r w:rsidRPr="009D2B81">
        <w:rPr>
          <w:rFonts w:ascii="Times New Roman" w:hAnsi="Times New Roman"/>
          <w:sz w:val="28"/>
          <w:szCs w:val="28"/>
        </w:rPr>
        <w:t>,</w:t>
      </w:r>
    </w:p>
    <w:p w14:paraId="55F933B7" w14:textId="77777777" w:rsidR="00B83C7D" w:rsidRPr="009D2B81" w:rsidRDefault="00B83C7D" w:rsidP="00B83C7D">
      <w:pPr>
        <w:jc w:val="both"/>
        <w:rPr>
          <w:rFonts w:ascii="Times New Roman" w:hAnsi="Times New Roman"/>
          <w:sz w:val="28"/>
          <w:szCs w:val="28"/>
        </w:rPr>
      </w:pPr>
      <w:r w:rsidRPr="009D2B81">
        <w:rPr>
          <w:rFonts w:ascii="Times New Roman" w:hAnsi="Times New Roman"/>
          <w:sz w:val="28"/>
          <w:szCs w:val="28"/>
        </w:rPr>
        <w:t>- с. Куваши.</w:t>
      </w:r>
    </w:p>
    <w:p w14:paraId="5441DE1A" w14:textId="7F547A9B" w:rsidR="00B83C7D" w:rsidRPr="009D2B81" w:rsidRDefault="001E2B83" w:rsidP="00B83C7D">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МБУ «Капитальное строительство» необходимо включить в план работы </w:t>
      </w:r>
      <w:r w:rsidR="00E111B2" w:rsidRPr="009D2B81">
        <w:rPr>
          <w:rFonts w:ascii="Times New Roman" w:hAnsi="Times New Roman" w:cs="Times New Roman"/>
          <w:sz w:val="28"/>
          <w:szCs w:val="28"/>
        </w:rPr>
        <w:t xml:space="preserve">                         </w:t>
      </w:r>
      <w:r w:rsidRPr="009D2B81">
        <w:rPr>
          <w:rFonts w:ascii="Times New Roman" w:hAnsi="Times New Roman" w:cs="Times New Roman"/>
          <w:sz w:val="28"/>
          <w:szCs w:val="28"/>
        </w:rPr>
        <w:t>по проектированию и строительству водопроводных сетей и объектов по улицам, указанным в пред</w:t>
      </w:r>
      <w:r w:rsidR="00061A9C" w:rsidRPr="009D2B81">
        <w:rPr>
          <w:rFonts w:ascii="Times New Roman" w:hAnsi="Times New Roman" w:cs="Times New Roman"/>
          <w:sz w:val="28"/>
          <w:szCs w:val="28"/>
        </w:rPr>
        <w:t>ставлении</w:t>
      </w:r>
      <w:r w:rsidRPr="009D2B81">
        <w:rPr>
          <w:rFonts w:ascii="Times New Roman" w:hAnsi="Times New Roman" w:cs="Times New Roman"/>
          <w:sz w:val="28"/>
          <w:szCs w:val="28"/>
        </w:rPr>
        <w:t xml:space="preserve"> № 010442 от 18.03.2021</w:t>
      </w:r>
      <w:r w:rsidR="00E111B2" w:rsidRPr="009D2B81">
        <w:rPr>
          <w:rFonts w:ascii="Times New Roman" w:hAnsi="Times New Roman" w:cs="Times New Roman"/>
          <w:sz w:val="28"/>
          <w:szCs w:val="28"/>
        </w:rPr>
        <w:t xml:space="preserve"> </w:t>
      </w:r>
      <w:r w:rsidRPr="009D2B81">
        <w:rPr>
          <w:rFonts w:ascii="Times New Roman" w:hAnsi="Times New Roman" w:cs="Times New Roman"/>
          <w:sz w:val="28"/>
          <w:szCs w:val="28"/>
        </w:rPr>
        <w:t>г.</w:t>
      </w:r>
    </w:p>
    <w:p w14:paraId="7DF2777D" w14:textId="0AD2E4A2" w:rsidR="001E2B83" w:rsidRPr="009D2B81" w:rsidRDefault="001E2B83" w:rsidP="00B83C7D">
      <w:pPr>
        <w:pStyle w:val="ConsPlusNormal0"/>
        <w:ind w:firstLine="540"/>
        <w:jc w:val="both"/>
        <w:rPr>
          <w:rFonts w:ascii="Times New Roman" w:hAnsi="Times New Roman" w:cs="Times New Roman"/>
          <w:color w:val="FF0000"/>
          <w:sz w:val="28"/>
          <w:szCs w:val="28"/>
        </w:rPr>
      </w:pPr>
    </w:p>
    <w:p w14:paraId="59DEF3C4" w14:textId="60622291" w:rsidR="00B83C7D" w:rsidRPr="009D2B81" w:rsidRDefault="002164F0" w:rsidP="00061A9C">
      <w:pPr>
        <w:pStyle w:val="ConsPlusNormal0"/>
        <w:ind w:left="-567"/>
        <w:jc w:val="right"/>
        <w:rPr>
          <w:rFonts w:ascii="Times New Roman" w:hAnsi="Times New Roman" w:cs="Times New Roman"/>
          <w:sz w:val="28"/>
          <w:szCs w:val="28"/>
        </w:rPr>
      </w:pPr>
      <w:r>
        <w:rPr>
          <w:rFonts w:ascii="Times New Roman" w:hAnsi="Times New Roman" w:cs="Times New Roman"/>
          <w:sz w:val="28"/>
          <w:szCs w:val="28"/>
        </w:rPr>
        <w:pict w14:anchorId="6FB1B0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9.2pt;height:753.7pt">
            <v:imagedata r:id="rId16" o:title="5720 от 20"/>
          </v:shape>
        </w:pict>
      </w:r>
      <w:r>
        <w:rPr>
          <w:rFonts w:ascii="Times New Roman" w:hAnsi="Times New Roman" w:cs="Times New Roman"/>
          <w:sz w:val="28"/>
          <w:szCs w:val="28"/>
        </w:rPr>
        <w:pict w14:anchorId="03FED628">
          <v:shape id="_x0000_i1026" type="#_x0000_t75" style="width:509.35pt;height:699.3pt">
            <v:imagedata r:id="rId17" o:title="5720 от 20"/>
          </v:shape>
        </w:pict>
      </w:r>
      <w:r>
        <w:rPr>
          <w:rFonts w:ascii="Times New Roman" w:hAnsi="Times New Roman" w:cs="Times New Roman"/>
          <w:sz w:val="28"/>
          <w:szCs w:val="28"/>
        </w:rPr>
        <w:pict w14:anchorId="71430620">
          <v:shape id="_x0000_i1027" type="#_x0000_t75" style="width:509.35pt;height:697pt">
            <v:imagedata r:id="rId18" o:title="5720 от 20"/>
          </v:shape>
        </w:pict>
      </w:r>
      <w:r>
        <w:rPr>
          <w:rFonts w:ascii="Times New Roman" w:hAnsi="Times New Roman" w:cs="Times New Roman"/>
          <w:sz w:val="28"/>
          <w:szCs w:val="28"/>
        </w:rPr>
        <w:pict w14:anchorId="59E804CB">
          <v:shape id="_x0000_i1028" type="#_x0000_t75" style="width:509.35pt;height:697pt">
            <v:imagedata r:id="rId19" o:title="5720 от 20"/>
          </v:shape>
        </w:pict>
      </w:r>
      <w:r>
        <w:rPr>
          <w:rFonts w:ascii="Times New Roman" w:hAnsi="Times New Roman" w:cs="Times New Roman"/>
          <w:sz w:val="28"/>
          <w:szCs w:val="28"/>
        </w:rPr>
        <w:pict w14:anchorId="097305F3">
          <v:shape id="_x0000_i1029" type="#_x0000_t75" style="width:510.9pt;height:695.5pt">
            <v:imagedata r:id="rId20" o:title="5720 от 20"/>
          </v:shape>
        </w:pict>
      </w:r>
      <w:r>
        <w:rPr>
          <w:rFonts w:ascii="Times New Roman" w:hAnsi="Times New Roman" w:cs="Times New Roman"/>
          <w:sz w:val="28"/>
          <w:szCs w:val="28"/>
        </w:rPr>
        <w:pict w14:anchorId="0DB9977E">
          <v:shape id="_x0000_i1030" type="#_x0000_t75" style="width:510.9pt;height:695.5pt">
            <v:imagedata r:id="rId21" o:title="5720 от 20"/>
          </v:shape>
        </w:pict>
      </w:r>
    </w:p>
    <w:p w14:paraId="2FD50FC9" w14:textId="77777777" w:rsidR="00061A9C" w:rsidRPr="009D2B81" w:rsidRDefault="00061A9C" w:rsidP="00061A9C">
      <w:pPr>
        <w:pStyle w:val="ConsPlusNormal0"/>
        <w:ind w:left="-567"/>
        <w:jc w:val="right"/>
        <w:rPr>
          <w:rFonts w:ascii="Times New Roman" w:hAnsi="Times New Roman" w:cs="Times New Roman"/>
          <w:sz w:val="28"/>
          <w:szCs w:val="28"/>
        </w:rPr>
      </w:pPr>
    </w:p>
    <w:p w14:paraId="1BCB5635" w14:textId="77777777" w:rsidR="00061A9C" w:rsidRPr="009D2B81" w:rsidRDefault="00061A9C" w:rsidP="00061A9C">
      <w:pPr>
        <w:pStyle w:val="ConsPlusNormal0"/>
        <w:ind w:left="-567"/>
        <w:jc w:val="right"/>
        <w:rPr>
          <w:rFonts w:ascii="Times New Roman" w:hAnsi="Times New Roman" w:cs="Times New Roman"/>
          <w:sz w:val="28"/>
          <w:szCs w:val="28"/>
        </w:rPr>
      </w:pPr>
    </w:p>
    <w:p w14:paraId="62B6EDF8" w14:textId="77777777" w:rsidR="00061A9C" w:rsidRPr="009D2B81" w:rsidRDefault="00061A9C" w:rsidP="00061A9C">
      <w:pPr>
        <w:pStyle w:val="ConsPlusNormal0"/>
        <w:ind w:left="-567"/>
        <w:jc w:val="right"/>
        <w:rPr>
          <w:rFonts w:ascii="Times New Roman" w:hAnsi="Times New Roman" w:cs="Times New Roman"/>
          <w:sz w:val="28"/>
          <w:szCs w:val="28"/>
        </w:rPr>
      </w:pPr>
    </w:p>
    <w:p w14:paraId="593A7BB2" w14:textId="77777777" w:rsidR="00B83C7D" w:rsidRPr="009D2B81" w:rsidRDefault="00B83C7D" w:rsidP="007D2FDE">
      <w:pPr>
        <w:pStyle w:val="ConsPlusNormal0"/>
        <w:ind w:firstLine="540"/>
        <w:jc w:val="right"/>
        <w:rPr>
          <w:rFonts w:ascii="Times New Roman" w:hAnsi="Times New Roman" w:cs="Times New Roman"/>
          <w:sz w:val="28"/>
          <w:szCs w:val="28"/>
        </w:rPr>
      </w:pPr>
    </w:p>
    <w:p w14:paraId="33A83F2B" w14:textId="77777777" w:rsidR="00F476E3" w:rsidRPr="009D2B81" w:rsidRDefault="00F476E3" w:rsidP="00F476E3">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4.2.</w:t>
      </w:r>
      <w:r w:rsidR="00644608" w:rsidRPr="009D2B81">
        <w:rPr>
          <w:rFonts w:ascii="Times New Roman" w:hAnsi="Times New Roman" w:cs="Times New Roman"/>
          <w:b/>
          <w:i/>
          <w:sz w:val="28"/>
          <w:szCs w:val="28"/>
        </w:rPr>
        <w:t>3</w:t>
      </w:r>
      <w:r w:rsidRPr="009D2B81">
        <w:rPr>
          <w:rFonts w:ascii="Times New Roman" w:hAnsi="Times New Roman" w:cs="Times New Roman"/>
          <w:b/>
          <w:i/>
          <w:sz w:val="28"/>
          <w:szCs w:val="28"/>
        </w:rPr>
        <w:t>. Обеспечение водоснабжения объектов перспективной застройки.</w:t>
      </w:r>
    </w:p>
    <w:p w14:paraId="588C36DA" w14:textId="77777777" w:rsidR="00F476E3" w:rsidRPr="009D2B81" w:rsidRDefault="00F476E3" w:rsidP="00F476E3">
      <w:pPr>
        <w:pStyle w:val="ConsPlusNormal0"/>
        <w:ind w:firstLine="540"/>
        <w:jc w:val="both"/>
        <w:rPr>
          <w:rFonts w:ascii="Times New Roman" w:hAnsi="Times New Roman" w:cs="Times New Roman"/>
          <w:sz w:val="28"/>
          <w:szCs w:val="28"/>
        </w:rPr>
      </w:pPr>
    </w:p>
    <w:p w14:paraId="1621280F" w14:textId="77777777" w:rsidR="00C66C9C" w:rsidRPr="009D2B81" w:rsidRDefault="00F476E3" w:rsidP="00F476E3">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 В результате проведенного анализа системы водоснабжения Златоустовского городского округа выявлена необходимость строительства новых сетей водоснабжения на территориях, не обеспеченных системами водоснабжения, а так же на участках перспективного строительства ввиду наличия в городском округе планов по подключению новых абонентов к централизованной сети водоснабжения.</w:t>
      </w:r>
    </w:p>
    <w:p w14:paraId="110A7948" w14:textId="77777777" w:rsidR="00CB3FFC" w:rsidRPr="009D2B81" w:rsidRDefault="00C66C9C" w:rsidP="00F476E3">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Для обеспечения водоснабжения объектов перспективной застройки предложены следующие мероприятия:</w:t>
      </w:r>
    </w:p>
    <w:p w14:paraId="59DB6A9D" w14:textId="2E295AE9" w:rsidR="00702C9E" w:rsidRPr="009D2B81" w:rsidRDefault="00702C9E" w:rsidP="00702C9E">
      <w:pPr>
        <w:pStyle w:val="ConsPlusNormal0"/>
        <w:ind w:firstLine="540"/>
        <w:jc w:val="both"/>
        <w:rPr>
          <w:rFonts w:ascii="Times New Roman" w:hAnsi="Times New Roman" w:cs="Times New Roman"/>
          <w:sz w:val="28"/>
          <w:szCs w:val="28"/>
          <w:u w:val="single"/>
        </w:rPr>
      </w:pPr>
      <w:r w:rsidRPr="009D2B81">
        <w:rPr>
          <w:rFonts w:ascii="Times New Roman" w:hAnsi="Times New Roman" w:cs="Times New Roman"/>
          <w:sz w:val="28"/>
          <w:szCs w:val="28"/>
          <w:u w:val="single"/>
        </w:rPr>
        <w:t xml:space="preserve">МУП </w:t>
      </w:r>
      <w:r w:rsidR="00327876" w:rsidRPr="009D2B81">
        <w:rPr>
          <w:rFonts w:ascii="Times New Roman" w:hAnsi="Times New Roman" w:cs="Times New Roman"/>
          <w:sz w:val="28"/>
          <w:szCs w:val="28"/>
          <w:u w:val="single"/>
        </w:rPr>
        <w:t xml:space="preserve">ЗГО </w:t>
      </w:r>
      <w:r w:rsidRPr="009D2B81">
        <w:rPr>
          <w:rFonts w:ascii="Times New Roman" w:hAnsi="Times New Roman" w:cs="Times New Roman"/>
          <w:sz w:val="28"/>
          <w:szCs w:val="28"/>
          <w:u w:val="single"/>
        </w:rPr>
        <w:t>«</w:t>
      </w:r>
      <w:r w:rsidR="00327876" w:rsidRPr="009D2B81">
        <w:rPr>
          <w:rFonts w:ascii="Times New Roman" w:hAnsi="Times New Roman" w:cs="Times New Roman"/>
          <w:sz w:val="28"/>
          <w:szCs w:val="28"/>
          <w:u w:val="single"/>
        </w:rPr>
        <w:t>Златоустовское в</w:t>
      </w:r>
      <w:r w:rsidRPr="009D2B81">
        <w:rPr>
          <w:rFonts w:ascii="Times New Roman" w:hAnsi="Times New Roman" w:cs="Times New Roman"/>
          <w:sz w:val="28"/>
          <w:szCs w:val="28"/>
          <w:u w:val="single"/>
        </w:rPr>
        <w:t>одоснабжение»:</w:t>
      </w:r>
    </w:p>
    <w:p w14:paraId="5195F05C" w14:textId="6A2BF51C" w:rsidR="00F476E3" w:rsidRPr="009D2B81" w:rsidRDefault="00C66C9C" w:rsidP="00C66C9C">
      <w:pPr>
        <w:pStyle w:val="ConsPlusNormal0"/>
        <w:jc w:val="both"/>
        <w:rPr>
          <w:rFonts w:ascii="Times New Roman" w:hAnsi="Times New Roman"/>
          <w:sz w:val="28"/>
          <w:szCs w:val="28"/>
        </w:rPr>
      </w:pPr>
      <w:r w:rsidRPr="009D2B81">
        <w:rPr>
          <w:rFonts w:ascii="Times New Roman" w:hAnsi="Times New Roman"/>
          <w:sz w:val="28"/>
          <w:szCs w:val="28"/>
        </w:rPr>
        <w:t xml:space="preserve">- Строительство водопровода </w:t>
      </w:r>
      <w:r w:rsidRPr="009D2B81">
        <w:rPr>
          <w:rFonts w:ascii="Times New Roman" w:hAnsi="Times New Roman"/>
          <w:color w:val="000000"/>
          <w:sz w:val="28"/>
          <w:szCs w:val="28"/>
          <w:shd w:val="clear" w:color="auto" w:fill="FFFFFF"/>
        </w:rPr>
        <w:t>(диаметр 250</w:t>
      </w:r>
      <w:r w:rsidR="009501E8"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мм, длина 4,55</w:t>
      </w:r>
      <w:r w:rsidR="009501E8" w:rsidRPr="009D2B81">
        <w:rPr>
          <w:rFonts w:ascii="Times New Roman" w:hAnsi="Times New Roman"/>
          <w:color w:val="000000"/>
          <w:sz w:val="28"/>
          <w:szCs w:val="28"/>
          <w:shd w:val="clear" w:color="auto" w:fill="FFFFFF"/>
        </w:rPr>
        <w:t xml:space="preserve"> </w:t>
      </w:r>
      <w:r w:rsidRPr="009D2B81">
        <w:rPr>
          <w:rFonts w:ascii="Times New Roman" w:hAnsi="Times New Roman"/>
          <w:color w:val="000000"/>
          <w:sz w:val="28"/>
          <w:szCs w:val="28"/>
          <w:shd w:val="clear" w:color="auto" w:fill="FFFFFF"/>
        </w:rPr>
        <w:t xml:space="preserve">км) </w:t>
      </w:r>
      <w:r w:rsidRPr="009D2B81">
        <w:rPr>
          <w:rFonts w:ascii="Times New Roman" w:hAnsi="Times New Roman"/>
          <w:sz w:val="28"/>
          <w:szCs w:val="28"/>
        </w:rPr>
        <w:t xml:space="preserve"> от ул. Полетаева 9-11 через ул. Базарная, Садовая, сады и далее к выезду из города на пос. Балашиха</w:t>
      </w:r>
      <w:r w:rsidR="00A06E3B" w:rsidRPr="009D2B81">
        <w:rPr>
          <w:rFonts w:ascii="Times New Roman" w:hAnsi="Times New Roman"/>
          <w:sz w:val="28"/>
          <w:szCs w:val="28"/>
        </w:rPr>
        <w:t>.</w:t>
      </w:r>
    </w:p>
    <w:p w14:paraId="0032E5C6" w14:textId="77777777" w:rsidR="00A06E3B" w:rsidRPr="009D2B81" w:rsidRDefault="00A06E3B" w:rsidP="00C66C9C">
      <w:pPr>
        <w:pStyle w:val="ConsPlusNormal0"/>
        <w:jc w:val="both"/>
        <w:rPr>
          <w:rFonts w:ascii="Times New Roman" w:hAnsi="Times New Roman"/>
          <w:sz w:val="28"/>
          <w:szCs w:val="28"/>
          <w:u w:val="single"/>
        </w:rPr>
      </w:pPr>
      <w:r w:rsidRPr="009D2B81">
        <w:rPr>
          <w:rFonts w:ascii="Times New Roman" w:hAnsi="Times New Roman"/>
          <w:sz w:val="28"/>
          <w:szCs w:val="28"/>
        </w:rPr>
        <w:t xml:space="preserve">       </w:t>
      </w:r>
      <w:r w:rsidRPr="009D2B81">
        <w:rPr>
          <w:rFonts w:ascii="Times New Roman" w:hAnsi="Times New Roman"/>
          <w:sz w:val="28"/>
          <w:szCs w:val="28"/>
          <w:u w:val="single"/>
        </w:rPr>
        <w:t>ООО «Златоустовский «Водоканал»:</w:t>
      </w:r>
    </w:p>
    <w:p w14:paraId="3BA58312" w14:textId="77777777" w:rsidR="001E3E98" w:rsidRPr="009D2B81" w:rsidRDefault="00A06E3B" w:rsidP="00A06E3B">
      <w:pPr>
        <w:pStyle w:val="ConsPlusNormal0"/>
        <w:jc w:val="both"/>
        <w:rPr>
          <w:rFonts w:ascii="Times New Roman" w:hAnsi="Times New Roman"/>
          <w:sz w:val="28"/>
          <w:szCs w:val="28"/>
        </w:rPr>
      </w:pPr>
      <w:r w:rsidRPr="009D2B81">
        <w:rPr>
          <w:rFonts w:ascii="Times New Roman" w:hAnsi="Times New Roman"/>
          <w:sz w:val="28"/>
          <w:szCs w:val="28"/>
        </w:rPr>
        <w:t xml:space="preserve">- </w:t>
      </w:r>
      <w:r w:rsidR="001E3E98" w:rsidRPr="009D2B81">
        <w:rPr>
          <w:rFonts w:ascii="Times New Roman" w:hAnsi="Times New Roman"/>
          <w:sz w:val="28"/>
          <w:szCs w:val="28"/>
        </w:rPr>
        <w:t>Строительство новых сетей для районов компактной застройки (Д=100-300 мм), протяженность 40 км.</w:t>
      </w:r>
    </w:p>
    <w:p w14:paraId="57A20E79" w14:textId="7CF1766F" w:rsidR="00AF3A17" w:rsidRPr="009D2B81" w:rsidRDefault="00AF3A17" w:rsidP="00C66C9C">
      <w:pPr>
        <w:pStyle w:val="ConsPlusNormal0"/>
        <w:ind w:firstLine="540"/>
        <w:jc w:val="both"/>
        <w:rPr>
          <w:rFonts w:ascii="Times New Roman" w:hAnsi="Times New Roman"/>
          <w:sz w:val="28"/>
          <w:szCs w:val="28"/>
        </w:rPr>
      </w:pPr>
      <w:r w:rsidRPr="009D2B81">
        <w:rPr>
          <w:rFonts w:ascii="Times New Roman" w:hAnsi="Times New Roman"/>
          <w:sz w:val="28"/>
          <w:szCs w:val="28"/>
        </w:rPr>
        <w:t>Также с целью подключения новых абонентов постановлением Администрации Златоустовского городского округа от 27.03.2017</w:t>
      </w:r>
      <w:r w:rsidR="00327876" w:rsidRPr="009D2B81">
        <w:rPr>
          <w:rFonts w:ascii="Times New Roman" w:hAnsi="Times New Roman"/>
          <w:sz w:val="28"/>
          <w:szCs w:val="28"/>
        </w:rPr>
        <w:t xml:space="preserve"> </w:t>
      </w:r>
      <w:r w:rsidRPr="009D2B81">
        <w:rPr>
          <w:rFonts w:ascii="Times New Roman" w:hAnsi="Times New Roman"/>
          <w:sz w:val="28"/>
          <w:szCs w:val="28"/>
        </w:rPr>
        <w:t xml:space="preserve">г. № 115-П создана рабочая группа по разработке «дорожной карты» по внедрению целевой модели «Подключение (технологическое присоединение) к сетям теплоснабжения, водоснабжения </w:t>
      </w:r>
      <w:r w:rsidR="00327876" w:rsidRPr="009D2B81">
        <w:rPr>
          <w:rFonts w:ascii="Times New Roman" w:hAnsi="Times New Roman"/>
          <w:sz w:val="28"/>
          <w:szCs w:val="28"/>
        </w:rPr>
        <w:t xml:space="preserve">                            </w:t>
      </w:r>
      <w:r w:rsidRPr="009D2B81">
        <w:rPr>
          <w:rFonts w:ascii="Times New Roman" w:hAnsi="Times New Roman"/>
          <w:sz w:val="28"/>
          <w:szCs w:val="28"/>
        </w:rPr>
        <w:t>и водоотведения».</w:t>
      </w:r>
    </w:p>
    <w:p w14:paraId="7F122460" w14:textId="77777777" w:rsidR="00C66C9C" w:rsidRPr="009D2B81" w:rsidRDefault="00C66C9C" w:rsidP="00C66C9C">
      <w:pPr>
        <w:pStyle w:val="ConsPlusNormal0"/>
        <w:jc w:val="both"/>
        <w:rPr>
          <w:rFonts w:ascii="Times New Roman" w:hAnsi="Times New Roman" w:cs="Times New Roman"/>
          <w:b/>
          <w:i/>
          <w:sz w:val="28"/>
          <w:szCs w:val="28"/>
        </w:rPr>
      </w:pPr>
    </w:p>
    <w:p w14:paraId="760A70B5" w14:textId="77777777" w:rsidR="00F476E3" w:rsidRPr="009D2B81" w:rsidRDefault="00F476E3" w:rsidP="00F476E3">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4.2.</w:t>
      </w:r>
      <w:r w:rsidR="00644608" w:rsidRPr="009D2B81">
        <w:rPr>
          <w:rFonts w:ascii="Times New Roman" w:hAnsi="Times New Roman" w:cs="Times New Roman"/>
          <w:b/>
          <w:i/>
          <w:sz w:val="28"/>
          <w:szCs w:val="28"/>
        </w:rPr>
        <w:t>4</w:t>
      </w:r>
      <w:r w:rsidRPr="009D2B81">
        <w:rPr>
          <w:rFonts w:ascii="Times New Roman" w:hAnsi="Times New Roman" w:cs="Times New Roman"/>
          <w:b/>
          <w:i/>
          <w:sz w:val="28"/>
          <w:szCs w:val="28"/>
        </w:rPr>
        <w:t>. Сокращение потерь воды при ее транспортировке.</w:t>
      </w:r>
    </w:p>
    <w:p w14:paraId="0992B715" w14:textId="77777777" w:rsidR="00F476E3" w:rsidRPr="009D2B81" w:rsidRDefault="00F476E3" w:rsidP="00F476E3">
      <w:pPr>
        <w:pStyle w:val="ConsPlusNormal0"/>
        <w:ind w:firstLine="540"/>
        <w:jc w:val="both"/>
        <w:rPr>
          <w:rFonts w:ascii="Times New Roman" w:hAnsi="Times New Roman" w:cs="Times New Roman"/>
          <w:sz w:val="28"/>
          <w:szCs w:val="28"/>
        </w:rPr>
      </w:pPr>
    </w:p>
    <w:p w14:paraId="5C8666AF" w14:textId="180588BE" w:rsidR="00702C9E" w:rsidRPr="009D2B81" w:rsidRDefault="00F476E3" w:rsidP="00F476E3">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 Анализ информации о потерях питьевой воды при ее транспортировке позволил сделать вывод, что в 2016 году потери воды в водопроводных сетях города</w:t>
      </w:r>
      <w:r w:rsidR="00702C9E"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Златоуста составили </w:t>
      </w:r>
      <w:r w:rsidR="00105BAB" w:rsidRPr="009D2B81">
        <w:rPr>
          <w:rFonts w:ascii="Times New Roman" w:hAnsi="Times New Roman"/>
          <w:color w:val="000000"/>
          <w:sz w:val="28"/>
          <w:szCs w:val="28"/>
        </w:rPr>
        <w:t>9 758,24</w:t>
      </w:r>
      <w:r w:rsidR="00702C9E" w:rsidRPr="009D2B81">
        <w:rPr>
          <w:rFonts w:ascii="Times New Roman" w:hAnsi="Times New Roman"/>
          <w:color w:val="000000"/>
          <w:sz w:val="28"/>
          <w:szCs w:val="28"/>
        </w:rPr>
        <w:t xml:space="preserve"> </w:t>
      </w:r>
      <w:r w:rsidRPr="009D2B81">
        <w:rPr>
          <w:rFonts w:ascii="Times New Roman" w:hAnsi="Times New Roman" w:cs="Times New Roman"/>
          <w:sz w:val="28"/>
          <w:szCs w:val="28"/>
        </w:rPr>
        <w:t>тыс.м</w:t>
      </w:r>
      <w:r w:rsidRPr="009D2B81">
        <w:rPr>
          <w:rFonts w:ascii="Times New Roman" w:hAnsi="Times New Roman" w:cs="Times New Roman"/>
          <w:sz w:val="28"/>
          <w:szCs w:val="28"/>
          <w:vertAlign w:val="superscript"/>
        </w:rPr>
        <w:t>3</w:t>
      </w:r>
      <w:r w:rsidRPr="009D2B81">
        <w:rPr>
          <w:rFonts w:ascii="Times New Roman" w:hAnsi="Times New Roman" w:cs="Times New Roman"/>
          <w:sz w:val="28"/>
          <w:szCs w:val="28"/>
        </w:rPr>
        <w:t xml:space="preserve"> или </w:t>
      </w:r>
      <w:r w:rsidR="00105BAB" w:rsidRPr="009D2B81">
        <w:rPr>
          <w:rFonts w:ascii="Times New Roman" w:hAnsi="Times New Roman" w:cs="Times New Roman"/>
          <w:sz w:val="28"/>
          <w:szCs w:val="28"/>
        </w:rPr>
        <w:t>45</w:t>
      </w:r>
      <w:r w:rsidR="00702C9E" w:rsidRPr="009D2B81">
        <w:rPr>
          <w:rFonts w:ascii="Times New Roman" w:hAnsi="Times New Roman" w:cs="Times New Roman"/>
          <w:sz w:val="28"/>
          <w:szCs w:val="28"/>
        </w:rPr>
        <w:t>,3</w:t>
      </w:r>
      <w:r w:rsidR="00327876" w:rsidRPr="009D2B81">
        <w:rPr>
          <w:rFonts w:ascii="Times New Roman" w:hAnsi="Times New Roman" w:cs="Times New Roman"/>
          <w:sz w:val="28"/>
          <w:szCs w:val="28"/>
        </w:rPr>
        <w:t xml:space="preserve"> </w:t>
      </w:r>
      <w:r w:rsidRPr="009D2B81">
        <w:rPr>
          <w:rFonts w:ascii="Times New Roman" w:hAnsi="Times New Roman" w:cs="Times New Roman"/>
          <w:sz w:val="28"/>
          <w:szCs w:val="28"/>
        </w:rPr>
        <w:t>% от общего количества воды</w:t>
      </w:r>
      <w:r w:rsidR="00CB33F9" w:rsidRPr="009D2B81">
        <w:rPr>
          <w:rFonts w:ascii="Times New Roman" w:hAnsi="Times New Roman" w:cs="Times New Roman"/>
          <w:sz w:val="28"/>
          <w:szCs w:val="28"/>
        </w:rPr>
        <w:t>, поступившей в сеть</w:t>
      </w:r>
      <w:r w:rsidRPr="009D2B81">
        <w:rPr>
          <w:rFonts w:ascii="Times New Roman" w:hAnsi="Times New Roman" w:cs="Times New Roman"/>
          <w:sz w:val="28"/>
          <w:szCs w:val="28"/>
        </w:rPr>
        <w:t>. Однако существует такая проблема, как неучтенные расходы</w:t>
      </w:r>
      <w:r w:rsidR="00105BAB" w:rsidRPr="009D2B81">
        <w:rPr>
          <w:rFonts w:ascii="Times New Roman" w:hAnsi="Times New Roman" w:cs="Times New Roman"/>
          <w:sz w:val="28"/>
          <w:szCs w:val="28"/>
        </w:rPr>
        <w:t xml:space="preserve"> </w:t>
      </w:r>
      <w:r w:rsidR="00327876" w:rsidRPr="009D2B81">
        <w:rPr>
          <w:rFonts w:ascii="Times New Roman" w:hAnsi="Times New Roman" w:cs="Times New Roman"/>
          <w:sz w:val="28"/>
          <w:szCs w:val="28"/>
        </w:rPr>
        <w:t xml:space="preserve">               </w:t>
      </w:r>
      <w:r w:rsidR="00105BAB" w:rsidRPr="009D2B81">
        <w:rPr>
          <w:rFonts w:ascii="Times New Roman" w:hAnsi="Times New Roman" w:cs="Times New Roman"/>
          <w:sz w:val="28"/>
          <w:szCs w:val="28"/>
        </w:rPr>
        <w:t>и потери по невыясненным причинам</w:t>
      </w:r>
      <w:r w:rsidRPr="009D2B81">
        <w:rPr>
          <w:rFonts w:ascii="Times New Roman" w:hAnsi="Times New Roman" w:cs="Times New Roman"/>
          <w:sz w:val="28"/>
          <w:szCs w:val="28"/>
        </w:rPr>
        <w:t xml:space="preserve">, которые составляют </w:t>
      </w:r>
      <w:r w:rsidR="00105BAB" w:rsidRPr="009D2B81">
        <w:rPr>
          <w:rFonts w:ascii="Times New Roman" w:hAnsi="Times New Roman" w:cs="Times New Roman"/>
          <w:sz w:val="28"/>
          <w:szCs w:val="28"/>
        </w:rPr>
        <w:t>7 874,72 тыс.</w:t>
      </w:r>
      <w:r w:rsidR="00327876" w:rsidRPr="009D2B81">
        <w:rPr>
          <w:rFonts w:ascii="Times New Roman" w:hAnsi="Times New Roman" w:cs="Times New Roman"/>
          <w:sz w:val="28"/>
          <w:szCs w:val="28"/>
        </w:rPr>
        <w:t xml:space="preserve"> </w:t>
      </w:r>
      <w:r w:rsidR="00105BAB" w:rsidRPr="009D2B81">
        <w:rPr>
          <w:rFonts w:ascii="Times New Roman" w:hAnsi="Times New Roman" w:cs="Times New Roman"/>
          <w:sz w:val="28"/>
          <w:szCs w:val="28"/>
        </w:rPr>
        <w:t>м</w:t>
      </w:r>
      <w:r w:rsidR="00105BAB" w:rsidRPr="009D2B81">
        <w:rPr>
          <w:rFonts w:ascii="Times New Roman" w:hAnsi="Times New Roman" w:cs="Times New Roman"/>
          <w:sz w:val="28"/>
          <w:szCs w:val="28"/>
          <w:vertAlign w:val="superscript"/>
        </w:rPr>
        <w:t>3</w:t>
      </w:r>
      <w:r w:rsidR="00105BAB" w:rsidRPr="009D2B81">
        <w:rPr>
          <w:rFonts w:ascii="Times New Roman" w:hAnsi="Times New Roman" w:cs="Times New Roman"/>
          <w:sz w:val="28"/>
          <w:szCs w:val="28"/>
        </w:rPr>
        <w:t xml:space="preserve"> или</w:t>
      </w:r>
      <w:r w:rsidRPr="009D2B81">
        <w:rPr>
          <w:rFonts w:ascii="Times New Roman" w:hAnsi="Times New Roman" w:cs="Times New Roman"/>
          <w:sz w:val="28"/>
          <w:szCs w:val="28"/>
        </w:rPr>
        <w:t xml:space="preserve"> </w:t>
      </w:r>
      <w:r w:rsidR="009501E8" w:rsidRPr="009D2B81">
        <w:rPr>
          <w:rFonts w:ascii="Times New Roman" w:hAnsi="Times New Roman" w:cs="Times New Roman"/>
          <w:sz w:val="28"/>
          <w:szCs w:val="28"/>
        </w:rPr>
        <w:t xml:space="preserve">                </w:t>
      </w:r>
      <w:r w:rsidR="00105BAB" w:rsidRPr="009D2B81">
        <w:rPr>
          <w:rFonts w:ascii="Times New Roman" w:hAnsi="Times New Roman" w:cs="Times New Roman"/>
          <w:sz w:val="28"/>
          <w:szCs w:val="28"/>
        </w:rPr>
        <w:t>36,5</w:t>
      </w:r>
      <w:r w:rsidR="00327876" w:rsidRPr="009D2B81">
        <w:rPr>
          <w:rFonts w:ascii="Times New Roman" w:hAnsi="Times New Roman" w:cs="Times New Roman"/>
          <w:sz w:val="28"/>
          <w:szCs w:val="28"/>
        </w:rPr>
        <w:t xml:space="preserve"> </w:t>
      </w:r>
      <w:r w:rsidRPr="009D2B81">
        <w:rPr>
          <w:rFonts w:ascii="Times New Roman" w:hAnsi="Times New Roman" w:cs="Times New Roman"/>
          <w:sz w:val="28"/>
          <w:szCs w:val="28"/>
        </w:rPr>
        <w:t>% от объемов воды, подаваемой в сеть. Потери связаны с изно</w:t>
      </w:r>
      <w:r w:rsidR="00CB33F9" w:rsidRPr="009D2B81">
        <w:rPr>
          <w:rFonts w:ascii="Times New Roman" w:hAnsi="Times New Roman" w:cs="Times New Roman"/>
          <w:sz w:val="28"/>
          <w:szCs w:val="28"/>
        </w:rPr>
        <w:t xml:space="preserve">сом водопроводных сетей и </w:t>
      </w:r>
      <w:r w:rsidR="00CB33F9" w:rsidRPr="009D2B81">
        <w:rPr>
          <w:rFonts w:ascii="Times New Roman" w:hAnsi="Times New Roman" w:cs="Times New Roman"/>
          <w:sz w:val="28"/>
          <w:szCs w:val="28"/>
          <w:lang w:eastAsia="ar-SA"/>
        </w:rPr>
        <w:t xml:space="preserve">отсутствием стабильного поддержания давления </w:t>
      </w:r>
      <w:r w:rsidR="009501E8" w:rsidRPr="009D2B81">
        <w:rPr>
          <w:rFonts w:ascii="Times New Roman" w:hAnsi="Times New Roman" w:cs="Times New Roman"/>
          <w:sz w:val="28"/>
          <w:szCs w:val="28"/>
          <w:lang w:eastAsia="ar-SA"/>
        </w:rPr>
        <w:t xml:space="preserve">                                </w:t>
      </w:r>
      <w:r w:rsidR="00CB33F9" w:rsidRPr="009D2B81">
        <w:rPr>
          <w:rFonts w:ascii="Times New Roman" w:hAnsi="Times New Roman" w:cs="Times New Roman"/>
          <w:sz w:val="28"/>
          <w:szCs w:val="28"/>
          <w:lang w:eastAsia="ar-SA"/>
        </w:rPr>
        <w:t>в разводящей сети ХВС</w:t>
      </w:r>
      <w:r w:rsidRPr="009D2B81">
        <w:rPr>
          <w:rFonts w:ascii="Times New Roman" w:hAnsi="Times New Roman" w:cs="Times New Roman"/>
          <w:sz w:val="28"/>
          <w:szCs w:val="28"/>
        </w:rPr>
        <w:t xml:space="preserve">. </w:t>
      </w:r>
    </w:p>
    <w:p w14:paraId="2B1E4169" w14:textId="77777777" w:rsidR="00CB33F9" w:rsidRPr="009D2B81" w:rsidRDefault="00F476E3" w:rsidP="00F476E3">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В качестве мер, направленных на сниже</w:t>
      </w:r>
      <w:r w:rsidR="00CB33F9" w:rsidRPr="009D2B81">
        <w:rPr>
          <w:rFonts w:ascii="Times New Roman" w:hAnsi="Times New Roman" w:cs="Times New Roman"/>
          <w:sz w:val="28"/>
          <w:szCs w:val="28"/>
        </w:rPr>
        <w:t>ние потерь воды предложены сле</w:t>
      </w:r>
      <w:r w:rsidRPr="009D2B81">
        <w:rPr>
          <w:rFonts w:ascii="Times New Roman" w:hAnsi="Times New Roman" w:cs="Times New Roman"/>
          <w:sz w:val="28"/>
          <w:szCs w:val="28"/>
        </w:rPr>
        <w:t xml:space="preserve">дующие мероприятия: </w:t>
      </w:r>
    </w:p>
    <w:p w14:paraId="359D8532" w14:textId="77777777" w:rsidR="00327876" w:rsidRPr="009D2B81" w:rsidRDefault="00327876" w:rsidP="00702C9E">
      <w:pPr>
        <w:pStyle w:val="ConsPlusNormal0"/>
        <w:ind w:firstLine="540"/>
        <w:jc w:val="both"/>
        <w:rPr>
          <w:rFonts w:ascii="Times New Roman" w:hAnsi="Times New Roman" w:cs="Times New Roman"/>
          <w:sz w:val="28"/>
          <w:szCs w:val="28"/>
          <w:u w:val="single"/>
        </w:rPr>
      </w:pPr>
    </w:p>
    <w:p w14:paraId="42C019F5" w14:textId="643C0CDB" w:rsidR="00702C9E" w:rsidRPr="009D2B81" w:rsidRDefault="00702C9E" w:rsidP="00702C9E">
      <w:pPr>
        <w:pStyle w:val="ConsPlusNormal0"/>
        <w:ind w:firstLine="540"/>
        <w:jc w:val="both"/>
        <w:rPr>
          <w:rFonts w:ascii="Times New Roman" w:hAnsi="Times New Roman" w:cs="Times New Roman"/>
          <w:sz w:val="28"/>
          <w:szCs w:val="28"/>
          <w:u w:val="single"/>
        </w:rPr>
      </w:pPr>
      <w:r w:rsidRPr="009D2B81">
        <w:rPr>
          <w:rFonts w:ascii="Times New Roman" w:hAnsi="Times New Roman" w:cs="Times New Roman"/>
          <w:sz w:val="28"/>
          <w:szCs w:val="28"/>
          <w:u w:val="single"/>
        </w:rPr>
        <w:t xml:space="preserve">МУП </w:t>
      </w:r>
      <w:r w:rsidR="00327876" w:rsidRPr="009D2B81">
        <w:rPr>
          <w:rFonts w:ascii="Times New Roman" w:hAnsi="Times New Roman" w:cs="Times New Roman"/>
          <w:sz w:val="28"/>
          <w:szCs w:val="28"/>
          <w:u w:val="single"/>
        </w:rPr>
        <w:t xml:space="preserve">ЗГО </w:t>
      </w:r>
      <w:r w:rsidRPr="009D2B81">
        <w:rPr>
          <w:rFonts w:ascii="Times New Roman" w:hAnsi="Times New Roman" w:cs="Times New Roman"/>
          <w:sz w:val="28"/>
          <w:szCs w:val="28"/>
          <w:u w:val="single"/>
        </w:rPr>
        <w:t>«</w:t>
      </w:r>
      <w:r w:rsidR="00327876" w:rsidRPr="009D2B81">
        <w:rPr>
          <w:rFonts w:ascii="Times New Roman" w:hAnsi="Times New Roman" w:cs="Times New Roman"/>
          <w:sz w:val="28"/>
          <w:szCs w:val="28"/>
          <w:u w:val="single"/>
        </w:rPr>
        <w:t>Златоустовское водоснабжение</w:t>
      </w:r>
      <w:r w:rsidRPr="009D2B81">
        <w:rPr>
          <w:rFonts w:ascii="Times New Roman" w:hAnsi="Times New Roman" w:cs="Times New Roman"/>
          <w:sz w:val="28"/>
          <w:szCs w:val="28"/>
          <w:u w:val="single"/>
        </w:rPr>
        <w:t>»:</w:t>
      </w:r>
    </w:p>
    <w:p w14:paraId="5EB0AA69" w14:textId="77777777" w:rsidR="00CB33F9" w:rsidRPr="009D2B81" w:rsidRDefault="00CB33F9" w:rsidP="00CB33F9">
      <w:pPr>
        <w:pStyle w:val="ConsPlusNormal0"/>
        <w:jc w:val="both"/>
        <w:rPr>
          <w:rFonts w:ascii="Times New Roman" w:hAnsi="Times New Roman" w:cs="Times New Roman"/>
          <w:sz w:val="28"/>
          <w:szCs w:val="28"/>
        </w:rPr>
      </w:pPr>
      <w:r w:rsidRPr="009D2B81">
        <w:rPr>
          <w:rFonts w:ascii="Times New Roman" w:hAnsi="Times New Roman" w:cs="Times New Roman"/>
          <w:sz w:val="28"/>
          <w:szCs w:val="28"/>
        </w:rPr>
        <w:t>-</w:t>
      </w:r>
      <w:r w:rsidR="005B0D4B" w:rsidRPr="009D2B81">
        <w:rPr>
          <w:rFonts w:ascii="Times New Roman" w:hAnsi="Times New Roman" w:cs="Times New Roman"/>
          <w:sz w:val="28"/>
          <w:szCs w:val="28"/>
        </w:rPr>
        <w:t xml:space="preserve"> </w:t>
      </w:r>
      <w:r w:rsidRPr="009D2B81">
        <w:rPr>
          <w:rFonts w:ascii="Times New Roman" w:hAnsi="Times New Roman" w:cs="Times New Roman"/>
          <w:sz w:val="28"/>
          <w:szCs w:val="28"/>
        </w:rPr>
        <w:t>Реконструкция изношенных участков</w:t>
      </w:r>
      <w:r w:rsidR="00F476E3" w:rsidRPr="009D2B81">
        <w:rPr>
          <w:rFonts w:ascii="Times New Roman" w:hAnsi="Times New Roman" w:cs="Times New Roman"/>
          <w:sz w:val="28"/>
          <w:szCs w:val="28"/>
        </w:rPr>
        <w:t xml:space="preserve"> водопроводных сетей</w:t>
      </w:r>
      <w:r w:rsidR="005B0D4B" w:rsidRPr="009D2B81">
        <w:rPr>
          <w:rFonts w:ascii="Times New Roman" w:hAnsi="Times New Roman" w:cs="Times New Roman"/>
          <w:sz w:val="28"/>
          <w:szCs w:val="28"/>
        </w:rPr>
        <w:t xml:space="preserve"> длиной 6,958 км,</w:t>
      </w:r>
      <w:r w:rsidR="005B0D4B" w:rsidRPr="009D2B81">
        <w:rPr>
          <w:rFonts w:ascii="Times New Roman" w:hAnsi="Times New Roman"/>
          <w:color w:val="000000"/>
          <w:sz w:val="28"/>
          <w:szCs w:val="28"/>
          <w:shd w:val="clear" w:color="auto" w:fill="FFFFFF"/>
        </w:rPr>
        <w:t xml:space="preserve"> диаметром 30</w:t>
      </w:r>
      <w:r w:rsidR="005B0D4B" w:rsidRPr="009D2B81">
        <w:rPr>
          <w:rFonts w:ascii="Times New Roman" w:hAnsi="Times New Roman"/>
          <w:sz w:val="28"/>
          <w:szCs w:val="28"/>
        </w:rPr>
        <w:t>0-500</w:t>
      </w:r>
      <w:r w:rsidR="005B0D4B" w:rsidRPr="009D2B81">
        <w:rPr>
          <w:rFonts w:ascii="Times New Roman" w:hAnsi="Times New Roman"/>
          <w:color w:val="000000"/>
          <w:sz w:val="28"/>
          <w:szCs w:val="28"/>
          <w:shd w:val="clear" w:color="auto" w:fill="FFFFFF"/>
        </w:rPr>
        <w:t xml:space="preserve"> мм</w:t>
      </w:r>
      <w:r w:rsidRPr="009D2B81">
        <w:rPr>
          <w:rFonts w:ascii="Times New Roman" w:hAnsi="Times New Roman" w:cs="Times New Roman"/>
          <w:sz w:val="28"/>
          <w:szCs w:val="28"/>
        </w:rPr>
        <w:t>;</w:t>
      </w:r>
    </w:p>
    <w:p w14:paraId="3A867941" w14:textId="77777777" w:rsidR="00CB33F9" w:rsidRPr="009D2B81" w:rsidRDefault="00CB33F9" w:rsidP="001A58AD">
      <w:pPr>
        <w:pStyle w:val="ConsPlusNormal0"/>
        <w:jc w:val="both"/>
        <w:rPr>
          <w:rFonts w:ascii="Times New Roman" w:hAnsi="Times New Roman" w:cs="Times New Roman"/>
          <w:sz w:val="28"/>
          <w:szCs w:val="28"/>
        </w:rPr>
      </w:pPr>
      <w:r w:rsidRPr="009D2B81">
        <w:rPr>
          <w:rFonts w:ascii="Times New Roman" w:hAnsi="Times New Roman" w:cs="Times New Roman"/>
          <w:sz w:val="28"/>
          <w:szCs w:val="28"/>
        </w:rPr>
        <w:t>-</w:t>
      </w:r>
      <w:r w:rsidR="005B0D4B" w:rsidRPr="009D2B81">
        <w:rPr>
          <w:rFonts w:ascii="Times New Roman" w:hAnsi="Times New Roman" w:cs="Times New Roman"/>
          <w:sz w:val="28"/>
          <w:szCs w:val="28"/>
        </w:rPr>
        <w:t xml:space="preserve"> </w:t>
      </w:r>
      <w:r w:rsidR="007E1D78" w:rsidRPr="009D2B81">
        <w:rPr>
          <w:rFonts w:ascii="Times New Roman" w:hAnsi="Times New Roman"/>
          <w:sz w:val="28"/>
          <w:szCs w:val="28"/>
        </w:rPr>
        <w:t xml:space="preserve">Проведение второй очереди работ по автоматизации повысительной насосной станции </w:t>
      </w:r>
      <w:r w:rsidR="007E1D78" w:rsidRPr="009D2B81">
        <w:rPr>
          <w:rFonts w:ascii="Times New Roman" w:hAnsi="Times New Roman"/>
          <w:sz w:val="28"/>
          <w:szCs w:val="28"/>
          <w:lang w:val="en-US"/>
        </w:rPr>
        <w:t>III</w:t>
      </w:r>
      <w:r w:rsidR="007E1D78" w:rsidRPr="009D2B81">
        <w:rPr>
          <w:rFonts w:ascii="Times New Roman" w:hAnsi="Times New Roman"/>
          <w:sz w:val="28"/>
          <w:szCs w:val="28"/>
        </w:rPr>
        <w:t>-го подъема (ул. Мичурина)</w:t>
      </w:r>
      <w:r w:rsidRPr="009D2B81">
        <w:rPr>
          <w:rFonts w:ascii="Times New Roman" w:hAnsi="Times New Roman" w:cs="Times New Roman"/>
          <w:sz w:val="28"/>
          <w:szCs w:val="28"/>
        </w:rPr>
        <w:t>.</w:t>
      </w:r>
    </w:p>
    <w:p w14:paraId="53E676CC" w14:textId="77777777" w:rsidR="00CB33F9" w:rsidRPr="009D2B81" w:rsidRDefault="00CB33F9" w:rsidP="00F476E3">
      <w:pPr>
        <w:pStyle w:val="ConsPlusNormal0"/>
        <w:ind w:firstLine="540"/>
        <w:jc w:val="both"/>
        <w:rPr>
          <w:rFonts w:ascii="Times New Roman" w:hAnsi="Times New Roman"/>
          <w:sz w:val="28"/>
          <w:szCs w:val="28"/>
          <w:u w:val="single"/>
        </w:rPr>
      </w:pPr>
      <w:r w:rsidRPr="009D2B81">
        <w:rPr>
          <w:rFonts w:ascii="Times New Roman" w:hAnsi="Times New Roman"/>
          <w:sz w:val="28"/>
          <w:szCs w:val="28"/>
          <w:u w:val="single"/>
        </w:rPr>
        <w:t>ООО «Златоустовский «</w:t>
      </w:r>
      <w:r w:rsidR="00A06E3B" w:rsidRPr="009D2B81">
        <w:rPr>
          <w:rFonts w:ascii="Times New Roman" w:hAnsi="Times New Roman"/>
          <w:sz w:val="28"/>
          <w:szCs w:val="28"/>
          <w:u w:val="single"/>
        </w:rPr>
        <w:t>Водоканал»:</w:t>
      </w:r>
    </w:p>
    <w:p w14:paraId="4B685530" w14:textId="104C7031" w:rsidR="00A06E3B" w:rsidRPr="009D2B81" w:rsidRDefault="00A06E3B" w:rsidP="00A06E3B">
      <w:pPr>
        <w:pStyle w:val="ConsPlusNormal0"/>
        <w:jc w:val="both"/>
        <w:rPr>
          <w:rFonts w:ascii="Times New Roman" w:hAnsi="Times New Roman"/>
          <w:sz w:val="28"/>
          <w:szCs w:val="28"/>
        </w:rPr>
      </w:pPr>
      <w:r w:rsidRPr="009D2B81">
        <w:rPr>
          <w:rFonts w:ascii="Times New Roman" w:hAnsi="Times New Roman"/>
          <w:sz w:val="28"/>
          <w:szCs w:val="28"/>
        </w:rPr>
        <w:t>- Реконструкция (капитальный ремонт) магистральных водоводов Д=</w:t>
      </w:r>
      <w:r w:rsidR="00327876" w:rsidRPr="009D2B81">
        <w:rPr>
          <w:rFonts w:ascii="Times New Roman" w:hAnsi="Times New Roman"/>
          <w:sz w:val="28"/>
          <w:szCs w:val="28"/>
        </w:rPr>
        <w:t>3</w:t>
      </w:r>
      <w:r w:rsidRPr="009D2B81">
        <w:rPr>
          <w:rFonts w:ascii="Times New Roman" w:hAnsi="Times New Roman"/>
          <w:sz w:val="28"/>
          <w:szCs w:val="28"/>
        </w:rPr>
        <w:t>00-</w:t>
      </w:r>
      <w:r w:rsidR="00327876" w:rsidRPr="009D2B81">
        <w:rPr>
          <w:rFonts w:ascii="Times New Roman" w:hAnsi="Times New Roman"/>
          <w:sz w:val="28"/>
          <w:szCs w:val="28"/>
        </w:rPr>
        <w:t>7</w:t>
      </w:r>
      <w:r w:rsidRPr="009D2B81">
        <w:rPr>
          <w:rFonts w:ascii="Times New Roman" w:hAnsi="Times New Roman"/>
          <w:sz w:val="28"/>
          <w:szCs w:val="28"/>
        </w:rPr>
        <w:t>00 мм, общей протяженностью 33 км.</w:t>
      </w:r>
    </w:p>
    <w:p w14:paraId="7C98ED8C" w14:textId="77777777" w:rsidR="00CB33F9" w:rsidRPr="009D2B81" w:rsidRDefault="00CB33F9" w:rsidP="00F476E3">
      <w:pPr>
        <w:pStyle w:val="ConsPlusNormal0"/>
        <w:ind w:firstLine="540"/>
        <w:jc w:val="both"/>
        <w:rPr>
          <w:rFonts w:ascii="Times New Roman" w:hAnsi="Times New Roman" w:cs="Times New Roman"/>
          <w:sz w:val="28"/>
          <w:szCs w:val="28"/>
        </w:rPr>
      </w:pPr>
    </w:p>
    <w:p w14:paraId="11DE0F45" w14:textId="77777777" w:rsidR="00F476E3" w:rsidRPr="009D2B81" w:rsidRDefault="00CB33F9" w:rsidP="00CB33F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w:t>
      </w:r>
      <w:r w:rsidR="00F476E3" w:rsidRPr="009D2B81">
        <w:rPr>
          <w:rFonts w:ascii="Times New Roman" w:hAnsi="Times New Roman" w:cs="Times New Roman"/>
          <w:b/>
          <w:i/>
          <w:sz w:val="28"/>
          <w:szCs w:val="28"/>
        </w:rPr>
        <w:t>.2.</w:t>
      </w:r>
      <w:r w:rsidR="00644608" w:rsidRPr="009D2B81">
        <w:rPr>
          <w:rFonts w:ascii="Times New Roman" w:hAnsi="Times New Roman" w:cs="Times New Roman"/>
          <w:b/>
          <w:i/>
          <w:sz w:val="28"/>
          <w:szCs w:val="28"/>
        </w:rPr>
        <w:t>5</w:t>
      </w:r>
      <w:r w:rsidR="00F476E3" w:rsidRPr="009D2B81">
        <w:rPr>
          <w:rFonts w:ascii="Times New Roman" w:hAnsi="Times New Roman" w:cs="Times New Roman"/>
          <w:b/>
          <w:i/>
          <w:sz w:val="28"/>
          <w:szCs w:val="28"/>
        </w:rPr>
        <w:t xml:space="preserve">. Выполнение мероприятий, направленных на обеспечение соответствия качества питьевой воды требованиям законодательства </w:t>
      </w:r>
      <w:r w:rsidRPr="009D2B81">
        <w:rPr>
          <w:rFonts w:ascii="Times New Roman" w:hAnsi="Times New Roman" w:cs="Times New Roman"/>
          <w:b/>
          <w:i/>
          <w:sz w:val="28"/>
          <w:szCs w:val="28"/>
        </w:rPr>
        <w:t>РФ.</w:t>
      </w:r>
    </w:p>
    <w:p w14:paraId="0EFC83D7" w14:textId="77777777" w:rsidR="00CB33F9" w:rsidRPr="009D2B81" w:rsidRDefault="00CB33F9" w:rsidP="00F476E3">
      <w:pPr>
        <w:pStyle w:val="ConsPlusNormal0"/>
        <w:ind w:firstLine="540"/>
        <w:jc w:val="both"/>
        <w:rPr>
          <w:rFonts w:ascii="Times New Roman" w:hAnsi="Times New Roman" w:cs="Times New Roman"/>
          <w:sz w:val="28"/>
          <w:szCs w:val="28"/>
        </w:rPr>
      </w:pPr>
    </w:p>
    <w:p w14:paraId="085A844F" w14:textId="77777777" w:rsidR="00CB33F9" w:rsidRPr="009D2B81" w:rsidRDefault="00F476E3" w:rsidP="00F476E3">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Анализ показал, что в настоящее время качество подаваемой абонентам воды соответствует предельно допустимым нормам, о</w:t>
      </w:r>
      <w:r w:rsidR="00CB33F9" w:rsidRPr="009D2B81">
        <w:rPr>
          <w:rFonts w:ascii="Times New Roman" w:hAnsi="Times New Roman" w:cs="Times New Roman"/>
          <w:sz w:val="28"/>
          <w:szCs w:val="28"/>
        </w:rPr>
        <w:t>днако для дальнейшего поддержа</w:t>
      </w:r>
      <w:r w:rsidRPr="009D2B81">
        <w:rPr>
          <w:rFonts w:ascii="Times New Roman" w:hAnsi="Times New Roman" w:cs="Times New Roman"/>
          <w:sz w:val="28"/>
          <w:szCs w:val="28"/>
        </w:rPr>
        <w:t xml:space="preserve">ния качества воды необходимо выполнять </w:t>
      </w:r>
      <w:r w:rsidR="001A58AD" w:rsidRPr="009D2B81">
        <w:rPr>
          <w:rFonts w:ascii="Times New Roman" w:hAnsi="Times New Roman" w:cs="Times New Roman"/>
          <w:sz w:val="28"/>
          <w:szCs w:val="28"/>
        </w:rPr>
        <w:t xml:space="preserve">следующие </w:t>
      </w:r>
      <w:r w:rsidRPr="009D2B81">
        <w:rPr>
          <w:rFonts w:ascii="Times New Roman" w:hAnsi="Times New Roman" w:cs="Times New Roman"/>
          <w:sz w:val="28"/>
          <w:szCs w:val="28"/>
        </w:rPr>
        <w:t xml:space="preserve">мероприятия: </w:t>
      </w:r>
    </w:p>
    <w:p w14:paraId="13927CD4" w14:textId="277CB107" w:rsidR="005B0D4B" w:rsidRPr="009D2B81" w:rsidRDefault="005B0D4B" w:rsidP="005B0D4B">
      <w:pPr>
        <w:pStyle w:val="ConsPlusNormal0"/>
        <w:ind w:firstLine="540"/>
        <w:jc w:val="both"/>
        <w:rPr>
          <w:rFonts w:ascii="Times New Roman" w:hAnsi="Times New Roman" w:cs="Times New Roman"/>
          <w:sz w:val="28"/>
          <w:szCs w:val="28"/>
          <w:u w:val="single"/>
        </w:rPr>
      </w:pPr>
      <w:r w:rsidRPr="009D2B81">
        <w:rPr>
          <w:rFonts w:ascii="Times New Roman" w:hAnsi="Times New Roman" w:cs="Times New Roman"/>
          <w:sz w:val="28"/>
          <w:szCs w:val="28"/>
          <w:u w:val="single"/>
        </w:rPr>
        <w:t>МУП</w:t>
      </w:r>
      <w:r w:rsidR="00327876" w:rsidRPr="009D2B81">
        <w:rPr>
          <w:rFonts w:ascii="Times New Roman" w:hAnsi="Times New Roman" w:cs="Times New Roman"/>
          <w:sz w:val="28"/>
          <w:szCs w:val="28"/>
          <w:u w:val="single"/>
        </w:rPr>
        <w:t xml:space="preserve"> ЗГО</w:t>
      </w:r>
      <w:r w:rsidRPr="009D2B81">
        <w:rPr>
          <w:rFonts w:ascii="Times New Roman" w:hAnsi="Times New Roman" w:cs="Times New Roman"/>
          <w:sz w:val="28"/>
          <w:szCs w:val="28"/>
          <w:u w:val="single"/>
        </w:rPr>
        <w:t xml:space="preserve"> «</w:t>
      </w:r>
      <w:r w:rsidR="00327876" w:rsidRPr="009D2B81">
        <w:rPr>
          <w:rFonts w:ascii="Times New Roman" w:hAnsi="Times New Roman" w:cs="Times New Roman"/>
          <w:sz w:val="28"/>
          <w:szCs w:val="28"/>
          <w:u w:val="single"/>
        </w:rPr>
        <w:t>Златоустовское в</w:t>
      </w:r>
      <w:r w:rsidRPr="009D2B81">
        <w:rPr>
          <w:rFonts w:ascii="Times New Roman" w:hAnsi="Times New Roman" w:cs="Times New Roman"/>
          <w:sz w:val="28"/>
          <w:szCs w:val="28"/>
          <w:u w:val="single"/>
        </w:rPr>
        <w:t>одоснабжение»:</w:t>
      </w:r>
    </w:p>
    <w:p w14:paraId="7F0C47CA" w14:textId="77777777" w:rsidR="009501E8" w:rsidRPr="009D2B81" w:rsidRDefault="001A58AD" w:rsidP="009501E8">
      <w:pPr>
        <w:pStyle w:val="ConsPlusNormal0"/>
        <w:jc w:val="both"/>
        <w:rPr>
          <w:rFonts w:ascii="Times New Roman" w:hAnsi="Times New Roman" w:cs="Times New Roman"/>
          <w:sz w:val="28"/>
          <w:szCs w:val="28"/>
        </w:rPr>
      </w:pPr>
      <w:r w:rsidRPr="009D2B81">
        <w:rPr>
          <w:rFonts w:ascii="Times New Roman" w:hAnsi="Times New Roman" w:cs="Times New Roman"/>
          <w:sz w:val="28"/>
          <w:szCs w:val="28"/>
        </w:rPr>
        <w:t>-</w:t>
      </w:r>
      <w:r w:rsidR="005B0D4B" w:rsidRPr="009D2B81">
        <w:rPr>
          <w:rFonts w:ascii="Times New Roman" w:hAnsi="Times New Roman" w:cs="Times New Roman"/>
          <w:sz w:val="28"/>
          <w:szCs w:val="28"/>
        </w:rPr>
        <w:t xml:space="preserve"> </w:t>
      </w:r>
      <w:r w:rsidRPr="009D2B81">
        <w:rPr>
          <w:rFonts w:ascii="Times New Roman" w:hAnsi="Times New Roman" w:cs="Times New Roman"/>
          <w:sz w:val="28"/>
          <w:szCs w:val="28"/>
        </w:rPr>
        <w:t>Реконструкция изношенных участков</w:t>
      </w:r>
      <w:r w:rsidR="005B0D4B" w:rsidRPr="009D2B81">
        <w:rPr>
          <w:rFonts w:ascii="Times New Roman" w:hAnsi="Times New Roman" w:cs="Times New Roman"/>
          <w:sz w:val="28"/>
          <w:szCs w:val="28"/>
        </w:rPr>
        <w:t xml:space="preserve"> </w:t>
      </w:r>
      <w:r w:rsidRPr="009D2B81">
        <w:rPr>
          <w:rFonts w:ascii="Times New Roman" w:hAnsi="Times New Roman" w:cs="Times New Roman"/>
          <w:sz w:val="28"/>
          <w:szCs w:val="28"/>
        </w:rPr>
        <w:t>стальных и чугунных водопроводных сетей</w:t>
      </w:r>
      <w:r w:rsidR="005B0D4B" w:rsidRPr="009D2B81">
        <w:rPr>
          <w:rFonts w:ascii="Times New Roman" w:hAnsi="Times New Roman" w:cs="Times New Roman"/>
          <w:sz w:val="28"/>
          <w:szCs w:val="28"/>
        </w:rPr>
        <w:t xml:space="preserve"> длиной 6,958 км,</w:t>
      </w:r>
      <w:r w:rsidR="005B0D4B" w:rsidRPr="009D2B81">
        <w:rPr>
          <w:rFonts w:ascii="Times New Roman" w:hAnsi="Times New Roman"/>
          <w:color w:val="000000"/>
          <w:sz w:val="28"/>
          <w:szCs w:val="28"/>
          <w:shd w:val="clear" w:color="auto" w:fill="FFFFFF"/>
        </w:rPr>
        <w:t xml:space="preserve"> диаметром 30</w:t>
      </w:r>
      <w:r w:rsidR="005B0D4B" w:rsidRPr="009D2B81">
        <w:rPr>
          <w:rFonts w:ascii="Times New Roman" w:hAnsi="Times New Roman"/>
          <w:sz w:val="28"/>
          <w:szCs w:val="28"/>
        </w:rPr>
        <w:t>0-500</w:t>
      </w:r>
      <w:r w:rsidR="005B0D4B" w:rsidRPr="009D2B81">
        <w:rPr>
          <w:rFonts w:ascii="Times New Roman" w:hAnsi="Times New Roman"/>
          <w:color w:val="000000"/>
          <w:sz w:val="28"/>
          <w:szCs w:val="28"/>
          <w:shd w:val="clear" w:color="auto" w:fill="FFFFFF"/>
        </w:rPr>
        <w:t xml:space="preserve"> мм</w:t>
      </w:r>
      <w:r w:rsidRPr="009D2B81">
        <w:rPr>
          <w:rFonts w:ascii="Times New Roman" w:hAnsi="Times New Roman" w:cs="Times New Roman"/>
          <w:sz w:val="28"/>
          <w:szCs w:val="28"/>
        </w:rPr>
        <w:t>;</w:t>
      </w:r>
    </w:p>
    <w:p w14:paraId="1EA0652D" w14:textId="152B1070" w:rsidR="00D65216" w:rsidRPr="009D2B81" w:rsidRDefault="001A58AD" w:rsidP="009501E8">
      <w:pPr>
        <w:pStyle w:val="ConsPlusNormal0"/>
        <w:jc w:val="both"/>
        <w:rPr>
          <w:rFonts w:ascii="Times New Roman" w:hAnsi="Times New Roman"/>
          <w:sz w:val="28"/>
          <w:szCs w:val="28"/>
        </w:rPr>
      </w:pPr>
      <w:r w:rsidRPr="009D2B81">
        <w:rPr>
          <w:rFonts w:ascii="Times New Roman" w:hAnsi="Times New Roman"/>
          <w:sz w:val="28"/>
          <w:szCs w:val="28"/>
          <w:u w:val="single"/>
        </w:rPr>
        <w:t>ООО «Златоустовский «</w:t>
      </w:r>
      <w:r w:rsidR="00105BAB" w:rsidRPr="009D2B81">
        <w:rPr>
          <w:rFonts w:ascii="Times New Roman" w:hAnsi="Times New Roman"/>
          <w:sz w:val="28"/>
          <w:szCs w:val="28"/>
          <w:u w:val="single"/>
        </w:rPr>
        <w:t>Водоканал»</w:t>
      </w:r>
      <w:r w:rsidR="00D65216" w:rsidRPr="009D2B81">
        <w:rPr>
          <w:rFonts w:ascii="Times New Roman" w:hAnsi="Times New Roman"/>
          <w:sz w:val="28"/>
          <w:szCs w:val="28"/>
        </w:rPr>
        <w:t>:</w:t>
      </w:r>
    </w:p>
    <w:p w14:paraId="0A5636E8" w14:textId="77777777" w:rsidR="00D65216" w:rsidRPr="009D2B81" w:rsidRDefault="00D65216" w:rsidP="00D65216">
      <w:pPr>
        <w:pStyle w:val="ConsPlusNormal0"/>
        <w:jc w:val="both"/>
        <w:rPr>
          <w:rFonts w:ascii="Times New Roman" w:hAnsi="Times New Roman"/>
          <w:sz w:val="28"/>
          <w:szCs w:val="28"/>
        </w:rPr>
      </w:pPr>
      <w:r w:rsidRPr="009D2B81">
        <w:rPr>
          <w:rFonts w:ascii="Times New Roman" w:hAnsi="Times New Roman"/>
          <w:sz w:val="28"/>
          <w:szCs w:val="28"/>
        </w:rPr>
        <w:t>- Реконструкция НФС на пр. им. Ю.А.Гагарина,</w:t>
      </w:r>
    </w:p>
    <w:p w14:paraId="288527AB" w14:textId="77777777" w:rsidR="00105BAB" w:rsidRPr="009D2B81" w:rsidRDefault="00D65216" w:rsidP="00D65216">
      <w:pPr>
        <w:pStyle w:val="ConsPlusNormal0"/>
        <w:jc w:val="both"/>
        <w:rPr>
          <w:rFonts w:ascii="Times New Roman" w:hAnsi="Times New Roman"/>
          <w:sz w:val="28"/>
          <w:szCs w:val="28"/>
        </w:rPr>
      </w:pPr>
      <w:r w:rsidRPr="009D2B81">
        <w:rPr>
          <w:rFonts w:ascii="Times New Roman" w:hAnsi="Times New Roman"/>
          <w:sz w:val="28"/>
          <w:szCs w:val="28"/>
        </w:rPr>
        <w:t>- Реконструкция НФС на р. Б.Тесьма,</w:t>
      </w:r>
      <w:r w:rsidR="00105BAB" w:rsidRPr="009D2B81">
        <w:rPr>
          <w:rFonts w:ascii="Times New Roman" w:hAnsi="Times New Roman"/>
          <w:sz w:val="28"/>
          <w:szCs w:val="28"/>
        </w:rPr>
        <w:t xml:space="preserve"> </w:t>
      </w:r>
    </w:p>
    <w:p w14:paraId="174F863E" w14:textId="6385A83C" w:rsidR="00D65216" w:rsidRPr="009D2B81" w:rsidRDefault="00D65216" w:rsidP="00D65216">
      <w:pPr>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Реконструкция (капитальный ремонт) разводящих сетей водопровода  Д=</w:t>
      </w:r>
      <w:r w:rsidR="00327876" w:rsidRPr="009D2B81">
        <w:rPr>
          <w:rFonts w:ascii="Times New Roman" w:eastAsia="Times New Roman" w:hAnsi="Times New Roman"/>
          <w:kern w:val="0"/>
          <w:sz w:val="28"/>
          <w:szCs w:val="28"/>
          <w:lang w:eastAsia="ru-RU"/>
        </w:rPr>
        <w:t>1</w:t>
      </w:r>
      <w:r w:rsidRPr="009D2B81">
        <w:rPr>
          <w:rFonts w:ascii="Times New Roman" w:eastAsia="Times New Roman" w:hAnsi="Times New Roman"/>
          <w:kern w:val="0"/>
          <w:sz w:val="28"/>
          <w:szCs w:val="28"/>
          <w:lang w:eastAsia="ru-RU"/>
        </w:rPr>
        <w:t>00-</w:t>
      </w:r>
      <w:r w:rsidR="00327876" w:rsidRPr="009D2B81">
        <w:rPr>
          <w:rFonts w:ascii="Times New Roman" w:eastAsia="Times New Roman" w:hAnsi="Times New Roman"/>
          <w:kern w:val="0"/>
          <w:sz w:val="28"/>
          <w:szCs w:val="28"/>
          <w:lang w:eastAsia="ru-RU"/>
        </w:rPr>
        <w:t>2</w:t>
      </w:r>
      <w:r w:rsidRPr="009D2B81">
        <w:rPr>
          <w:rFonts w:ascii="Times New Roman" w:eastAsia="Times New Roman" w:hAnsi="Times New Roman"/>
          <w:kern w:val="0"/>
          <w:sz w:val="28"/>
          <w:szCs w:val="28"/>
          <w:lang w:eastAsia="ru-RU"/>
        </w:rPr>
        <w:t>00 мм.</w:t>
      </w:r>
    </w:p>
    <w:p w14:paraId="60DDB810" w14:textId="77777777" w:rsidR="00F476E3" w:rsidRPr="009D2B81" w:rsidRDefault="00F476E3" w:rsidP="00F476E3">
      <w:pPr>
        <w:pStyle w:val="ConsPlusNormal0"/>
        <w:ind w:firstLine="540"/>
        <w:jc w:val="both"/>
        <w:rPr>
          <w:rFonts w:ascii="Times New Roman" w:hAnsi="Times New Roman" w:cs="Times New Roman"/>
          <w:b/>
          <w:i/>
          <w:sz w:val="28"/>
          <w:szCs w:val="28"/>
        </w:rPr>
      </w:pPr>
    </w:p>
    <w:p w14:paraId="34EB18DA" w14:textId="1993F777" w:rsidR="00042BB9" w:rsidRPr="009D2B81" w:rsidRDefault="00042BB9" w:rsidP="00042BB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 xml:space="preserve">4.3. Сведения о вновь строящихся, реконструируемых и предлагаемых </w:t>
      </w:r>
      <w:r w:rsidR="00327876" w:rsidRPr="009D2B81">
        <w:rPr>
          <w:rFonts w:ascii="Times New Roman" w:hAnsi="Times New Roman" w:cs="Times New Roman"/>
          <w:b/>
          <w:i/>
          <w:sz w:val="28"/>
          <w:szCs w:val="28"/>
        </w:rPr>
        <w:t xml:space="preserve">                      </w:t>
      </w:r>
      <w:r w:rsidRPr="009D2B81">
        <w:rPr>
          <w:rFonts w:ascii="Times New Roman" w:hAnsi="Times New Roman" w:cs="Times New Roman"/>
          <w:b/>
          <w:i/>
          <w:sz w:val="28"/>
          <w:szCs w:val="28"/>
        </w:rPr>
        <w:t>к выводу из эксплуатации объектах системы водоснабжения.</w:t>
      </w:r>
    </w:p>
    <w:p w14:paraId="3A253145" w14:textId="77777777" w:rsidR="001A58AD" w:rsidRPr="009D2B81" w:rsidRDefault="001A58AD" w:rsidP="00452669">
      <w:pPr>
        <w:pStyle w:val="ConsPlusNormal0"/>
        <w:ind w:firstLine="540"/>
        <w:jc w:val="both"/>
        <w:rPr>
          <w:rFonts w:ascii="Times New Roman" w:hAnsi="Times New Roman" w:cs="Times New Roman"/>
          <w:sz w:val="28"/>
          <w:szCs w:val="28"/>
        </w:rPr>
      </w:pPr>
    </w:p>
    <w:p w14:paraId="3FE0083F" w14:textId="6CEC9243" w:rsidR="001A58AD" w:rsidRPr="009D2B81" w:rsidRDefault="001A58AD" w:rsidP="001A58AD">
      <w:pPr>
        <w:ind w:firstLine="567"/>
        <w:jc w:val="both"/>
        <w:rPr>
          <w:rFonts w:ascii="Times New Roman" w:hAnsi="Times New Roman"/>
          <w:sz w:val="28"/>
          <w:szCs w:val="28"/>
        </w:rPr>
      </w:pPr>
      <w:r w:rsidRPr="009D2B81">
        <w:rPr>
          <w:rFonts w:ascii="Times New Roman" w:hAnsi="Times New Roman"/>
          <w:sz w:val="28"/>
          <w:szCs w:val="28"/>
        </w:rPr>
        <w:t>Проведенный анализ мероприятий по реализации схемы водоснабжения</w:t>
      </w:r>
      <w:r w:rsidR="00327876" w:rsidRPr="009D2B81">
        <w:rPr>
          <w:rFonts w:ascii="Times New Roman" w:hAnsi="Times New Roman"/>
          <w:sz w:val="28"/>
          <w:szCs w:val="28"/>
        </w:rPr>
        <w:t xml:space="preserve">                          </w:t>
      </w:r>
      <w:r w:rsidRPr="009D2B81">
        <w:rPr>
          <w:rFonts w:ascii="Times New Roman" w:hAnsi="Times New Roman"/>
          <w:sz w:val="28"/>
          <w:szCs w:val="28"/>
        </w:rPr>
        <w:t xml:space="preserve">в Златоустовском городском округе показал, что строительство новых водозаборных сооружений на период реализации схемы не планируется. </w:t>
      </w:r>
    </w:p>
    <w:p w14:paraId="10A92D1C" w14:textId="77777777" w:rsidR="001A58AD" w:rsidRPr="009D2B81" w:rsidRDefault="001A58AD" w:rsidP="00452669">
      <w:pPr>
        <w:pStyle w:val="ConsPlusNormal0"/>
        <w:ind w:firstLine="540"/>
        <w:jc w:val="both"/>
        <w:rPr>
          <w:rFonts w:ascii="Times New Roman" w:hAnsi="Times New Roman"/>
          <w:sz w:val="28"/>
          <w:szCs w:val="28"/>
        </w:rPr>
      </w:pPr>
      <w:r w:rsidRPr="009D2B81">
        <w:rPr>
          <w:rFonts w:ascii="Times New Roman" w:hAnsi="Times New Roman"/>
          <w:sz w:val="28"/>
          <w:szCs w:val="28"/>
        </w:rPr>
        <w:t>В Юго-Восточном районе планируется:</w:t>
      </w:r>
    </w:p>
    <w:p w14:paraId="453444F1" w14:textId="77777777" w:rsidR="001A58AD" w:rsidRPr="009D2B81" w:rsidRDefault="001A58AD" w:rsidP="001A58AD">
      <w:pPr>
        <w:pStyle w:val="ConsPlusNormal0"/>
        <w:jc w:val="both"/>
        <w:rPr>
          <w:rFonts w:ascii="Times New Roman" w:hAnsi="Times New Roman"/>
          <w:sz w:val="28"/>
          <w:szCs w:val="28"/>
        </w:rPr>
      </w:pPr>
      <w:r w:rsidRPr="009D2B81">
        <w:rPr>
          <w:rFonts w:ascii="Times New Roman" w:hAnsi="Times New Roman"/>
          <w:sz w:val="28"/>
          <w:szCs w:val="28"/>
        </w:rPr>
        <w:t>- строительство новых водопроводов</w:t>
      </w:r>
      <w:r w:rsidR="00105BAB" w:rsidRPr="009D2B81">
        <w:rPr>
          <w:rFonts w:ascii="Times New Roman" w:hAnsi="Times New Roman"/>
          <w:sz w:val="28"/>
          <w:szCs w:val="28"/>
        </w:rPr>
        <w:t xml:space="preserve"> </w:t>
      </w:r>
      <w:r w:rsidRPr="009D2B81">
        <w:rPr>
          <w:rFonts w:ascii="Times New Roman" w:hAnsi="Times New Roman"/>
          <w:sz w:val="28"/>
          <w:szCs w:val="28"/>
        </w:rPr>
        <w:t xml:space="preserve">длиной 6,65 км, </w:t>
      </w:r>
      <w:r w:rsidRPr="009D2B81">
        <w:rPr>
          <w:rFonts w:ascii="Times New Roman" w:hAnsi="Times New Roman"/>
          <w:color w:val="000000"/>
          <w:sz w:val="28"/>
          <w:szCs w:val="28"/>
          <w:shd w:val="clear" w:color="auto" w:fill="FFFFFF"/>
        </w:rPr>
        <w:t>диаметром 25</w:t>
      </w:r>
      <w:r w:rsidRPr="009D2B81">
        <w:rPr>
          <w:rFonts w:ascii="Times New Roman" w:hAnsi="Times New Roman"/>
          <w:sz w:val="28"/>
          <w:szCs w:val="28"/>
        </w:rPr>
        <w:t>0</w:t>
      </w:r>
      <w:r w:rsidRPr="009D2B81">
        <w:rPr>
          <w:rFonts w:ascii="Times New Roman" w:hAnsi="Times New Roman"/>
          <w:color w:val="000000"/>
          <w:sz w:val="28"/>
          <w:szCs w:val="28"/>
          <w:shd w:val="clear" w:color="auto" w:fill="FFFFFF"/>
        </w:rPr>
        <w:t xml:space="preserve"> мм;</w:t>
      </w:r>
    </w:p>
    <w:p w14:paraId="0145AD1E" w14:textId="30225C80" w:rsidR="001A58AD" w:rsidRPr="009D2B81" w:rsidRDefault="001A58AD" w:rsidP="001A58AD">
      <w:pPr>
        <w:pStyle w:val="ConsPlusNormal0"/>
        <w:jc w:val="both"/>
        <w:rPr>
          <w:rFonts w:ascii="Times New Roman" w:hAnsi="Times New Roman"/>
          <w:color w:val="000000"/>
          <w:sz w:val="28"/>
          <w:szCs w:val="28"/>
          <w:shd w:val="clear" w:color="auto" w:fill="FFFFFF"/>
        </w:rPr>
      </w:pPr>
      <w:r w:rsidRPr="009D2B81">
        <w:rPr>
          <w:rFonts w:ascii="Times New Roman" w:hAnsi="Times New Roman"/>
          <w:sz w:val="28"/>
          <w:szCs w:val="28"/>
        </w:rPr>
        <w:t xml:space="preserve">- </w:t>
      </w:r>
      <w:r w:rsidRPr="009D2B81">
        <w:rPr>
          <w:rFonts w:ascii="Times New Roman" w:hAnsi="Times New Roman"/>
          <w:color w:val="000000"/>
          <w:sz w:val="28"/>
          <w:szCs w:val="28"/>
          <w:shd w:val="clear" w:color="auto" w:fill="FFFFFF"/>
        </w:rPr>
        <w:t>реконструкция</w:t>
      </w:r>
      <w:r w:rsidR="00105BAB" w:rsidRPr="009D2B81">
        <w:rPr>
          <w:rFonts w:ascii="Times New Roman" w:hAnsi="Times New Roman"/>
          <w:color w:val="000000"/>
          <w:sz w:val="28"/>
          <w:szCs w:val="28"/>
          <w:shd w:val="clear" w:color="auto" w:fill="FFFFFF"/>
        </w:rPr>
        <w:t xml:space="preserve"> </w:t>
      </w:r>
      <w:r w:rsidR="002A70EF" w:rsidRPr="009D2B81">
        <w:rPr>
          <w:rFonts w:ascii="Times New Roman" w:hAnsi="Times New Roman" w:cs="Times New Roman"/>
          <w:sz w:val="28"/>
          <w:szCs w:val="28"/>
        </w:rPr>
        <w:t>изношенных участков водопроводных сетей</w:t>
      </w:r>
      <w:r w:rsidR="005B0D4B" w:rsidRPr="009D2B81">
        <w:rPr>
          <w:rFonts w:ascii="Times New Roman" w:hAnsi="Times New Roman" w:cs="Times New Roman"/>
          <w:sz w:val="28"/>
          <w:szCs w:val="28"/>
        </w:rPr>
        <w:t xml:space="preserve"> </w:t>
      </w:r>
      <w:r w:rsidR="002A70EF" w:rsidRPr="009D2B81">
        <w:rPr>
          <w:rFonts w:ascii="Times New Roman" w:hAnsi="Times New Roman"/>
          <w:sz w:val="28"/>
          <w:szCs w:val="28"/>
        </w:rPr>
        <w:t xml:space="preserve">длиной 6,958 км, </w:t>
      </w:r>
      <w:r w:rsidR="002A70EF" w:rsidRPr="009D2B81">
        <w:rPr>
          <w:rFonts w:ascii="Times New Roman" w:hAnsi="Times New Roman"/>
          <w:color w:val="000000"/>
          <w:sz w:val="28"/>
          <w:szCs w:val="28"/>
          <w:shd w:val="clear" w:color="auto" w:fill="FFFFFF"/>
        </w:rPr>
        <w:t>диаметром</w:t>
      </w:r>
      <w:r w:rsidR="00105BAB" w:rsidRPr="009D2B81">
        <w:rPr>
          <w:rFonts w:ascii="Times New Roman" w:hAnsi="Times New Roman"/>
          <w:color w:val="000000"/>
          <w:sz w:val="28"/>
          <w:szCs w:val="28"/>
          <w:shd w:val="clear" w:color="auto" w:fill="FFFFFF"/>
        </w:rPr>
        <w:t xml:space="preserve"> </w:t>
      </w:r>
      <w:r w:rsidR="002A70EF" w:rsidRPr="009D2B81">
        <w:rPr>
          <w:rFonts w:ascii="Times New Roman" w:hAnsi="Times New Roman"/>
          <w:color w:val="000000"/>
          <w:sz w:val="28"/>
          <w:szCs w:val="28"/>
          <w:shd w:val="clear" w:color="auto" w:fill="FFFFFF"/>
        </w:rPr>
        <w:t>30</w:t>
      </w:r>
      <w:r w:rsidR="002A70EF" w:rsidRPr="009D2B81">
        <w:rPr>
          <w:rFonts w:ascii="Times New Roman" w:hAnsi="Times New Roman"/>
          <w:sz w:val="28"/>
          <w:szCs w:val="28"/>
        </w:rPr>
        <w:t>0-500</w:t>
      </w:r>
      <w:r w:rsidR="002A70EF" w:rsidRPr="009D2B81">
        <w:rPr>
          <w:rFonts w:ascii="Times New Roman" w:hAnsi="Times New Roman"/>
          <w:color w:val="000000"/>
          <w:sz w:val="28"/>
          <w:szCs w:val="28"/>
          <w:shd w:val="clear" w:color="auto" w:fill="FFFFFF"/>
        </w:rPr>
        <w:t xml:space="preserve"> мм</w:t>
      </w:r>
      <w:r w:rsidR="009501E8" w:rsidRPr="009D2B81">
        <w:rPr>
          <w:rFonts w:ascii="Times New Roman" w:hAnsi="Times New Roman"/>
          <w:color w:val="000000"/>
          <w:sz w:val="28"/>
          <w:szCs w:val="28"/>
          <w:shd w:val="clear" w:color="auto" w:fill="FFFFFF"/>
        </w:rPr>
        <w:t>.</w:t>
      </w:r>
    </w:p>
    <w:p w14:paraId="690F0A06" w14:textId="77777777" w:rsidR="002A70EF" w:rsidRPr="009D2B81" w:rsidRDefault="002A70EF" w:rsidP="002A70EF">
      <w:pPr>
        <w:pStyle w:val="ConsPlusNormal0"/>
        <w:ind w:firstLine="540"/>
        <w:jc w:val="both"/>
        <w:rPr>
          <w:rFonts w:ascii="Times New Roman" w:hAnsi="Times New Roman"/>
          <w:sz w:val="28"/>
          <w:szCs w:val="28"/>
        </w:rPr>
      </w:pPr>
      <w:r w:rsidRPr="009D2B81">
        <w:rPr>
          <w:rFonts w:ascii="Times New Roman" w:hAnsi="Times New Roman"/>
          <w:sz w:val="28"/>
          <w:szCs w:val="28"/>
        </w:rPr>
        <w:t>В Северном и Центральном районах планируется:</w:t>
      </w:r>
    </w:p>
    <w:p w14:paraId="010075E1" w14:textId="77777777" w:rsidR="00BF2242" w:rsidRPr="009D2B81" w:rsidRDefault="00BF2242" w:rsidP="00BF2242">
      <w:pPr>
        <w:pStyle w:val="ConsPlusNormal0"/>
        <w:jc w:val="both"/>
        <w:rPr>
          <w:rFonts w:ascii="Times New Roman" w:hAnsi="Times New Roman"/>
          <w:sz w:val="28"/>
          <w:szCs w:val="28"/>
        </w:rPr>
      </w:pPr>
      <w:r w:rsidRPr="009D2B81">
        <w:rPr>
          <w:rFonts w:ascii="Times New Roman" w:hAnsi="Times New Roman"/>
          <w:sz w:val="28"/>
          <w:szCs w:val="28"/>
        </w:rPr>
        <w:t>- изменение схемы водоснабжения п. Кировский от централизованных сетей водоснабжения (проектирование и строительство  водопровода),</w:t>
      </w:r>
    </w:p>
    <w:p w14:paraId="09B6F4AF" w14:textId="2D540A37" w:rsidR="00BF2242" w:rsidRPr="009D2B81" w:rsidRDefault="00BF2242" w:rsidP="00BF2242">
      <w:pPr>
        <w:pStyle w:val="ConsPlusNormal0"/>
        <w:jc w:val="both"/>
        <w:rPr>
          <w:rFonts w:ascii="Times New Roman" w:hAnsi="Times New Roman"/>
          <w:sz w:val="28"/>
          <w:szCs w:val="28"/>
        </w:rPr>
      </w:pPr>
      <w:r w:rsidRPr="009D2B81">
        <w:rPr>
          <w:rFonts w:ascii="Times New Roman" w:hAnsi="Times New Roman"/>
          <w:sz w:val="28"/>
          <w:szCs w:val="28"/>
        </w:rPr>
        <w:t>- реконструкция (капитальный ремонт) магистральных водоводов Д=</w:t>
      </w:r>
      <w:r w:rsidR="00327876" w:rsidRPr="009D2B81">
        <w:rPr>
          <w:rFonts w:ascii="Times New Roman" w:hAnsi="Times New Roman"/>
          <w:sz w:val="28"/>
          <w:szCs w:val="28"/>
        </w:rPr>
        <w:t>3</w:t>
      </w:r>
      <w:r w:rsidRPr="009D2B81">
        <w:rPr>
          <w:rFonts w:ascii="Times New Roman" w:hAnsi="Times New Roman"/>
          <w:sz w:val="28"/>
          <w:szCs w:val="28"/>
        </w:rPr>
        <w:t>00-</w:t>
      </w:r>
      <w:r w:rsidR="00327876" w:rsidRPr="009D2B81">
        <w:rPr>
          <w:rFonts w:ascii="Times New Roman" w:hAnsi="Times New Roman"/>
          <w:sz w:val="28"/>
          <w:szCs w:val="28"/>
        </w:rPr>
        <w:t>7</w:t>
      </w:r>
      <w:r w:rsidRPr="009D2B81">
        <w:rPr>
          <w:rFonts w:ascii="Times New Roman" w:hAnsi="Times New Roman"/>
          <w:sz w:val="28"/>
          <w:szCs w:val="28"/>
        </w:rPr>
        <w:t>00 мм, общей протяженностью 33 км,</w:t>
      </w:r>
    </w:p>
    <w:p w14:paraId="4AD59D0A" w14:textId="351E51F5" w:rsidR="004B402B" w:rsidRPr="009D2B81" w:rsidRDefault="00BF2242" w:rsidP="004D652A">
      <w:pPr>
        <w:pStyle w:val="ConsPlusNormal0"/>
        <w:jc w:val="both"/>
        <w:rPr>
          <w:rFonts w:ascii="Times New Roman" w:hAnsi="Times New Roman"/>
          <w:sz w:val="28"/>
          <w:szCs w:val="28"/>
        </w:rPr>
      </w:pPr>
      <w:r w:rsidRPr="009D2B81">
        <w:rPr>
          <w:rFonts w:ascii="Times New Roman" w:hAnsi="Times New Roman"/>
          <w:sz w:val="28"/>
          <w:szCs w:val="28"/>
        </w:rPr>
        <w:t xml:space="preserve">- реконструкция (капитальный ремонт) разводящих </w:t>
      </w:r>
      <w:r w:rsidR="00BE7D19" w:rsidRPr="009D2B81">
        <w:rPr>
          <w:rFonts w:ascii="Times New Roman" w:hAnsi="Times New Roman"/>
          <w:sz w:val="28"/>
          <w:szCs w:val="28"/>
        </w:rPr>
        <w:t>сетей водопровода  Д=</w:t>
      </w:r>
      <w:r w:rsidR="00327876" w:rsidRPr="009D2B81">
        <w:rPr>
          <w:rFonts w:ascii="Times New Roman" w:hAnsi="Times New Roman"/>
          <w:sz w:val="28"/>
          <w:szCs w:val="28"/>
        </w:rPr>
        <w:t>1</w:t>
      </w:r>
      <w:r w:rsidR="00BE7D19" w:rsidRPr="009D2B81">
        <w:rPr>
          <w:rFonts w:ascii="Times New Roman" w:hAnsi="Times New Roman"/>
          <w:sz w:val="28"/>
          <w:szCs w:val="28"/>
        </w:rPr>
        <w:t>00-</w:t>
      </w:r>
      <w:r w:rsidR="00327876" w:rsidRPr="009D2B81">
        <w:rPr>
          <w:rFonts w:ascii="Times New Roman" w:hAnsi="Times New Roman"/>
          <w:sz w:val="28"/>
          <w:szCs w:val="28"/>
        </w:rPr>
        <w:t>2</w:t>
      </w:r>
      <w:r w:rsidR="00BE7D19" w:rsidRPr="009D2B81">
        <w:rPr>
          <w:rFonts w:ascii="Times New Roman" w:hAnsi="Times New Roman"/>
          <w:sz w:val="28"/>
          <w:szCs w:val="28"/>
        </w:rPr>
        <w:t>00 мм,</w:t>
      </w:r>
    </w:p>
    <w:p w14:paraId="7FF66833" w14:textId="77777777" w:rsidR="00BE7D19" w:rsidRPr="009D2B81" w:rsidRDefault="00BE7D19" w:rsidP="00BE7D19">
      <w:pPr>
        <w:pStyle w:val="ConsPlusNormal0"/>
        <w:jc w:val="both"/>
        <w:rPr>
          <w:rFonts w:ascii="Times New Roman" w:hAnsi="Times New Roman"/>
          <w:sz w:val="28"/>
          <w:szCs w:val="28"/>
        </w:rPr>
      </w:pPr>
      <w:r w:rsidRPr="009D2B81">
        <w:rPr>
          <w:rFonts w:ascii="Times New Roman" w:hAnsi="Times New Roman"/>
          <w:sz w:val="28"/>
          <w:szCs w:val="28"/>
        </w:rPr>
        <w:t>- строительство новых сетей для районов компактной застройки (Д=100-300 мм), протяженность 40 км,</w:t>
      </w:r>
    </w:p>
    <w:p w14:paraId="2B0873B3" w14:textId="77777777" w:rsidR="00BE7D19" w:rsidRPr="009D2B81" w:rsidRDefault="00BE7D19" w:rsidP="00BE7D19">
      <w:pPr>
        <w:pStyle w:val="ConsPlusNormal0"/>
        <w:jc w:val="both"/>
        <w:rPr>
          <w:rFonts w:ascii="Times New Roman" w:hAnsi="Times New Roman"/>
          <w:sz w:val="28"/>
          <w:szCs w:val="28"/>
        </w:rPr>
      </w:pPr>
      <w:r w:rsidRPr="009D2B81">
        <w:rPr>
          <w:rFonts w:ascii="Times New Roman" w:hAnsi="Times New Roman"/>
          <w:sz w:val="28"/>
          <w:szCs w:val="28"/>
        </w:rPr>
        <w:t>- строительство новых магистральных трубопроводов Д=500-700 мм, общая протяженность 2,5 км.</w:t>
      </w:r>
    </w:p>
    <w:p w14:paraId="7E4B6793" w14:textId="77777777" w:rsidR="002608B9" w:rsidRPr="009D2B81" w:rsidRDefault="001A58AD"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К выводу из эксплуатации объектов системы водоснабжения не планируется.</w:t>
      </w:r>
    </w:p>
    <w:p w14:paraId="2DD17288" w14:textId="77777777" w:rsidR="001A58AD" w:rsidRPr="009D2B81" w:rsidRDefault="001A58AD" w:rsidP="00452669">
      <w:pPr>
        <w:pStyle w:val="ConsPlusNormal0"/>
        <w:ind w:firstLine="540"/>
        <w:jc w:val="both"/>
        <w:rPr>
          <w:rFonts w:ascii="Times New Roman" w:hAnsi="Times New Roman" w:cs="Times New Roman"/>
          <w:color w:val="FF0000"/>
          <w:sz w:val="28"/>
          <w:szCs w:val="28"/>
        </w:rPr>
      </w:pPr>
    </w:p>
    <w:p w14:paraId="57239642" w14:textId="77777777" w:rsidR="00042BB9" w:rsidRPr="009D2B81" w:rsidRDefault="00042BB9" w:rsidP="00042BB9">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p>
    <w:p w14:paraId="0B484D6D" w14:textId="77777777" w:rsidR="001F0515" w:rsidRPr="009D2B81" w:rsidRDefault="001F0515" w:rsidP="00452669">
      <w:pPr>
        <w:pStyle w:val="ConsPlusNormal0"/>
        <w:ind w:firstLine="540"/>
        <w:jc w:val="both"/>
        <w:rPr>
          <w:rFonts w:ascii="TT58o00" w:eastAsia="Lucida Sans Unicode" w:hAnsi="TT58o00" w:cs="Times New Roman"/>
          <w:color w:val="000000"/>
          <w:kern w:val="1"/>
          <w:sz w:val="28"/>
          <w:lang w:eastAsia="en-US"/>
        </w:rPr>
      </w:pPr>
    </w:p>
    <w:p w14:paraId="6FCF1434" w14:textId="77777777" w:rsidR="002608B9" w:rsidRPr="009D2B81" w:rsidRDefault="001F0515" w:rsidP="00452669">
      <w:pPr>
        <w:pStyle w:val="ConsPlusNormal0"/>
        <w:ind w:firstLine="540"/>
        <w:jc w:val="both"/>
        <w:rPr>
          <w:rFonts w:ascii="Times-Roman" w:eastAsia="Lucida Sans Unicode" w:hAnsi="Times-Roman" w:cs="Times New Roman"/>
          <w:color w:val="000000"/>
          <w:kern w:val="1"/>
          <w:sz w:val="28"/>
          <w:lang w:eastAsia="en-US"/>
        </w:rPr>
      </w:pPr>
      <w:r w:rsidRPr="009D2B81">
        <w:rPr>
          <w:rFonts w:ascii="TT58o00" w:eastAsia="Lucida Sans Unicode" w:hAnsi="TT58o00" w:cs="Times New Roman"/>
          <w:color w:val="000000"/>
          <w:kern w:val="1"/>
          <w:sz w:val="28"/>
          <w:lang w:eastAsia="en-US"/>
        </w:rPr>
        <w:t xml:space="preserve">Проведенный анализ ситуации в </w:t>
      </w:r>
      <w:r w:rsidR="00FE7FFB" w:rsidRPr="009D2B81">
        <w:rPr>
          <w:rFonts w:ascii="TT58o00" w:eastAsia="Lucida Sans Unicode" w:hAnsi="TT58o00" w:cs="Times New Roman"/>
          <w:color w:val="000000"/>
          <w:kern w:val="1"/>
          <w:sz w:val="28"/>
          <w:lang w:eastAsia="en-US"/>
        </w:rPr>
        <w:t>Златоустовском городском округе</w:t>
      </w:r>
      <w:r w:rsidRPr="009D2B81">
        <w:rPr>
          <w:rFonts w:ascii="TT58o00" w:eastAsia="Lucida Sans Unicode" w:hAnsi="TT58o00" w:cs="Times New Roman"/>
          <w:color w:val="000000"/>
          <w:kern w:val="1"/>
          <w:sz w:val="28"/>
          <w:lang w:eastAsia="en-US"/>
        </w:rPr>
        <w:t xml:space="preserve"> показал необходимость внедрения новых высокоэффективных энергосберегающих </w:t>
      </w:r>
      <w:r w:rsidRPr="009D2B81">
        <w:rPr>
          <w:rFonts w:ascii="TT58o00" w:eastAsia="Lucida Sans Unicode" w:hAnsi="TT58o00" w:cs="Times New Roman"/>
          <w:kern w:val="1"/>
          <w:sz w:val="28"/>
          <w:lang w:eastAsia="en-US"/>
        </w:rPr>
        <w:t>технологий</w:t>
      </w:r>
      <w:r w:rsidRPr="009D2B81">
        <w:rPr>
          <w:rFonts w:ascii="Times-Roman" w:eastAsia="Lucida Sans Unicode" w:hAnsi="Times-Roman" w:cs="Times New Roman"/>
          <w:kern w:val="1"/>
          <w:sz w:val="28"/>
          <w:lang w:eastAsia="en-US"/>
        </w:rPr>
        <w:t xml:space="preserve">, </w:t>
      </w:r>
      <w:r w:rsidRPr="009D2B81">
        <w:rPr>
          <w:rFonts w:ascii="TT58o00" w:eastAsia="Lucida Sans Unicode" w:hAnsi="TT58o00" w:cs="Times New Roman"/>
          <w:kern w:val="1"/>
          <w:sz w:val="28"/>
          <w:lang w:eastAsia="en-US"/>
        </w:rPr>
        <w:t>а именно создание современной автоматизированной системы</w:t>
      </w:r>
      <w:r w:rsidRPr="009D2B81">
        <w:rPr>
          <w:rFonts w:ascii="TT58o00" w:eastAsia="Lucida Sans Unicode" w:hAnsi="TT58o00" w:cs="Times New Roman"/>
          <w:color w:val="000000"/>
          <w:kern w:val="1"/>
          <w:sz w:val="28"/>
          <w:lang w:eastAsia="en-US"/>
        </w:rPr>
        <w:t xml:space="preserve"> оперативного диспетчерского управления водоснабжением округа</w:t>
      </w:r>
      <w:r w:rsidRPr="009D2B81">
        <w:rPr>
          <w:rFonts w:ascii="Times-Roman" w:eastAsia="Lucida Sans Unicode" w:hAnsi="Times-Roman" w:cs="Times New Roman"/>
          <w:color w:val="000000"/>
          <w:kern w:val="1"/>
          <w:sz w:val="28"/>
          <w:lang w:eastAsia="en-US"/>
        </w:rPr>
        <w:t>.</w:t>
      </w:r>
      <w:r w:rsidRPr="009D2B81">
        <w:rPr>
          <w:rFonts w:ascii="Times-Roman" w:eastAsia="Lucida Sans Unicode" w:hAnsi="Times-Roman" w:cs="Times New Roman"/>
          <w:color w:val="000000"/>
          <w:kern w:val="1"/>
          <w:sz w:val="28"/>
          <w:szCs w:val="28"/>
          <w:lang w:eastAsia="en-US"/>
        </w:rPr>
        <w:br/>
      </w:r>
      <w:r w:rsidRPr="009D2B81">
        <w:rPr>
          <w:rFonts w:ascii="TT58o00" w:eastAsia="Lucida Sans Unicode" w:hAnsi="TT58o00" w:cs="Times New Roman"/>
          <w:color w:val="000000"/>
          <w:kern w:val="1"/>
          <w:sz w:val="28"/>
          <w:lang w:eastAsia="en-US"/>
        </w:rPr>
        <w:t>Диспетчерские службы города оснащены лишь телефонной связью</w:t>
      </w:r>
      <w:r w:rsidRPr="009D2B81">
        <w:rPr>
          <w:rFonts w:ascii="Times-Roman" w:eastAsia="Lucida Sans Unicode" w:hAnsi="Times-Roman"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нет централизованного контроля работы систем</w:t>
      </w:r>
      <w:r w:rsidRPr="009D2B81">
        <w:rPr>
          <w:rFonts w:ascii="Times-Roman" w:eastAsia="Lucida Sans Unicode" w:hAnsi="Times-Roman" w:cs="Times New Roman"/>
          <w:color w:val="000000"/>
          <w:kern w:val="1"/>
          <w:sz w:val="28"/>
          <w:lang w:eastAsia="en-US"/>
        </w:rPr>
        <w:t>.</w:t>
      </w:r>
    </w:p>
    <w:p w14:paraId="76470546" w14:textId="464C6F75" w:rsidR="00FE7FFB" w:rsidRPr="009D2B81" w:rsidRDefault="001F0515" w:rsidP="00452669">
      <w:pPr>
        <w:pStyle w:val="ConsPlusNormal0"/>
        <w:ind w:firstLine="540"/>
        <w:jc w:val="both"/>
        <w:rPr>
          <w:rFonts w:ascii="Times-Roman" w:eastAsia="Lucida Sans Unicode" w:hAnsi="Times-Roman" w:cs="Times New Roman"/>
          <w:color w:val="000000"/>
          <w:kern w:val="1"/>
          <w:sz w:val="28"/>
          <w:szCs w:val="28"/>
          <w:lang w:eastAsia="en-US"/>
        </w:rPr>
      </w:pPr>
      <w:r w:rsidRPr="009D2B81">
        <w:rPr>
          <w:rFonts w:ascii="TT58o00" w:eastAsia="Lucida Sans Unicode" w:hAnsi="TT58o00" w:cs="Times New Roman"/>
          <w:color w:val="000000"/>
          <w:kern w:val="1"/>
          <w:sz w:val="28"/>
          <w:lang w:eastAsia="en-US"/>
        </w:rPr>
        <w:t>Отсутствие диспетчерского контроля и управления увеличивает возможность</w:t>
      </w:r>
      <w:r w:rsidRPr="009D2B81">
        <w:rPr>
          <w:rFonts w:ascii="TT58o00" w:eastAsia="Lucida Sans Unicode" w:hAnsi="TT58o00" w:cs="Times New Roman"/>
          <w:color w:val="000000"/>
          <w:kern w:val="1"/>
          <w:sz w:val="28"/>
          <w:szCs w:val="28"/>
          <w:lang w:eastAsia="en-US"/>
        </w:rPr>
        <w:br/>
      </w:r>
      <w:r w:rsidRPr="009D2B81">
        <w:rPr>
          <w:rFonts w:ascii="TT58o00" w:eastAsia="Lucida Sans Unicode" w:hAnsi="TT58o00" w:cs="Times New Roman"/>
          <w:color w:val="000000"/>
          <w:kern w:val="1"/>
          <w:sz w:val="28"/>
          <w:lang w:eastAsia="en-US"/>
        </w:rPr>
        <w:t>возникновения аварий и развития чрезвычайных ситуаций</w:t>
      </w:r>
      <w:r w:rsidRPr="009D2B81">
        <w:rPr>
          <w:rFonts w:ascii="Times-Roman" w:eastAsia="Lucida Sans Unicode" w:hAnsi="Times-Roman"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 xml:space="preserve">особенно в зимнее </w:t>
      </w:r>
      <w:r w:rsidR="00327876" w:rsidRPr="009D2B81">
        <w:rPr>
          <w:rFonts w:asciiTheme="minorHAnsi" w:eastAsia="Lucida Sans Unicode" w:hAnsiTheme="minorHAnsi"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и</w:t>
      </w:r>
      <w:r w:rsidR="00327876" w:rsidRPr="009D2B81">
        <w:rPr>
          <w:rFonts w:asciiTheme="minorHAnsi" w:eastAsia="Lucida Sans Unicode" w:hAnsiTheme="minorHAnsi" w:cs="Times New Roman"/>
          <w:color w:val="000000"/>
          <w:kern w:val="1"/>
          <w:sz w:val="28"/>
          <w:szCs w:val="28"/>
          <w:lang w:eastAsia="en-US"/>
        </w:rPr>
        <w:t xml:space="preserve"> </w:t>
      </w:r>
      <w:r w:rsidRPr="009D2B81">
        <w:rPr>
          <w:rFonts w:ascii="TT58o00" w:eastAsia="Lucida Sans Unicode" w:hAnsi="TT58o00" w:cs="Times New Roman"/>
          <w:color w:val="000000"/>
          <w:kern w:val="1"/>
          <w:sz w:val="28"/>
          <w:lang w:eastAsia="en-US"/>
        </w:rPr>
        <w:t>ночное время</w:t>
      </w:r>
      <w:r w:rsidRPr="009D2B81">
        <w:rPr>
          <w:rFonts w:ascii="Times-Roman" w:eastAsia="Lucida Sans Unicode" w:hAnsi="Times-Roman"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когда контроль за работой оборудования ослаблен</w:t>
      </w:r>
      <w:r w:rsidRPr="009D2B81">
        <w:rPr>
          <w:rFonts w:ascii="Times-Roman" w:eastAsia="Lucida Sans Unicode" w:hAnsi="Times-Roman" w:cs="Times New Roman"/>
          <w:color w:val="000000"/>
          <w:kern w:val="1"/>
          <w:sz w:val="28"/>
          <w:lang w:eastAsia="en-US"/>
        </w:rPr>
        <w:t>.</w:t>
      </w:r>
    </w:p>
    <w:p w14:paraId="1DA24E56" w14:textId="77777777" w:rsidR="00CC3A6D" w:rsidRPr="009D2B81" w:rsidRDefault="001F0515" w:rsidP="00452669">
      <w:pPr>
        <w:pStyle w:val="ConsPlusNormal0"/>
        <w:ind w:firstLine="540"/>
        <w:jc w:val="both"/>
        <w:rPr>
          <w:rFonts w:ascii="Times-Roman" w:eastAsia="Lucida Sans Unicode" w:hAnsi="Times-Roman" w:cs="Times New Roman"/>
          <w:color w:val="000000"/>
          <w:kern w:val="1"/>
          <w:sz w:val="28"/>
          <w:lang w:eastAsia="en-US"/>
        </w:rPr>
      </w:pPr>
      <w:r w:rsidRPr="009D2B81">
        <w:rPr>
          <w:rFonts w:ascii="TT58o00" w:eastAsia="Lucida Sans Unicode" w:hAnsi="TT58o00" w:cs="Times New Roman"/>
          <w:color w:val="000000"/>
          <w:kern w:val="1"/>
          <w:sz w:val="28"/>
          <w:lang w:eastAsia="en-US"/>
        </w:rPr>
        <w:t>Основн</w:t>
      </w:r>
      <w:r w:rsidR="00FE7FFB" w:rsidRPr="009D2B81">
        <w:rPr>
          <w:rFonts w:ascii="TT58o00" w:eastAsia="Lucida Sans Unicode" w:hAnsi="TT58o00" w:cs="Times New Roman"/>
          <w:color w:val="000000"/>
          <w:kern w:val="1"/>
          <w:sz w:val="28"/>
          <w:lang w:eastAsia="en-US"/>
        </w:rPr>
        <w:t>ыми</w:t>
      </w:r>
      <w:r w:rsidRPr="009D2B81">
        <w:rPr>
          <w:rFonts w:ascii="TT58o00" w:eastAsia="Lucida Sans Unicode" w:hAnsi="TT58o00" w:cs="Times New Roman"/>
          <w:color w:val="000000"/>
          <w:kern w:val="1"/>
          <w:sz w:val="28"/>
          <w:lang w:eastAsia="en-US"/>
        </w:rPr>
        <w:t xml:space="preserve"> задач</w:t>
      </w:r>
      <w:r w:rsidR="00FE7FFB" w:rsidRPr="009D2B81">
        <w:rPr>
          <w:rFonts w:ascii="TT58o00" w:eastAsia="Lucida Sans Unicode" w:hAnsi="TT58o00" w:cs="Times New Roman"/>
          <w:color w:val="000000"/>
          <w:kern w:val="1"/>
          <w:sz w:val="28"/>
          <w:lang w:eastAsia="en-US"/>
        </w:rPr>
        <w:t>ами</w:t>
      </w:r>
      <w:r w:rsidRPr="009D2B81">
        <w:rPr>
          <w:rFonts w:ascii="TT58o00" w:eastAsia="Lucida Sans Unicode" w:hAnsi="TT58o00" w:cs="Times New Roman"/>
          <w:color w:val="000000"/>
          <w:kern w:val="1"/>
          <w:sz w:val="28"/>
          <w:lang w:eastAsia="en-US"/>
        </w:rPr>
        <w:t xml:space="preserve"> внедрения </w:t>
      </w:r>
      <w:r w:rsidR="00CC3A6D" w:rsidRPr="009D2B81">
        <w:rPr>
          <w:rFonts w:ascii="TT58o00" w:eastAsia="Lucida Sans Unicode" w:hAnsi="TT58o00" w:cs="Times New Roman"/>
          <w:color w:val="000000"/>
          <w:kern w:val="1"/>
          <w:sz w:val="28"/>
          <w:lang w:eastAsia="en-US"/>
        </w:rPr>
        <w:t>автоматизированной системы оперативного диспетчерского управления</w:t>
      </w:r>
      <w:r w:rsidRPr="009D2B81">
        <w:rPr>
          <w:rFonts w:ascii="TT58o00" w:eastAsia="Lucida Sans Unicode" w:hAnsi="TT58o00" w:cs="Times New Roman"/>
          <w:color w:val="000000"/>
          <w:kern w:val="1"/>
          <w:sz w:val="28"/>
          <w:lang w:eastAsia="en-US"/>
        </w:rPr>
        <w:t xml:space="preserve"> явля</w:t>
      </w:r>
      <w:r w:rsidR="00FE7FFB" w:rsidRPr="009D2B81">
        <w:rPr>
          <w:rFonts w:ascii="TT58o00" w:eastAsia="Lucida Sans Unicode" w:hAnsi="TT58o00" w:cs="Times New Roman"/>
          <w:color w:val="000000"/>
          <w:kern w:val="1"/>
          <w:sz w:val="28"/>
          <w:lang w:eastAsia="en-US"/>
        </w:rPr>
        <w:t>ю</w:t>
      </w:r>
      <w:r w:rsidRPr="009D2B81">
        <w:rPr>
          <w:rFonts w:ascii="TT58o00" w:eastAsia="Lucida Sans Unicode" w:hAnsi="TT58o00" w:cs="Times New Roman"/>
          <w:color w:val="000000"/>
          <w:kern w:val="1"/>
          <w:sz w:val="28"/>
          <w:lang w:eastAsia="en-US"/>
        </w:rPr>
        <w:t>тся</w:t>
      </w:r>
      <w:r w:rsidRPr="009D2B81">
        <w:rPr>
          <w:rFonts w:ascii="Times-Roman" w:eastAsia="Lucida Sans Unicode" w:hAnsi="Times-Roman" w:cs="Times New Roman"/>
          <w:color w:val="000000"/>
          <w:kern w:val="1"/>
          <w:sz w:val="28"/>
          <w:lang w:eastAsia="en-US"/>
        </w:rPr>
        <w:t>:</w:t>
      </w:r>
    </w:p>
    <w:p w14:paraId="76A3EF1D" w14:textId="2ED12D3A" w:rsidR="00CC3A6D" w:rsidRPr="009D2B81" w:rsidRDefault="001F0515" w:rsidP="00CC3A6D">
      <w:pPr>
        <w:pStyle w:val="ConsPlusNormal0"/>
        <w:jc w:val="both"/>
        <w:rPr>
          <w:rFonts w:ascii="Times-Roman" w:eastAsia="Lucida Sans Unicode" w:hAnsi="Times-Roman" w:cs="Times New Roman"/>
          <w:color w:val="000000"/>
          <w:kern w:val="1"/>
          <w:sz w:val="28"/>
          <w:lang w:eastAsia="en-US"/>
        </w:rPr>
      </w:pPr>
      <w:r w:rsidRPr="009D2B81">
        <w:rPr>
          <w:rFonts w:ascii="TT60o00" w:eastAsia="Lucida Sans Unicode" w:hAnsi="TT60o00"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Поддержание заданного технологического режима и нормальные условия</w:t>
      </w:r>
      <w:r w:rsidRPr="009D2B81">
        <w:rPr>
          <w:rFonts w:ascii="TT58o00" w:eastAsia="Lucida Sans Unicode" w:hAnsi="TT58o00" w:cs="Times New Roman"/>
          <w:color w:val="000000"/>
          <w:kern w:val="1"/>
          <w:sz w:val="28"/>
          <w:szCs w:val="28"/>
          <w:lang w:eastAsia="en-US"/>
        </w:rPr>
        <w:br/>
      </w:r>
      <w:r w:rsidRPr="009D2B81">
        <w:rPr>
          <w:rFonts w:ascii="TT58o00" w:eastAsia="Lucida Sans Unicode" w:hAnsi="TT58o00" w:cs="Times New Roman"/>
          <w:color w:val="000000"/>
          <w:kern w:val="1"/>
          <w:sz w:val="28"/>
          <w:lang w:eastAsia="en-US"/>
        </w:rPr>
        <w:t>работы сооружений</w:t>
      </w:r>
      <w:r w:rsidRPr="009D2B81">
        <w:rPr>
          <w:rFonts w:ascii="Times-Roman" w:eastAsia="Lucida Sans Unicode" w:hAnsi="Times-Roman"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установок</w:t>
      </w:r>
      <w:r w:rsidRPr="009D2B81">
        <w:rPr>
          <w:rFonts w:ascii="Times-Roman" w:eastAsia="Lucida Sans Unicode" w:hAnsi="Times-Roman"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основного и вспомогательного оборудования и коммуникаций</w:t>
      </w:r>
      <w:r w:rsidRPr="009D2B81">
        <w:rPr>
          <w:rFonts w:ascii="Times-Roman" w:eastAsia="Lucida Sans Unicode" w:hAnsi="Times-Roman"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контроля состава исходных вод источников водоснабжения согласно план</w:t>
      </w:r>
      <w:r w:rsidRPr="009D2B81">
        <w:rPr>
          <w:rFonts w:ascii="Times-Roman" w:eastAsia="Lucida Sans Unicode" w:hAnsi="Times-Roman" w:cs="Times New Roman"/>
          <w:color w:val="000000"/>
          <w:kern w:val="1"/>
          <w:sz w:val="28"/>
          <w:lang w:eastAsia="en-US"/>
        </w:rPr>
        <w:t>-</w:t>
      </w:r>
      <w:r w:rsidRPr="009D2B81">
        <w:rPr>
          <w:rFonts w:ascii="TT58o00" w:eastAsia="Lucida Sans Unicode" w:hAnsi="TT58o00" w:cs="Times New Roman"/>
          <w:color w:val="000000"/>
          <w:kern w:val="1"/>
          <w:sz w:val="28"/>
          <w:lang w:eastAsia="en-US"/>
        </w:rPr>
        <w:t>графика</w:t>
      </w:r>
      <w:r w:rsidRPr="009D2B81">
        <w:rPr>
          <w:rFonts w:ascii="Times-Roman" w:eastAsia="Lucida Sans Unicode" w:hAnsi="Times-Roman" w:cs="Times New Roman"/>
          <w:color w:val="000000"/>
          <w:kern w:val="1"/>
          <w:sz w:val="28"/>
          <w:lang w:eastAsia="en-US"/>
        </w:rPr>
        <w:t>.</w:t>
      </w:r>
      <w:r w:rsidRPr="009D2B81">
        <w:rPr>
          <w:rFonts w:ascii="Times-Roman" w:eastAsia="Lucida Sans Unicode" w:hAnsi="Times-Roman" w:cs="Times New Roman"/>
          <w:color w:val="000000"/>
          <w:kern w:val="1"/>
          <w:sz w:val="28"/>
          <w:szCs w:val="28"/>
          <w:lang w:eastAsia="en-US"/>
        </w:rPr>
        <w:br/>
      </w:r>
      <w:r w:rsidRPr="009D2B81">
        <w:rPr>
          <w:rFonts w:ascii="TT60o00" w:eastAsia="Lucida Sans Unicode" w:hAnsi="TT60o00"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 xml:space="preserve">Сигнализация отклонений и нарушений от заданного технологического режима </w:t>
      </w:r>
      <w:r w:rsidR="00327876" w:rsidRPr="009D2B81">
        <w:rPr>
          <w:rFonts w:asciiTheme="minorHAnsi" w:eastAsia="Lucida Sans Unicode" w:hAnsiTheme="minorHAnsi"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и нормальных условий работы сооружений</w:t>
      </w:r>
      <w:r w:rsidRPr="009D2B81">
        <w:rPr>
          <w:rFonts w:ascii="Times-Roman" w:eastAsia="Lucida Sans Unicode" w:hAnsi="Times-Roman"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установок</w:t>
      </w:r>
      <w:r w:rsidRPr="009D2B81">
        <w:rPr>
          <w:rFonts w:ascii="Times-Roman" w:eastAsia="Lucida Sans Unicode" w:hAnsi="Times-Roman"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оборудования</w:t>
      </w:r>
      <w:r w:rsidRPr="009D2B81">
        <w:rPr>
          <w:rFonts w:ascii="TT58o00" w:eastAsia="Lucida Sans Unicode" w:hAnsi="TT58o00" w:cs="Times New Roman"/>
          <w:color w:val="000000"/>
          <w:kern w:val="1"/>
          <w:sz w:val="28"/>
          <w:szCs w:val="28"/>
          <w:lang w:eastAsia="en-US"/>
        </w:rPr>
        <w:br/>
      </w:r>
      <w:r w:rsidRPr="009D2B81">
        <w:rPr>
          <w:rFonts w:ascii="TT58o00" w:eastAsia="Lucida Sans Unicode" w:hAnsi="TT58o00" w:cs="Times New Roman"/>
          <w:color w:val="000000"/>
          <w:kern w:val="1"/>
          <w:sz w:val="28"/>
          <w:lang w:eastAsia="en-US"/>
        </w:rPr>
        <w:t>и коммуникаций</w:t>
      </w:r>
      <w:r w:rsidRPr="009D2B81">
        <w:rPr>
          <w:rFonts w:ascii="Times-Roman" w:eastAsia="Lucida Sans Unicode" w:hAnsi="Times-Roman" w:cs="Times New Roman"/>
          <w:color w:val="000000"/>
          <w:kern w:val="1"/>
          <w:sz w:val="28"/>
          <w:lang w:eastAsia="en-US"/>
        </w:rPr>
        <w:t>.</w:t>
      </w:r>
    </w:p>
    <w:p w14:paraId="0A191C61" w14:textId="49AE7A81" w:rsidR="001F0515" w:rsidRPr="009D2B81" w:rsidRDefault="001F0515" w:rsidP="00CC3A6D">
      <w:pPr>
        <w:pStyle w:val="ConsPlusNormal0"/>
        <w:jc w:val="both"/>
        <w:rPr>
          <w:rFonts w:ascii="Times-Roman" w:eastAsia="Lucida Sans Unicode" w:hAnsi="Times-Roman" w:cs="Times New Roman"/>
          <w:color w:val="000000"/>
          <w:kern w:val="1"/>
          <w:sz w:val="28"/>
          <w:lang w:eastAsia="en-US"/>
        </w:rPr>
      </w:pPr>
      <w:r w:rsidRPr="009D2B81">
        <w:rPr>
          <w:rFonts w:ascii="TT60o00" w:eastAsia="Lucida Sans Unicode" w:hAnsi="TT60o00"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Сигнализация возникновения аварийных ситуаций на контролируемых</w:t>
      </w:r>
      <w:r w:rsidRPr="009D2B81">
        <w:rPr>
          <w:rFonts w:ascii="TT58o00" w:eastAsia="Lucida Sans Unicode" w:hAnsi="TT58o00" w:cs="Times New Roman"/>
          <w:color w:val="000000"/>
          <w:kern w:val="1"/>
          <w:sz w:val="28"/>
          <w:szCs w:val="28"/>
          <w:lang w:eastAsia="en-US"/>
        </w:rPr>
        <w:br/>
      </w:r>
      <w:r w:rsidRPr="009D2B81">
        <w:rPr>
          <w:rFonts w:ascii="TT58o00" w:eastAsia="Lucida Sans Unicode" w:hAnsi="TT58o00" w:cs="Times New Roman"/>
          <w:color w:val="000000"/>
          <w:kern w:val="1"/>
          <w:sz w:val="28"/>
          <w:lang w:eastAsia="en-US"/>
        </w:rPr>
        <w:t>объектах</w:t>
      </w:r>
      <w:r w:rsidRPr="009D2B81">
        <w:rPr>
          <w:rFonts w:ascii="Times-Roman" w:eastAsia="Lucida Sans Unicode" w:hAnsi="Times-Roman" w:cs="Times New Roman"/>
          <w:color w:val="000000"/>
          <w:kern w:val="1"/>
          <w:sz w:val="28"/>
          <w:lang w:eastAsia="en-US"/>
        </w:rPr>
        <w:t>.</w:t>
      </w:r>
      <w:r w:rsidRPr="009D2B81">
        <w:rPr>
          <w:rFonts w:ascii="Times-Roman" w:eastAsia="Lucida Sans Unicode" w:hAnsi="Times-Roman" w:cs="Times New Roman"/>
          <w:color w:val="000000"/>
          <w:kern w:val="1"/>
          <w:sz w:val="28"/>
          <w:szCs w:val="28"/>
          <w:lang w:eastAsia="en-US"/>
        </w:rPr>
        <w:br/>
      </w:r>
      <w:r w:rsidRPr="009D2B81">
        <w:rPr>
          <w:rFonts w:ascii="TT60o00" w:eastAsia="Lucida Sans Unicode" w:hAnsi="TT60o00"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 xml:space="preserve">Возможность оперативного устранения отклонений и нарушений </w:t>
      </w:r>
      <w:r w:rsidR="00327876" w:rsidRPr="009D2B81">
        <w:rPr>
          <w:rFonts w:asciiTheme="minorHAnsi" w:eastAsia="Lucida Sans Unicode" w:hAnsiTheme="minorHAnsi" w:cs="Times New Roman"/>
          <w:color w:val="000000"/>
          <w:kern w:val="1"/>
          <w:sz w:val="28"/>
          <w:lang w:eastAsia="en-US"/>
        </w:rPr>
        <w:t xml:space="preserve">                                          </w:t>
      </w:r>
      <w:r w:rsidRPr="009D2B81">
        <w:rPr>
          <w:rFonts w:ascii="TT58o00" w:eastAsia="Lucida Sans Unicode" w:hAnsi="TT58o00" w:cs="Times New Roman"/>
          <w:color w:val="000000"/>
          <w:kern w:val="1"/>
          <w:sz w:val="28"/>
          <w:lang w:eastAsia="en-US"/>
        </w:rPr>
        <w:t>от</w:t>
      </w:r>
      <w:r w:rsidR="00327876" w:rsidRPr="009D2B81">
        <w:rPr>
          <w:rFonts w:asciiTheme="minorHAnsi" w:eastAsia="Lucida Sans Unicode" w:hAnsiTheme="minorHAnsi" w:cs="Times New Roman"/>
          <w:color w:val="000000"/>
          <w:kern w:val="1"/>
          <w:sz w:val="28"/>
          <w:szCs w:val="28"/>
          <w:lang w:eastAsia="en-US"/>
        </w:rPr>
        <w:t xml:space="preserve"> </w:t>
      </w:r>
      <w:r w:rsidRPr="009D2B81">
        <w:rPr>
          <w:rFonts w:ascii="TT58o00" w:eastAsia="Lucida Sans Unicode" w:hAnsi="TT58o00" w:cs="Times New Roman"/>
          <w:color w:val="000000"/>
          <w:kern w:val="1"/>
          <w:sz w:val="28"/>
          <w:lang w:eastAsia="en-US"/>
        </w:rPr>
        <w:t>заданных условий</w:t>
      </w:r>
      <w:r w:rsidRPr="009D2B81">
        <w:rPr>
          <w:rFonts w:ascii="Times-Roman" w:eastAsia="Lucida Sans Unicode" w:hAnsi="Times-Roman" w:cs="Times New Roman"/>
          <w:color w:val="000000"/>
          <w:kern w:val="1"/>
          <w:sz w:val="28"/>
          <w:lang w:eastAsia="en-US"/>
        </w:rPr>
        <w:t>.</w:t>
      </w:r>
    </w:p>
    <w:p w14:paraId="00627DFF" w14:textId="12909303" w:rsidR="00D31E16" w:rsidRPr="009D2B81" w:rsidRDefault="00D31E16" w:rsidP="00F476E3">
      <w:pPr>
        <w:widowControl/>
        <w:suppressAutoHyphens w:val="0"/>
        <w:ind w:firstLine="540"/>
        <w:jc w:val="both"/>
        <w:rPr>
          <w:rFonts w:ascii="Times New Roman" w:eastAsia="Times New Roman" w:hAnsi="Times New Roman"/>
          <w:kern w:val="0"/>
          <w:sz w:val="28"/>
          <w:szCs w:val="28"/>
          <w:u w:val="single"/>
          <w:lang w:eastAsia="ru-RU"/>
        </w:rPr>
      </w:pPr>
      <w:r w:rsidRPr="009D2B81">
        <w:rPr>
          <w:rFonts w:ascii="Times New Roman" w:eastAsia="Times New Roman" w:hAnsi="Times New Roman"/>
          <w:kern w:val="0"/>
          <w:sz w:val="28"/>
          <w:szCs w:val="28"/>
          <w:u w:val="single"/>
          <w:lang w:eastAsia="ru-RU"/>
        </w:rPr>
        <w:t xml:space="preserve">МУП </w:t>
      </w:r>
      <w:r w:rsidR="00327876" w:rsidRPr="009D2B81">
        <w:rPr>
          <w:rFonts w:ascii="Times New Roman" w:eastAsia="Times New Roman" w:hAnsi="Times New Roman"/>
          <w:kern w:val="0"/>
          <w:sz w:val="28"/>
          <w:szCs w:val="28"/>
          <w:u w:val="single"/>
          <w:lang w:eastAsia="ru-RU"/>
        </w:rPr>
        <w:t xml:space="preserve">ЗГО </w:t>
      </w:r>
      <w:r w:rsidRPr="009D2B81">
        <w:rPr>
          <w:rFonts w:ascii="Times New Roman" w:eastAsia="Times New Roman" w:hAnsi="Times New Roman"/>
          <w:kern w:val="0"/>
          <w:sz w:val="28"/>
          <w:szCs w:val="28"/>
          <w:u w:val="single"/>
          <w:lang w:eastAsia="ru-RU"/>
        </w:rPr>
        <w:t>«</w:t>
      </w:r>
      <w:r w:rsidR="00327876" w:rsidRPr="009D2B81">
        <w:rPr>
          <w:rFonts w:ascii="Times New Roman" w:eastAsia="Times New Roman" w:hAnsi="Times New Roman"/>
          <w:kern w:val="0"/>
          <w:sz w:val="28"/>
          <w:szCs w:val="28"/>
          <w:u w:val="single"/>
          <w:lang w:eastAsia="ru-RU"/>
        </w:rPr>
        <w:t>Златоустовское в</w:t>
      </w:r>
      <w:r w:rsidRPr="009D2B81">
        <w:rPr>
          <w:rFonts w:ascii="Times New Roman" w:eastAsia="Times New Roman" w:hAnsi="Times New Roman"/>
          <w:kern w:val="0"/>
          <w:sz w:val="28"/>
          <w:szCs w:val="28"/>
          <w:u w:val="single"/>
          <w:lang w:eastAsia="ru-RU"/>
        </w:rPr>
        <w:t>одоснабжение»</w:t>
      </w:r>
    </w:p>
    <w:p w14:paraId="5D88616C" w14:textId="60B4588B" w:rsidR="005B0D4B" w:rsidRPr="009D2B81" w:rsidRDefault="005B0D4B" w:rsidP="005B0D4B">
      <w:pPr>
        <w:ind w:firstLine="540"/>
        <w:jc w:val="both"/>
        <w:rPr>
          <w:rFonts w:ascii="Times New Roman" w:hAnsi="Times New Roman"/>
          <w:sz w:val="28"/>
          <w:szCs w:val="28"/>
        </w:rPr>
      </w:pPr>
      <w:r w:rsidRPr="009D2B81">
        <w:rPr>
          <w:rFonts w:ascii="Times New Roman" w:hAnsi="Times New Roman"/>
          <w:sz w:val="28"/>
          <w:szCs w:val="28"/>
        </w:rPr>
        <w:t xml:space="preserve">В 2014 году МУП «Водоснабжение ЗГО» выполнило первый этап работ </w:t>
      </w:r>
      <w:r w:rsidR="00327876" w:rsidRPr="009D2B81">
        <w:rPr>
          <w:rFonts w:ascii="Times New Roman" w:hAnsi="Times New Roman"/>
          <w:sz w:val="28"/>
          <w:szCs w:val="28"/>
        </w:rPr>
        <w:t xml:space="preserve">                          </w:t>
      </w:r>
      <w:r w:rsidRPr="009D2B81">
        <w:rPr>
          <w:rFonts w:ascii="Times New Roman" w:hAnsi="Times New Roman"/>
          <w:sz w:val="28"/>
          <w:szCs w:val="28"/>
        </w:rPr>
        <w:t xml:space="preserve">по диспетчеризации сетей. В рамках данного этапа </w:t>
      </w:r>
      <w:r w:rsidR="001B573B" w:rsidRPr="009D2B81">
        <w:rPr>
          <w:rFonts w:ascii="Times New Roman" w:hAnsi="Times New Roman"/>
          <w:sz w:val="28"/>
          <w:szCs w:val="28"/>
        </w:rPr>
        <w:t xml:space="preserve">установлено автоматизированное рабочее место (АРМ) и составлена электронная карта водопроводных сетей </w:t>
      </w:r>
      <w:r w:rsidR="00327876" w:rsidRPr="009D2B81">
        <w:rPr>
          <w:rFonts w:ascii="Times New Roman" w:hAnsi="Times New Roman"/>
          <w:sz w:val="28"/>
          <w:szCs w:val="28"/>
        </w:rPr>
        <w:t xml:space="preserve">                         </w:t>
      </w:r>
      <w:r w:rsidR="001B573B" w:rsidRPr="009D2B81">
        <w:rPr>
          <w:rFonts w:ascii="Times New Roman" w:hAnsi="Times New Roman"/>
          <w:sz w:val="28"/>
          <w:szCs w:val="28"/>
        </w:rPr>
        <w:t>по состоянию на 2014 год.</w:t>
      </w:r>
    </w:p>
    <w:p w14:paraId="540E5882" w14:textId="77777777" w:rsidR="00812AF4" w:rsidRPr="009D2B81" w:rsidRDefault="00812AF4" w:rsidP="00812AF4">
      <w:pPr>
        <w:widowControl/>
        <w:snapToGrid w:val="0"/>
        <w:ind w:firstLine="567"/>
        <w:jc w:val="both"/>
        <w:rPr>
          <w:rFonts w:ascii="Times New Roman" w:hAnsi="Times New Roman"/>
          <w:sz w:val="28"/>
          <w:szCs w:val="28"/>
        </w:rPr>
      </w:pPr>
      <w:r w:rsidRPr="009D2B81">
        <w:rPr>
          <w:rFonts w:ascii="Times New Roman" w:hAnsi="Times New Roman"/>
          <w:sz w:val="28"/>
          <w:szCs w:val="28"/>
        </w:rPr>
        <w:t xml:space="preserve">Выполнена первая очередь работ по </w:t>
      </w:r>
      <w:r w:rsidRPr="009D2B81">
        <w:rPr>
          <w:rFonts w:ascii="Times New Roman" w:eastAsia="Times New Roman" w:hAnsi="Times New Roman"/>
          <w:kern w:val="0"/>
          <w:sz w:val="28"/>
          <w:szCs w:val="28"/>
          <w:lang w:eastAsia="ru-RU"/>
        </w:rPr>
        <w:t xml:space="preserve">автоматизации повысительной насосной станции </w:t>
      </w:r>
      <w:r w:rsidRPr="009D2B81">
        <w:rPr>
          <w:rFonts w:ascii="Times New Roman" w:eastAsia="Times New Roman" w:hAnsi="Times New Roman"/>
          <w:kern w:val="0"/>
          <w:sz w:val="28"/>
          <w:szCs w:val="28"/>
          <w:lang w:val="en-US" w:eastAsia="ru-RU"/>
        </w:rPr>
        <w:t>III</w:t>
      </w:r>
      <w:r w:rsidRPr="009D2B81">
        <w:rPr>
          <w:rFonts w:ascii="Times New Roman" w:eastAsia="Times New Roman" w:hAnsi="Times New Roman"/>
          <w:kern w:val="0"/>
          <w:sz w:val="28"/>
          <w:szCs w:val="28"/>
          <w:lang w:eastAsia="ru-RU"/>
        </w:rPr>
        <w:t>-го подъема (ул. Мичурина), которая включила в себя установку</w:t>
      </w:r>
      <w:r w:rsidR="004D652A" w:rsidRPr="009D2B81">
        <w:rPr>
          <w:rFonts w:ascii="Times New Roman" w:eastAsia="Times New Roman" w:hAnsi="Times New Roman"/>
          <w:kern w:val="0"/>
          <w:sz w:val="28"/>
          <w:szCs w:val="28"/>
          <w:lang w:eastAsia="ru-RU"/>
        </w:rPr>
        <w:t xml:space="preserve"> двух насосных агрегатов и част</w:t>
      </w:r>
      <w:r w:rsidRPr="009D2B81">
        <w:rPr>
          <w:rFonts w:ascii="Times New Roman" w:eastAsia="Times New Roman" w:hAnsi="Times New Roman"/>
          <w:kern w:val="0"/>
          <w:sz w:val="28"/>
          <w:szCs w:val="28"/>
          <w:lang w:eastAsia="ru-RU"/>
        </w:rPr>
        <w:t xml:space="preserve">отного управления к ним, а также установку АРМ. </w:t>
      </w:r>
    </w:p>
    <w:p w14:paraId="45664725" w14:textId="01B5B3E7" w:rsidR="001B573B" w:rsidRPr="009D2B81" w:rsidRDefault="001B573B" w:rsidP="00812AF4">
      <w:pPr>
        <w:widowControl/>
        <w:snapToGrid w:val="0"/>
        <w:ind w:firstLine="567"/>
        <w:jc w:val="both"/>
        <w:rPr>
          <w:rFonts w:ascii="Times New Roman" w:hAnsi="Times New Roman"/>
          <w:sz w:val="28"/>
          <w:szCs w:val="28"/>
        </w:rPr>
      </w:pPr>
      <w:r w:rsidRPr="009D2B81">
        <w:rPr>
          <w:rFonts w:ascii="Times New Roman" w:hAnsi="Times New Roman"/>
          <w:sz w:val="28"/>
          <w:szCs w:val="28"/>
        </w:rPr>
        <w:t xml:space="preserve">В 2016 году была выполнена работа «Автоматизированная система контроля </w:t>
      </w:r>
      <w:r w:rsidR="00327876" w:rsidRPr="009D2B81">
        <w:rPr>
          <w:rFonts w:ascii="Times New Roman" w:hAnsi="Times New Roman"/>
          <w:sz w:val="28"/>
          <w:szCs w:val="28"/>
        </w:rPr>
        <w:t xml:space="preserve">                </w:t>
      </w:r>
      <w:r w:rsidRPr="009D2B81">
        <w:rPr>
          <w:rFonts w:ascii="Times New Roman" w:hAnsi="Times New Roman"/>
          <w:sz w:val="28"/>
          <w:szCs w:val="28"/>
        </w:rPr>
        <w:t xml:space="preserve">и управления оборудованием повысительной насосной станции микрорайона «Березовая роща» в рамках строительства </w:t>
      </w:r>
      <w:r w:rsidR="00812AF4" w:rsidRPr="009D2B81">
        <w:rPr>
          <w:rFonts w:ascii="Times New Roman" w:hAnsi="Times New Roman"/>
          <w:sz w:val="28"/>
          <w:szCs w:val="28"/>
        </w:rPr>
        <w:t>м</w:t>
      </w:r>
      <w:r w:rsidRPr="009D2B81">
        <w:rPr>
          <w:rFonts w:ascii="Times New Roman" w:hAnsi="Times New Roman"/>
          <w:sz w:val="28"/>
          <w:szCs w:val="28"/>
        </w:rPr>
        <w:t>ногоэтажны</w:t>
      </w:r>
      <w:r w:rsidR="00812AF4" w:rsidRPr="009D2B81">
        <w:rPr>
          <w:rFonts w:ascii="Times New Roman" w:hAnsi="Times New Roman"/>
          <w:sz w:val="28"/>
          <w:szCs w:val="28"/>
        </w:rPr>
        <w:t>х</w:t>
      </w:r>
      <w:r w:rsidRPr="009D2B81">
        <w:rPr>
          <w:rFonts w:ascii="Times New Roman" w:hAnsi="Times New Roman"/>
          <w:sz w:val="28"/>
          <w:szCs w:val="28"/>
        </w:rPr>
        <w:t xml:space="preserve"> жилы</w:t>
      </w:r>
      <w:r w:rsidR="00812AF4" w:rsidRPr="009D2B81">
        <w:rPr>
          <w:rFonts w:ascii="Times New Roman" w:hAnsi="Times New Roman"/>
          <w:sz w:val="28"/>
          <w:szCs w:val="28"/>
        </w:rPr>
        <w:t>х</w:t>
      </w:r>
      <w:r w:rsidRPr="009D2B81">
        <w:rPr>
          <w:rFonts w:ascii="Times New Roman" w:hAnsi="Times New Roman"/>
          <w:sz w:val="28"/>
          <w:szCs w:val="28"/>
        </w:rPr>
        <w:t xml:space="preserve"> дом</w:t>
      </w:r>
      <w:r w:rsidR="00812AF4" w:rsidRPr="009D2B81">
        <w:rPr>
          <w:rFonts w:ascii="Times New Roman" w:hAnsi="Times New Roman"/>
          <w:sz w:val="28"/>
          <w:szCs w:val="28"/>
        </w:rPr>
        <w:t>ов</w:t>
      </w:r>
      <w:r w:rsidRPr="009D2B81">
        <w:rPr>
          <w:rFonts w:ascii="Times New Roman" w:hAnsi="Times New Roman"/>
          <w:sz w:val="28"/>
          <w:szCs w:val="28"/>
        </w:rPr>
        <w:t xml:space="preserve"> (7 блок-секций), расположенные по адресному ориентиру: г. Златоуст, микрорайон «Березо</w:t>
      </w:r>
      <w:r w:rsidR="00812AF4" w:rsidRPr="009D2B81">
        <w:rPr>
          <w:rFonts w:ascii="Times New Roman" w:hAnsi="Times New Roman"/>
          <w:sz w:val="28"/>
          <w:szCs w:val="28"/>
        </w:rPr>
        <w:t>вая роща», напротив ул. Садовая</w:t>
      </w:r>
      <w:r w:rsidRPr="009D2B81">
        <w:rPr>
          <w:rFonts w:ascii="Times New Roman" w:hAnsi="Times New Roman"/>
          <w:sz w:val="28"/>
          <w:szCs w:val="28"/>
        </w:rPr>
        <w:t>.</w:t>
      </w:r>
    </w:p>
    <w:p w14:paraId="7FC44110" w14:textId="77777777" w:rsidR="00B07FA7" w:rsidRPr="009D2B81" w:rsidRDefault="00B07FA7" w:rsidP="00B07FA7">
      <w:pPr>
        <w:widowControl/>
        <w:suppressAutoHyphens w:val="0"/>
        <w:ind w:firstLine="540"/>
        <w:jc w:val="both"/>
        <w:rPr>
          <w:rFonts w:ascii="TT58o00" w:hAnsi="TT58o00"/>
          <w:color w:val="000000"/>
          <w:sz w:val="28"/>
        </w:rPr>
      </w:pPr>
      <w:r w:rsidRPr="009D2B81">
        <w:rPr>
          <w:rFonts w:ascii="TT58o00" w:hAnsi="TT58o00"/>
          <w:color w:val="000000"/>
          <w:sz w:val="28"/>
        </w:rPr>
        <w:t xml:space="preserve">В рамках реализации данной схемы </w:t>
      </w:r>
      <w:r w:rsidR="00812AF4" w:rsidRPr="009D2B81">
        <w:rPr>
          <w:rFonts w:ascii="TT58o00" w:hAnsi="TT58o00"/>
          <w:color w:val="000000"/>
          <w:sz w:val="28"/>
        </w:rPr>
        <w:t xml:space="preserve">водоснабжения </w:t>
      </w:r>
      <w:r w:rsidRPr="009D2B81">
        <w:rPr>
          <w:rFonts w:ascii="TT58o00" w:hAnsi="TT58o00"/>
          <w:color w:val="000000"/>
          <w:sz w:val="28"/>
        </w:rPr>
        <w:t>запланировано:</w:t>
      </w:r>
    </w:p>
    <w:p w14:paraId="2700EEDC" w14:textId="77777777" w:rsidR="001B573B" w:rsidRPr="009D2B81" w:rsidRDefault="001B573B" w:rsidP="001B573B">
      <w:pPr>
        <w:widowControl/>
        <w:suppressAutoHyphens w:val="0"/>
        <w:jc w:val="both"/>
        <w:rPr>
          <w:rFonts w:ascii="Times New Roman" w:eastAsia="Times New Roman" w:hAnsi="Times New Roman"/>
          <w:color w:val="000000"/>
          <w:kern w:val="0"/>
          <w:sz w:val="28"/>
          <w:szCs w:val="28"/>
          <w:lang w:eastAsia="ru-RU"/>
        </w:rPr>
      </w:pPr>
      <w:r w:rsidRPr="009D2B81">
        <w:rPr>
          <w:rFonts w:ascii="Times New Roman" w:hAnsi="Times New Roman"/>
          <w:color w:val="000000"/>
          <w:sz w:val="28"/>
          <w:szCs w:val="28"/>
        </w:rPr>
        <w:t xml:space="preserve">- </w:t>
      </w:r>
      <w:r w:rsidRPr="009D2B81">
        <w:rPr>
          <w:rFonts w:ascii="Times New Roman" w:eastAsia="Times New Roman" w:hAnsi="Times New Roman"/>
          <w:color w:val="000000"/>
          <w:kern w:val="0"/>
          <w:sz w:val="28"/>
          <w:szCs w:val="28"/>
          <w:lang w:eastAsia="ru-RU"/>
        </w:rPr>
        <w:t>Гидравлический расчет трубопроводов сетей водоснабжения с определением отметок и напоров;</w:t>
      </w:r>
    </w:p>
    <w:p w14:paraId="69D84510" w14:textId="32C34B82" w:rsidR="001B573B" w:rsidRPr="009D2B81" w:rsidRDefault="001B573B" w:rsidP="001B573B">
      <w:pPr>
        <w:widowControl/>
        <w:suppressAutoHyphens w:val="0"/>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xml:space="preserve">- Диспетчеризация сетей – второй этап. Данная работа включает в себя актуализацию электронной карты водопроводных сетей на основании данных </w:t>
      </w:r>
      <w:r w:rsidRPr="009D2B81">
        <w:rPr>
          <w:rFonts w:ascii="Times New Roman" w:eastAsia="Times New Roman" w:hAnsi="Times New Roman"/>
          <w:color w:val="000000"/>
          <w:kern w:val="0"/>
          <w:sz w:val="28"/>
          <w:szCs w:val="28"/>
          <w:lang w:eastAsia="ru-RU"/>
        </w:rPr>
        <w:t xml:space="preserve">гидравлического расчета трубопроводов, создание системы диспетчеризации </w:t>
      </w:r>
      <w:r w:rsidR="00327876" w:rsidRPr="009D2B81">
        <w:rPr>
          <w:rFonts w:ascii="Times New Roman" w:eastAsia="Times New Roman" w:hAnsi="Times New Roman"/>
          <w:color w:val="000000"/>
          <w:kern w:val="0"/>
          <w:sz w:val="28"/>
          <w:szCs w:val="28"/>
          <w:lang w:eastAsia="ru-RU"/>
        </w:rPr>
        <w:t xml:space="preserve">                      </w:t>
      </w:r>
      <w:r w:rsidRPr="009D2B81">
        <w:rPr>
          <w:rFonts w:ascii="Times New Roman" w:eastAsia="Times New Roman" w:hAnsi="Times New Roman"/>
          <w:color w:val="000000"/>
          <w:kern w:val="0"/>
          <w:sz w:val="28"/>
          <w:szCs w:val="28"/>
          <w:lang w:eastAsia="ru-RU"/>
        </w:rPr>
        <w:t>и автоматического управления;</w:t>
      </w:r>
    </w:p>
    <w:p w14:paraId="28DE5A2B" w14:textId="0934829D" w:rsidR="00B07FA7" w:rsidRPr="009D2B81" w:rsidRDefault="00B07FA7" w:rsidP="00B07FA7">
      <w:pPr>
        <w:widowControl/>
        <w:suppressAutoHyphens w:val="0"/>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xml:space="preserve">- Проведение второй очереди работ </w:t>
      </w:r>
      <w:r w:rsidR="00C66C9C" w:rsidRPr="009D2B81">
        <w:rPr>
          <w:rFonts w:ascii="Times New Roman" w:eastAsia="Times New Roman" w:hAnsi="Times New Roman"/>
          <w:kern w:val="0"/>
          <w:sz w:val="28"/>
          <w:szCs w:val="28"/>
          <w:lang w:eastAsia="ru-RU"/>
        </w:rPr>
        <w:t xml:space="preserve">(заключительный этап) </w:t>
      </w:r>
      <w:r w:rsidRPr="009D2B81">
        <w:rPr>
          <w:rFonts w:ascii="Times New Roman" w:eastAsia="Times New Roman" w:hAnsi="Times New Roman"/>
          <w:kern w:val="0"/>
          <w:sz w:val="28"/>
          <w:szCs w:val="28"/>
          <w:lang w:eastAsia="ru-RU"/>
        </w:rPr>
        <w:t xml:space="preserve">по автоматизации повысительной насосной станции </w:t>
      </w:r>
      <w:r w:rsidRPr="009D2B81">
        <w:rPr>
          <w:rFonts w:ascii="Times New Roman" w:eastAsia="Times New Roman" w:hAnsi="Times New Roman"/>
          <w:kern w:val="0"/>
          <w:sz w:val="28"/>
          <w:szCs w:val="28"/>
          <w:lang w:val="en-US" w:eastAsia="ru-RU"/>
        </w:rPr>
        <w:t>III</w:t>
      </w:r>
      <w:r w:rsidRPr="009D2B81">
        <w:rPr>
          <w:rFonts w:ascii="Times New Roman" w:eastAsia="Times New Roman" w:hAnsi="Times New Roman"/>
          <w:kern w:val="0"/>
          <w:sz w:val="28"/>
          <w:szCs w:val="28"/>
          <w:lang w:eastAsia="ru-RU"/>
        </w:rPr>
        <w:t>-го подъема (ул. Мичурина)</w:t>
      </w:r>
      <w:r w:rsidR="00812AF4" w:rsidRPr="009D2B81">
        <w:rPr>
          <w:rFonts w:ascii="Times New Roman" w:eastAsia="Times New Roman" w:hAnsi="Times New Roman"/>
          <w:kern w:val="0"/>
          <w:sz w:val="28"/>
          <w:szCs w:val="28"/>
          <w:lang w:eastAsia="ru-RU"/>
        </w:rPr>
        <w:t xml:space="preserve">, которая включит </w:t>
      </w:r>
      <w:r w:rsidR="00327876" w:rsidRPr="009D2B81">
        <w:rPr>
          <w:rFonts w:ascii="Times New Roman" w:eastAsia="Times New Roman" w:hAnsi="Times New Roman"/>
          <w:kern w:val="0"/>
          <w:sz w:val="28"/>
          <w:szCs w:val="28"/>
          <w:lang w:eastAsia="ru-RU"/>
        </w:rPr>
        <w:t xml:space="preserve">                </w:t>
      </w:r>
      <w:r w:rsidR="00812AF4" w:rsidRPr="009D2B81">
        <w:rPr>
          <w:rFonts w:ascii="Times New Roman" w:eastAsia="Times New Roman" w:hAnsi="Times New Roman"/>
          <w:kern w:val="0"/>
          <w:sz w:val="28"/>
          <w:szCs w:val="28"/>
          <w:lang w:eastAsia="ru-RU"/>
        </w:rPr>
        <w:t>в себя установку двух резервных насосных агрегатов и частотного управления к ним и установку датчиков расходомеров.</w:t>
      </w:r>
    </w:p>
    <w:p w14:paraId="7535F7EA" w14:textId="77777777" w:rsidR="00A50885" w:rsidRPr="009D2B81" w:rsidRDefault="00A50885" w:rsidP="00A50885">
      <w:pPr>
        <w:widowControl/>
        <w:suppressAutoHyphens w:val="0"/>
        <w:ind w:firstLine="540"/>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В 2018 году выполнен гидравлический расчет трубопроводов сетей водоснабжения с определением отметок и напоров с целью определения пропускной способности (расхода) трубопроводов, потерь напора на том или ином участке, равно как и на всей длине, а также диаметров трубопроводов при заданных расходе и потерях напора. Данные гидравлического расчета использованы при определении участков водопроводов, подлежащих замене с увеличением диаметра, для перехода на закрытую систему теплоснабжения (горячего водоснабжения).</w:t>
      </w:r>
    </w:p>
    <w:p w14:paraId="3274B31C" w14:textId="77777777" w:rsidR="00CC3A6D" w:rsidRPr="009D2B81" w:rsidRDefault="00B07FA7" w:rsidP="00B07FA7">
      <w:pPr>
        <w:pStyle w:val="ConsPlusNormal0"/>
        <w:ind w:firstLine="540"/>
        <w:jc w:val="both"/>
        <w:rPr>
          <w:rFonts w:ascii="Times New Roman" w:hAnsi="Times New Roman" w:cs="Times New Roman"/>
          <w:color w:val="FF0000"/>
          <w:sz w:val="28"/>
          <w:szCs w:val="28"/>
          <w:u w:val="single"/>
        </w:rPr>
      </w:pPr>
      <w:r w:rsidRPr="009D2B81">
        <w:rPr>
          <w:rFonts w:ascii="Times New Roman" w:hAnsi="Times New Roman"/>
          <w:sz w:val="28"/>
          <w:szCs w:val="28"/>
          <w:u w:val="single"/>
        </w:rPr>
        <w:t>ООО «Златоустовский «Водоканал»</w:t>
      </w:r>
    </w:p>
    <w:p w14:paraId="4208109D" w14:textId="77777777" w:rsidR="008800E5" w:rsidRPr="009D2B81" w:rsidRDefault="008800E5" w:rsidP="008800E5">
      <w:pPr>
        <w:pStyle w:val="ConsPlusNormal0"/>
        <w:ind w:firstLine="567"/>
        <w:jc w:val="both"/>
        <w:rPr>
          <w:rFonts w:ascii="Times New Roman" w:hAnsi="Times New Roman"/>
          <w:sz w:val="28"/>
          <w:szCs w:val="28"/>
        </w:rPr>
      </w:pPr>
      <w:r w:rsidRPr="009D2B81">
        <w:rPr>
          <w:rFonts w:ascii="Times New Roman" w:hAnsi="Times New Roman"/>
          <w:sz w:val="28"/>
          <w:szCs w:val="28"/>
        </w:rPr>
        <w:t>Связь с оперативно-диспетчерской службой ООО «Златоустовский «Водоканал» - телефон, рация.</w:t>
      </w:r>
    </w:p>
    <w:p w14:paraId="4A722FE6" w14:textId="77777777" w:rsidR="004D652A" w:rsidRPr="009D2B81" w:rsidRDefault="004D652A" w:rsidP="00812AF4">
      <w:pPr>
        <w:pStyle w:val="ConsPlusNormal0"/>
        <w:ind w:firstLine="567"/>
        <w:jc w:val="both"/>
        <w:rPr>
          <w:rFonts w:ascii="Times New Roman" w:hAnsi="Times New Roman"/>
          <w:sz w:val="28"/>
          <w:szCs w:val="28"/>
        </w:rPr>
      </w:pPr>
      <w:r w:rsidRPr="009D2B81">
        <w:rPr>
          <w:rFonts w:ascii="Times New Roman" w:hAnsi="Times New Roman"/>
          <w:sz w:val="28"/>
          <w:szCs w:val="28"/>
        </w:rPr>
        <w:t>Планируется аудит системы водоснабжения, гидравлический расчет трубопроводов сетей водоснабжения с  выдачей рекомендаций (отдельных районов).</w:t>
      </w:r>
    </w:p>
    <w:p w14:paraId="19A474BB" w14:textId="77777777" w:rsidR="00B07FA7" w:rsidRPr="009D2B81" w:rsidRDefault="00B07FA7" w:rsidP="00CC3A6D">
      <w:pPr>
        <w:pStyle w:val="ConsPlusNormal0"/>
        <w:jc w:val="both"/>
        <w:rPr>
          <w:rFonts w:ascii="Times New Roman" w:hAnsi="Times New Roman" w:cs="Times New Roman"/>
          <w:color w:val="FF0000"/>
          <w:sz w:val="28"/>
          <w:szCs w:val="28"/>
        </w:rPr>
      </w:pPr>
    </w:p>
    <w:p w14:paraId="551EEC2B" w14:textId="77777777" w:rsidR="002A70EF" w:rsidRPr="009D2B81" w:rsidRDefault="008D6676" w:rsidP="002A70EF">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 xml:space="preserve">4.5. Сведения об оснащенности зданий, строений, сооружений </w:t>
      </w:r>
    </w:p>
    <w:p w14:paraId="1E571D57" w14:textId="77777777" w:rsidR="002A70EF" w:rsidRPr="009D2B81" w:rsidRDefault="008D6676" w:rsidP="002A70EF">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 xml:space="preserve">приборами учета воды и их применении при осуществлении </w:t>
      </w:r>
    </w:p>
    <w:p w14:paraId="0F0D65C7" w14:textId="77777777" w:rsidR="002608B9" w:rsidRPr="009D2B81" w:rsidRDefault="008D6676" w:rsidP="002A70EF">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расчетов за потребленную воду.</w:t>
      </w:r>
    </w:p>
    <w:p w14:paraId="10064E99" w14:textId="77777777" w:rsidR="002A70EF" w:rsidRPr="009D2B81" w:rsidRDefault="002A70EF" w:rsidP="002A70EF">
      <w:pPr>
        <w:pStyle w:val="ConsPlusNormal0"/>
        <w:ind w:firstLine="540"/>
        <w:jc w:val="center"/>
        <w:rPr>
          <w:rFonts w:ascii="Times New Roman" w:hAnsi="Times New Roman" w:cs="Times New Roman"/>
          <w:color w:val="FF0000"/>
          <w:sz w:val="28"/>
          <w:szCs w:val="28"/>
        </w:rPr>
      </w:pPr>
    </w:p>
    <w:p w14:paraId="5D020C1C" w14:textId="77777777" w:rsidR="002A70EF" w:rsidRPr="009D2B81" w:rsidRDefault="002A70EF"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Результаты анализа ситуации в сфере обеспеченности </w:t>
      </w:r>
      <w:r w:rsidR="00644608" w:rsidRPr="009D2B81">
        <w:rPr>
          <w:rFonts w:ascii="TT58o00" w:eastAsia="Lucida Sans Unicode" w:hAnsi="TT58o00" w:cs="Times New Roman"/>
          <w:color w:val="000000"/>
          <w:kern w:val="1"/>
          <w:sz w:val="28"/>
          <w:lang w:eastAsia="en-US"/>
        </w:rPr>
        <w:t>города Златоуст</w:t>
      </w:r>
      <w:r w:rsidRPr="009D2B81">
        <w:rPr>
          <w:rFonts w:ascii="TT58o00" w:eastAsia="Lucida Sans Unicode" w:hAnsi="TT58o00" w:cs="Times New Roman"/>
          <w:color w:val="000000"/>
          <w:kern w:val="1"/>
          <w:sz w:val="28"/>
          <w:lang w:eastAsia="en-US"/>
        </w:rPr>
        <w:t>а</w:t>
      </w:r>
      <w:r w:rsidR="00F3008F" w:rsidRPr="009D2B81">
        <w:rPr>
          <w:rFonts w:ascii="TT58o00" w:eastAsia="Lucida Sans Unicode" w:hAnsi="TT58o00" w:cs="Times New Roman"/>
          <w:color w:val="000000"/>
          <w:kern w:val="1"/>
          <w:sz w:val="28"/>
          <w:lang w:eastAsia="en-US"/>
        </w:rPr>
        <w:t xml:space="preserve"> </w:t>
      </w:r>
      <w:r w:rsidRPr="009D2B81">
        <w:rPr>
          <w:rFonts w:ascii="Times New Roman" w:hAnsi="Times New Roman" w:cs="Times New Roman"/>
          <w:sz w:val="28"/>
          <w:szCs w:val="28"/>
        </w:rPr>
        <w:t xml:space="preserve">приборами учета приведены в таблице </w:t>
      </w:r>
      <w:r w:rsidR="00B83C7D" w:rsidRPr="009D2B81">
        <w:rPr>
          <w:rFonts w:ascii="Times New Roman" w:hAnsi="Times New Roman" w:cs="Times New Roman"/>
          <w:sz w:val="28"/>
          <w:szCs w:val="28"/>
        </w:rPr>
        <w:t>4.3</w:t>
      </w:r>
      <w:r w:rsidRPr="009D2B81">
        <w:rPr>
          <w:rFonts w:ascii="Times New Roman" w:hAnsi="Times New Roman" w:cs="Times New Roman"/>
          <w:sz w:val="28"/>
          <w:szCs w:val="28"/>
        </w:rPr>
        <w:t>.</w:t>
      </w:r>
    </w:p>
    <w:p w14:paraId="329787C8" w14:textId="77777777" w:rsidR="002A70EF" w:rsidRPr="009D2B81" w:rsidRDefault="002A70EF" w:rsidP="002A70EF">
      <w:pPr>
        <w:pStyle w:val="ConsPlusNormal0"/>
        <w:ind w:firstLine="540"/>
        <w:jc w:val="right"/>
        <w:rPr>
          <w:rFonts w:ascii="Times New Roman" w:hAnsi="Times New Roman" w:cs="Times New Roman"/>
          <w:sz w:val="28"/>
          <w:szCs w:val="28"/>
        </w:rPr>
      </w:pPr>
      <w:r w:rsidRPr="009D2B81">
        <w:rPr>
          <w:rFonts w:ascii="Times New Roman" w:hAnsi="Times New Roman" w:cs="Times New Roman"/>
          <w:sz w:val="28"/>
          <w:szCs w:val="28"/>
        </w:rPr>
        <w:t>Таблица</w:t>
      </w:r>
      <w:r w:rsidR="00B83C7D" w:rsidRPr="009D2B81">
        <w:rPr>
          <w:rFonts w:ascii="Times New Roman" w:hAnsi="Times New Roman" w:cs="Times New Roman"/>
          <w:sz w:val="28"/>
          <w:szCs w:val="28"/>
        </w:rPr>
        <w:t xml:space="preserve"> 4.3</w:t>
      </w:r>
    </w:p>
    <w:p w14:paraId="7A40D5ED" w14:textId="77777777" w:rsidR="002A70EF" w:rsidRPr="009D2B81" w:rsidRDefault="002A70EF" w:rsidP="002A70EF">
      <w:pPr>
        <w:pStyle w:val="ConsPlusNormal0"/>
        <w:ind w:firstLine="540"/>
        <w:jc w:val="center"/>
        <w:rPr>
          <w:rFonts w:ascii="Times New Roman" w:hAnsi="Times New Roman" w:cs="Times New Roman"/>
          <w:sz w:val="28"/>
          <w:szCs w:val="28"/>
        </w:rPr>
      </w:pPr>
      <w:r w:rsidRPr="009D2B81">
        <w:rPr>
          <w:rFonts w:ascii="Times New Roman" w:hAnsi="Times New Roman" w:cs="Times New Roman"/>
          <w:sz w:val="28"/>
          <w:szCs w:val="28"/>
        </w:rPr>
        <w:t>Обеспеченность приборами учета</w:t>
      </w:r>
    </w:p>
    <w:tbl>
      <w:tblPr>
        <w:tblStyle w:val="ac"/>
        <w:tblW w:w="0" w:type="auto"/>
        <w:tblLook w:val="04A0" w:firstRow="1" w:lastRow="0" w:firstColumn="1" w:lastColumn="0" w:noHBand="0" w:noVBand="1"/>
      </w:tblPr>
      <w:tblGrid>
        <w:gridCol w:w="2464"/>
        <w:gridCol w:w="1987"/>
        <w:gridCol w:w="1988"/>
        <w:gridCol w:w="1988"/>
        <w:gridCol w:w="1988"/>
      </w:tblGrid>
      <w:tr w:rsidR="004767A4" w:rsidRPr="009D2B81" w14:paraId="0E8BE16C" w14:textId="77777777" w:rsidTr="004767A4">
        <w:tc>
          <w:tcPr>
            <w:tcW w:w="2464" w:type="dxa"/>
            <w:vAlign w:val="center"/>
          </w:tcPr>
          <w:p w14:paraId="245BCFDF" w14:textId="77777777" w:rsidR="004767A4" w:rsidRPr="009D2B81" w:rsidRDefault="004767A4" w:rsidP="00644608">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Наименование района</w:t>
            </w:r>
          </w:p>
        </w:tc>
        <w:tc>
          <w:tcPr>
            <w:tcW w:w="1987" w:type="dxa"/>
            <w:vAlign w:val="center"/>
          </w:tcPr>
          <w:p w14:paraId="714271B4" w14:textId="77777777" w:rsidR="004767A4" w:rsidRPr="009D2B81" w:rsidRDefault="004767A4" w:rsidP="004767A4">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МКД</w:t>
            </w:r>
          </w:p>
        </w:tc>
        <w:tc>
          <w:tcPr>
            <w:tcW w:w="1988" w:type="dxa"/>
            <w:vAlign w:val="center"/>
          </w:tcPr>
          <w:p w14:paraId="1D110279" w14:textId="77777777" w:rsidR="004767A4" w:rsidRPr="009D2B81" w:rsidRDefault="004767A4" w:rsidP="00644608">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Частные дома</w:t>
            </w:r>
          </w:p>
        </w:tc>
        <w:tc>
          <w:tcPr>
            <w:tcW w:w="1988" w:type="dxa"/>
            <w:vAlign w:val="center"/>
          </w:tcPr>
          <w:p w14:paraId="3098AE01" w14:textId="77777777" w:rsidR="004767A4" w:rsidRPr="009D2B81" w:rsidRDefault="004767A4" w:rsidP="00644608">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Бюджетные организации</w:t>
            </w:r>
          </w:p>
        </w:tc>
        <w:tc>
          <w:tcPr>
            <w:tcW w:w="1988" w:type="dxa"/>
            <w:vAlign w:val="center"/>
          </w:tcPr>
          <w:p w14:paraId="6C58323B" w14:textId="77777777" w:rsidR="004767A4" w:rsidRPr="009D2B81" w:rsidRDefault="004767A4" w:rsidP="00644608">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Прочие потребители</w:t>
            </w:r>
          </w:p>
        </w:tc>
      </w:tr>
      <w:tr w:rsidR="004767A4" w:rsidRPr="009D2B81" w14:paraId="220E21A8" w14:textId="77777777" w:rsidTr="004767A4">
        <w:tc>
          <w:tcPr>
            <w:tcW w:w="2464" w:type="dxa"/>
          </w:tcPr>
          <w:p w14:paraId="27539393" w14:textId="77777777" w:rsidR="004767A4" w:rsidRPr="009D2B81" w:rsidRDefault="004767A4" w:rsidP="002A70EF">
            <w:pPr>
              <w:pStyle w:val="ConsPlusNormal0"/>
              <w:rPr>
                <w:rFonts w:ascii="Times New Roman" w:hAnsi="Times New Roman" w:cs="Times New Roman"/>
                <w:sz w:val="28"/>
                <w:szCs w:val="28"/>
              </w:rPr>
            </w:pPr>
            <w:r w:rsidRPr="009D2B81">
              <w:rPr>
                <w:rFonts w:ascii="Times New Roman" w:hAnsi="Times New Roman" w:cs="Times New Roman"/>
                <w:sz w:val="28"/>
                <w:szCs w:val="28"/>
              </w:rPr>
              <w:t>Юго-Восточный район</w:t>
            </w:r>
          </w:p>
        </w:tc>
        <w:tc>
          <w:tcPr>
            <w:tcW w:w="1987" w:type="dxa"/>
            <w:vAlign w:val="center"/>
          </w:tcPr>
          <w:p w14:paraId="4C512FBD" w14:textId="77777777" w:rsidR="004767A4" w:rsidRPr="009D2B81" w:rsidRDefault="004767A4" w:rsidP="004767A4">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81,3%</w:t>
            </w:r>
          </w:p>
        </w:tc>
        <w:tc>
          <w:tcPr>
            <w:tcW w:w="1988" w:type="dxa"/>
            <w:vAlign w:val="center"/>
          </w:tcPr>
          <w:p w14:paraId="61A14E7C" w14:textId="77777777" w:rsidR="004767A4" w:rsidRPr="009D2B81" w:rsidRDefault="004767A4" w:rsidP="004B402B">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83,5%</w:t>
            </w:r>
          </w:p>
        </w:tc>
        <w:tc>
          <w:tcPr>
            <w:tcW w:w="1988" w:type="dxa"/>
            <w:vAlign w:val="center"/>
          </w:tcPr>
          <w:p w14:paraId="044CC950" w14:textId="77777777" w:rsidR="004767A4" w:rsidRPr="009D2B81" w:rsidRDefault="004767A4" w:rsidP="00644608">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99,8%</w:t>
            </w:r>
          </w:p>
        </w:tc>
        <w:tc>
          <w:tcPr>
            <w:tcW w:w="1988" w:type="dxa"/>
            <w:vAlign w:val="center"/>
          </w:tcPr>
          <w:p w14:paraId="10D3A282" w14:textId="77777777" w:rsidR="004767A4" w:rsidRPr="009D2B81" w:rsidRDefault="004767A4" w:rsidP="00644608">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97,9%</w:t>
            </w:r>
          </w:p>
        </w:tc>
      </w:tr>
      <w:tr w:rsidR="00B24D0A" w:rsidRPr="009D2B81" w14:paraId="75C61542" w14:textId="77777777" w:rsidTr="00B24D0A">
        <w:tc>
          <w:tcPr>
            <w:tcW w:w="2464" w:type="dxa"/>
          </w:tcPr>
          <w:p w14:paraId="132DE800" w14:textId="77777777" w:rsidR="00B24D0A" w:rsidRPr="009D2B81" w:rsidRDefault="00B24D0A" w:rsidP="002A70EF">
            <w:pPr>
              <w:pStyle w:val="ConsPlusNormal0"/>
              <w:rPr>
                <w:rFonts w:ascii="Times New Roman" w:hAnsi="Times New Roman" w:cs="Times New Roman"/>
                <w:sz w:val="28"/>
                <w:szCs w:val="28"/>
              </w:rPr>
            </w:pPr>
            <w:r w:rsidRPr="009D2B81">
              <w:rPr>
                <w:rFonts w:ascii="Times New Roman" w:hAnsi="Times New Roman" w:cs="Times New Roman"/>
                <w:sz w:val="28"/>
                <w:szCs w:val="28"/>
              </w:rPr>
              <w:t>Северный и Центральный районы</w:t>
            </w:r>
          </w:p>
        </w:tc>
        <w:tc>
          <w:tcPr>
            <w:tcW w:w="1987" w:type="dxa"/>
            <w:shd w:val="clear" w:color="auto" w:fill="auto"/>
            <w:vAlign w:val="center"/>
          </w:tcPr>
          <w:p w14:paraId="632A03CA" w14:textId="77777777" w:rsidR="00B24D0A" w:rsidRPr="009D2B81" w:rsidRDefault="00B24D0A" w:rsidP="00E214BA">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64,66%</w:t>
            </w:r>
          </w:p>
        </w:tc>
        <w:tc>
          <w:tcPr>
            <w:tcW w:w="1988" w:type="dxa"/>
            <w:shd w:val="clear" w:color="auto" w:fill="auto"/>
            <w:vAlign w:val="center"/>
          </w:tcPr>
          <w:p w14:paraId="5DE05AA3" w14:textId="77777777" w:rsidR="00B24D0A" w:rsidRPr="009D2B81" w:rsidRDefault="00B24D0A" w:rsidP="00E214BA">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87,7%</w:t>
            </w:r>
          </w:p>
        </w:tc>
        <w:tc>
          <w:tcPr>
            <w:tcW w:w="1988" w:type="dxa"/>
            <w:shd w:val="clear" w:color="auto" w:fill="auto"/>
            <w:vAlign w:val="center"/>
          </w:tcPr>
          <w:p w14:paraId="0301FB88" w14:textId="77777777" w:rsidR="00B24D0A" w:rsidRPr="009D2B81" w:rsidRDefault="00B24D0A" w:rsidP="00E214BA">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95,8%</w:t>
            </w:r>
          </w:p>
        </w:tc>
        <w:tc>
          <w:tcPr>
            <w:tcW w:w="1988" w:type="dxa"/>
            <w:shd w:val="clear" w:color="auto" w:fill="auto"/>
            <w:vAlign w:val="center"/>
          </w:tcPr>
          <w:p w14:paraId="7E1B3B7D" w14:textId="77777777" w:rsidR="00B24D0A" w:rsidRPr="009D2B81" w:rsidRDefault="00B24D0A" w:rsidP="00E214BA">
            <w:pPr>
              <w:pStyle w:val="ConsPlusNormal0"/>
              <w:jc w:val="center"/>
              <w:rPr>
                <w:rFonts w:ascii="Times New Roman" w:hAnsi="Times New Roman" w:cs="Times New Roman"/>
                <w:sz w:val="28"/>
                <w:szCs w:val="28"/>
              </w:rPr>
            </w:pPr>
            <w:r w:rsidRPr="009D2B81">
              <w:rPr>
                <w:rFonts w:ascii="Times New Roman" w:hAnsi="Times New Roman" w:cs="Times New Roman"/>
                <w:sz w:val="28"/>
                <w:szCs w:val="28"/>
              </w:rPr>
              <w:t>99,2%</w:t>
            </w:r>
          </w:p>
        </w:tc>
      </w:tr>
    </w:tbl>
    <w:p w14:paraId="4B2A76A4" w14:textId="77777777" w:rsidR="004B402B" w:rsidRPr="009D2B81" w:rsidRDefault="004B402B" w:rsidP="00B24D0A">
      <w:pPr>
        <w:pStyle w:val="ConsPlusNormal0"/>
        <w:jc w:val="both"/>
        <w:rPr>
          <w:rFonts w:ascii="Times New Roman" w:hAnsi="Times New Roman" w:cs="Times New Roman"/>
          <w:sz w:val="28"/>
          <w:szCs w:val="28"/>
        </w:rPr>
      </w:pPr>
    </w:p>
    <w:p w14:paraId="3716608C" w14:textId="3E8376FC" w:rsidR="002608B9" w:rsidRPr="009D2B81" w:rsidRDefault="002A70EF"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При отсутствии </w:t>
      </w:r>
      <w:r w:rsidR="00644608" w:rsidRPr="009D2B81">
        <w:rPr>
          <w:rFonts w:ascii="Times New Roman" w:hAnsi="Times New Roman" w:cs="Times New Roman"/>
          <w:sz w:val="28"/>
          <w:szCs w:val="28"/>
        </w:rPr>
        <w:t>приборов учета</w:t>
      </w:r>
      <w:r w:rsidRPr="009D2B81">
        <w:rPr>
          <w:rFonts w:ascii="Times New Roman" w:hAnsi="Times New Roman" w:cs="Times New Roman"/>
          <w:sz w:val="28"/>
          <w:szCs w:val="28"/>
        </w:rPr>
        <w:t xml:space="preserve"> расчеты с населением ведутся по дейс</w:t>
      </w:r>
      <w:r w:rsidR="00644608" w:rsidRPr="009D2B81">
        <w:rPr>
          <w:rFonts w:ascii="Times New Roman" w:hAnsi="Times New Roman" w:cs="Times New Roman"/>
          <w:sz w:val="28"/>
          <w:szCs w:val="28"/>
        </w:rPr>
        <w:t>твующим норма</w:t>
      </w:r>
      <w:r w:rsidRPr="009D2B81">
        <w:rPr>
          <w:rFonts w:ascii="Times New Roman" w:hAnsi="Times New Roman" w:cs="Times New Roman"/>
          <w:sz w:val="28"/>
          <w:szCs w:val="28"/>
        </w:rPr>
        <w:t xml:space="preserve">тивам. Для рационального использования коммунальных ресурсов необходимо проводить работы по установке </w:t>
      </w:r>
      <w:r w:rsidR="00812AF4" w:rsidRPr="009D2B81">
        <w:rPr>
          <w:rFonts w:ascii="Times New Roman" w:hAnsi="Times New Roman" w:cs="Times New Roman"/>
          <w:sz w:val="28"/>
          <w:szCs w:val="28"/>
        </w:rPr>
        <w:t>приборов учета воды</w:t>
      </w:r>
      <w:r w:rsidRPr="009D2B81">
        <w:rPr>
          <w:rFonts w:ascii="Times New Roman" w:hAnsi="Times New Roman" w:cs="Times New Roman"/>
          <w:sz w:val="28"/>
          <w:szCs w:val="28"/>
        </w:rPr>
        <w:t>, при эт</w:t>
      </w:r>
      <w:r w:rsidR="00644608" w:rsidRPr="009D2B81">
        <w:rPr>
          <w:rFonts w:ascii="Times New Roman" w:hAnsi="Times New Roman" w:cs="Times New Roman"/>
          <w:sz w:val="28"/>
          <w:szCs w:val="28"/>
        </w:rPr>
        <w:t>ом устанавливать счетчики с им</w:t>
      </w:r>
      <w:r w:rsidRPr="009D2B81">
        <w:rPr>
          <w:rFonts w:ascii="Times New Roman" w:hAnsi="Times New Roman" w:cs="Times New Roman"/>
          <w:sz w:val="28"/>
          <w:szCs w:val="28"/>
        </w:rPr>
        <w:t>пульсным выходом. На перспективу запланир</w:t>
      </w:r>
      <w:r w:rsidR="00644608" w:rsidRPr="009D2B81">
        <w:rPr>
          <w:rFonts w:ascii="Times New Roman" w:hAnsi="Times New Roman" w:cs="Times New Roman"/>
          <w:sz w:val="28"/>
          <w:szCs w:val="28"/>
        </w:rPr>
        <w:t>овать диспетчеризацию коммерче</w:t>
      </w:r>
      <w:r w:rsidRPr="009D2B81">
        <w:rPr>
          <w:rFonts w:ascii="Times New Roman" w:hAnsi="Times New Roman" w:cs="Times New Roman"/>
          <w:sz w:val="28"/>
          <w:szCs w:val="28"/>
        </w:rPr>
        <w:t xml:space="preserve">ского учета водопотребления с наложением ее </w:t>
      </w:r>
      <w:r w:rsidR="00327876" w:rsidRPr="009D2B81">
        <w:rPr>
          <w:rFonts w:ascii="Times New Roman" w:hAnsi="Times New Roman" w:cs="Times New Roman"/>
          <w:sz w:val="28"/>
          <w:szCs w:val="28"/>
        </w:rPr>
        <w:t xml:space="preserve">                         </w:t>
      </w:r>
      <w:r w:rsidRPr="009D2B81">
        <w:rPr>
          <w:rFonts w:ascii="Times New Roman" w:hAnsi="Times New Roman" w:cs="Times New Roman"/>
          <w:sz w:val="28"/>
          <w:szCs w:val="28"/>
        </w:rPr>
        <w:t>на</w:t>
      </w:r>
      <w:r w:rsidR="00644608" w:rsidRPr="009D2B81">
        <w:rPr>
          <w:rFonts w:ascii="Times New Roman" w:hAnsi="Times New Roman" w:cs="Times New Roman"/>
          <w:sz w:val="28"/>
          <w:szCs w:val="28"/>
        </w:rPr>
        <w:t xml:space="preserve"> ежесуточное потребление по на</w:t>
      </w:r>
      <w:r w:rsidRPr="009D2B81">
        <w:rPr>
          <w:rFonts w:ascii="Times New Roman" w:hAnsi="Times New Roman" w:cs="Times New Roman"/>
          <w:sz w:val="28"/>
          <w:szCs w:val="28"/>
        </w:rPr>
        <w:t>сосным станциям, районам, для своевременног</w:t>
      </w:r>
      <w:r w:rsidR="00644608" w:rsidRPr="009D2B81">
        <w:rPr>
          <w:rFonts w:ascii="Times New Roman" w:hAnsi="Times New Roman" w:cs="Times New Roman"/>
          <w:sz w:val="28"/>
          <w:szCs w:val="28"/>
        </w:rPr>
        <w:t>о выявления увеличения или сни</w:t>
      </w:r>
      <w:r w:rsidRPr="009D2B81">
        <w:rPr>
          <w:rFonts w:ascii="Times New Roman" w:hAnsi="Times New Roman" w:cs="Times New Roman"/>
          <w:sz w:val="28"/>
          <w:szCs w:val="28"/>
        </w:rPr>
        <w:t>жения потребления, контроля возникновения потерь воды и для установления энергоэффективных режимов ее подачи.</w:t>
      </w:r>
    </w:p>
    <w:p w14:paraId="7082B512" w14:textId="77777777" w:rsidR="002A70EF" w:rsidRPr="009D2B81" w:rsidRDefault="002A70EF" w:rsidP="00452669">
      <w:pPr>
        <w:pStyle w:val="ConsPlusNormal0"/>
        <w:ind w:firstLine="540"/>
        <w:jc w:val="both"/>
        <w:rPr>
          <w:rFonts w:ascii="Times New Roman" w:hAnsi="Times New Roman" w:cs="Times New Roman"/>
          <w:color w:val="FF0000"/>
          <w:sz w:val="28"/>
          <w:szCs w:val="28"/>
        </w:rPr>
      </w:pPr>
    </w:p>
    <w:p w14:paraId="6169680D" w14:textId="77777777" w:rsidR="002608B9" w:rsidRPr="009D2B81" w:rsidRDefault="00CB3FFC" w:rsidP="00644608">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4.6. О</w:t>
      </w:r>
      <w:r w:rsidR="002608B9" w:rsidRPr="009D2B81">
        <w:rPr>
          <w:rFonts w:ascii="Times New Roman" w:hAnsi="Times New Roman" w:cs="Times New Roman"/>
          <w:b/>
          <w:i/>
          <w:sz w:val="28"/>
          <w:szCs w:val="28"/>
        </w:rPr>
        <w:t>писание вариантов маршрутов прохождения трубопроводов (трасс) по территории гор</w:t>
      </w:r>
      <w:r w:rsidRPr="009D2B81">
        <w:rPr>
          <w:rFonts w:ascii="Times New Roman" w:hAnsi="Times New Roman" w:cs="Times New Roman"/>
          <w:b/>
          <w:i/>
          <w:sz w:val="28"/>
          <w:szCs w:val="28"/>
        </w:rPr>
        <w:t>одского округа и их обоснование.</w:t>
      </w:r>
    </w:p>
    <w:p w14:paraId="23C9A5F2" w14:textId="77777777" w:rsidR="00644608" w:rsidRPr="009D2B81" w:rsidRDefault="00644608" w:rsidP="00452669">
      <w:pPr>
        <w:pStyle w:val="ConsPlusNormal0"/>
        <w:ind w:firstLine="540"/>
        <w:jc w:val="both"/>
      </w:pPr>
    </w:p>
    <w:p w14:paraId="09F00BFC" w14:textId="547872FE" w:rsidR="002608B9" w:rsidRPr="009D2B81" w:rsidRDefault="00644608"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Анализ вариантов маршрутов прохождения трубопроводов (трасс) </w:t>
      </w:r>
      <w:r w:rsidR="00327876" w:rsidRPr="009D2B81">
        <w:rPr>
          <w:rFonts w:ascii="Times New Roman" w:hAnsi="Times New Roman" w:cs="Times New Roman"/>
          <w:sz w:val="28"/>
          <w:szCs w:val="28"/>
        </w:rPr>
        <w:t xml:space="preserve">                                  </w:t>
      </w:r>
      <w:r w:rsidRPr="009D2B81">
        <w:rPr>
          <w:rFonts w:ascii="Times New Roman" w:hAnsi="Times New Roman" w:cs="Times New Roman"/>
          <w:sz w:val="28"/>
          <w:szCs w:val="28"/>
        </w:rPr>
        <w:t xml:space="preserve">по территории </w:t>
      </w:r>
      <w:r w:rsidRPr="009D2B81">
        <w:rPr>
          <w:rFonts w:ascii="TT58o00" w:eastAsia="Lucida Sans Unicode" w:hAnsi="TT58o00" w:cs="Times New Roman"/>
          <w:color w:val="000000"/>
          <w:kern w:val="1"/>
          <w:sz w:val="28"/>
          <w:lang w:eastAsia="en-US"/>
        </w:rPr>
        <w:t>Златоустовского городского округа</w:t>
      </w:r>
      <w:r w:rsidR="00812AF4" w:rsidRPr="009D2B81">
        <w:rPr>
          <w:rFonts w:ascii="TT58o00" w:eastAsia="Lucida Sans Unicode" w:hAnsi="TT58o00" w:cs="Times New Roman"/>
          <w:color w:val="000000"/>
          <w:kern w:val="1"/>
          <w:sz w:val="28"/>
          <w:lang w:eastAsia="en-US"/>
        </w:rPr>
        <w:t xml:space="preserve"> </w:t>
      </w:r>
      <w:r w:rsidRPr="009D2B81">
        <w:rPr>
          <w:rFonts w:ascii="Times New Roman" w:hAnsi="Times New Roman" w:cs="Times New Roman"/>
          <w:sz w:val="28"/>
          <w:szCs w:val="28"/>
        </w:rPr>
        <w:t xml:space="preserve">показал, что на перспективу сохраняются существующие маршруты прохождения трубопроводов по территории </w:t>
      </w:r>
      <w:r w:rsidRPr="009D2B81">
        <w:rPr>
          <w:rFonts w:ascii="TT58o00" w:eastAsia="Lucida Sans Unicode" w:hAnsi="TT58o00" w:cs="Times New Roman"/>
          <w:color w:val="000000"/>
          <w:kern w:val="1"/>
          <w:sz w:val="28"/>
          <w:lang w:eastAsia="en-US"/>
        </w:rPr>
        <w:t>Златоустовского городского округа</w:t>
      </w:r>
      <w:r w:rsidRPr="009D2B81">
        <w:rPr>
          <w:rFonts w:ascii="Times New Roman" w:hAnsi="Times New Roman" w:cs="Times New Roman"/>
          <w:sz w:val="28"/>
          <w:szCs w:val="28"/>
        </w:rPr>
        <w:t>. Варианты прохождения трубопроводов отображены в схеме водоснабжения. 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14:paraId="59087892" w14:textId="77777777" w:rsidR="00644608" w:rsidRPr="009D2B81" w:rsidRDefault="00644608" w:rsidP="00452669">
      <w:pPr>
        <w:pStyle w:val="ConsPlusNormal0"/>
        <w:ind w:firstLine="540"/>
        <w:jc w:val="both"/>
        <w:rPr>
          <w:rFonts w:ascii="Times New Roman" w:hAnsi="Times New Roman" w:cs="Times New Roman"/>
          <w:color w:val="FF0000"/>
          <w:sz w:val="28"/>
          <w:szCs w:val="28"/>
        </w:rPr>
      </w:pPr>
    </w:p>
    <w:p w14:paraId="35065175" w14:textId="77777777" w:rsidR="002608B9" w:rsidRPr="009D2B81" w:rsidRDefault="00CB3FFC" w:rsidP="00644608">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4.7.Р</w:t>
      </w:r>
      <w:r w:rsidR="002608B9" w:rsidRPr="009D2B81">
        <w:rPr>
          <w:rFonts w:ascii="Times New Roman" w:hAnsi="Times New Roman" w:cs="Times New Roman"/>
          <w:b/>
          <w:i/>
          <w:sz w:val="28"/>
          <w:szCs w:val="28"/>
        </w:rPr>
        <w:t xml:space="preserve">екомендации о месте размещения насосных станций, </w:t>
      </w:r>
      <w:r w:rsidRPr="009D2B81">
        <w:rPr>
          <w:rFonts w:ascii="Times New Roman" w:hAnsi="Times New Roman" w:cs="Times New Roman"/>
          <w:b/>
          <w:i/>
          <w:sz w:val="28"/>
          <w:szCs w:val="28"/>
        </w:rPr>
        <w:t>резервуаров, водонапорных башен.</w:t>
      </w:r>
    </w:p>
    <w:p w14:paraId="4E6FB5DE" w14:textId="77777777" w:rsidR="001867EA" w:rsidRPr="009D2B81" w:rsidRDefault="001867EA" w:rsidP="00644608">
      <w:pPr>
        <w:pStyle w:val="ConsPlusNormal0"/>
        <w:ind w:firstLine="540"/>
        <w:jc w:val="center"/>
        <w:rPr>
          <w:rFonts w:ascii="Times New Roman" w:hAnsi="Times New Roman" w:cs="Times New Roman"/>
          <w:b/>
          <w:i/>
          <w:sz w:val="28"/>
          <w:szCs w:val="28"/>
        </w:rPr>
      </w:pPr>
    </w:p>
    <w:p w14:paraId="2EA0E09D" w14:textId="2BE0651F" w:rsidR="002608B9" w:rsidRPr="009D2B81" w:rsidRDefault="00B003E9" w:rsidP="001867EA">
      <w:pPr>
        <w:pStyle w:val="ConsPlusNormal0"/>
        <w:ind w:firstLine="567"/>
        <w:jc w:val="both"/>
        <w:rPr>
          <w:rFonts w:ascii="Times New Roman" w:hAnsi="Times New Roman" w:cs="Times New Roman"/>
          <w:sz w:val="28"/>
          <w:szCs w:val="28"/>
        </w:rPr>
      </w:pPr>
      <w:r w:rsidRPr="009D2B81">
        <w:rPr>
          <w:rFonts w:ascii="Times New Roman" w:hAnsi="Times New Roman" w:cs="Times New Roman"/>
          <w:sz w:val="28"/>
          <w:szCs w:val="28"/>
        </w:rPr>
        <w:t xml:space="preserve">Проведенный анализ показал, что в </w:t>
      </w:r>
      <w:r w:rsidRPr="009D2B81">
        <w:rPr>
          <w:rFonts w:ascii="TT58o00" w:eastAsia="Lucida Sans Unicode" w:hAnsi="TT58o00" w:cs="Times New Roman"/>
          <w:color w:val="000000"/>
          <w:kern w:val="1"/>
          <w:sz w:val="28"/>
          <w:lang w:eastAsia="en-US"/>
        </w:rPr>
        <w:t xml:space="preserve">Златоустовском городском округе </w:t>
      </w:r>
      <w:r w:rsidRPr="009D2B81">
        <w:rPr>
          <w:rFonts w:ascii="Times New Roman" w:hAnsi="Times New Roman" w:cs="Times New Roman"/>
          <w:sz w:val="28"/>
          <w:szCs w:val="28"/>
        </w:rPr>
        <w:t>с</w:t>
      </w:r>
      <w:r w:rsidR="001867EA" w:rsidRPr="009D2B81">
        <w:rPr>
          <w:rFonts w:ascii="Times New Roman" w:hAnsi="Times New Roman" w:cs="Times New Roman"/>
          <w:sz w:val="28"/>
          <w:szCs w:val="28"/>
        </w:rPr>
        <w:t xml:space="preserve">троительство насосных станций, резервуаров, водонапорных башен </w:t>
      </w:r>
      <w:r w:rsidR="00327876" w:rsidRPr="009D2B81">
        <w:rPr>
          <w:rFonts w:ascii="Times New Roman" w:hAnsi="Times New Roman" w:cs="Times New Roman"/>
          <w:sz w:val="28"/>
          <w:szCs w:val="28"/>
        </w:rPr>
        <w:t xml:space="preserve">                                         </w:t>
      </w:r>
      <w:r w:rsidR="001867EA" w:rsidRPr="009D2B81">
        <w:rPr>
          <w:rFonts w:ascii="Times New Roman" w:hAnsi="Times New Roman" w:cs="Times New Roman"/>
          <w:sz w:val="28"/>
          <w:szCs w:val="28"/>
        </w:rPr>
        <w:t>не планируется.</w:t>
      </w:r>
    </w:p>
    <w:p w14:paraId="6CD5AE24" w14:textId="77777777" w:rsidR="001867EA" w:rsidRPr="009D2B81" w:rsidRDefault="001867EA" w:rsidP="00452669">
      <w:pPr>
        <w:pStyle w:val="ConsPlusNormal0"/>
        <w:ind w:firstLine="540"/>
        <w:jc w:val="both"/>
        <w:rPr>
          <w:rFonts w:ascii="Times New Roman" w:hAnsi="Times New Roman" w:cs="Times New Roman"/>
          <w:color w:val="FF0000"/>
          <w:sz w:val="28"/>
          <w:szCs w:val="28"/>
        </w:rPr>
      </w:pPr>
    </w:p>
    <w:p w14:paraId="068FF8A2" w14:textId="77777777" w:rsidR="0091147C" w:rsidRPr="009D2B81" w:rsidRDefault="0091147C" w:rsidP="00644608">
      <w:pPr>
        <w:pStyle w:val="ConsPlusNormal0"/>
        <w:ind w:firstLine="540"/>
        <w:jc w:val="center"/>
        <w:rPr>
          <w:rFonts w:ascii="Times New Roman" w:hAnsi="Times New Roman" w:cs="Times New Roman"/>
          <w:b/>
          <w:i/>
          <w:sz w:val="28"/>
          <w:szCs w:val="28"/>
        </w:rPr>
      </w:pPr>
    </w:p>
    <w:p w14:paraId="5C868360" w14:textId="77777777" w:rsidR="002608B9" w:rsidRPr="009D2B81" w:rsidRDefault="00CB3FFC" w:rsidP="00644608">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4.8.Г</w:t>
      </w:r>
      <w:r w:rsidR="002608B9" w:rsidRPr="009D2B81">
        <w:rPr>
          <w:rFonts w:ascii="Times New Roman" w:hAnsi="Times New Roman" w:cs="Times New Roman"/>
          <w:b/>
          <w:i/>
          <w:sz w:val="28"/>
          <w:szCs w:val="28"/>
        </w:rPr>
        <w:t>раницы планируемых зон размещения объектов централизованных систем горячего водосна</w:t>
      </w:r>
      <w:r w:rsidRPr="009D2B81">
        <w:rPr>
          <w:rFonts w:ascii="Times New Roman" w:hAnsi="Times New Roman" w:cs="Times New Roman"/>
          <w:b/>
          <w:i/>
          <w:sz w:val="28"/>
          <w:szCs w:val="28"/>
        </w:rPr>
        <w:t>бжения, холодного водоснабжения.</w:t>
      </w:r>
    </w:p>
    <w:p w14:paraId="2F6AF416" w14:textId="77777777" w:rsidR="00644608" w:rsidRPr="009D2B81" w:rsidRDefault="00644608" w:rsidP="00452669">
      <w:pPr>
        <w:pStyle w:val="ConsPlusNormal0"/>
        <w:ind w:firstLine="540"/>
        <w:jc w:val="both"/>
        <w:rPr>
          <w:rFonts w:ascii="Times New Roman" w:hAnsi="Times New Roman" w:cs="Times New Roman"/>
          <w:b/>
          <w:i/>
          <w:sz w:val="28"/>
          <w:szCs w:val="28"/>
        </w:rPr>
      </w:pPr>
    </w:p>
    <w:p w14:paraId="3522AD49" w14:textId="77777777" w:rsidR="002608B9" w:rsidRPr="009D2B81" w:rsidRDefault="00644608" w:rsidP="00452669">
      <w:pPr>
        <w:pStyle w:val="ConsPlusNormal0"/>
        <w:ind w:firstLine="540"/>
        <w:jc w:val="both"/>
        <w:rPr>
          <w:rFonts w:ascii="Times New Roman" w:hAnsi="Times New Roman" w:cs="Times New Roman"/>
          <w:sz w:val="28"/>
          <w:szCs w:val="28"/>
        </w:rPr>
      </w:pPr>
      <w:r w:rsidRPr="009D2B81">
        <w:rPr>
          <w:rFonts w:ascii="Times New Roman" w:hAnsi="Times New Roman" w:cs="Times New Roman"/>
          <w:sz w:val="28"/>
          <w:szCs w:val="28"/>
        </w:rPr>
        <w:t xml:space="preserve">Проведенный анализ показал, что в </w:t>
      </w:r>
      <w:r w:rsidRPr="009D2B81">
        <w:rPr>
          <w:rFonts w:ascii="TT58o00" w:eastAsia="Lucida Sans Unicode" w:hAnsi="TT58o00" w:cs="Times New Roman"/>
          <w:color w:val="000000"/>
          <w:kern w:val="1"/>
          <w:sz w:val="28"/>
          <w:lang w:eastAsia="en-US"/>
        </w:rPr>
        <w:t>Златоустовском городском округе</w:t>
      </w:r>
      <w:r w:rsidR="00B003E9" w:rsidRPr="009D2B81">
        <w:rPr>
          <w:rFonts w:ascii="TT58o00" w:eastAsia="Lucida Sans Unicode" w:hAnsi="TT58o00" w:cs="Times New Roman"/>
          <w:color w:val="000000"/>
          <w:kern w:val="1"/>
          <w:sz w:val="28"/>
          <w:lang w:eastAsia="en-US"/>
        </w:rPr>
        <w:t xml:space="preserve"> </w:t>
      </w:r>
      <w:r w:rsidRPr="009D2B81">
        <w:rPr>
          <w:rFonts w:ascii="Times New Roman" w:hAnsi="Times New Roman" w:cs="Times New Roman"/>
          <w:sz w:val="28"/>
          <w:szCs w:val="28"/>
        </w:rPr>
        <w:t>строительство новых объектов водоснабжения планируется в границах существующих объектов водоснабжения</w:t>
      </w:r>
      <w:r w:rsidR="00B003E9" w:rsidRPr="009D2B81">
        <w:rPr>
          <w:rFonts w:ascii="Times New Roman" w:hAnsi="Times New Roman" w:cs="Times New Roman"/>
          <w:sz w:val="28"/>
          <w:szCs w:val="28"/>
        </w:rPr>
        <w:t>.</w:t>
      </w:r>
    </w:p>
    <w:p w14:paraId="0E5E9354" w14:textId="77777777" w:rsidR="00644608" w:rsidRPr="009D2B81" w:rsidRDefault="00644608" w:rsidP="00CA1B9E">
      <w:pPr>
        <w:pStyle w:val="ConsPlusNormal0"/>
        <w:jc w:val="both"/>
        <w:rPr>
          <w:rFonts w:ascii="Times New Roman" w:hAnsi="Times New Roman" w:cs="Times New Roman"/>
          <w:color w:val="FF0000"/>
          <w:sz w:val="28"/>
          <w:szCs w:val="28"/>
        </w:rPr>
      </w:pPr>
    </w:p>
    <w:p w14:paraId="5D46ADC5" w14:textId="77777777" w:rsidR="002608B9" w:rsidRPr="009D2B81" w:rsidRDefault="00CB3FFC" w:rsidP="00644608">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4.9.К</w:t>
      </w:r>
      <w:r w:rsidR="002608B9" w:rsidRPr="009D2B81">
        <w:rPr>
          <w:rFonts w:ascii="Times New Roman" w:hAnsi="Times New Roman" w:cs="Times New Roman"/>
          <w:b/>
          <w:i/>
          <w:sz w:val="28"/>
          <w:szCs w:val="28"/>
        </w:rPr>
        <w:t>арты (схемы) существующего и планируемого размещения объектов централизованных систем горячего водоснабжения, холодного водоснабжения.</w:t>
      </w:r>
    </w:p>
    <w:p w14:paraId="7B853781" w14:textId="77777777" w:rsidR="00B003E9" w:rsidRPr="009D2B81" w:rsidRDefault="00B003E9" w:rsidP="00452669">
      <w:pPr>
        <w:widowControl/>
        <w:snapToGrid w:val="0"/>
        <w:rPr>
          <w:rFonts w:ascii="Times New Roman" w:hAnsi="Times New Roman"/>
          <w:b/>
          <w:i/>
          <w:sz w:val="28"/>
          <w:szCs w:val="28"/>
        </w:rPr>
      </w:pPr>
    </w:p>
    <w:p w14:paraId="40AF4101" w14:textId="5A9430D9" w:rsidR="002608B9" w:rsidRPr="009D2B81" w:rsidRDefault="00B003E9" w:rsidP="00B003E9">
      <w:pPr>
        <w:widowControl/>
        <w:snapToGrid w:val="0"/>
        <w:ind w:firstLine="540"/>
        <w:jc w:val="both"/>
        <w:rPr>
          <w:rFonts w:ascii="Times New Roman" w:eastAsia="Times New Roman" w:hAnsi="Times New Roman"/>
          <w:kern w:val="0"/>
          <w:sz w:val="28"/>
          <w:szCs w:val="28"/>
          <w:lang w:eastAsia="ar-SA"/>
        </w:rPr>
      </w:pPr>
      <w:r w:rsidRPr="009D2B81">
        <w:rPr>
          <w:rFonts w:ascii="Times New Roman" w:hAnsi="Times New Roman"/>
          <w:sz w:val="28"/>
          <w:szCs w:val="28"/>
        </w:rPr>
        <w:t xml:space="preserve">Схема существующего и планируемого размещения объектов централизованных систем горячего водоснабжения, холодного водоснабжения </w:t>
      </w:r>
      <w:r w:rsidR="00F934C6" w:rsidRPr="009D2B81">
        <w:rPr>
          <w:rFonts w:ascii="Times New Roman" w:hAnsi="Times New Roman"/>
          <w:sz w:val="28"/>
          <w:szCs w:val="28"/>
        </w:rPr>
        <w:t xml:space="preserve">представлена </w:t>
      </w:r>
      <w:r w:rsidR="00327876" w:rsidRPr="009D2B81">
        <w:rPr>
          <w:rFonts w:ascii="Times New Roman" w:hAnsi="Times New Roman"/>
          <w:sz w:val="28"/>
          <w:szCs w:val="28"/>
        </w:rPr>
        <w:t xml:space="preserve">                              </w:t>
      </w:r>
      <w:r w:rsidR="00F934C6" w:rsidRPr="009D2B81">
        <w:rPr>
          <w:rFonts w:ascii="Times New Roman" w:hAnsi="Times New Roman"/>
          <w:sz w:val="28"/>
          <w:szCs w:val="28"/>
        </w:rPr>
        <w:t>в приложениях 1, 2.</w:t>
      </w:r>
    </w:p>
    <w:p w14:paraId="1E5DA7FF" w14:textId="77777777" w:rsidR="00174692" w:rsidRPr="009D2B81" w:rsidRDefault="00174692" w:rsidP="00452669">
      <w:pPr>
        <w:widowControl/>
        <w:snapToGrid w:val="0"/>
        <w:rPr>
          <w:rFonts w:ascii="Times New Roman" w:eastAsia="Times New Roman" w:hAnsi="Times New Roman"/>
          <w:b/>
          <w:kern w:val="0"/>
          <w:sz w:val="28"/>
          <w:szCs w:val="28"/>
          <w:lang w:eastAsia="ar-SA"/>
        </w:rPr>
      </w:pPr>
    </w:p>
    <w:p w14:paraId="0A0292F1" w14:textId="77777777" w:rsidR="000A53C0" w:rsidRPr="009D2B81" w:rsidRDefault="000A53C0" w:rsidP="00452669">
      <w:pPr>
        <w:widowControl/>
        <w:snapToGrid w:val="0"/>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РАЗДЕЛ 5.</w:t>
      </w:r>
    </w:p>
    <w:p w14:paraId="1FCBEEF6" w14:textId="77777777" w:rsidR="000A53C0" w:rsidRPr="009D2B81" w:rsidRDefault="00DE4A2D" w:rsidP="00452669">
      <w:pPr>
        <w:widowControl/>
        <w:snapToGrid w:val="0"/>
        <w:jc w:val="center"/>
        <w:rPr>
          <w:rFonts w:ascii="Times New Roman" w:eastAsia="Times New Roman" w:hAnsi="Times New Roman"/>
          <w:b/>
          <w:i/>
          <w:kern w:val="0"/>
          <w:sz w:val="28"/>
          <w:szCs w:val="28"/>
          <w:lang w:eastAsia="ar-SA"/>
        </w:rPr>
      </w:pPr>
      <w:r w:rsidRPr="009D2B81">
        <w:rPr>
          <w:rFonts w:ascii="Times New Roman" w:hAnsi="Times New Roman"/>
          <w:b/>
          <w:i/>
          <w:sz w:val="28"/>
          <w:szCs w:val="28"/>
        </w:rPr>
        <w:t>Экологические аспекты мероприятий по строительству, реконструкции и модернизации объектов централизованных систем водоснабжения</w:t>
      </w:r>
      <w:r w:rsidR="000A53C0" w:rsidRPr="009D2B81">
        <w:rPr>
          <w:rFonts w:ascii="Times New Roman" w:eastAsia="Times New Roman" w:hAnsi="Times New Roman"/>
          <w:b/>
          <w:i/>
          <w:kern w:val="0"/>
          <w:sz w:val="28"/>
          <w:szCs w:val="28"/>
          <w:lang w:eastAsia="ar-SA"/>
        </w:rPr>
        <w:t>.</w:t>
      </w:r>
    </w:p>
    <w:p w14:paraId="6D9B0AD0" w14:textId="77777777" w:rsidR="00F934C6" w:rsidRPr="009D2B81" w:rsidRDefault="00F934C6" w:rsidP="00452669">
      <w:pPr>
        <w:widowControl/>
        <w:snapToGrid w:val="0"/>
        <w:jc w:val="center"/>
        <w:rPr>
          <w:rFonts w:ascii="Times New Roman" w:eastAsia="Times New Roman" w:hAnsi="Times New Roman"/>
          <w:b/>
          <w:i/>
          <w:kern w:val="0"/>
          <w:sz w:val="28"/>
          <w:szCs w:val="28"/>
          <w:lang w:eastAsia="ar-SA"/>
        </w:rPr>
      </w:pPr>
    </w:p>
    <w:p w14:paraId="6FFAB749" w14:textId="77777777" w:rsidR="008D6676" w:rsidRPr="009D2B81" w:rsidRDefault="008D6676" w:rsidP="00452669">
      <w:pPr>
        <w:pStyle w:val="ConsPlusNormal0"/>
        <w:ind w:firstLine="540"/>
        <w:jc w:val="both"/>
        <w:rPr>
          <w:rFonts w:ascii="Times New Roman" w:hAnsi="Times New Roman" w:cs="Times New Roman"/>
          <w:color w:val="FF0000"/>
          <w:sz w:val="28"/>
          <w:szCs w:val="28"/>
        </w:rPr>
      </w:pPr>
    </w:p>
    <w:p w14:paraId="005650C0" w14:textId="77777777" w:rsidR="00DE4A2D" w:rsidRPr="009D2B81" w:rsidRDefault="008D6676" w:rsidP="00644608">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5.1.</w:t>
      </w:r>
      <w:r w:rsidR="00B003E9" w:rsidRPr="009D2B81">
        <w:rPr>
          <w:rFonts w:ascii="Times New Roman" w:hAnsi="Times New Roman" w:cs="Times New Roman"/>
          <w:b/>
          <w:i/>
          <w:sz w:val="28"/>
          <w:szCs w:val="28"/>
        </w:rPr>
        <w:t xml:space="preserve"> </w:t>
      </w:r>
      <w:r w:rsidRPr="009D2B81">
        <w:rPr>
          <w:rFonts w:ascii="Times New Roman" w:hAnsi="Times New Roman" w:cs="Times New Roman"/>
          <w:b/>
          <w:i/>
          <w:sz w:val="28"/>
          <w:szCs w:val="28"/>
        </w:rPr>
        <w:t>Н</w:t>
      </w:r>
      <w:r w:rsidR="00DE4A2D" w:rsidRPr="009D2B81">
        <w:rPr>
          <w:rFonts w:ascii="Times New Roman" w:hAnsi="Times New Roman" w:cs="Times New Roman"/>
          <w:b/>
          <w:i/>
          <w:sz w:val="28"/>
          <w:szCs w:val="28"/>
        </w:rPr>
        <w:t xml:space="preserve">а водный бассейн предлагаемых к строительству и реконструкции объектов централизованных систем водоснабжения при сбросе (утилизации) </w:t>
      </w:r>
      <w:r w:rsidRPr="009D2B81">
        <w:rPr>
          <w:rFonts w:ascii="Times New Roman" w:hAnsi="Times New Roman" w:cs="Times New Roman"/>
          <w:b/>
          <w:i/>
          <w:sz w:val="28"/>
          <w:szCs w:val="28"/>
        </w:rPr>
        <w:t>промывных вод.</w:t>
      </w:r>
    </w:p>
    <w:p w14:paraId="0A649884" w14:textId="77777777" w:rsidR="008D6676" w:rsidRPr="009D2B81" w:rsidRDefault="008D6676" w:rsidP="00452669">
      <w:pPr>
        <w:pStyle w:val="ConsPlusNormal0"/>
        <w:ind w:firstLine="540"/>
        <w:jc w:val="both"/>
        <w:rPr>
          <w:rFonts w:ascii="Times New Roman" w:hAnsi="Times New Roman" w:cs="Times New Roman"/>
          <w:color w:val="FF0000"/>
          <w:sz w:val="28"/>
          <w:szCs w:val="28"/>
        </w:rPr>
      </w:pPr>
    </w:p>
    <w:p w14:paraId="503BAD5C" w14:textId="0222E5D4" w:rsidR="00CE2686" w:rsidRPr="009D2B81" w:rsidRDefault="00CE2686" w:rsidP="00CE2686">
      <w:pPr>
        <w:widowControl/>
        <w:suppressAutoHyphens w:val="0"/>
        <w:ind w:firstLine="540"/>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xml:space="preserve">В настоящий момент промывка фильтров осуществляется исходной водой поступающей с водохранилищ с последующим сбросом в водный объект </w:t>
      </w:r>
      <w:r w:rsidR="00327876"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без очистки.</w:t>
      </w:r>
    </w:p>
    <w:p w14:paraId="1C768D7D" w14:textId="0FD7A633" w:rsidR="008D6676" w:rsidRPr="009D2B81" w:rsidRDefault="00CE2686" w:rsidP="00CE2686">
      <w:pPr>
        <w:widowControl/>
        <w:suppressAutoHyphens w:val="0"/>
        <w:ind w:firstLine="540"/>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 xml:space="preserve">После реконструкции насосно-фильтровальных станций и строительства очистных сооружений промывной воды, промывка фильтров станции водоподготовки будет осуществляется чистой водой в соответствии с проектной периодичностью. Вода от промывки фильтров будет поступать в резервуар-отстойник промывных вод по напорному трубопроводу. После предварительного отстаивания в течении шести часов. Отстоявшаяся вода, насосной установкой будет подаваться в начало процесса водоподготовки. Осадок, образовавшийся </w:t>
      </w:r>
      <w:r w:rsidR="00327876" w:rsidRPr="009D2B81">
        <w:rPr>
          <w:rFonts w:ascii="Times New Roman" w:eastAsia="Times New Roman" w:hAnsi="Times New Roman"/>
          <w:kern w:val="0"/>
          <w:sz w:val="28"/>
          <w:szCs w:val="28"/>
          <w:lang w:eastAsia="ru-RU"/>
        </w:rPr>
        <w:t xml:space="preserve">                               </w:t>
      </w:r>
      <w:r w:rsidRPr="009D2B81">
        <w:rPr>
          <w:rFonts w:ascii="Times New Roman" w:eastAsia="Times New Roman" w:hAnsi="Times New Roman"/>
          <w:kern w:val="0"/>
          <w:sz w:val="28"/>
          <w:szCs w:val="28"/>
          <w:lang w:eastAsia="ru-RU"/>
        </w:rPr>
        <w:t>в резервуаре-отстойнике промывных вод, будет перекачиваться шламовым насосом в блок очистки промывных вод на декантерную центрифугу. В результате, образовавшийся кек шнековым транспортером подается на контейнеры, для дальнейшего вывоза, Фильтрат от центрифуги самотеком поступает в канализацию блока очистки промывных вод.</w:t>
      </w:r>
    </w:p>
    <w:p w14:paraId="0B1EAE42" w14:textId="77777777" w:rsidR="00CE2686" w:rsidRPr="009D2B81" w:rsidRDefault="00CE2686" w:rsidP="00CE2686">
      <w:pPr>
        <w:widowControl/>
        <w:suppressAutoHyphens w:val="0"/>
        <w:ind w:firstLine="540"/>
        <w:jc w:val="both"/>
        <w:rPr>
          <w:rFonts w:ascii="Times New Roman" w:eastAsia="Times New Roman" w:hAnsi="Times New Roman"/>
          <w:kern w:val="0"/>
          <w:sz w:val="28"/>
          <w:szCs w:val="28"/>
          <w:lang w:eastAsia="ru-RU"/>
        </w:rPr>
      </w:pPr>
    </w:p>
    <w:p w14:paraId="330FD625" w14:textId="77777777" w:rsidR="008D6676" w:rsidRPr="009D2B81" w:rsidRDefault="008D6676" w:rsidP="00644608">
      <w:pPr>
        <w:pStyle w:val="ConsPlusNormal0"/>
        <w:ind w:firstLine="540"/>
        <w:jc w:val="center"/>
        <w:rPr>
          <w:rFonts w:ascii="Times New Roman" w:hAnsi="Times New Roman" w:cs="Times New Roman"/>
          <w:color w:val="FF0000"/>
          <w:sz w:val="28"/>
          <w:szCs w:val="28"/>
        </w:rPr>
      </w:pPr>
      <w:r w:rsidRPr="009D2B81">
        <w:rPr>
          <w:rFonts w:ascii="Times New Roman" w:hAnsi="Times New Roman" w:cs="Times New Roman"/>
          <w:b/>
          <w:i/>
          <w:sz w:val="28"/>
          <w:szCs w:val="28"/>
        </w:rPr>
        <w:t>5.2. На окружающую среду при реализации мероприятий по снабжению и хранению химических реагентов, используемых в водоподготовке (хлор и др.).</w:t>
      </w:r>
    </w:p>
    <w:p w14:paraId="01971DD1" w14:textId="77777777" w:rsidR="008D6676" w:rsidRPr="009D2B81" w:rsidRDefault="008D6676" w:rsidP="00452669">
      <w:pPr>
        <w:pStyle w:val="ConsPlusNormal0"/>
        <w:ind w:firstLine="540"/>
        <w:jc w:val="both"/>
        <w:rPr>
          <w:rFonts w:ascii="Times New Roman" w:hAnsi="Times New Roman" w:cs="Times New Roman"/>
          <w:color w:val="FF0000"/>
          <w:sz w:val="28"/>
          <w:szCs w:val="28"/>
        </w:rPr>
      </w:pPr>
    </w:p>
    <w:p w14:paraId="1D5F7C45" w14:textId="77777777" w:rsidR="00F934C6" w:rsidRPr="009D2B81" w:rsidRDefault="00502CF6" w:rsidP="005B489F">
      <w:pPr>
        <w:widowControl/>
        <w:snapToGrid w:val="0"/>
        <w:ind w:firstLine="540"/>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В процессе очистки для осаждения и укрупнения мелкодисперсных и коллоидных частиц применяется коагулянт сульфат алюминия технический очищенный, ГОСТ 12966-85. Транспортировка допускается в герметичных полипропиленовых мешках. Сульфат алюминия не слеживается при хранении, не требует для хранения отапливаемых помещений и складов. Обеззараживание очищенной питьевой воды производится жидким хлором. Транспортировка хлора осуществляется в металлических герметичных контейнерах  ГОСТ 6718-93 (объемом 800 дм3). Хранение контейнеров осуществляется в специальном складе хлора на насосно-фильтровальной станции.</w:t>
      </w:r>
    </w:p>
    <w:p w14:paraId="732F3663" w14:textId="77777777" w:rsidR="005B489F" w:rsidRPr="009D2B81" w:rsidRDefault="005B489F" w:rsidP="005B489F">
      <w:pPr>
        <w:widowControl/>
        <w:snapToGrid w:val="0"/>
        <w:ind w:firstLine="540"/>
        <w:jc w:val="both"/>
        <w:rPr>
          <w:rFonts w:ascii="Times New Roman" w:eastAsia="Times New Roman" w:hAnsi="Times New Roman"/>
          <w:kern w:val="0"/>
          <w:sz w:val="28"/>
          <w:szCs w:val="28"/>
          <w:lang w:eastAsia="ru-RU"/>
        </w:rPr>
      </w:pPr>
    </w:p>
    <w:p w14:paraId="754658B4" w14:textId="77777777" w:rsidR="00502CF6" w:rsidRPr="009D2B81" w:rsidRDefault="00502CF6" w:rsidP="00502CF6">
      <w:pPr>
        <w:widowControl/>
        <w:snapToGrid w:val="0"/>
        <w:ind w:firstLine="540"/>
        <w:jc w:val="both"/>
        <w:rPr>
          <w:rFonts w:ascii="Times New Roman" w:eastAsia="Times New Roman" w:hAnsi="Times New Roman"/>
          <w:b/>
          <w:kern w:val="0"/>
          <w:sz w:val="28"/>
          <w:szCs w:val="28"/>
          <w:lang w:eastAsia="ar-SA"/>
        </w:rPr>
      </w:pPr>
    </w:p>
    <w:bookmarkEnd w:id="1"/>
    <w:p w14:paraId="26C5E6CE" w14:textId="77777777" w:rsidR="00013222" w:rsidRPr="009D2B81" w:rsidRDefault="00013222" w:rsidP="00013222">
      <w:pPr>
        <w:widowControl/>
        <w:snapToGrid w:val="0"/>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РАЗДЕЛ 6.</w:t>
      </w:r>
    </w:p>
    <w:p w14:paraId="11343897" w14:textId="77777777" w:rsidR="00013222" w:rsidRPr="009D2B81" w:rsidRDefault="00013222" w:rsidP="00013222">
      <w:pPr>
        <w:widowControl/>
        <w:snapToGrid w:val="0"/>
        <w:jc w:val="center"/>
        <w:rPr>
          <w:rFonts w:ascii="Times New Roman" w:eastAsia="Times New Roman" w:hAnsi="Times New Roman"/>
          <w:b/>
          <w:i/>
          <w:kern w:val="0"/>
          <w:sz w:val="28"/>
          <w:szCs w:val="28"/>
          <w:lang w:eastAsia="ar-SA"/>
        </w:rPr>
      </w:pPr>
      <w:r w:rsidRPr="009D2B81">
        <w:rPr>
          <w:rFonts w:ascii="Times New Roman" w:hAnsi="Times New Roman"/>
          <w:b/>
          <w:i/>
          <w:sz w:val="28"/>
          <w:szCs w:val="28"/>
        </w:rPr>
        <w:t>Оценка объемов капитальных вложений в строительство, реконструкцию и модернизацию объектов централизованных систем водоснабжения</w:t>
      </w:r>
      <w:r w:rsidRPr="009D2B81">
        <w:rPr>
          <w:rFonts w:ascii="Times New Roman" w:eastAsia="Times New Roman" w:hAnsi="Times New Roman"/>
          <w:b/>
          <w:i/>
          <w:kern w:val="0"/>
          <w:sz w:val="28"/>
          <w:szCs w:val="28"/>
          <w:lang w:eastAsia="ar-SA"/>
        </w:rPr>
        <w:t>.</w:t>
      </w:r>
    </w:p>
    <w:p w14:paraId="1B6BC4D6" w14:textId="77777777" w:rsidR="009A73DE" w:rsidRPr="009D2B81" w:rsidRDefault="009A73DE" w:rsidP="00A4336E">
      <w:pPr>
        <w:widowControl/>
        <w:snapToGrid w:val="0"/>
        <w:jc w:val="both"/>
        <w:rPr>
          <w:rFonts w:ascii="Times New Roman" w:eastAsia="Times New Roman" w:hAnsi="Times New Roman"/>
          <w:kern w:val="0"/>
          <w:sz w:val="28"/>
          <w:szCs w:val="28"/>
          <w:u w:val="single"/>
          <w:lang w:eastAsia="ar-SA"/>
        </w:rPr>
      </w:pPr>
    </w:p>
    <w:p w14:paraId="106B0044" w14:textId="3C737156" w:rsidR="00B003E9" w:rsidRPr="009D2B81" w:rsidRDefault="00B003E9" w:rsidP="00013222">
      <w:pPr>
        <w:widowControl/>
        <w:snapToGrid w:val="0"/>
        <w:ind w:firstLine="567"/>
        <w:jc w:val="both"/>
        <w:rPr>
          <w:rFonts w:ascii="Times New Roman" w:eastAsia="Times New Roman" w:hAnsi="Times New Roman"/>
          <w:kern w:val="0"/>
          <w:sz w:val="28"/>
          <w:szCs w:val="28"/>
          <w:u w:val="single"/>
          <w:lang w:eastAsia="ar-SA"/>
        </w:rPr>
      </w:pPr>
      <w:r w:rsidRPr="009D2B81">
        <w:rPr>
          <w:rFonts w:ascii="Times New Roman" w:eastAsia="Times New Roman" w:hAnsi="Times New Roman"/>
          <w:kern w:val="0"/>
          <w:sz w:val="28"/>
          <w:szCs w:val="28"/>
          <w:u w:val="single"/>
          <w:lang w:eastAsia="ar-SA"/>
        </w:rPr>
        <w:t xml:space="preserve">МУП </w:t>
      </w:r>
      <w:r w:rsidR="00327876" w:rsidRPr="009D2B81">
        <w:rPr>
          <w:rFonts w:ascii="Times New Roman" w:eastAsia="Times New Roman" w:hAnsi="Times New Roman"/>
          <w:kern w:val="0"/>
          <w:sz w:val="28"/>
          <w:szCs w:val="28"/>
          <w:u w:val="single"/>
          <w:lang w:eastAsia="ar-SA"/>
        </w:rPr>
        <w:t xml:space="preserve">ЗГО </w:t>
      </w:r>
      <w:r w:rsidRPr="009D2B81">
        <w:rPr>
          <w:rFonts w:ascii="Times New Roman" w:eastAsia="Times New Roman" w:hAnsi="Times New Roman"/>
          <w:kern w:val="0"/>
          <w:sz w:val="28"/>
          <w:szCs w:val="28"/>
          <w:u w:val="single"/>
          <w:lang w:eastAsia="ar-SA"/>
        </w:rPr>
        <w:t>«</w:t>
      </w:r>
      <w:r w:rsidR="00327876" w:rsidRPr="009D2B81">
        <w:rPr>
          <w:rFonts w:ascii="Times New Roman" w:eastAsia="Times New Roman" w:hAnsi="Times New Roman"/>
          <w:kern w:val="0"/>
          <w:sz w:val="28"/>
          <w:szCs w:val="28"/>
          <w:u w:val="single"/>
          <w:lang w:eastAsia="ar-SA"/>
        </w:rPr>
        <w:t>Златоустовскаое в</w:t>
      </w:r>
      <w:r w:rsidRPr="009D2B81">
        <w:rPr>
          <w:rFonts w:ascii="Times New Roman" w:eastAsia="Times New Roman" w:hAnsi="Times New Roman"/>
          <w:kern w:val="0"/>
          <w:sz w:val="28"/>
          <w:szCs w:val="28"/>
          <w:u w:val="single"/>
          <w:lang w:eastAsia="ar-SA"/>
        </w:rPr>
        <w:t>одоснабжение»</w:t>
      </w:r>
    </w:p>
    <w:p w14:paraId="73F5DEDB" w14:textId="33CFB57A" w:rsidR="00013222" w:rsidRPr="009D2B81" w:rsidRDefault="00013222" w:rsidP="00013222">
      <w:pPr>
        <w:widowControl/>
        <w:snapToGrid w:val="0"/>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Определение стоимости</w:t>
      </w:r>
      <w:r w:rsidR="00B003E9"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основных мероприятий по реализации схемы водоснабжения</w:t>
      </w:r>
      <w:r w:rsidR="00B003E9"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 xml:space="preserve">произведено на основании государственных укрупненных нормативов цены строительства (сокращенно – НЦС), утвержденных </w:t>
      </w:r>
      <w:r w:rsidRPr="009D2B81">
        <w:rPr>
          <w:rFonts w:ascii="Times New Roman" w:hAnsi="Times New Roman"/>
          <w:sz w:val="28"/>
          <w:szCs w:val="28"/>
        </w:rPr>
        <w:t>приказом Министерства</w:t>
      </w:r>
      <w:r w:rsidR="00B003E9" w:rsidRPr="009D2B81">
        <w:rPr>
          <w:rFonts w:ascii="Times New Roman" w:hAnsi="Times New Roman"/>
          <w:sz w:val="28"/>
          <w:szCs w:val="28"/>
        </w:rPr>
        <w:t xml:space="preserve"> </w:t>
      </w:r>
      <w:r w:rsidRPr="009D2B81">
        <w:rPr>
          <w:rFonts w:ascii="Times New Roman" w:hAnsi="Times New Roman"/>
          <w:sz w:val="28"/>
          <w:szCs w:val="28"/>
        </w:rPr>
        <w:t xml:space="preserve">строительства и жилищно-коммунального хозяйства РФ от 28 августа 2014 г. № 506/пр, </w:t>
      </w:r>
      <w:r w:rsidRPr="009D2B81">
        <w:rPr>
          <w:rFonts w:ascii="Times New Roman" w:eastAsia="Times New Roman" w:hAnsi="Times New Roman"/>
          <w:kern w:val="0"/>
          <w:sz w:val="28"/>
          <w:szCs w:val="28"/>
          <w:lang w:eastAsia="ar-SA"/>
        </w:rPr>
        <w:t>с использованием прогнозных индексо</w:t>
      </w:r>
      <w:r w:rsidR="00B003E9" w:rsidRPr="009D2B81">
        <w:rPr>
          <w:rFonts w:ascii="Times New Roman" w:eastAsia="Times New Roman" w:hAnsi="Times New Roman"/>
          <w:kern w:val="0"/>
          <w:sz w:val="28"/>
          <w:szCs w:val="28"/>
          <w:lang w:eastAsia="ar-SA"/>
        </w:rPr>
        <w:t xml:space="preserve">в цен, установленных </w:t>
      </w:r>
      <w:r w:rsidR="00327876" w:rsidRPr="009D2B81">
        <w:rPr>
          <w:rFonts w:ascii="Times New Roman" w:eastAsia="Times New Roman" w:hAnsi="Times New Roman"/>
          <w:kern w:val="0"/>
          <w:sz w:val="28"/>
          <w:szCs w:val="28"/>
          <w:lang w:eastAsia="ar-SA"/>
        </w:rPr>
        <w:t xml:space="preserve">                         </w:t>
      </w:r>
      <w:r w:rsidR="00B003E9" w:rsidRPr="009D2B81">
        <w:rPr>
          <w:rFonts w:ascii="Times New Roman" w:eastAsia="Times New Roman" w:hAnsi="Times New Roman"/>
          <w:kern w:val="0"/>
          <w:sz w:val="28"/>
          <w:szCs w:val="28"/>
          <w:lang w:eastAsia="ar-SA"/>
        </w:rPr>
        <w:t xml:space="preserve">в прогнозе </w:t>
      </w:r>
      <w:r w:rsidRPr="009D2B81">
        <w:rPr>
          <w:rFonts w:ascii="Times New Roman" w:eastAsia="Times New Roman" w:hAnsi="Times New Roman"/>
          <w:kern w:val="0"/>
          <w:sz w:val="28"/>
          <w:szCs w:val="28"/>
          <w:lang w:eastAsia="ar-SA"/>
        </w:rPr>
        <w:t xml:space="preserve">социально-экономического развития </w:t>
      </w:r>
      <w:r w:rsidR="00B003E9" w:rsidRPr="009D2B81">
        <w:rPr>
          <w:rFonts w:ascii="Times New Roman" w:eastAsia="Times New Roman" w:hAnsi="Times New Roman"/>
          <w:kern w:val="0"/>
          <w:sz w:val="28"/>
          <w:szCs w:val="28"/>
          <w:lang w:eastAsia="ar-SA"/>
        </w:rPr>
        <w:t>РФ</w:t>
      </w:r>
      <w:r w:rsidRPr="009D2B81">
        <w:rPr>
          <w:rFonts w:ascii="Times New Roman" w:eastAsia="Times New Roman" w:hAnsi="Times New Roman"/>
          <w:kern w:val="0"/>
          <w:sz w:val="28"/>
          <w:szCs w:val="28"/>
          <w:lang w:eastAsia="ar-SA"/>
        </w:rPr>
        <w:t>, утвержденном Министерством экономического развития РФ.</w:t>
      </w:r>
    </w:p>
    <w:p w14:paraId="3A737391" w14:textId="77777777" w:rsidR="00013222" w:rsidRPr="009D2B81" w:rsidRDefault="00013222" w:rsidP="00013222">
      <w:pPr>
        <w:widowControl/>
        <w:snapToGrid w:val="0"/>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Для расчета стоимости прокладки сетей были применены НЦС 81-02-14-2014 часть 14 «Сети водоснабжения и канализации»:</w:t>
      </w:r>
    </w:p>
    <w:p w14:paraId="7A254CD3" w14:textId="77777777" w:rsidR="00013222" w:rsidRPr="009D2B81" w:rsidRDefault="00013222" w:rsidP="00013222">
      <w:pPr>
        <w:widowControl/>
        <w:snapToGrid w:val="0"/>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 Раздел 13.Наружные инженерные сети водоснабжения из полиэтиленовых труб.</w:t>
      </w:r>
    </w:p>
    <w:p w14:paraId="040141FA" w14:textId="77777777" w:rsidR="00013222" w:rsidRPr="009D2B81" w:rsidRDefault="00013222" w:rsidP="00013222">
      <w:pPr>
        <w:widowControl/>
        <w:snapToGrid w:val="0"/>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Таблица 14-13-001. Наружные инженерные сети водопровода из полиэтиленовых труб, разработка сухого грунта с погрузкой в автотранспорт.</w:t>
      </w:r>
    </w:p>
    <w:p w14:paraId="3F4CC918" w14:textId="77777777" w:rsidR="00013222" w:rsidRPr="009D2B81" w:rsidRDefault="00013222" w:rsidP="00013222">
      <w:pPr>
        <w:widowControl/>
        <w:snapToGrid w:val="0"/>
        <w:ind w:firstLine="567"/>
        <w:jc w:val="both"/>
        <w:rPr>
          <w:rFonts w:ascii="Times New Roman" w:hAnsi="Times New Roman"/>
          <w:sz w:val="28"/>
          <w:szCs w:val="28"/>
        </w:rPr>
      </w:pPr>
      <w:r w:rsidRPr="009D2B81">
        <w:rPr>
          <w:rFonts w:ascii="Times New Roman" w:hAnsi="Times New Roman"/>
          <w:sz w:val="28"/>
          <w:szCs w:val="28"/>
        </w:rPr>
        <w:t>Проектом предусмотрено:</w:t>
      </w:r>
    </w:p>
    <w:p w14:paraId="7FCB7D2C" w14:textId="4271DCDE" w:rsidR="00013222" w:rsidRPr="009D2B81" w:rsidRDefault="00013222" w:rsidP="00013222">
      <w:pPr>
        <w:widowControl/>
        <w:snapToGrid w:val="0"/>
        <w:jc w:val="both"/>
        <w:rPr>
          <w:rFonts w:ascii="Times New Roman" w:hAnsi="Times New Roman"/>
          <w:sz w:val="28"/>
          <w:szCs w:val="28"/>
        </w:rPr>
      </w:pPr>
      <w:r w:rsidRPr="009D2B81">
        <w:rPr>
          <w:rFonts w:ascii="Times New Roman" w:hAnsi="Times New Roman"/>
          <w:sz w:val="28"/>
          <w:szCs w:val="28"/>
        </w:rPr>
        <w:t xml:space="preserve">- разработка сухого грунта с погрузкой в автотранспорт с вывозом на расстояние </w:t>
      </w:r>
      <w:r w:rsidR="00327876" w:rsidRPr="009D2B81">
        <w:rPr>
          <w:rFonts w:ascii="Times New Roman" w:hAnsi="Times New Roman"/>
          <w:sz w:val="28"/>
          <w:szCs w:val="28"/>
        </w:rPr>
        <w:t xml:space="preserve">                  </w:t>
      </w:r>
      <w:r w:rsidRPr="009D2B81">
        <w:rPr>
          <w:rFonts w:ascii="Times New Roman" w:hAnsi="Times New Roman"/>
          <w:sz w:val="28"/>
          <w:szCs w:val="28"/>
        </w:rPr>
        <w:t>6 км, подвозка сухого грунта для обратной засыпки на расстояние 6 км, стесненные условия строительства.</w:t>
      </w:r>
    </w:p>
    <w:p w14:paraId="3C8E10EC" w14:textId="77777777" w:rsidR="00013222" w:rsidRPr="009D2B81" w:rsidRDefault="00013222" w:rsidP="00013222">
      <w:pPr>
        <w:widowControl/>
        <w:snapToGrid w:val="0"/>
        <w:ind w:firstLine="567"/>
        <w:jc w:val="both"/>
        <w:rPr>
          <w:rFonts w:ascii="Times New Roman" w:eastAsia="Times New Roman" w:hAnsi="Times New Roman"/>
          <w:kern w:val="0"/>
          <w:sz w:val="28"/>
          <w:szCs w:val="28"/>
          <w:lang w:eastAsia="ar-SA"/>
        </w:rPr>
      </w:pPr>
      <w:r w:rsidRPr="009D2B81">
        <w:rPr>
          <w:rFonts w:ascii="Times New Roman" w:eastAsia="Times New Roman" w:hAnsi="Times New Roman"/>
          <w:kern w:val="0"/>
          <w:sz w:val="28"/>
          <w:szCs w:val="28"/>
          <w:lang w:eastAsia="ar-SA"/>
        </w:rPr>
        <w:t>Для расчета стоимости восстановления благоустройства были применены НЦС 81-02-08-2014 часть 18 «Автомобильные дороги»:</w:t>
      </w:r>
    </w:p>
    <w:p w14:paraId="312C0507" w14:textId="77777777" w:rsidR="00013222" w:rsidRPr="009D2B81" w:rsidRDefault="00013222" w:rsidP="00013222">
      <w:pPr>
        <w:widowControl/>
        <w:snapToGrid w:val="0"/>
        <w:jc w:val="both"/>
        <w:rPr>
          <w:rFonts w:ascii="Times New Roman" w:hAnsi="Times New Roman"/>
          <w:sz w:val="28"/>
          <w:szCs w:val="28"/>
        </w:rPr>
      </w:pPr>
      <w:r w:rsidRPr="009D2B81">
        <w:rPr>
          <w:rFonts w:ascii="Times New Roman" w:hAnsi="Times New Roman"/>
          <w:sz w:val="28"/>
          <w:szCs w:val="28"/>
        </w:rPr>
        <w:t>- Часть 1. Автомобильные дороги общего пользования.</w:t>
      </w:r>
      <w:r w:rsidR="00B47B29" w:rsidRPr="009D2B81">
        <w:rPr>
          <w:rFonts w:ascii="Times New Roman" w:hAnsi="Times New Roman"/>
          <w:sz w:val="28"/>
          <w:szCs w:val="28"/>
        </w:rPr>
        <w:t xml:space="preserve"> </w:t>
      </w:r>
      <w:r w:rsidRPr="009D2B81">
        <w:rPr>
          <w:rFonts w:ascii="Times New Roman" w:hAnsi="Times New Roman"/>
          <w:sz w:val="28"/>
          <w:szCs w:val="28"/>
        </w:rPr>
        <w:t>Раздел 4. Автодороги IV категории.</w:t>
      </w:r>
    </w:p>
    <w:p w14:paraId="00C9A87A" w14:textId="77777777" w:rsidR="00013222" w:rsidRPr="009D2B81" w:rsidRDefault="00013222" w:rsidP="00013222">
      <w:pPr>
        <w:widowControl/>
        <w:snapToGrid w:val="0"/>
        <w:jc w:val="both"/>
        <w:rPr>
          <w:rFonts w:ascii="Times New Roman" w:hAnsi="Times New Roman"/>
          <w:sz w:val="28"/>
          <w:szCs w:val="28"/>
        </w:rPr>
      </w:pPr>
      <w:r w:rsidRPr="009D2B81">
        <w:rPr>
          <w:rFonts w:ascii="Times New Roman" w:hAnsi="Times New Roman"/>
          <w:sz w:val="28"/>
          <w:szCs w:val="28"/>
        </w:rPr>
        <w:t>Таблица 08-04-002 Обычная (нескоростная) автомобильная дорога категория IV (покрытие асфальтобетон, основание щебень)</w:t>
      </w:r>
    </w:p>
    <w:p w14:paraId="5350F602" w14:textId="77777777" w:rsidR="00013222" w:rsidRPr="009D2B81" w:rsidRDefault="00013222" w:rsidP="00013222">
      <w:pPr>
        <w:widowControl/>
        <w:snapToGrid w:val="0"/>
        <w:jc w:val="both"/>
        <w:rPr>
          <w:rFonts w:ascii="Times New Roman" w:hAnsi="Times New Roman"/>
          <w:sz w:val="28"/>
          <w:szCs w:val="28"/>
        </w:rPr>
      </w:pPr>
      <w:r w:rsidRPr="009D2B81">
        <w:rPr>
          <w:rFonts w:ascii="Times New Roman" w:hAnsi="Times New Roman"/>
          <w:sz w:val="28"/>
          <w:szCs w:val="28"/>
        </w:rPr>
        <w:t>- Часть 3. Улично-дорожная сеть населенных пунктов.</w:t>
      </w:r>
      <w:r w:rsidR="00B47B29" w:rsidRPr="009D2B81">
        <w:rPr>
          <w:rFonts w:ascii="Times New Roman" w:hAnsi="Times New Roman"/>
          <w:sz w:val="28"/>
          <w:szCs w:val="28"/>
        </w:rPr>
        <w:t xml:space="preserve"> </w:t>
      </w:r>
      <w:r w:rsidRPr="009D2B81">
        <w:rPr>
          <w:rFonts w:ascii="Times New Roman" w:hAnsi="Times New Roman"/>
          <w:sz w:val="28"/>
          <w:szCs w:val="28"/>
        </w:rPr>
        <w:t>Раздел 8. Тротуары.</w:t>
      </w:r>
    </w:p>
    <w:p w14:paraId="63FA9294" w14:textId="77777777" w:rsidR="00013222" w:rsidRPr="009D2B81" w:rsidRDefault="00013222" w:rsidP="00013222">
      <w:pPr>
        <w:widowControl/>
        <w:snapToGrid w:val="0"/>
        <w:jc w:val="both"/>
        <w:rPr>
          <w:rFonts w:ascii="Times New Roman" w:hAnsi="Times New Roman"/>
          <w:sz w:val="28"/>
          <w:szCs w:val="28"/>
        </w:rPr>
      </w:pPr>
      <w:r w:rsidRPr="009D2B81">
        <w:rPr>
          <w:rFonts w:ascii="Times New Roman" w:hAnsi="Times New Roman"/>
          <w:sz w:val="28"/>
          <w:szCs w:val="28"/>
        </w:rPr>
        <w:t>Таблица 08-08-001 Тротуары.</w:t>
      </w:r>
    </w:p>
    <w:p w14:paraId="1ED613A1" w14:textId="77777777" w:rsidR="00013222" w:rsidRPr="009D2B81" w:rsidRDefault="00013222" w:rsidP="00013222">
      <w:pPr>
        <w:widowControl/>
        <w:snapToGrid w:val="0"/>
        <w:ind w:firstLine="567"/>
        <w:jc w:val="both"/>
        <w:rPr>
          <w:rFonts w:ascii="Times New Roman" w:hAnsi="Times New Roman"/>
          <w:sz w:val="28"/>
          <w:szCs w:val="28"/>
        </w:rPr>
      </w:pPr>
      <w:r w:rsidRPr="009D2B81">
        <w:rPr>
          <w:rFonts w:ascii="Times New Roman" w:hAnsi="Times New Roman"/>
          <w:sz w:val="28"/>
          <w:szCs w:val="28"/>
        </w:rPr>
        <w:t>Проектом предусмотрено:</w:t>
      </w:r>
    </w:p>
    <w:p w14:paraId="15BBD57E" w14:textId="2532F86F" w:rsidR="00013222" w:rsidRPr="009D2B81" w:rsidRDefault="00013222" w:rsidP="00013222">
      <w:pPr>
        <w:widowControl/>
        <w:snapToGrid w:val="0"/>
        <w:jc w:val="both"/>
        <w:rPr>
          <w:rFonts w:ascii="Times New Roman" w:hAnsi="Times New Roman"/>
          <w:sz w:val="28"/>
          <w:szCs w:val="28"/>
        </w:rPr>
      </w:pPr>
      <w:r w:rsidRPr="009D2B81">
        <w:rPr>
          <w:rFonts w:ascii="Times New Roman" w:hAnsi="Times New Roman"/>
          <w:sz w:val="28"/>
          <w:szCs w:val="28"/>
        </w:rPr>
        <w:t>- автомобильные дороги</w:t>
      </w:r>
      <w:r w:rsidR="0087795E" w:rsidRPr="009D2B81">
        <w:rPr>
          <w:rFonts w:ascii="Times New Roman" w:hAnsi="Times New Roman"/>
          <w:sz w:val="28"/>
          <w:szCs w:val="28"/>
        </w:rPr>
        <w:t xml:space="preserve"> </w:t>
      </w:r>
      <w:r w:rsidRPr="009D2B81">
        <w:rPr>
          <w:rFonts w:ascii="Times New Roman" w:hAnsi="Times New Roman"/>
          <w:sz w:val="28"/>
          <w:szCs w:val="28"/>
        </w:rPr>
        <w:t xml:space="preserve">обычные (нескоростные), категория IV, (покрытие асфальтобетон, основание щебень), дорожно-климатическая зона IV, тротуары </w:t>
      </w:r>
      <w:r w:rsidR="00327876" w:rsidRPr="009D2B81">
        <w:rPr>
          <w:rFonts w:ascii="Times New Roman" w:hAnsi="Times New Roman"/>
          <w:sz w:val="28"/>
          <w:szCs w:val="28"/>
        </w:rPr>
        <w:t xml:space="preserve">                   </w:t>
      </w:r>
      <w:r w:rsidRPr="009D2B81">
        <w:rPr>
          <w:rFonts w:ascii="Times New Roman" w:hAnsi="Times New Roman"/>
          <w:sz w:val="28"/>
          <w:szCs w:val="28"/>
        </w:rPr>
        <w:t>с покрытием из асфальтобетона.</w:t>
      </w:r>
    </w:p>
    <w:p w14:paraId="61F9F99F" w14:textId="77777777" w:rsidR="00013222" w:rsidRPr="009D2B81" w:rsidRDefault="00013222" w:rsidP="00013222">
      <w:pPr>
        <w:widowControl/>
        <w:suppressAutoHyphens w:val="0"/>
        <w:ind w:firstLine="540"/>
        <w:jc w:val="both"/>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ar-SA"/>
        </w:rPr>
        <w:t>Источниками финансирования мероприятий по реализации схемы водоснабжения</w:t>
      </w:r>
      <w:r w:rsidRPr="009D2B81">
        <w:rPr>
          <w:rFonts w:ascii="Times New Roman" w:hAnsi="Times New Roman"/>
          <w:sz w:val="28"/>
          <w:szCs w:val="28"/>
        </w:rPr>
        <w:t xml:space="preserve"> являются:</w:t>
      </w:r>
      <w:r w:rsidR="00B003E9" w:rsidRPr="009D2B81">
        <w:rPr>
          <w:rFonts w:ascii="Times New Roman" w:hAnsi="Times New Roman"/>
          <w:sz w:val="28"/>
          <w:szCs w:val="28"/>
        </w:rPr>
        <w:t xml:space="preserve"> </w:t>
      </w:r>
      <w:r w:rsidRPr="009D2B81">
        <w:rPr>
          <w:rFonts w:ascii="Times New Roman" w:eastAsia="Times New Roman" w:hAnsi="Times New Roman"/>
          <w:kern w:val="0"/>
          <w:sz w:val="28"/>
          <w:szCs w:val="28"/>
          <w:lang w:eastAsia="ar-SA"/>
        </w:rPr>
        <w:t>собственные средства предприятия, включающие в себя амортизацию и</w:t>
      </w:r>
      <w:bookmarkStart w:id="15" w:name="OLE_LINK1"/>
      <w:r w:rsidR="00174692"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расходы на капитальные вложения, возмещаемые за счет прибыли</w:t>
      </w:r>
      <w:bookmarkEnd w:id="15"/>
      <w:r w:rsidRPr="009D2B81">
        <w:rPr>
          <w:rFonts w:ascii="Times New Roman" w:eastAsia="Times New Roman" w:hAnsi="Times New Roman"/>
          <w:kern w:val="0"/>
          <w:sz w:val="28"/>
          <w:szCs w:val="28"/>
          <w:lang w:eastAsia="ar-SA"/>
        </w:rPr>
        <w:t>,</w:t>
      </w:r>
      <w:r w:rsidR="00B003E9"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учитываемой при определении необходимой валовой выручки для расчета тарифа предприятия,</w:t>
      </w:r>
      <w:r w:rsidR="00B003E9" w:rsidRPr="009D2B81">
        <w:rPr>
          <w:rFonts w:ascii="Times New Roman" w:eastAsia="Times New Roman" w:hAnsi="Times New Roman"/>
          <w:kern w:val="0"/>
          <w:sz w:val="28"/>
          <w:szCs w:val="28"/>
          <w:lang w:eastAsia="ar-SA"/>
        </w:rPr>
        <w:t xml:space="preserve"> </w:t>
      </w:r>
      <w:r w:rsidRPr="009D2B81">
        <w:rPr>
          <w:rFonts w:ascii="Times New Roman" w:eastAsia="Times New Roman" w:hAnsi="Times New Roman"/>
          <w:kern w:val="0"/>
          <w:sz w:val="28"/>
          <w:szCs w:val="28"/>
          <w:lang w:eastAsia="ar-SA"/>
        </w:rPr>
        <w:t>плата за подключение к централизованным системам водоснабжения, бюджетные средства.</w:t>
      </w:r>
    </w:p>
    <w:p w14:paraId="4DEA211A" w14:textId="77777777" w:rsidR="00013222" w:rsidRPr="009D2B81" w:rsidRDefault="00013222" w:rsidP="00013222">
      <w:pPr>
        <w:widowControl/>
        <w:suppressAutoHyphens w:val="0"/>
        <w:ind w:firstLine="540"/>
        <w:jc w:val="right"/>
        <w:rPr>
          <w:rFonts w:ascii="Times New Roman" w:eastAsia="Times New Roman" w:hAnsi="Times New Roman"/>
          <w:kern w:val="0"/>
          <w:sz w:val="28"/>
          <w:szCs w:val="28"/>
          <w:lang w:eastAsia="ru-RU"/>
        </w:rPr>
        <w:sectPr w:rsidR="00013222" w:rsidRPr="009D2B81" w:rsidSect="00D40029">
          <w:footerReference w:type="default" r:id="rId22"/>
          <w:pgSz w:w="11900" w:h="16840"/>
          <w:pgMar w:top="567" w:right="567" w:bottom="567" w:left="1134" w:header="567" w:footer="567" w:gutter="0"/>
          <w:cols w:space="708"/>
          <w:docGrid w:linePitch="360"/>
        </w:sectPr>
      </w:pPr>
    </w:p>
    <w:p w14:paraId="2A04C235" w14:textId="77777777" w:rsidR="00013222" w:rsidRPr="009D2B81" w:rsidRDefault="00013222" w:rsidP="00013222">
      <w:pPr>
        <w:widowControl/>
        <w:suppressAutoHyphens w:val="0"/>
        <w:ind w:firstLine="540"/>
        <w:jc w:val="right"/>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Таблица</w:t>
      </w:r>
      <w:r w:rsidR="00B003E9" w:rsidRPr="009D2B81">
        <w:rPr>
          <w:rFonts w:ascii="Times New Roman" w:eastAsia="Times New Roman" w:hAnsi="Times New Roman"/>
          <w:kern w:val="0"/>
          <w:sz w:val="28"/>
          <w:szCs w:val="28"/>
          <w:lang w:eastAsia="ru-RU"/>
        </w:rPr>
        <w:t xml:space="preserve"> 6.1</w:t>
      </w:r>
    </w:p>
    <w:p w14:paraId="139B23FA" w14:textId="77777777" w:rsidR="00033582" w:rsidRPr="009D2B81" w:rsidRDefault="00033582" w:rsidP="00013222">
      <w:pPr>
        <w:widowControl/>
        <w:suppressAutoHyphens w:val="0"/>
        <w:ind w:firstLine="567"/>
        <w:jc w:val="center"/>
        <w:rPr>
          <w:rFonts w:ascii="Times New Roman" w:hAnsi="Times New Roman"/>
          <w:sz w:val="28"/>
          <w:szCs w:val="28"/>
        </w:rPr>
      </w:pPr>
    </w:p>
    <w:p w14:paraId="41BFF48E" w14:textId="77777777" w:rsidR="00013222" w:rsidRPr="009D2B81" w:rsidRDefault="00013222" w:rsidP="00013222">
      <w:pPr>
        <w:widowControl/>
        <w:suppressAutoHyphens w:val="0"/>
        <w:ind w:firstLine="567"/>
        <w:jc w:val="center"/>
        <w:rPr>
          <w:rFonts w:ascii="Times New Roman" w:hAnsi="Times New Roman"/>
          <w:sz w:val="28"/>
          <w:szCs w:val="28"/>
        </w:rPr>
      </w:pPr>
      <w:r w:rsidRPr="009D2B81">
        <w:rPr>
          <w:rFonts w:ascii="Times New Roman" w:hAnsi="Times New Roman"/>
          <w:sz w:val="28"/>
          <w:szCs w:val="28"/>
        </w:rPr>
        <w:t>Оценка стоимости основных мероприятий по реализации схемы водоснабжения</w:t>
      </w:r>
    </w:p>
    <w:p w14:paraId="7C15B10B" w14:textId="2DAEDE85" w:rsidR="00013222" w:rsidRPr="009D2B81" w:rsidRDefault="00033582" w:rsidP="00033582">
      <w:pPr>
        <w:widowControl/>
        <w:suppressAutoHyphens w:val="0"/>
        <w:ind w:firstLine="567"/>
        <w:jc w:val="center"/>
        <w:rPr>
          <w:rFonts w:ascii="Times New Roman" w:hAnsi="Times New Roman"/>
          <w:sz w:val="28"/>
          <w:szCs w:val="28"/>
        </w:rPr>
      </w:pPr>
      <w:r w:rsidRPr="009D2B81">
        <w:rPr>
          <w:rFonts w:ascii="Times New Roman" w:hAnsi="Times New Roman"/>
          <w:sz w:val="28"/>
          <w:szCs w:val="28"/>
        </w:rPr>
        <w:t xml:space="preserve">МУП </w:t>
      </w:r>
      <w:r w:rsidR="00327876" w:rsidRPr="009D2B81">
        <w:rPr>
          <w:rFonts w:ascii="Times New Roman" w:hAnsi="Times New Roman"/>
          <w:sz w:val="28"/>
          <w:szCs w:val="28"/>
        </w:rPr>
        <w:t xml:space="preserve">ЗГО </w:t>
      </w:r>
      <w:r w:rsidRPr="009D2B81">
        <w:rPr>
          <w:rFonts w:ascii="Times New Roman" w:hAnsi="Times New Roman"/>
          <w:sz w:val="28"/>
          <w:szCs w:val="28"/>
        </w:rPr>
        <w:t>«</w:t>
      </w:r>
      <w:r w:rsidR="00327876" w:rsidRPr="009D2B81">
        <w:rPr>
          <w:rFonts w:ascii="Times New Roman" w:hAnsi="Times New Roman"/>
          <w:sz w:val="28"/>
          <w:szCs w:val="28"/>
        </w:rPr>
        <w:t>Златоустовское в</w:t>
      </w:r>
      <w:r w:rsidRPr="009D2B81">
        <w:rPr>
          <w:rFonts w:ascii="Times New Roman" w:hAnsi="Times New Roman"/>
          <w:sz w:val="28"/>
          <w:szCs w:val="28"/>
        </w:rPr>
        <w:t>одоснабжение»</w:t>
      </w:r>
    </w:p>
    <w:p w14:paraId="6735DB72" w14:textId="77777777" w:rsidR="00033582" w:rsidRPr="009D2B81" w:rsidRDefault="00033582" w:rsidP="00033582">
      <w:pPr>
        <w:widowControl/>
        <w:suppressAutoHyphens w:val="0"/>
        <w:ind w:firstLine="567"/>
        <w:jc w:val="center"/>
        <w:rPr>
          <w:rFonts w:ascii="Times New Roman" w:hAnsi="Times New Roman"/>
          <w:sz w:val="28"/>
          <w:szCs w:val="28"/>
        </w:rPr>
      </w:pPr>
    </w:p>
    <w:tbl>
      <w:tblPr>
        <w:tblW w:w="15452" w:type="dxa"/>
        <w:tblInd w:w="-176" w:type="dxa"/>
        <w:tblLayout w:type="fixed"/>
        <w:tblLook w:val="04A0" w:firstRow="1" w:lastRow="0" w:firstColumn="1" w:lastColumn="0" w:noHBand="0" w:noVBand="1"/>
      </w:tblPr>
      <w:tblGrid>
        <w:gridCol w:w="635"/>
        <w:gridCol w:w="4340"/>
        <w:gridCol w:w="927"/>
        <w:gridCol w:w="928"/>
        <w:gridCol w:w="928"/>
        <w:gridCol w:w="928"/>
        <w:gridCol w:w="928"/>
        <w:gridCol w:w="927"/>
        <w:gridCol w:w="928"/>
        <w:gridCol w:w="928"/>
        <w:gridCol w:w="928"/>
        <w:gridCol w:w="928"/>
        <w:gridCol w:w="1199"/>
      </w:tblGrid>
      <w:tr w:rsidR="00A50885" w:rsidRPr="009D2B81" w14:paraId="318750C5" w14:textId="77777777" w:rsidTr="00017A59">
        <w:trPr>
          <w:trHeight w:val="315"/>
        </w:trPr>
        <w:tc>
          <w:tcPr>
            <w:tcW w:w="635"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18308659"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 п/п</w:t>
            </w:r>
          </w:p>
        </w:tc>
        <w:tc>
          <w:tcPr>
            <w:tcW w:w="434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89EC752"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Наименование мероприятий</w:t>
            </w:r>
          </w:p>
        </w:tc>
        <w:tc>
          <w:tcPr>
            <w:tcW w:w="10477" w:type="dxa"/>
            <w:gridSpan w:val="11"/>
            <w:tcBorders>
              <w:top w:val="single" w:sz="4" w:space="0" w:color="auto"/>
              <w:left w:val="nil"/>
              <w:bottom w:val="single" w:sz="4" w:space="0" w:color="auto"/>
              <w:right w:val="single" w:sz="4" w:space="0" w:color="auto"/>
            </w:tcBorders>
            <w:shd w:val="clear" w:color="auto" w:fill="auto"/>
            <w:noWrap/>
            <w:vAlign w:val="center"/>
            <w:hideMark/>
          </w:tcPr>
          <w:p w14:paraId="1E51571A" w14:textId="77777777" w:rsidR="00A50885" w:rsidRPr="009D2B81" w:rsidRDefault="00A50885"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Стоимость мероприятий, тыс.рублей</w:t>
            </w:r>
          </w:p>
        </w:tc>
      </w:tr>
      <w:tr w:rsidR="00A50885" w:rsidRPr="009D2B81" w14:paraId="17A6ED8C" w14:textId="77777777" w:rsidTr="00017A59">
        <w:trPr>
          <w:trHeight w:val="315"/>
        </w:trPr>
        <w:tc>
          <w:tcPr>
            <w:tcW w:w="635" w:type="dxa"/>
            <w:vMerge/>
            <w:tcBorders>
              <w:top w:val="single" w:sz="4" w:space="0" w:color="auto"/>
              <w:left w:val="single" w:sz="4" w:space="0" w:color="auto"/>
              <w:bottom w:val="single" w:sz="4" w:space="0" w:color="auto"/>
              <w:right w:val="single" w:sz="4" w:space="0" w:color="auto"/>
            </w:tcBorders>
            <w:vAlign w:val="center"/>
            <w:hideMark/>
          </w:tcPr>
          <w:p w14:paraId="2F32649E" w14:textId="77777777" w:rsidR="00A50885" w:rsidRPr="009D2B81" w:rsidRDefault="00A50885" w:rsidP="00017A59">
            <w:pPr>
              <w:rPr>
                <w:rFonts w:ascii="Times New Roman" w:eastAsia="Times New Roman" w:hAnsi="Times New Roman"/>
                <w:color w:val="000000"/>
                <w:sz w:val="24"/>
                <w:lang w:eastAsia="ru-RU"/>
              </w:rPr>
            </w:pPr>
          </w:p>
        </w:tc>
        <w:tc>
          <w:tcPr>
            <w:tcW w:w="4340" w:type="dxa"/>
            <w:vMerge/>
            <w:tcBorders>
              <w:top w:val="single" w:sz="4" w:space="0" w:color="auto"/>
              <w:left w:val="single" w:sz="4" w:space="0" w:color="auto"/>
              <w:bottom w:val="single" w:sz="4" w:space="0" w:color="000000"/>
              <w:right w:val="single" w:sz="4" w:space="0" w:color="auto"/>
            </w:tcBorders>
            <w:vAlign w:val="center"/>
            <w:hideMark/>
          </w:tcPr>
          <w:p w14:paraId="3B4ACD14" w14:textId="77777777" w:rsidR="00A50885" w:rsidRPr="009D2B81" w:rsidRDefault="00A50885" w:rsidP="00017A59">
            <w:pPr>
              <w:rPr>
                <w:rFonts w:ascii="Times New Roman" w:eastAsia="Times New Roman" w:hAnsi="Times New Roman"/>
                <w:color w:val="000000"/>
                <w:sz w:val="24"/>
                <w:lang w:eastAsia="ru-RU"/>
              </w:rPr>
            </w:pPr>
          </w:p>
        </w:tc>
        <w:tc>
          <w:tcPr>
            <w:tcW w:w="927" w:type="dxa"/>
            <w:tcBorders>
              <w:top w:val="nil"/>
              <w:left w:val="nil"/>
              <w:bottom w:val="single" w:sz="4" w:space="0" w:color="auto"/>
              <w:right w:val="single" w:sz="4" w:space="0" w:color="auto"/>
            </w:tcBorders>
            <w:shd w:val="clear" w:color="auto" w:fill="auto"/>
            <w:noWrap/>
            <w:vAlign w:val="center"/>
            <w:hideMark/>
          </w:tcPr>
          <w:p w14:paraId="3FAA3D46"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2018</w:t>
            </w:r>
          </w:p>
        </w:tc>
        <w:tc>
          <w:tcPr>
            <w:tcW w:w="928" w:type="dxa"/>
            <w:tcBorders>
              <w:top w:val="nil"/>
              <w:left w:val="nil"/>
              <w:bottom w:val="single" w:sz="4" w:space="0" w:color="auto"/>
              <w:right w:val="single" w:sz="4" w:space="0" w:color="auto"/>
            </w:tcBorders>
            <w:shd w:val="clear" w:color="auto" w:fill="auto"/>
            <w:noWrap/>
            <w:vAlign w:val="center"/>
            <w:hideMark/>
          </w:tcPr>
          <w:p w14:paraId="00FD8B70"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2019</w:t>
            </w:r>
          </w:p>
        </w:tc>
        <w:tc>
          <w:tcPr>
            <w:tcW w:w="928" w:type="dxa"/>
            <w:tcBorders>
              <w:top w:val="nil"/>
              <w:left w:val="nil"/>
              <w:bottom w:val="single" w:sz="4" w:space="0" w:color="auto"/>
              <w:right w:val="single" w:sz="4" w:space="0" w:color="auto"/>
            </w:tcBorders>
            <w:shd w:val="clear" w:color="auto" w:fill="auto"/>
            <w:noWrap/>
            <w:vAlign w:val="center"/>
            <w:hideMark/>
          </w:tcPr>
          <w:p w14:paraId="19DAF579"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2020</w:t>
            </w:r>
          </w:p>
        </w:tc>
        <w:tc>
          <w:tcPr>
            <w:tcW w:w="928" w:type="dxa"/>
            <w:tcBorders>
              <w:top w:val="nil"/>
              <w:left w:val="nil"/>
              <w:bottom w:val="single" w:sz="4" w:space="0" w:color="auto"/>
              <w:right w:val="single" w:sz="4" w:space="0" w:color="auto"/>
            </w:tcBorders>
            <w:shd w:val="clear" w:color="auto" w:fill="auto"/>
            <w:noWrap/>
            <w:vAlign w:val="center"/>
            <w:hideMark/>
          </w:tcPr>
          <w:p w14:paraId="0007D5C4"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2021</w:t>
            </w:r>
          </w:p>
        </w:tc>
        <w:tc>
          <w:tcPr>
            <w:tcW w:w="928" w:type="dxa"/>
            <w:tcBorders>
              <w:top w:val="nil"/>
              <w:left w:val="nil"/>
              <w:bottom w:val="single" w:sz="4" w:space="0" w:color="auto"/>
              <w:right w:val="single" w:sz="4" w:space="0" w:color="auto"/>
            </w:tcBorders>
            <w:shd w:val="clear" w:color="auto" w:fill="auto"/>
            <w:noWrap/>
            <w:vAlign w:val="center"/>
            <w:hideMark/>
          </w:tcPr>
          <w:p w14:paraId="47A05EA9"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2022</w:t>
            </w:r>
          </w:p>
        </w:tc>
        <w:tc>
          <w:tcPr>
            <w:tcW w:w="927" w:type="dxa"/>
            <w:tcBorders>
              <w:top w:val="nil"/>
              <w:left w:val="nil"/>
              <w:bottom w:val="single" w:sz="4" w:space="0" w:color="auto"/>
              <w:right w:val="single" w:sz="4" w:space="0" w:color="auto"/>
            </w:tcBorders>
            <w:shd w:val="clear" w:color="auto" w:fill="auto"/>
            <w:noWrap/>
            <w:vAlign w:val="center"/>
            <w:hideMark/>
          </w:tcPr>
          <w:p w14:paraId="6E5C6028"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2023</w:t>
            </w:r>
          </w:p>
        </w:tc>
        <w:tc>
          <w:tcPr>
            <w:tcW w:w="928" w:type="dxa"/>
            <w:tcBorders>
              <w:top w:val="nil"/>
              <w:left w:val="nil"/>
              <w:bottom w:val="single" w:sz="4" w:space="0" w:color="auto"/>
              <w:right w:val="single" w:sz="4" w:space="0" w:color="auto"/>
            </w:tcBorders>
            <w:shd w:val="clear" w:color="auto" w:fill="auto"/>
            <w:noWrap/>
            <w:vAlign w:val="center"/>
            <w:hideMark/>
          </w:tcPr>
          <w:p w14:paraId="68E1DDD5"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2024</w:t>
            </w:r>
          </w:p>
        </w:tc>
        <w:tc>
          <w:tcPr>
            <w:tcW w:w="928" w:type="dxa"/>
            <w:tcBorders>
              <w:top w:val="nil"/>
              <w:left w:val="nil"/>
              <w:bottom w:val="single" w:sz="4" w:space="0" w:color="auto"/>
              <w:right w:val="single" w:sz="4" w:space="0" w:color="auto"/>
            </w:tcBorders>
            <w:shd w:val="clear" w:color="auto" w:fill="auto"/>
            <w:noWrap/>
            <w:vAlign w:val="center"/>
            <w:hideMark/>
          </w:tcPr>
          <w:p w14:paraId="3C082599"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2025</w:t>
            </w:r>
          </w:p>
        </w:tc>
        <w:tc>
          <w:tcPr>
            <w:tcW w:w="928" w:type="dxa"/>
            <w:tcBorders>
              <w:top w:val="nil"/>
              <w:left w:val="nil"/>
              <w:bottom w:val="single" w:sz="4" w:space="0" w:color="auto"/>
              <w:right w:val="single" w:sz="4" w:space="0" w:color="auto"/>
            </w:tcBorders>
            <w:shd w:val="clear" w:color="auto" w:fill="auto"/>
            <w:noWrap/>
            <w:vAlign w:val="center"/>
            <w:hideMark/>
          </w:tcPr>
          <w:p w14:paraId="1F9723AB"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2026</w:t>
            </w:r>
          </w:p>
        </w:tc>
        <w:tc>
          <w:tcPr>
            <w:tcW w:w="928" w:type="dxa"/>
            <w:tcBorders>
              <w:top w:val="nil"/>
              <w:left w:val="nil"/>
              <w:bottom w:val="single" w:sz="4" w:space="0" w:color="auto"/>
              <w:right w:val="single" w:sz="4" w:space="0" w:color="auto"/>
            </w:tcBorders>
            <w:shd w:val="clear" w:color="auto" w:fill="auto"/>
            <w:noWrap/>
            <w:vAlign w:val="center"/>
            <w:hideMark/>
          </w:tcPr>
          <w:p w14:paraId="04401CBC"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2027</w:t>
            </w:r>
          </w:p>
        </w:tc>
        <w:tc>
          <w:tcPr>
            <w:tcW w:w="1199" w:type="dxa"/>
            <w:tcBorders>
              <w:top w:val="nil"/>
              <w:left w:val="nil"/>
              <w:bottom w:val="single" w:sz="4" w:space="0" w:color="auto"/>
              <w:right w:val="single" w:sz="4" w:space="0" w:color="auto"/>
            </w:tcBorders>
            <w:shd w:val="clear" w:color="auto" w:fill="auto"/>
            <w:noWrap/>
            <w:vAlign w:val="center"/>
            <w:hideMark/>
          </w:tcPr>
          <w:p w14:paraId="2A9B01F5"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Всего</w:t>
            </w:r>
          </w:p>
        </w:tc>
      </w:tr>
      <w:tr w:rsidR="00A50885" w:rsidRPr="009D2B81" w14:paraId="44B890C6" w14:textId="77777777" w:rsidTr="00017A59">
        <w:trPr>
          <w:trHeight w:val="517"/>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79F3C9A8"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w:t>
            </w:r>
          </w:p>
        </w:tc>
        <w:tc>
          <w:tcPr>
            <w:tcW w:w="4340" w:type="dxa"/>
            <w:tcBorders>
              <w:top w:val="nil"/>
              <w:left w:val="nil"/>
              <w:bottom w:val="single" w:sz="4" w:space="0" w:color="auto"/>
              <w:right w:val="single" w:sz="4" w:space="0" w:color="auto"/>
            </w:tcBorders>
            <w:shd w:val="clear" w:color="auto" w:fill="auto"/>
            <w:hideMark/>
          </w:tcPr>
          <w:p w14:paraId="188C1BE8" w14:textId="77777777" w:rsidR="00A50885" w:rsidRPr="009D2B81" w:rsidRDefault="00A50885" w:rsidP="00017A59">
            <w:pPr>
              <w:rPr>
                <w:rFonts w:ascii="Times New Roman" w:eastAsia="Times New Roman" w:hAnsi="Times New Roman"/>
                <w:sz w:val="24"/>
                <w:lang w:eastAsia="ru-RU"/>
              </w:rPr>
            </w:pPr>
            <w:r w:rsidRPr="009D2B81">
              <w:rPr>
                <w:rFonts w:ascii="Times New Roman" w:hAnsi="Times New Roman"/>
                <w:sz w:val="24"/>
              </w:rPr>
              <w:t>Подводно-технические работы по замене водозаборного оголовка</w:t>
            </w:r>
          </w:p>
        </w:tc>
        <w:tc>
          <w:tcPr>
            <w:tcW w:w="927" w:type="dxa"/>
            <w:tcBorders>
              <w:top w:val="nil"/>
              <w:left w:val="nil"/>
              <w:bottom w:val="single" w:sz="4" w:space="0" w:color="auto"/>
              <w:right w:val="single" w:sz="4" w:space="0" w:color="auto"/>
            </w:tcBorders>
            <w:shd w:val="clear" w:color="auto" w:fill="auto"/>
            <w:noWrap/>
            <w:vAlign w:val="center"/>
            <w:hideMark/>
          </w:tcPr>
          <w:p w14:paraId="52176015"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5CDE66F"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70E243D"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49111EC"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1 200</w:t>
            </w:r>
          </w:p>
        </w:tc>
        <w:tc>
          <w:tcPr>
            <w:tcW w:w="928" w:type="dxa"/>
            <w:tcBorders>
              <w:top w:val="nil"/>
              <w:left w:val="nil"/>
              <w:bottom w:val="single" w:sz="4" w:space="0" w:color="auto"/>
              <w:right w:val="single" w:sz="4" w:space="0" w:color="auto"/>
            </w:tcBorders>
            <w:shd w:val="clear" w:color="auto" w:fill="auto"/>
            <w:noWrap/>
            <w:vAlign w:val="center"/>
            <w:hideMark/>
          </w:tcPr>
          <w:p w14:paraId="2C697BCD"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65BF44FB"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5C64565"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2612954"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47B5C3F"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B8EC9D5"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6FE1CE69"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1 200</w:t>
            </w:r>
          </w:p>
        </w:tc>
      </w:tr>
      <w:tr w:rsidR="00A50885" w:rsidRPr="009D2B81" w14:paraId="179A2128" w14:textId="77777777" w:rsidTr="00017A59">
        <w:trPr>
          <w:trHeight w:val="659"/>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7796D4DE"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w:t>
            </w:r>
          </w:p>
        </w:tc>
        <w:tc>
          <w:tcPr>
            <w:tcW w:w="4340" w:type="dxa"/>
            <w:tcBorders>
              <w:top w:val="nil"/>
              <w:left w:val="nil"/>
              <w:bottom w:val="single" w:sz="4" w:space="0" w:color="auto"/>
              <w:right w:val="single" w:sz="4" w:space="0" w:color="auto"/>
            </w:tcBorders>
            <w:shd w:val="clear" w:color="auto" w:fill="auto"/>
            <w:hideMark/>
          </w:tcPr>
          <w:p w14:paraId="707139CA" w14:textId="77777777" w:rsidR="00A50885" w:rsidRPr="009D2B81" w:rsidRDefault="00A50885" w:rsidP="00017A59">
            <w:pPr>
              <w:rPr>
                <w:rFonts w:ascii="Times New Roman" w:eastAsia="Times New Roman" w:hAnsi="Times New Roman"/>
                <w:sz w:val="24"/>
                <w:lang w:eastAsia="ru-RU"/>
              </w:rPr>
            </w:pPr>
            <w:r w:rsidRPr="009D2B81">
              <w:rPr>
                <w:rFonts w:ascii="Times New Roman" w:hAnsi="Times New Roman"/>
                <w:sz w:val="24"/>
              </w:rPr>
              <w:t xml:space="preserve">Реконструкция первичной распределительной камеры на </w:t>
            </w:r>
            <w:r w:rsidRPr="009D2B81">
              <w:rPr>
                <w:rFonts w:ascii="Times New Roman" w:hAnsi="Times New Roman"/>
                <w:sz w:val="24"/>
                <w:lang w:val="en-US"/>
              </w:rPr>
              <w:t>I</w:t>
            </w:r>
            <w:r w:rsidRPr="009D2B81">
              <w:rPr>
                <w:rFonts w:ascii="Times New Roman" w:hAnsi="Times New Roman"/>
                <w:sz w:val="24"/>
              </w:rPr>
              <w:t>-м подъеме (с запорной арматурой)</w:t>
            </w:r>
          </w:p>
        </w:tc>
        <w:tc>
          <w:tcPr>
            <w:tcW w:w="927" w:type="dxa"/>
            <w:tcBorders>
              <w:top w:val="nil"/>
              <w:left w:val="nil"/>
              <w:bottom w:val="single" w:sz="4" w:space="0" w:color="auto"/>
              <w:right w:val="single" w:sz="4" w:space="0" w:color="auto"/>
            </w:tcBorders>
            <w:shd w:val="clear" w:color="auto" w:fill="auto"/>
            <w:noWrap/>
            <w:vAlign w:val="center"/>
            <w:hideMark/>
          </w:tcPr>
          <w:p w14:paraId="42C2DF03"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48F24DD5"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2A0B2C2"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9F66FCE"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3 400</w:t>
            </w:r>
          </w:p>
        </w:tc>
        <w:tc>
          <w:tcPr>
            <w:tcW w:w="928" w:type="dxa"/>
            <w:tcBorders>
              <w:top w:val="nil"/>
              <w:left w:val="nil"/>
              <w:bottom w:val="single" w:sz="4" w:space="0" w:color="auto"/>
              <w:right w:val="single" w:sz="4" w:space="0" w:color="auto"/>
            </w:tcBorders>
            <w:shd w:val="clear" w:color="auto" w:fill="auto"/>
            <w:noWrap/>
            <w:vAlign w:val="center"/>
            <w:hideMark/>
          </w:tcPr>
          <w:p w14:paraId="3E2BF592"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2 700</w:t>
            </w:r>
          </w:p>
        </w:tc>
        <w:tc>
          <w:tcPr>
            <w:tcW w:w="927" w:type="dxa"/>
            <w:tcBorders>
              <w:top w:val="nil"/>
              <w:left w:val="nil"/>
              <w:bottom w:val="single" w:sz="4" w:space="0" w:color="auto"/>
              <w:right w:val="single" w:sz="4" w:space="0" w:color="auto"/>
            </w:tcBorders>
            <w:shd w:val="clear" w:color="auto" w:fill="auto"/>
            <w:noWrap/>
            <w:vAlign w:val="center"/>
            <w:hideMark/>
          </w:tcPr>
          <w:p w14:paraId="3778C3AC"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EF76AF6"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4CF3229"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BC44414"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374B6C4"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1F944EA7"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6 100</w:t>
            </w:r>
          </w:p>
        </w:tc>
      </w:tr>
      <w:tr w:rsidR="00A50885" w:rsidRPr="009D2B81" w14:paraId="344F0ABF" w14:textId="77777777" w:rsidTr="00017A59">
        <w:trPr>
          <w:trHeight w:val="537"/>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0EF6AFC2"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3</w:t>
            </w:r>
          </w:p>
        </w:tc>
        <w:tc>
          <w:tcPr>
            <w:tcW w:w="4340" w:type="dxa"/>
            <w:tcBorders>
              <w:top w:val="nil"/>
              <w:left w:val="nil"/>
              <w:bottom w:val="single" w:sz="4" w:space="0" w:color="auto"/>
              <w:right w:val="single" w:sz="4" w:space="0" w:color="auto"/>
            </w:tcBorders>
            <w:shd w:val="clear" w:color="auto" w:fill="auto"/>
            <w:hideMark/>
          </w:tcPr>
          <w:p w14:paraId="28C1701B" w14:textId="77777777" w:rsidR="00A50885" w:rsidRPr="009D2B81" w:rsidRDefault="00A50885" w:rsidP="00017A59">
            <w:pPr>
              <w:rPr>
                <w:rFonts w:ascii="Times New Roman" w:eastAsia="Times New Roman" w:hAnsi="Times New Roman"/>
                <w:sz w:val="24"/>
                <w:lang w:eastAsia="ru-RU"/>
              </w:rPr>
            </w:pPr>
            <w:r w:rsidRPr="009D2B81">
              <w:rPr>
                <w:rFonts w:ascii="Times New Roman" w:hAnsi="Times New Roman"/>
                <w:sz w:val="24"/>
              </w:rPr>
              <w:t>Устройство ограждения 1 пояса охранной зоны Айского водохранилища</w:t>
            </w:r>
          </w:p>
        </w:tc>
        <w:tc>
          <w:tcPr>
            <w:tcW w:w="927" w:type="dxa"/>
            <w:tcBorders>
              <w:top w:val="nil"/>
              <w:left w:val="nil"/>
              <w:bottom w:val="single" w:sz="4" w:space="0" w:color="auto"/>
              <w:right w:val="single" w:sz="4" w:space="0" w:color="auto"/>
            </w:tcBorders>
            <w:shd w:val="clear" w:color="auto" w:fill="auto"/>
            <w:noWrap/>
            <w:vAlign w:val="center"/>
            <w:hideMark/>
          </w:tcPr>
          <w:p w14:paraId="1FF6925A"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15958AB"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BAB6705"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500</w:t>
            </w:r>
          </w:p>
        </w:tc>
        <w:tc>
          <w:tcPr>
            <w:tcW w:w="928" w:type="dxa"/>
            <w:tcBorders>
              <w:top w:val="nil"/>
              <w:left w:val="nil"/>
              <w:bottom w:val="single" w:sz="4" w:space="0" w:color="auto"/>
              <w:right w:val="single" w:sz="4" w:space="0" w:color="auto"/>
            </w:tcBorders>
            <w:shd w:val="clear" w:color="auto" w:fill="auto"/>
            <w:noWrap/>
            <w:vAlign w:val="center"/>
            <w:hideMark/>
          </w:tcPr>
          <w:p w14:paraId="299C0EEC"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500</w:t>
            </w:r>
          </w:p>
        </w:tc>
        <w:tc>
          <w:tcPr>
            <w:tcW w:w="928" w:type="dxa"/>
            <w:tcBorders>
              <w:top w:val="nil"/>
              <w:left w:val="nil"/>
              <w:bottom w:val="single" w:sz="4" w:space="0" w:color="auto"/>
              <w:right w:val="single" w:sz="4" w:space="0" w:color="auto"/>
            </w:tcBorders>
            <w:shd w:val="clear" w:color="auto" w:fill="auto"/>
            <w:noWrap/>
            <w:vAlign w:val="center"/>
            <w:hideMark/>
          </w:tcPr>
          <w:p w14:paraId="62F540FC"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500</w:t>
            </w:r>
          </w:p>
          <w:p w14:paraId="75CAE7CC" w14:textId="77777777" w:rsidR="00A50885" w:rsidRPr="009D2B81" w:rsidRDefault="00A50885" w:rsidP="00017A59">
            <w:pPr>
              <w:jc w:val="center"/>
              <w:rPr>
                <w:rFonts w:ascii="Times New Roman" w:hAnsi="Times New Roman"/>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042B7EAA"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500</w:t>
            </w:r>
          </w:p>
        </w:tc>
        <w:tc>
          <w:tcPr>
            <w:tcW w:w="928" w:type="dxa"/>
            <w:tcBorders>
              <w:top w:val="nil"/>
              <w:left w:val="nil"/>
              <w:bottom w:val="single" w:sz="4" w:space="0" w:color="auto"/>
              <w:right w:val="single" w:sz="4" w:space="0" w:color="auto"/>
            </w:tcBorders>
            <w:shd w:val="clear" w:color="auto" w:fill="auto"/>
            <w:noWrap/>
            <w:vAlign w:val="center"/>
            <w:hideMark/>
          </w:tcPr>
          <w:p w14:paraId="13A6F57C"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500</w:t>
            </w:r>
          </w:p>
        </w:tc>
        <w:tc>
          <w:tcPr>
            <w:tcW w:w="928" w:type="dxa"/>
            <w:tcBorders>
              <w:top w:val="nil"/>
              <w:left w:val="nil"/>
              <w:bottom w:val="single" w:sz="4" w:space="0" w:color="auto"/>
              <w:right w:val="single" w:sz="4" w:space="0" w:color="auto"/>
            </w:tcBorders>
            <w:shd w:val="clear" w:color="auto" w:fill="auto"/>
            <w:noWrap/>
            <w:vAlign w:val="center"/>
            <w:hideMark/>
          </w:tcPr>
          <w:p w14:paraId="07245298"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7813BB5"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3DC41DB" w14:textId="77777777" w:rsidR="00A50885" w:rsidRPr="009D2B81" w:rsidRDefault="00A50885" w:rsidP="00017A59">
            <w:pPr>
              <w:jc w:val="center"/>
              <w:rPr>
                <w:rFonts w:ascii="Times New Roman" w:hAnsi="Times New Roman"/>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43D743C1"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2 500</w:t>
            </w:r>
          </w:p>
        </w:tc>
      </w:tr>
      <w:tr w:rsidR="00A50885" w:rsidRPr="009D2B81" w14:paraId="1E88490A" w14:textId="77777777" w:rsidTr="00017A59">
        <w:trPr>
          <w:trHeight w:val="659"/>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575C0DBD"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4</w:t>
            </w:r>
          </w:p>
        </w:tc>
        <w:tc>
          <w:tcPr>
            <w:tcW w:w="4340" w:type="dxa"/>
            <w:tcBorders>
              <w:top w:val="nil"/>
              <w:left w:val="nil"/>
              <w:bottom w:val="single" w:sz="4" w:space="0" w:color="auto"/>
              <w:right w:val="single" w:sz="4" w:space="0" w:color="auto"/>
            </w:tcBorders>
            <w:shd w:val="clear" w:color="auto" w:fill="auto"/>
            <w:vAlign w:val="center"/>
            <w:hideMark/>
          </w:tcPr>
          <w:p w14:paraId="0187E906" w14:textId="77777777" w:rsidR="00A50885" w:rsidRPr="009D2B81" w:rsidRDefault="00A50885" w:rsidP="00017A59">
            <w:pPr>
              <w:rPr>
                <w:rFonts w:ascii="Times New Roman" w:hAnsi="Times New Roman"/>
                <w:color w:val="000000"/>
                <w:sz w:val="24"/>
              </w:rPr>
            </w:pPr>
            <w:r w:rsidRPr="009D2B81">
              <w:rPr>
                <w:rFonts w:ascii="Times New Roman" w:hAnsi="Times New Roman"/>
                <w:color w:val="000000"/>
                <w:sz w:val="24"/>
              </w:rPr>
              <w:t>Автоматизация ПНС III-го подъема (ул. Мичурина) – вторая очередь (заключительный этап)</w:t>
            </w:r>
          </w:p>
        </w:tc>
        <w:tc>
          <w:tcPr>
            <w:tcW w:w="927" w:type="dxa"/>
            <w:tcBorders>
              <w:top w:val="nil"/>
              <w:left w:val="nil"/>
              <w:bottom w:val="single" w:sz="4" w:space="0" w:color="auto"/>
              <w:right w:val="single" w:sz="4" w:space="0" w:color="auto"/>
            </w:tcBorders>
            <w:shd w:val="clear" w:color="auto" w:fill="auto"/>
            <w:noWrap/>
            <w:vAlign w:val="center"/>
            <w:hideMark/>
          </w:tcPr>
          <w:p w14:paraId="56034B18"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764AF3C"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4CA37C18"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2 500</w:t>
            </w:r>
          </w:p>
        </w:tc>
        <w:tc>
          <w:tcPr>
            <w:tcW w:w="928" w:type="dxa"/>
            <w:tcBorders>
              <w:top w:val="nil"/>
              <w:left w:val="nil"/>
              <w:bottom w:val="single" w:sz="4" w:space="0" w:color="auto"/>
              <w:right w:val="single" w:sz="4" w:space="0" w:color="auto"/>
            </w:tcBorders>
            <w:shd w:val="clear" w:color="auto" w:fill="auto"/>
            <w:noWrap/>
            <w:vAlign w:val="center"/>
            <w:hideMark/>
          </w:tcPr>
          <w:p w14:paraId="36DC82C1"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4490FE61"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097BA808"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7E9F7BF"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5D2471C"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EFEC627"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4F049CDC"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7F0283D4"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2 500</w:t>
            </w:r>
          </w:p>
        </w:tc>
      </w:tr>
      <w:tr w:rsidR="00A50885" w:rsidRPr="009D2B81" w14:paraId="34EE98EC" w14:textId="77777777" w:rsidTr="00017A59">
        <w:trPr>
          <w:trHeight w:val="659"/>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6D66C332"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5</w:t>
            </w:r>
          </w:p>
        </w:tc>
        <w:tc>
          <w:tcPr>
            <w:tcW w:w="4340" w:type="dxa"/>
            <w:tcBorders>
              <w:top w:val="nil"/>
              <w:left w:val="nil"/>
              <w:bottom w:val="single" w:sz="4" w:space="0" w:color="auto"/>
              <w:right w:val="single" w:sz="4" w:space="0" w:color="auto"/>
            </w:tcBorders>
            <w:shd w:val="clear" w:color="auto" w:fill="auto"/>
            <w:vAlign w:val="center"/>
            <w:hideMark/>
          </w:tcPr>
          <w:p w14:paraId="1A5B48B5"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Гидравлический расчет трубопроводов сетей водоснабжения с определением отметок и напоров</w:t>
            </w:r>
          </w:p>
        </w:tc>
        <w:tc>
          <w:tcPr>
            <w:tcW w:w="927" w:type="dxa"/>
            <w:tcBorders>
              <w:top w:val="nil"/>
              <w:left w:val="nil"/>
              <w:bottom w:val="single" w:sz="4" w:space="0" w:color="auto"/>
              <w:right w:val="single" w:sz="4" w:space="0" w:color="auto"/>
            </w:tcBorders>
            <w:shd w:val="clear" w:color="auto" w:fill="auto"/>
            <w:noWrap/>
            <w:vAlign w:val="center"/>
            <w:hideMark/>
          </w:tcPr>
          <w:p w14:paraId="3B00FED4" w14:textId="77777777" w:rsidR="00A50885" w:rsidRPr="009D2B81" w:rsidRDefault="00A50885" w:rsidP="00017A59">
            <w:pP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03CD1E6"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84D37F4"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568457C"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C3E8893"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060A6A24"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8968892"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2022A4C"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481D769B"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D5BFFB6"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3D6DB612" w14:textId="77777777" w:rsidR="00A50885" w:rsidRPr="009D2B81" w:rsidRDefault="00A50885" w:rsidP="00017A59">
            <w:pPr>
              <w:jc w:val="both"/>
              <w:rPr>
                <w:rFonts w:ascii="Times New Roman" w:hAnsi="Times New Roman"/>
                <w:color w:val="000000"/>
                <w:sz w:val="24"/>
              </w:rPr>
            </w:pPr>
            <w:r w:rsidRPr="009D2B81">
              <w:rPr>
                <w:rFonts w:ascii="Times New Roman" w:hAnsi="Times New Roman"/>
                <w:color w:val="000000"/>
                <w:sz w:val="24"/>
              </w:rPr>
              <w:t>Выполн.</w:t>
            </w:r>
          </w:p>
        </w:tc>
      </w:tr>
      <w:tr w:rsidR="00A50885" w:rsidRPr="009D2B81" w14:paraId="2C98773B" w14:textId="77777777" w:rsidTr="00017A59">
        <w:trPr>
          <w:trHeight w:val="357"/>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406D5B0B"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6</w:t>
            </w:r>
          </w:p>
        </w:tc>
        <w:tc>
          <w:tcPr>
            <w:tcW w:w="4340" w:type="dxa"/>
            <w:tcBorders>
              <w:top w:val="nil"/>
              <w:left w:val="nil"/>
              <w:bottom w:val="single" w:sz="4" w:space="0" w:color="auto"/>
              <w:right w:val="single" w:sz="4" w:space="0" w:color="auto"/>
            </w:tcBorders>
            <w:shd w:val="clear" w:color="auto" w:fill="auto"/>
            <w:vAlign w:val="center"/>
            <w:hideMark/>
          </w:tcPr>
          <w:p w14:paraId="3E4A8F83"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hAnsi="Times New Roman"/>
                <w:color w:val="000000"/>
                <w:sz w:val="24"/>
              </w:rPr>
              <w:t>Диспетчеризация сетей .</w:t>
            </w:r>
          </w:p>
        </w:tc>
        <w:tc>
          <w:tcPr>
            <w:tcW w:w="927" w:type="dxa"/>
            <w:tcBorders>
              <w:top w:val="nil"/>
              <w:left w:val="nil"/>
              <w:bottom w:val="single" w:sz="4" w:space="0" w:color="auto"/>
              <w:right w:val="single" w:sz="4" w:space="0" w:color="auto"/>
            </w:tcBorders>
            <w:shd w:val="clear" w:color="auto" w:fill="auto"/>
            <w:noWrap/>
            <w:vAlign w:val="center"/>
            <w:hideMark/>
          </w:tcPr>
          <w:p w14:paraId="4D705840"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9F669E9"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D4A079B"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1 000</w:t>
            </w:r>
          </w:p>
        </w:tc>
        <w:tc>
          <w:tcPr>
            <w:tcW w:w="928" w:type="dxa"/>
            <w:tcBorders>
              <w:top w:val="nil"/>
              <w:left w:val="nil"/>
              <w:bottom w:val="single" w:sz="4" w:space="0" w:color="auto"/>
              <w:right w:val="single" w:sz="4" w:space="0" w:color="auto"/>
            </w:tcBorders>
            <w:shd w:val="clear" w:color="auto" w:fill="auto"/>
            <w:noWrap/>
            <w:vAlign w:val="center"/>
            <w:hideMark/>
          </w:tcPr>
          <w:p w14:paraId="0C1297BC"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1 000</w:t>
            </w:r>
          </w:p>
        </w:tc>
        <w:tc>
          <w:tcPr>
            <w:tcW w:w="928" w:type="dxa"/>
            <w:tcBorders>
              <w:top w:val="nil"/>
              <w:left w:val="nil"/>
              <w:bottom w:val="single" w:sz="4" w:space="0" w:color="auto"/>
              <w:right w:val="single" w:sz="4" w:space="0" w:color="auto"/>
            </w:tcBorders>
            <w:shd w:val="clear" w:color="auto" w:fill="auto"/>
            <w:noWrap/>
            <w:vAlign w:val="center"/>
            <w:hideMark/>
          </w:tcPr>
          <w:p w14:paraId="4053B348"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66119C88"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4CAF0345"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11D3D30"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09C15373"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8AB23BD"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3886F602"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2 000</w:t>
            </w:r>
          </w:p>
        </w:tc>
      </w:tr>
      <w:tr w:rsidR="00A50885" w:rsidRPr="009D2B81" w14:paraId="6B4FEBD3" w14:textId="77777777" w:rsidTr="00017A59">
        <w:trPr>
          <w:trHeight w:val="297"/>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7022D75D" w14:textId="77777777" w:rsidR="00A50885" w:rsidRPr="009D2B81" w:rsidRDefault="00A50885" w:rsidP="00017A59">
            <w:pPr>
              <w:jc w:val="center"/>
              <w:rPr>
                <w:rFonts w:ascii="Times New Roman" w:eastAsia="Times New Roman" w:hAnsi="Times New Roman"/>
                <w:color w:val="000000"/>
                <w:sz w:val="24"/>
                <w:lang w:eastAsia="ru-RU"/>
              </w:rPr>
            </w:pPr>
          </w:p>
        </w:tc>
        <w:tc>
          <w:tcPr>
            <w:tcW w:w="4340" w:type="dxa"/>
            <w:tcBorders>
              <w:top w:val="nil"/>
              <w:left w:val="nil"/>
              <w:bottom w:val="single" w:sz="4" w:space="0" w:color="auto"/>
              <w:right w:val="single" w:sz="4" w:space="0" w:color="auto"/>
            </w:tcBorders>
            <w:shd w:val="clear" w:color="auto" w:fill="auto"/>
            <w:vAlign w:val="center"/>
            <w:hideMark/>
          </w:tcPr>
          <w:p w14:paraId="03AD0F30"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Инвестиционная программа:</w:t>
            </w:r>
          </w:p>
        </w:tc>
        <w:tc>
          <w:tcPr>
            <w:tcW w:w="927" w:type="dxa"/>
            <w:tcBorders>
              <w:top w:val="nil"/>
              <w:left w:val="nil"/>
              <w:bottom w:val="single" w:sz="4" w:space="0" w:color="auto"/>
              <w:right w:val="single" w:sz="4" w:space="0" w:color="auto"/>
            </w:tcBorders>
            <w:shd w:val="clear" w:color="auto" w:fill="auto"/>
            <w:noWrap/>
            <w:vAlign w:val="center"/>
            <w:hideMark/>
          </w:tcPr>
          <w:p w14:paraId="212C566B"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CFC0044"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AA30FCA"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4CA17F1D"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A96675B"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2707F683"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788BB01"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37B1723"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4338AA2"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85A386D"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783383B0" w14:textId="77777777" w:rsidR="00A50885" w:rsidRPr="009D2B81" w:rsidRDefault="00A50885" w:rsidP="00017A59">
            <w:pPr>
              <w:jc w:val="center"/>
              <w:rPr>
                <w:rFonts w:ascii="Times New Roman" w:hAnsi="Times New Roman"/>
                <w:color w:val="000000"/>
                <w:sz w:val="24"/>
              </w:rPr>
            </w:pPr>
          </w:p>
        </w:tc>
      </w:tr>
      <w:tr w:rsidR="00A50885" w:rsidRPr="009D2B81" w14:paraId="15F1A014" w14:textId="77777777" w:rsidTr="00017A59">
        <w:trPr>
          <w:trHeight w:val="1014"/>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7416E546"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7</w:t>
            </w:r>
          </w:p>
        </w:tc>
        <w:tc>
          <w:tcPr>
            <w:tcW w:w="4340" w:type="dxa"/>
            <w:tcBorders>
              <w:top w:val="nil"/>
              <w:left w:val="nil"/>
              <w:bottom w:val="single" w:sz="4" w:space="0" w:color="auto"/>
              <w:right w:val="single" w:sz="4" w:space="0" w:color="auto"/>
            </w:tcBorders>
            <w:shd w:val="clear" w:color="auto" w:fill="auto"/>
            <w:vAlign w:val="center"/>
            <w:hideMark/>
          </w:tcPr>
          <w:p w14:paraId="2D66B6BA"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Реконструкция участка от поворота магистрального водопровода  в направлении "5-й микрорайон" в направлении улицы Лесной до пересечения с улицей Урицкого</w:t>
            </w:r>
          </w:p>
        </w:tc>
        <w:tc>
          <w:tcPr>
            <w:tcW w:w="927" w:type="dxa"/>
            <w:tcBorders>
              <w:top w:val="nil"/>
              <w:left w:val="nil"/>
              <w:bottom w:val="single" w:sz="4" w:space="0" w:color="auto"/>
              <w:right w:val="single" w:sz="4" w:space="0" w:color="auto"/>
            </w:tcBorders>
            <w:shd w:val="clear" w:color="auto" w:fill="auto"/>
            <w:noWrap/>
            <w:vAlign w:val="center"/>
            <w:hideMark/>
          </w:tcPr>
          <w:p w14:paraId="587CC0A1"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44F6D022"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4 139</w:t>
            </w:r>
          </w:p>
        </w:tc>
        <w:tc>
          <w:tcPr>
            <w:tcW w:w="928" w:type="dxa"/>
            <w:tcBorders>
              <w:top w:val="nil"/>
              <w:left w:val="nil"/>
              <w:bottom w:val="single" w:sz="4" w:space="0" w:color="auto"/>
              <w:right w:val="single" w:sz="4" w:space="0" w:color="auto"/>
            </w:tcBorders>
            <w:shd w:val="clear" w:color="auto" w:fill="auto"/>
            <w:noWrap/>
            <w:vAlign w:val="center"/>
            <w:hideMark/>
          </w:tcPr>
          <w:p w14:paraId="4B9B748E"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5D33B03"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38BAA3F"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100F09A8"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BF2328C"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0589E766"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67EF2EC"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F3A0A6C"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10AE9E0A"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4 139</w:t>
            </w:r>
          </w:p>
        </w:tc>
      </w:tr>
      <w:tr w:rsidR="00A50885" w:rsidRPr="009D2B81" w14:paraId="7631311D" w14:textId="77777777" w:rsidTr="00017A59">
        <w:trPr>
          <w:trHeight w:val="904"/>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7196ECD0"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8</w:t>
            </w:r>
          </w:p>
        </w:tc>
        <w:tc>
          <w:tcPr>
            <w:tcW w:w="4340" w:type="dxa"/>
            <w:tcBorders>
              <w:top w:val="nil"/>
              <w:left w:val="nil"/>
              <w:bottom w:val="single" w:sz="4" w:space="0" w:color="auto"/>
              <w:right w:val="single" w:sz="4" w:space="0" w:color="auto"/>
            </w:tcBorders>
            <w:shd w:val="clear" w:color="auto" w:fill="auto"/>
            <w:vAlign w:val="center"/>
            <w:hideMark/>
          </w:tcPr>
          <w:p w14:paraId="4607E7B1"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Реконструкция участка от поворота магистрального водопровода направления "Поселок" в направлении улицы Дворцовой до пересечения с улицей Урицкого</w:t>
            </w:r>
          </w:p>
        </w:tc>
        <w:tc>
          <w:tcPr>
            <w:tcW w:w="927" w:type="dxa"/>
            <w:tcBorders>
              <w:top w:val="nil"/>
              <w:left w:val="nil"/>
              <w:bottom w:val="single" w:sz="4" w:space="0" w:color="auto"/>
              <w:right w:val="single" w:sz="4" w:space="0" w:color="auto"/>
            </w:tcBorders>
            <w:shd w:val="clear" w:color="auto" w:fill="auto"/>
            <w:noWrap/>
            <w:vAlign w:val="center"/>
            <w:hideMark/>
          </w:tcPr>
          <w:p w14:paraId="38503C28"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9208F9D"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4 771</w:t>
            </w:r>
          </w:p>
        </w:tc>
        <w:tc>
          <w:tcPr>
            <w:tcW w:w="928" w:type="dxa"/>
            <w:tcBorders>
              <w:top w:val="nil"/>
              <w:left w:val="nil"/>
              <w:bottom w:val="single" w:sz="4" w:space="0" w:color="auto"/>
              <w:right w:val="single" w:sz="4" w:space="0" w:color="auto"/>
            </w:tcBorders>
            <w:shd w:val="clear" w:color="auto" w:fill="auto"/>
            <w:noWrap/>
            <w:vAlign w:val="center"/>
            <w:hideMark/>
          </w:tcPr>
          <w:p w14:paraId="71326601"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14 203</w:t>
            </w:r>
          </w:p>
        </w:tc>
        <w:tc>
          <w:tcPr>
            <w:tcW w:w="928" w:type="dxa"/>
            <w:tcBorders>
              <w:top w:val="nil"/>
              <w:left w:val="nil"/>
              <w:bottom w:val="single" w:sz="4" w:space="0" w:color="auto"/>
              <w:right w:val="single" w:sz="4" w:space="0" w:color="auto"/>
            </w:tcBorders>
            <w:shd w:val="clear" w:color="auto" w:fill="auto"/>
            <w:noWrap/>
            <w:vAlign w:val="center"/>
            <w:hideMark/>
          </w:tcPr>
          <w:p w14:paraId="35802AD3"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4 708</w:t>
            </w:r>
          </w:p>
        </w:tc>
        <w:tc>
          <w:tcPr>
            <w:tcW w:w="928" w:type="dxa"/>
            <w:tcBorders>
              <w:top w:val="nil"/>
              <w:left w:val="nil"/>
              <w:bottom w:val="single" w:sz="4" w:space="0" w:color="auto"/>
              <w:right w:val="single" w:sz="4" w:space="0" w:color="auto"/>
            </w:tcBorders>
            <w:shd w:val="clear" w:color="auto" w:fill="auto"/>
            <w:noWrap/>
            <w:vAlign w:val="center"/>
            <w:hideMark/>
          </w:tcPr>
          <w:p w14:paraId="10F7C13D"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0BBCF9CF"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BC839F6"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B64824F"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9E7F8EC"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3345690D"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08DBE01B"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23 682</w:t>
            </w:r>
          </w:p>
        </w:tc>
      </w:tr>
      <w:tr w:rsidR="00A50885" w:rsidRPr="009D2B81" w14:paraId="4C23FD1F" w14:textId="77777777" w:rsidTr="00017A59">
        <w:trPr>
          <w:trHeight w:val="750"/>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58362669"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9</w:t>
            </w:r>
          </w:p>
        </w:tc>
        <w:tc>
          <w:tcPr>
            <w:tcW w:w="4340" w:type="dxa"/>
            <w:tcBorders>
              <w:top w:val="nil"/>
              <w:left w:val="nil"/>
              <w:bottom w:val="single" w:sz="4" w:space="0" w:color="auto"/>
              <w:right w:val="single" w:sz="4" w:space="0" w:color="auto"/>
            </w:tcBorders>
            <w:shd w:val="clear" w:color="auto" w:fill="auto"/>
            <w:vAlign w:val="center"/>
            <w:hideMark/>
          </w:tcPr>
          <w:p w14:paraId="306C742B"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Реконструкция участка магистрального водопровода направления "5-й микрорайон"</w:t>
            </w:r>
          </w:p>
        </w:tc>
        <w:tc>
          <w:tcPr>
            <w:tcW w:w="927" w:type="dxa"/>
            <w:tcBorders>
              <w:top w:val="nil"/>
              <w:left w:val="nil"/>
              <w:bottom w:val="single" w:sz="4" w:space="0" w:color="auto"/>
              <w:right w:val="single" w:sz="4" w:space="0" w:color="auto"/>
            </w:tcBorders>
            <w:shd w:val="clear" w:color="auto" w:fill="auto"/>
            <w:noWrap/>
            <w:vAlign w:val="center"/>
            <w:hideMark/>
          </w:tcPr>
          <w:p w14:paraId="4BB17049"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12D721D"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13 230</w:t>
            </w:r>
          </w:p>
        </w:tc>
        <w:tc>
          <w:tcPr>
            <w:tcW w:w="928" w:type="dxa"/>
            <w:tcBorders>
              <w:top w:val="nil"/>
              <w:left w:val="nil"/>
              <w:bottom w:val="single" w:sz="4" w:space="0" w:color="auto"/>
              <w:right w:val="single" w:sz="4" w:space="0" w:color="auto"/>
            </w:tcBorders>
            <w:shd w:val="clear" w:color="auto" w:fill="auto"/>
            <w:noWrap/>
            <w:vAlign w:val="center"/>
            <w:hideMark/>
          </w:tcPr>
          <w:p w14:paraId="777FBB51"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20 211</w:t>
            </w:r>
          </w:p>
        </w:tc>
        <w:tc>
          <w:tcPr>
            <w:tcW w:w="928" w:type="dxa"/>
            <w:tcBorders>
              <w:top w:val="nil"/>
              <w:left w:val="nil"/>
              <w:bottom w:val="single" w:sz="4" w:space="0" w:color="auto"/>
              <w:right w:val="single" w:sz="4" w:space="0" w:color="auto"/>
            </w:tcBorders>
            <w:shd w:val="clear" w:color="auto" w:fill="auto"/>
            <w:noWrap/>
            <w:vAlign w:val="center"/>
            <w:hideMark/>
          </w:tcPr>
          <w:p w14:paraId="7A420B22"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21 324</w:t>
            </w:r>
          </w:p>
        </w:tc>
        <w:tc>
          <w:tcPr>
            <w:tcW w:w="928" w:type="dxa"/>
            <w:tcBorders>
              <w:top w:val="nil"/>
              <w:left w:val="nil"/>
              <w:bottom w:val="single" w:sz="4" w:space="0" w:color="auto"/>
              <w:right w:val="single" w:sz="4" w:space="0" w:color="auto"/>
            </w:tcBorders>
            <w:shd w:val="clear" w:color="auto" w:fill="auto"/>
            <w:noWrap/>
            <w:vAlign w:val="center"/>
            <w:hideMark/>
          </w:tcPr>
          <w:p w14:paraId="52B2092B"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13168D2B"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332563A"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D22E456"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5E9E74FB"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7FFAB4CB"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4FF6DA5D"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54 765</w:t>
            </w:r>
          </w:p>
        </w:tc>
      </w:tr>
      <w:tr w:rsidR="00A50885" w:rsidRPr="009D2B81" w14:paraId="1B95C11E" w14:textId="77777777" w:rsidTr="00017A59">
        <w:trPr>
          <w:trHeight w:val="249"/>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1BB27836" w14:textId="77777777" w:rsidR="00A50885" w:rsidRPr="009D2B81" w:rsidRDefault="00A50885" w:rsidP="00017A59">
            <w:pPr>
              <w:jc w:val="center"/>
              <w:rPr>
                <w:rFonts w:ascii="Times New Roman" w:eastAsia="Times New Roman" w:hAnsi="Times New Roman"/>
                <w:color w:val="000000"/>
                <w:sz w:val="24"/>
                <w:lang w:eastAsia="ru-RU"/>
              </w:rPr>
            </w:pPr>
          </w:p>
        </w:tc>
        <w:tc>
          <w:tcPr>
            <w:tcW w:w="4340" w:type="dxa"/>
            <w:tcBorders>
              <w:top w:val="nil"/>
              <w:left w:val="nil"/>
              <w:bottom w:val="single" w:sz="4" w:space="0" w:color="auto"/>
              <w:right w:val="single" w:sz="4" w:space="0" w:color="auto"/>
            </w:tcBorders>
            <w:shd w:val="clear" w:color="auto" w:fill="auto"/>
            <w:vAlign w:val="center"/>
            <w:hideMark/>
          </w:tcPr>
          <w:p w14:paraId="28BA8350"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Перспективное развитие:</w:t>
            </w:r>
          </w:p>
        </w:tc>
        <w:tc>
          <w:tcPr>
            <w:tcW w:w="927" w:type="dxa"/>
            <w:tcBorders>
              <w:top w:val="nil"/>
              <w:left w:val="nil"/>
              <w:bottom w:val="single" w:sz="4" w:space="0" w:color="auto"/>
              <w:right w:val="single" w:sz="4" w:space="0" w:color="auto"/>
            </w:tcBorders>
            <w:shd w:val="clear" w:color="auto" w:fill="auto"/>
            <w:noWrap/>
            <w:vAlign w:val="center"/>
            <w:hideMark/>
          </w:tcPr>
          <w:p w14:paraId="164C69C9"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0C82EFB5"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632A243"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F879DF6"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00C3B3FF" w14:textId="77777777" w:rsidR="00A50885" w:rsidRPr="009D2B81" w:rsidRDefault="00A50885" w:rsidP="00017A59">
            <w:pPr>
              <w:jc w:val="center"/>
              <w:rPr>
                <w:rFonts w:ascii="Times New Roman" w:hAnsi="Times New Roman"/>
                <w:color w:val="000000"/>
                <w:sz w:val="24"/>
              </w:rPr>
            </w:pPr>
          </w:p>
        </w:tc>
        <w:tc>
          <w:tcPr>
            <w:tcW w:w="927" w:type="dxa"/>
            <w:tcBorders>
              <w:top w:val="nil"/>
              <w:left w:val="nil"/>
              <w:bottom w:val="single" w:sz="4" w:space="0" w:color="auto"/>
              <w:right w:val="single" w:sz="4" w:space="0" w:color="auto"/>
            </w:tcBorders>
            <w:shd w:val="clear" w:color="auto" w:fill="auto"/>
            <w:noWrap/>
            <w:vAlign w:val="center"/>
            <w:hideMark/>
          </w:tcPr>
          <w:p w14:paraId="6EDCF801"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E232B50"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6415F20"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64EB17E7"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2A00EB7C" w14:textId="77777777" w:rsidR="00A50885" w:rsidRPr="009D2B81" w:rsidRDefault="00A50885" w:rsidP="00017A59">
            <w:pPr>
              <w:jc w:val="center"/>
              <w:rPr>
                <w:rFonts w:ascii="Times New Roman" w:hAnsi="Times New Roman"/>
                <w:color w:val="000000"/>
                <w:sz w:val="24"/>
              </w:rPr>
            </w:pPr>
          </w:p>
        </w:tc>
        <w:tc>
          <w:tcPr>
            <w:tcW w:w="1199" w:type="dxa"/>
            <w:tcBorders>
              <w:top w:val="nil"/>
              <w:left w:val="nil"/>
              <w:bottom w:val="single" w:sz="4" w:space="0" w:color="auto"/>
              <w:right w:val="single" w:sz="4" w:space="0" w:color="auto"/>
            </w:tcBorders>
            <w:shd w:val="clear" w:color="auto" w:fill="auto"/>
            <w:noWrap/>
            <w:vAlign w:val="center"/>
            <w:hideMark/>
          </w:tcPr>
          <w:p w14:paraId="0056C37A" w14:textId="77777777" w:rsidR="00A50885" w:rsidRPr="009D2B81" w:rsidRDefault="00A50885" w:rsidP="00017A59">
            <w:pPr>
              <w:jc w:val="center"/>
              <w:rPr>
                <w:rFonts w:ascii="Times New Roman" w:hAnsi="Times New Roman"/>
                <w:color w:val="000000"/>
                <w:sz w:val="24"/>
              </w:rPr>
            </w:pPr>
          </w:p>
        </w:tc>
      </w:tr>
      <w:tr w:rsidR="00A50885" w:rsidRPr="009D2B81" w14:paraId="0CC2E6A8" w14:textId="77777777" w:rsidTr="00017A59">
        <w:trPr>
          <w:trHeight w:val="645"/>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E4C4D"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10</w:t>
            </w:r>
          </w:p>
        </w:tc>
        <w:tc>
          <w:tcPr>
            <w:tcW w:w="4340" w:type="dxa"/>
            <w:tcBorders>
              <w:top w:val="single" w:sz="4" w:space="0" w:color="auto"/>
              <w:left w:val="nil"/>
              <w:bottom w:val="single" w:sz="4" w:space="0" w:color="auto"/>
              <w:right w:val="single" w:sz="4" w:space="0" w:color="auto"/>
            </w:tcBorders>
            <w:shd w:val="clear" w:color="auto" w:fill="auto"/>
            <w:vAlign w:val="center"/>
            <w:hideMark/>
          </w:tcPr>
          <w:p w14:paraId="34621B3D"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Строительство распред. камеры на пересечении ул. Олимпийской и пр. Мира</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32BBB0E7" w14:textId="77777777" w:rsidR="00A50885" w:rsidRPr="009D2B81" w:rsidRDefault="00A50885" w:rsidP="00017A59">
            <w:pPr>
              <w:jc w:val="center"/>
              <w:rPr>
                <w:rFonts w:ascii="Times New Roman" w:hAnsi="Times New Roman"/>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657E5B2B"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3B7C64E0"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2E36C090"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05863054"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1500</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07F8BC18"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1500</w:t>
            </w: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6C549352"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03A4B03F"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600A1350"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7D93C744" w14:textId="77777777" w:rsidR="00A50885" w:rsidRPr="009D2B81" w:rsidRDefault="00A50885" w:rsidP="00017A59">
            <w:pPr>
              <w:jc w:val="center"/>
              <w:rPr>
                <w:rFonts w:ascii="Times New Roman" w:hAnsi="Times New Roman"/>
                <w:color w:val="000000"/>
                <w:sz w:val="24"/>
              </w:rPr>
            </w:pPr>
          </w:p>
        </w:tc>
        <w:tc>
          <w:tcPr>
            <w:tcW w:w="1199" w:type="dxa"/>
            <w:tcBorders>
              <w:top w:val="single" w:sz="4" w:space="0" w:color="auto"/>
              <w:left w:val="nil"/>
              <w:bottom w:val="single" w:sz="4" w:space="0" w:color="auto"/>
              <w:right w:val="single" w:sz="4" w:space="0" w:color="auto"/>
            </w:tcBorders>
            <w:shd w:val="clear" w:color="auto" w:fill="auto"/>
            <w:noWrap/>
            <w:vAlign w:val="center"/>
            <w:hideMark/>
          </w:tcPr>
          <w:p w14:paraId="2950686D"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3000</w:t>
            </w:r>
          </w:p>
        </w:tc>
      </w:tr>
      <w:tr w:rsidR="00A50885" w:rsidRPr="009D2B81" w14:paraId="5710446C" w14:textId="77777777" w:rsidTr="00017A59">
        <w:trPr>
          <w:trHeight w:val="841"/>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77254"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11</w:t>
            </w:r>
          </w:p>
        </w:tc>
        <w:tc>
          <w:tcPr>
            <w:tcW w:w="4340" w:type="dxa"/>
            <w:tcBorders>
              <w:top w:val="single" w:sz="4" w:space="0" w:color="auto"/>
              <w:left w:val="nil"/>
              <w:bottom w:val="single" w:sz="4" w:space="0" w:color="auto"/>
              <w:right w:val="single" w:sz="4" w:space="0" w:color="auto"/>
            </w:tcBorders>
            <w:shd w:val="clear" w:color="auto" w:fill="auto"/>
            <w:vAlign w:val="center"/>
            <w:hideMark/>
          </w:tcPr>
          <w:p w14:paraId="1A89DC4E"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Строительство водопровода от насосной станции III-го подъема по ул. Мичурина 37 до ул. Чкалова, д. 183</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35D5635E" w14:textId="77777777" w:rsidR="00A50885" w:rsidRPr="009D2B81" w:rsidRDefault="00A50885" w:rsidP="00017A59">
            <w:pPr>
              <w:jc w:val="center"/>
              <w:rPr>
                <w:rFonts w:ascii="Times New Roman" w:hAnsi="Times New Roman"/>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5651EE7B"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2036BCA7"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6EF00F95"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0A92BAD2"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5 724</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3A15CF26"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5 724</w:t>
            </w: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71B8BBDE"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570C3666"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0A8FBF8C"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47B42531" w14:textId="77777777" w:rsidR="00A50885" w:rsidRPr="009D2B81" w:rsidRDefault="00A50885" w:rsidP="00017A59">
            <w:pPr>
              <w:jc w:val="center"/>
              <w:rPr>
                <w:rFonts w:ascii="Times New Roman" w:hAnsi="Times New Roman"/>
                <w:color w:val="000000"/>
                <w:sz w:val="24"/>
              </w:rPr>
            </w:pPr>
          </w:p>
        </w:tc>
        <w:tc>
          <w:tcPr>
            <w:tcW w:w="1199" w:type="dxa"/>
            <w:tcBorders>
              <w:top w:val="single" w:sz="4" w:space="0" w:color="auto"/>
              <w:left w:val="nil"/>
              <w:bottom w:val="single" w:sz="4" w:space="0" w:color="auto"/>
              <w:right w:val="single" w:sz="4" w:space="0" w:color="auto"/>
            </w:tcBorders>
            <w:shd w:val="clear" w:color="auto" w:fill="auto"/>
            <w:noWrap/>
            <w:vAlign w:val="center"/>
            <w:hideMark/>
          </w:tcPr>
          <w:p w14:paraId="65039FA4"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11 448</w:t>
            </w:r>
          </w:p>
        </w:tc>
      </w:tr>
      <w:tr w:rsidR="00A50885" w:rsidRPr="009D2B81" w14:paraId="40851C23" w14:textId="77777777" w:rsidTr="00017A59">
        <w:trPr>
          <w:trHeight w:val="1501"/>
        </w:trPr>
        <w:tc>
          <w:tcPr>
            <w:tcW w:w="6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DC804"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12</w:t>
            </w:r>
          </w:p>
        </w:tc>
        <w:tc>
          <w:tcPr>
            <w:tcW w:w="4340" w:type="dxa"/>
            <w:tcBorders>
              <w:top w:val="single" w:sz="4" w:space="0" w:color="auto"/>
              <w:left w:val="nil"/>
              <w:bottom w:val="single" w:sz="4" w:space="0" w:color="auto"/>
              <w:right w:val="single" w:sz="4" w:space="0" w:color="auto"/>
            </w:tcBorders>
            <w:shd w:val="clear" w:color="auto" w:fill="auto"/>
            <w:vAlign w:val="center"/>
            <w:hideMark/>
          </w:tcPr>
          <w:p w14:paraId="5F8F00B1"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Реконструкция участка магистрального водопровода от НФС АО «Златмаш» вдоль пр. Мира, по улице Горького, по ул.Тульской до перекрестка с улицей Чкалова, по ул. Некрасова до пересечения с ул. Полетаева до КНС мясокомбината.</w:t>
            </w: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0C1A6BD5" w14:textId="77777777" w:rsidR="00A50885" w:rsidRPr="009D2B81" w:rsidRDefault="00A50885" w:rsidP="00017A59">
            <w:pPr>
              <w:jc w:val="center"/>
              <w:rPr>
                <w:rFonts w:ascii="Times New Roman" w:hAnsi="Times New Roman"/>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6CA78293"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71492415"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1DFA1C03"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1F11659A" w14:textId="77777777" w:rsidR="00A50885" w:rsidRPr="009D2B81" w:rsidRDefault="00A50885" w:rsidP="00017A59">
            <w:pPr>
              <w:jc w:val="center"/>
              <w:rPr>
                <w:rFonts w:ascii="Times New Roman" w:hAnsi="Times New Roman"/>
                <w:color w:val="000000"/>
                <w:sz w:val="24"/>
              </w:rPr>
            </w:pPr>
          </w:p>
        </w:tc>
        <w:tc>
          <w:tcPr>
            <w:tcW w:w="927" w:type="dxa"/>
            <w:tcBorders>
              <w:top w:val="single" w:sz="4" w:space="0" w:color="auto"/>
              <w:left w:val="nil"/>
              <w:bottom w:val="single" w:sz="4" w:space="0" w:color="auto"/>
              <w:right w:val="single" w:sz="4" w:space="0" w:color="auto"/>
            </w:tcBorders>
            <w:shd w:val="clear" w:color="auto" w:fill="auto"/>
            <w:noWrap/>
            <w:vAlign w:val="center"/>
            <w:hideMark/>
          </w:tcPr>
          <w:p w14:paraId="7973757F"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5D6F7DF3"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193FB403" w14:textId="77777777" w:rsidR="00A50885" w:rsidRPr="009D2B81" w:rsidRDefault="00A50885" w:rsidP="00017A59">
            <w:pPr>
              <w:jc w:val="center"/>
              <w:rPr>
                <w:rFonts w:ascii="Times New Roman" w:hAnsi="Times New Roman"/>
                <w:color w:val="000000"/>
                <w:sz w:val="24"/>
              </w:rPr>
            </w:pP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3BE99DAC"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11 884</w:t>
            </w: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0C52AD5F"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12 478</w:t>
            </w:r>
          </w:p>
        </w:tc>
        <w:tc>
          <w:tcPr>
            <w:tcW w:w="1199" w:type="dxa"/>
            <w:tcBorders>
              <w:top w:val="single" w:sz="4" w:space="0" w:color="auto"/>
              <w:left w:val="nil"/>
              <w:bottom w:val="single" w:sz="4" w:space="0" w:color="auto"/>
              <w:right w:val="single" w:sz="4" w:space="0" w:color="auto"/>
            </w:tcBorders>
            <w:shd w:val="clear" w:color="auto" w:fill="auto"/>
            <w:noWrap/>
            <w:vAlign w:val="center"/>
            <w:hideMark/>
          </w:tcPr>
          <w:p w14:paraId="5AD1DFD7"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24 362</w:t>
            </w:r>
          </w:p>
        </w:tc>
      </w:tr>
      <w:tr w:rsidR="00A50885" w:rsidRPr="009D2B81" w14:paraId="4370FDF2" w14:textId="77777777" w:rsidTr="00017A59">
        <w:trPr>
          <w:trHeight w:val="979"/>
        </w:trPr>
        <w:tc>
          <w:tcPr>
            <w:tcW w:w="635" w:type="dxa"/>
            <w:tcBorders>
              <w:top w:val="nil"/>
              <w:left w:val="single" w:sz="4" w:space="0" w:color="auto"/>
              <w:bottom w:val="single" w:sz="4" w:space="0" w:color="auto"/>
              <w:right w:val="single" w:sz="4" w:space="0" w:color="auto"/>
            </w:tcBorders>
            <w:shd w:val="clear" w:color="auto" w:fill="auto"/>
            <w:noWrap/>
            <w:vAlign w:val="center"/>
            <w:hideMark/>
          </w:tcPr>
          <w:p w14:paraId="4D954D2C" w14:textId="77777777" w:rsidR="00A50885" w:rsidRPr="009D2B81" w:rsidRDefault="00A50885"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13</w:t>
            </w:r>
          </w:p>
        </w:tc>
        <w:tc>
          <w:tcPr>
            <w:tcW w:w="4340" w:type="dxa"/>
            <w:tcBorders>
              <w:top w:val="nil"/>
              <w:left w:val="nil"/>
              <w:bottom w:val="single" w:sz="4" w:space="0" w:color="auto"/>
              <w:right w:val="single" w:sz="4" w:space="0" w:color="auto"/>
            </w:tcBorders>
            <w:shd w:val="clear" w:color="auto" w:fill="auto"/>
            <w:vAlign w:val="center"/>
            <w:hideMark/>
          </w:tcPr>
          <w:p w14:paraId="73BE5E62"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Строительство водопровода от ул. Полетаева 9-11 через ул. Базарная, Садовая, сады и далее к выезду из города на пос. Балашиха</w:t>
            </w:r>
          </w:p>
        </w:tc>
        <w:tc>
          <w:tcPr>
            <w:tcW w:w="927" w:type="dxa"/>
            <w:tcBorders>
              <w:top w:val="nil"/>
              <w:left w:val="nil"/>
              <w:bottom w:val="single" w:sz="4" w:space="0" w:color="auto"/>
              <w:right w:val="single" w:sz="4" w:space="0" w:color="auto"/>
            </w:tcBorders>
            <w:shd w:val="clear" w:color="auto" w:fill="auto"/>
            <w:noWrap/>
            <w:vAlign w:val="center"/>
            <w:hideMark/>
          </w:tcPr>
          <w:p w14:paraId="6937C7CA" w14:textId="77777777" w:rsidR="00A50885" w:rsidRPr="009D2B81" w:rsidRDefault="00A50885" w:rsidP="00017A59">
            <w:pPr>
              <w:jc w:val="center"/>
              <w:rPr>
                <w:rFonts w:ascii="Times New Roman" w:hAnsi="Times New Roman"/>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BF889B2"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2 102</w:t>
            </w:r>
          </w:p>
        </w:tc>
        <w:tc>
          <w:tcPr>
            <w:tcW w:w="928" w:type="dxa"/>
            <w:tcBorders>
              <w:top w:val="nil"/>
              <w:left w:val="nil"/>
              <w:bottom w:val="single" w:sz="4" w:space="0" w:color="auto"/>
              <w:right w:val="single" w:sz="4" w:space="0" w:color="auto"/>
            </w:tcBorders>
            <w:shd w:val="clear" w:color="auto" w:fill="auto"/>
            <w:noWrap/>
            <w:vAlign w:val="center"/>
            <w:hideMark/>
          </w:tcPr>
          <w:p w14:paraId="28C72810"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2 102</w:t>
            </w:r>
          </w:p>
        </w:tc>
        <w:tc>
          <w:tcPr>
            <w:tcW w:w="928" w:type="dxa"/>
            <w:tcBorders>
              <w:top w:val="nil"/>
              <w:left w:val="nil"/>
              <w:bottom w:val="single" w:sz="4" w:space="0" w:color="auto"/>
              <w:right w:val="single" w:sz="4" w:space="0" w:color="auto"/>
            </w:tcBorders>
            <w:shd w:val="clear" w:color="auto" w:fill="auto"/>
            <w:noWrap/>
            <w:vAlign w:val="center"/>
            <w:hideMark/>
          </w:tcPr>
          <w:p w14:paraId="7B58C2B4"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2 208</w:t>
            </w:r>
          </w:p>
        </w:tc>
        <w:tc>
          <w:tcPr>
            <w:tcW w:w="928" w:type="dxa"/>
            <w:tcBorders>
              <w:top w:val="nil"/>
              <w:left w:val="nil"/>
              <w:bottom w:val="single" w:sz="4" w:space="0" w:color="auto"/>
              <w:right w:val="single" w:sz="4" w:space="0" w:color="auto"/>
            </w:tcBorders>
            <w:shd w:val="clear" w:color="auto" w:fill="auto"/>
            <w:noWrap/>
            <w:vAlign w:val="center"/>
            <w:hideMark/>
          </w:tcPr>
          <w:p w14:paraId="17326BE1"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2 318</w:t>
            </w:r>
          </w:p>
        </w:tc>
        <w:tc>
          <w:tcPr>
            <w:tcW w:w="927" w:type="dxa"/>
            <w:tcBorders>
              <w:top w:val="nil"/>
              <w:left w:val="nil"/>
              <w:bottom w:val="single" w:sz="4" w:space="0" w:color="auto"/>
              <w:right w:val="single" w:sz="4" w:space="0" w:color="auto"/>
            </w:tcBorders>
            <w:shd w:val="clear" w:color="auto" w:fill="auto"/>
            <w:noWrap/>
            <w:vAlign w:val="center"/>
            <w:hideMark/>
          </w:tcPr>
          <w:p w14:paraId="04614D37"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2 434</w:t>
            </w:r>
          </w:p>
        </w:tc>
        <w:tc>
          <w:tcPr>
            <w:tcW w:w="928" w:type="dxa"/>
            <w:tcBorders>
              <w:top w:val="nil"/>
              <w:left w:val="nil"/>
              <w:bottom w:val="single" w:sz="4" w:space="0" w:color="auto"/>
              <w:right w:val="single" w:sz="4" w:space="0" w:color="auto"/>
            </w:tcBorders>
            <w:shd w:val="clear" w:color="auto" w:fill="auto"/>
            <w:noWrap/>
            <w:vAlign w:val="center"/>
            <w:hideMark/>
          </w:tcPr>
          <w:p w14:paraId="23DBEC7B"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2 556</w:t>
            </w:r>
          </w:p>
        </w:tc>
        <w:tc>
          <w:tcPr>
            <w:tcW w:w="928" w:type="dxa"/>
            <w:tcBorders>
              <w:top w:val="nil"/>
              <w:left w:val="nil"/>
              <w:bottom w:val="single" w:sz="4" w:space="0" w:color="auto"/>
              <w:right w:val="single" w:sz="4" w:space="0" w:color="auto"/>
            </w:tcBorders>
            <w:shd w:val="clear" w:color="auto" w:fill="auto"/>
            <w:noWrap/>
            <w:vAlign w:val="center"/>
            <w:hideMark/>
          </w:tcPr>
          <w:p w14:paraId="470BF8AF"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2 683</w:t>
            </w:r>
          </w:p>
        </w:tc>
        <w:tc>
          <w:tcPr>
            <w:tcW w:w="928" w:type="dxa"/>
            <w:tcBorders>
              <w:top w:val="nil"/>
              <w:left w:val="nil"/>
              <w:bottom w:val="single" w:sz="4" w:space="0" w:color="auto"/>
              <w:right w:val="single" w:sz="4" w:space="0" w:color="auto"/>
            </w:tcBorders>
            <w:shd w:val="clear" w:color="auto" w:fill="auto"/>
            <w:noWrap/>
            <w:vAlign w:val="center"/>
            <w:hideMark/>
          </w:tcPr>
          <w:p w14:paraId="31502EC9"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2 817</w:t>
            </w:r>
          </w:p>
        </w:tc>
        <w:tc>
          <w:tcPr>
            <w:tcW w:w="928" w:type="dxa"/>
            <w:tcBorders>
              <w:top w:val="nil"/>
              <w:left w:val="nil"/>
              <w:bottom w:val="single" w:sz="4" w:space="0" w:color="auto"/>
              <w:right w:val="single" w:sz="4" w:space="0" w:color="auto"/>
            </w:tcBorders>
            <w:shd w:val="clear" w:color="auto" w:fill="auto"/>
            <w:noWrap/>
            <w:vAlign w:val="center"/>
            <w:hideMark/>
          </w:tcPr>
          <w:p w14:paraId="6C1FAD5C" w14:textId="77777777" w:rsidR="00A50885" w:rsidRPr="009D2B81" w:rsidRDefault="00A50885" w:rsidP="00017A59">
            <w:pPr>
              <w:jc w:val="center"/>
              <w:rPr>
                <w:rFonts w:ascii="Times New Roman" w:hAnsi="Times New Roman"/>
                <w:sz w:val="24"/>
              </w:rPr>
            </w:pPr>
            <w:r w:rsidRPr="009D2B81">
              <w:rPr>
                <w:rFonts w:ascii="Times New Roman" w:hAnsi="Times New Roman"/>
                <w:sz w:val="24"/>
              </w:rPr>
              <w:t>2 958</w:t>
            </w:r>
          </w:p>
        </w:tc>
        <w:tc>
          <w:tcPr>
            <w:tcW w:w="1199" w:type="dxa"/>
            <w:tcBorders>
              <w:top w:val="nil"/>
              <w:left w:val="nil"/>
              <w:bottom w:val="single" w:sz="4" w:space="0" w:color="auto"/>
              <w:right w:val="single" w:sz="4" w:space="0" w:color="auto"/>
            </w:tcBorders>
            <w:shd w:val="clear" w:color="auto" w:fill="auto"/>
            <w:noWrap/>
            <w:vAlign w:val="center"/>
            <w:hideMark/>
          </w:tcPr>
          <w:p w14:paraId="164A822F"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22 178</w:t>
            </w:r>
          </w:p>
        </w:tc>
      </w:tr>
      <w:tr w:rsidR="00A50885" w:rsidRPr="009D2B81" w14:paraId="7AFF0F18" w14:textId="77777777" w:rsidTr="00017A59">
        <w:trPr>
          <w:trHeight w:val="315"/>
        </w:trPr>
        <w:tc>
          <w:tcPr>
            <w:tcW w:w="635" w:type="dxa"/>
            <w:tcBorders>
              <w:top w:val="nil"/>
              <w:left w:val="single" w:sz="4" w:space="0" w:color="auto"/>
              <w:bottom w:val="single" w:sz="4" w:space="0" w:color="auto"/>
              <w:right w:val="single" w:sz="4" w:space="0" w:color="auto"/>
            </w:tcBorders>
            <w:shd w:val="clear" w:color="auto" w:fill="auto"/>
            <w:noWrap/>
            <w:vAlign w:val="bottom"/>
            <w:hideMark/>
          </w:tcPr>
          <w:p w14:paraId="60CB0195" w14:textId="77777777" w:rsidR="00A50885" w:rsidRPr="009D2B81" w:rsidRDefault="00A50885" w:rsidP="00017A59">
            <w:pPr>
              <w:rPr>
                <w:rFonts w:ascii="Times New Roman" w:eastAsia="Times New Roman" w:hAnsi="Times New Roman"/>
                <w:color w:val="000000"/>
                <w:sz w:val="24"/>
                <w:lang w:eastAsia="ru-RU"/>
              </w:rPr>
            </w:pPr>
          </w:p>
        </w:tc>
        <w:tc>
          <w:tcPr>
            <w:tcW w:w="4340" w:type="dxa"/>
            <w:tcBorders>
              <w:top w:val="nil"/>
              <w:left w:val="nil"/>
              <w:bottom w:val="single" w:sz="4" w:space="0" w:color="auto"/>
              <w:right w:val="single" w:sz="4" w:space="0" w:color="auto"/>
            </w:tcBorders>
            <w:shd w:val="clear" w:color="auto" w:fill="auto"/>
            <w:noWrap/>
            <w:vAlign w:val="center"/>
            <w:hideMark/>
          </w:tcPr>
          <w:p w14:paraId="670894B5" w14:textId="77777777" w:rsidR="00A50885" w:rsidRPr="009D2B81" w:rsidRDefault="00A50885"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ИТОГО по мероприятиям</w:t>
            </w:r>
          </w:p>
        </w:tc>
        <w:tc>
          <w:tcPr>
            <w:tcW w:w="927" w:type="dxa"/>
            <w:tcBorders>
              <w:top w:val="nil"/>
              <w:left w:val="nil"/>
              <w:bottom w:val="single" w:sz="4" w:space="0" w:color="auto"/>
              <w:right w:val="single" w:sz="4" w:space="0" w:color="auto"/>
            </w:tcBorders>
            <w:shd w:val="clear" w:color="auto" w:fill="auto"/>
            <w:noWrap/>
            <w:vAlign w:val="center"/>
            <w:hideMark/>
          </w:tcPr>
          <w:p w14:paraId="4F3DCCF4" w14:textId="77777777" w:rsidR="00A50885" w:rsidRPr="009D2B81" w:rsidRDefault="00A50885" w:rsidP="00017A59">
            <w:pPr>
              <w:jc w:val="center"/>
              <w:rPr>
                <w:rFonts w:ascii="Times New Roman" w:hAnsi="Times New Roman"/>
                <w:color w:val="000000"/>
                <w:sz w:val="24"/>
              </w:rPr>
            </w:pPr>
          </w:p>
        </w:tc>
        <w:tc>
          <w:tcPr>
            <w:tcW w:w="928" w:type="dxa"/>
            <w:tcBorders>
              <w:top w:val="nil"/>
              <w:left w:val="nil"/>
              <w:bottom w:val="single" w:sz="4" w:space="0" w:color="auto"/>
              <w:right w:val="single" w:sz="4" w:space="0" w:color="auto"/>
            </w:tcBorders>
            <w:shd w:val="clear" w:color="auto" w:fill="auto"/>
            <w:noWrap/>
            <w:vAlign w:val="center"/>
            <w:hideMark/>
          </w:tcPr>
          <w:p w14:paraId="10EC8762"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24 242</w:t>
            </w:r>
          </w:p>
        </w:tc>
        <w:tc>
          <w:tcPr>
            <w:tcW w:w="928" w:type="dxa"/>
            <w:tcBorders>
              <w:top w:val="nil"/>
              <w:left w:val="nil"/>
              <w:bottom w:val="single" w:sz="4" w:space="0" w:color="auto"/>
              <w:right w:val="single" w:sz="4" w:space="0" w:color="auto"/>
            </w:tcBorders>
            <w:shd w:val="clear" w:color="auto" w:fill="auto"/>
            <w:noWrap/>
            <w:vAlign w:val="center"/>
            <w:hideMark/>
          </w:tcPr>
          <w:p w14:paraId="5D126CCD"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40 516</w:t>
            </w:r>
          </w:p>
        </w:tc>
        <w:tc>
          <w:tcPr>
            <w:tcW w:w="928" w:type="dxa"/>
            <w:tcBorders>
              <w:top w:val="nil"/>
              <w:left w:val="nil"/>
              <w:bottom w:val="single" w:sz="4" w:space="0" w:color="auto"/>
              <w:right w:val="single" w:sz="4" w:space="0" w:color="auto"/>
            </w:tcBorders>
            <w:shd w:val="clear" w:color="auto" w:fill="auto"/>
            <w:noWrap/>
            <w:vAlign w:val="center"/>
            <w:hideMark/>
          </w:tcPr>
          <w:p w14:paraId="26E4E923"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34 340</w:t>
            </w:r>
          </w:p>
        </w:tc>
        <w:tc>
          <w:tcPr>
            <w:tcW w:w="928" w:type="dxa"/>
            <w:tcBorders>
              <w:top w:val="nil"/>
              <w:left w:val="nil"/>
              <w:bottom w:val="single" w:sz="4" w:space="0" w:color="auto"/>
              <w:right w:val="single" w:sz="4" w:space="0" w:color="auto"/>
            </w:tcBorders>
            <w:shd w:val="clear" w:color="auto" w:fill="auto"/>
            <w:noWrap/>
            <w:vAlign w:val="center"/>
            <w:hideMark/>
          </w:tcPr>
          <w:p w14:paraId="36D0B670"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12 742</w:t>
            </w:r>
          </w:p>
        </w:tc>
        <w:tc>
          <w:tcPr>
            <w:tcW w:w="927" w:type="dxa"/>
            <w:tcBorders>
              <w:top w:val="nil"/>
              <w:left w:val="nil"/>
              <w:bottom w:val="single" w:sz="4" w:space="0" w:color="auto"/>
              <w:right w:val="single" w:sz="4" w:space="0" w:color="auto"/>
            </w:tcBorders>
            <w:shd w:val="clear" w:color="auto" w:fill="auto"/>
            <w:noWrap/>
            <w:vAlign w:val="center"/>
            <w:hideMark/>
          </w:tcPr>
          <w:p w14:paraId="7FF3AE8A"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10 158</w:t>
            </w:r>
          </w:p>
        </w:tc>
        <w:tc>
          <w:tcPr>
            <w:tcW w:w="928" w:type="dxa"/>
            <w:tcBorders>
              <w:top w:val="nil"/>
              <w:left w:val="nil"/>
              <w:bottom w:val="single" w:sz="4" w:space="0" w:color="auto"/>
              <w:right w:val="single" w:sz="4" w:space="0" w:color="auto"/>
            </w:tcBorders>
            <w:shd w:val="clear" w:color="auto" w:fill="auto"/>
            <w:noWrap/>
            <w:vAlign w:val="center"/>
            <w:hideMark/>
          </w:tcPr>
          <w:p w14:paraId="427BEBC1"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3 056</w:t>
            </w:r>
          </w:p>
        </w:tc>
        <w:tc>
          <w:tcPr>
            <w:tcW w:w="928" w:type="dxa"/>
            <w:tcBorders>
              <w:top w:val="nil"/>
              <w:left w:val="nil"/>
              <w:bottom w:val="single" w:sz="4" w:space="0" w:color="auto"/>
              <w:right w:val="single" w:sz="4" w:space="0" w:color="auto"/>
            </w:tcBorders>
            <w:shd w:val="clear" w:color="auto" w:fill="auto"/>
            <w:noWrap/>
            <w:vAlign w:val="center"/>
            <w:hideMark/>
          </w:tcPr>
          <w:p w14:paraId="27101C43"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2 683</w:t>
            </w:r>
          </w:p>
        </w:tc>
        <w:tc>
          <w:tcPr>
            <w:tcW w:w="928" w:type="dxa"/>
            <w:tcBorders>
              <w:top w:val="nil"/>
              <w:left w:val="nil"/>
              <w:bottom w:val="single" w:sz="4" w:space="0" w:color="auto"/>
              <w:right w:val="single" w:sz="4" w:space="0" w:color="auto"/>
            </w:tcBorders>
            <w:shd w:val="clear" w:color="auto" w:fill="auto"/>
            <w:noWrap/>
            <w:vAlign w:val="center"/>
            <w:hideMark/>
          </w:tcPr>
          <w:p w14:paraId="30190551"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14 701</w:t>
            </w:r>
          </w:p>
        </w:tc>
        <w:tc>
          <w:tcPr>
            <w:tcW w:w="928" w:type="dxa"/>
            <w:tcBorders>
              <w:top w:val="nil"/>
              <w:left w:val="nil"/>
              <w:bottom w:val="single" w:sz="4" w:space="0" w:color="auto"/>
              <w:right w:val="single" w:sz="4" w:space="0" w:color="auto"/>
            </w:tcBorders>
            <w:shd w:val="clear" w:color="auto" w:fill="auto"/>
            <w:noWrap/>
            <w:vAlign w:val="center"/>
            <w:hideMark/>
          </w:tcPr>
          <w:p w14:paraId="4AEDB922"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15 436</w:t>
            </w:r>
          </w:p>
        </w:tc>
        <w:tc>
          <w:tcPr>
            <w:tcW w:w="1199" w:type="dxa"/>
            <w:tcBorders>
              <w:top w:val="nil"/>
              <w:left w:val="nil"/>
              <w:bottom w:val="single" w:sz="4" w:space="0" w:color="auto"/>
              <w:right w:val="single" w:sz="4" w:space="0" w:color="auto"/>
            </w:tcBorders>
            <w:shd w:val="clear" w:color="auto" w:fill="auto"/>
            <w:noWrap/>
            <w:vAlign w:val="center"/>
            <w:hideMark/>
          </w:tcPr>
          <w:p w14:paraId="1CE43CD9" w14:textId="77777777" w:rsidR="00A50885" w:rsidRPr="009D2B81" w:rsidRDefault="00A50885" w:rsidP="00017A59">
            <w:pPr>
              <w:jc w:val="center"/>
              <w:rPr>
                <w:rFonts w:ascii="Times New Roman" w:hAnsi="Times New Roman"/>
                <w:color w:val="000000"/>
                <w:sz w:val="24"/>
              </w:rPr>
            </w:pPr>
            <w:r w:rsidRPr="009D2B81">
              <w:rPr>
                <w:rFonts w:ascii="Times New Roman" w:hAnsi="Times New Roman"/>
                <w:color w:val="000000"/>
                <w:sz w:val="24"/>
              </w:rPr>
              <w:t>157 874</w:t>
            </w:r>
          </w:p>
        </w:tc>
      </w:tr>
    </w:tbl>
    <w:p w14:paraId="25F309C0" w14:textId="77777777" w:rsidR="00A50885" w:rsidRPr="009D2B81" w:rsidRDefault="00A50885" w:rsidP="00A50885">
      <w:pPr>
        <w:ind w:firstLine="540"/>
        <w:jc w:val="both"/>
        <w:rPr>
          <w:rFonts w:eastAsia="Times New Roman"/>
          <w:sz w:val="28"/>
          <w:szCs w:val="28"/>
          <w:lang w:eastAsia="ru-RU"/>
        </w:rPr>
      </w:pPr>
    </w:p>
    <w:p w14:paraId="77C9D24E" w14:textId="77777777" w:rsidR="00013222" w:rsidRPr="009D2B81" w:rsidRDefault="00013222" w:rsidP="00013222">
      <w:pPr>
        <w:widowControl/>
        <w:suppressAutoHyphens w:val="0"/>
        <w:ind w:firstLine="540"/>
        <w:jc w:val="right"/>
        <w:rPr>
          <w:rFonts w:ascii="Times New Roman" w:eastAsia="Times New Roman" w:hAnsi="Times New Roman"/>
          <w:kern w:val="0"/>
          <w:sz w:val="28"/>
          <w:szCs w:val="28"/>
          <w:lang w:eastAsia="ru-RU"/>
        </w:rPr>
      </w:pPr>
      <w:r w:rsidRPr="009D2B81">
        <w:rPr>
          <w:rFonts w:ascii="Times New Roman" w:eastAsia="Times New Roman" w:hAnsi="Times New Roman"/>
          <w:kern w:val="0"/>
          <w:sz w:val="28"/>
          <w:szCs w:val="28"/>
          <w:lang w:eastAsia="ru-RU"/>
        </w:rPr>
        <w:t>Таблица</w:t>
      </w:r>
      <w:r w:rsidR="00B003E9" w:rsidRPr="009D2B81">
        <w:rPr>
          <w:rFonts w:ascii="Times New Roman" w:eastAsia="Times New Roman" w:hAnsi="Times New Roman"/>
          <w:kern w:val="0"/>
          <w:sz w:val="28"/>
          <w:szCs w:val="28"/>
          <w:lang w:eastAsia="ru-RU"/>
        </w:rPr>
        <w:t xml:space="preserve"> 6.2</w:t>
      </w:r>
    </w:p>
    <w:p w14:paraId="1495E616" w14:textId="77777777" w:rsidR="00013222" w:rsidRPr="009D2B81" w:rsidRDefault="00013222" w:rsidP="00013222">
      <w:pPr>
        <w:widowControl/>
        <w:suppressAutoHyphens w:val="0"/>
        <w:ind w:firstLine="567"/>
        <w:jc w:val="center"/>
        <w:rPr>
          <w:rFonts w:ascii="Times New Roman" w:hAnsi="Times New Roman"/>
          <w:sz w:val="28"/>
          <w:szCs w:val="28"/>
        </w:rPr>
      </w:pPr>
      <w:r w:rsidRPr="009D2B81">
        <w:rPr>
          <w:rFonts w:ascii="Times New Roman" w:hAnsi="Times New Roman"/>
          <w:sz w:val="28"/>
          <w:szCs w:val="28"/>
        </w:rPr>
        <w:t xml:space="preserve">Оценка величины необходимых капитальных вложений в строительство и реконструкцию </w:t>
      </w:r>
    </w:p>
    <w:p w14:paraId="55A89542" w14:textId="77777777" w:rsidR="00013222" w:rsidRPr="009D2B81" w:rsidRDefault="00013222" w:rsidP="00013222">
      <w:pPr>
        <w:widowControl/>
        <w:suppressAutoHyphens w:val="0"/>
        <w:ind w:firstLine="567"/>
        <w:jc w:val="center"/>
        <w:rPr>
          <w:rFonts w:ascii="Times New Roman" w:hAnsi="Times New Roman"/>
          <w:sz w:val="28"/>
          <w:szCs w:val="28"/>
        </w:rPr>
      </w:pPr>
      <w:r w:rsidRPr="009D2B81">
        <w:rPr>
          <w:rFonts w:ascii="Times New Roman" w:hAnsi="Times New Roman"/>
          <w:sz w:val="28"/>
          <w:szCs w:val="28"/>
        </w:rPr>
        <w:t xml:space="preserve">объектов централизованных систем водоснабжения </w:t>
      </w:r>
    </w:p>
    <w:p w14:paraId="3F72F8D1" w14:textId="57DFA218" w:rsidR="00013222" w:rsidRPr="009D2B81" w:rsidRDefault="00033582" w:rsidP="00033582">
      <w:pPr>
        <w:widowControl/>
        <w:suppressAutoHyphens w:val="0"/>
        <w:ind w:firstLine="567"/>
        <w:jc w:val="center"/>
        <w:rPr>
          <w:rFonts w:ascii="Times New Roman" w:hAnsi="Times New Roman"/>
          <w:sz w:val="28"/>
          <w:szCs w:val="28"/>
        </w:rPr>
      </w:pPr>
      <w:r w:rsidRPr="009D2B81">
        <w:rPr>
          <w:rFonts w:ascii="Times New Roman" w:hAnsi="Times New Roman"/>
          <w:sz w:val="28"/>
          <w:szCs w:val="28"/>
        </w:rPr>
        <w:t xml:space="preserve">МУП </w:t>
      </w:r>
      <w:r w:rsidR="00327876" w:rsidRPr="009D2B81">
        <w:rPr>
          <w:rFonts w:ascii="Times New Roman" w:hAnsi="Times New Roman"/>
          <w:sz w:val="28"/>
          <w:szCs w:val="28"/>
        </w:rPr>
        <w:t xml:space="preserve">ЗГО </w:t>
      </w:r>
      <w:r w:rsidRPr="009D2B81">
        <w:rPr>
          <w:rFonts w:ascii="Times New Roman" w:hAnsi="Times New Roman"/>
          <w:sz w:val="28"/>
          <w:szCs w:val="28"/>
        </w:rPr>
        <w:t>«</w:t>
      </w:r>
      <w:r w:rsidR="00327876" w:rsidRPr="009D2B81">
        <w:rPr>
          <w:rFonts w:ascii="Times New Roman" w:hAnsi="Times New Roman"/>
          <w:sz w:val="28"/>
          <w:szCs w:val="28"/>
        </w:rPr>
        <w:t>Златоустовское в</w:t>
      </w:r>
      <w:r w:rsidRPr="009D2B81">
        <w:rPr>
          <w:rFonts w:ascii="Times New Roman" w:hAnsi="Times New Roman"/>
          <w:sz w:val="28"/>
          <w:szCs w:val="28"/>
        </w:rPr>
        <w:t>одоснабжение»</w:t>
      </w:r>
    </w:p>
    <w:p w14:paraId="38C03CB9" w14:textId="77777777" w:rsidR="00033582" w:rsidRPr="009D2B81" w:rsidRDefault="00033582" w:rsidP="00033582">
      <w:pPr>
        <w:widowControl/>
        <w:suppressAutoHyphens w:val="0"/>
        <w:ind w:firstLine="567"/>
        <w:jc w:val="center"/>
        <w:rPr>
          <w:rFonts w:ascii="Times New Roman" w:hAnsi="Times New Roman"/>
          <w:sz w:val="28"/>
          <w:szCs w:val="28"/>
        </w:rPr>
      </w:pPr>
    </w:p>
    <w:tbl>
      <w:tblPr>
        <w:tblW w:w="15168" w:type="dxa"/>
        <w:tblInd w:w="108" w:type="dxa"/>
        <w:tblLayout w:type="fixed"/>
        <w:tblLook w:val="04A0" w:firstRow="1" w:lastRow="0" w:firstColumn="1" w:lastColumn="0" w:noHBand="0" w:noVBand="1"/>
      </w:tblPr>
      <w:tblGrid>
        <w:gridCol w:w="755"/>
        <w:gridCol w:w="3073"/>
        <w:gridCol w:w="1030"/>
        <w:gridCol w:w="1031"/>
        <w:gridCol w:w="1031"/>
        <w:gridCol w:w="1031"/>
        <w:gridCol w:w="1031"/>
        <w:gridCol w:w="1031"/>
        <w:gridCol w:w="1031"/>
        <w:gridCol w:w="1031"/>
        <w:gridCol w:w="1031"/>
        <w:gridCol w:w="1031"/>
        <w:gridCol w:w="1031"/>
      </w:tblGrid>
      <w:tr w:rsidR="00033582" w:rsidRPr="009D2B81" w14:paraId="1C006908" w14:textId="77777777" w:rsidTr="00017A59">
        <w:trPr>
          <w:trHeight w:val="315"/>
        </w:trPr>
        <w:tc>
          <w:tcPr>
            <w:tcW w:w="755"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41E65408"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 п/п</w:t>
            </w:r>
          </w:p>
        </w:tc>
        <w:tc>
          <w:tcPr>
            <w:tcW w:w="307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C32940B"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Наименование</w:t>
            </w:r>
          </w:p>
        </w:tc>
        <w:tc>
          <w:tcPr>
            <w:tcW w:w="11340" w:type="dxa"/>
            <w:gridSpan w:val="11"/>
            <w:tcBorders>
              <w:top w:val="single" w:sz="4" w:space="0" w:color="auto"/>
              <w:left w:val="nil"/>
              <w:bottom w:val="single" w:sz="4" w:space="0" w:color="auto"/>
              <w:right w:val="single" w:sz="4" w:space="0" w:color="auto"/>
            </w:tcBorders>
            <w:shd w:val="clear" w:color="auto" w:fill="auto"/>
            <w:noWrap/>
            <w:vAlign w:val="bottom"/>
            <w:hideMark/>
          </w:tcPr>
          <w:p w14:paraId="7B663B5D" w14:textId="77777777" w:rsidR="00033582" w:rsidRPr="009D2B81" w:rsidRDefault="00033582" w:rsidP="00017A59">
            <w:pPr>
              <w:jc w:val="center"/>
              <w:rPr>
                <w:rFonts w:ascii="Times New Roman" w:eastAsia="Times New Roman" w:hAnsi="Times New Roman"/>
                <w:bCs/>
                <w:sz w:val="24"/>
                <w:lang w:eastAsia="ru-RU"/>
              </w:rPr>
            </w:pPr>
            <w:r w:rsidRPr="009D2B81">
              <w:rPr>
                <w:rFonts w:ascii="Times New Roman" w:eastAsia="Times New Roman" w:hAnsi="Times New Roman"/>
                <w:bCs/>
                <w:sz w:val="24"/>
                <w:lang w:eastAsia="ru-RU"/>
              </w:rPr>
              <w:t>Объем капитальных вложений, тыс.рублей</w:t>
            </w:r>
          </w:p>
        </w:tc>
      </w:tr>
      <w:tr w:rsidR="00033582" w:rsidRPr="009D2B81" w14:paraId="19E11D4E" w14:textId="77777777" w:rsidTr="00017A59">
        <w:trPr>
          <w:trHeight w:val="315"/>
        </w:trPr>
        <w:tc>
          <w:tcPr>
            <w:tcW w:w="755" w:type="dxa"/>
            <w:vMerge/>
            <w:tcBorders>
              <w:top w:val="single" w:sz="4" w:space="0" w:color="auto"/>
              <w:left w:val="single" w:sz="4" w:space="0" w:color="auto"/>
              <w:bottom w:val="single" w:sz="4" w:space="0" w:color="auto"/>
              <w:right w:val="single" w:sz="4" w:space="0" w:color="auto"/>
            </w:tcBorders>
            <w:vAlign w:val="center"/>
            <w:hideMark/>
          </w:tcPr>
          <w:p w14:paraId="56CA1054" w14:textId="77777777" w:rsidR="00033582" w:rsidRPr="009D2B81" w:rsidRDefault="00033582" w:rsidP="00017A59">
            <w:pPr>
              <w:rPr>
                <w:rFonts w:ascii="Times New Roman" w:eastAsia="Times New Roman" w:hAnsi="Times New Roman"/>
                <w:bCs/>
                <w:color w:val="000000"/>
                <w:sz w:val="24"/>
                <w:lang w:eastAsia="ru-RU"/>
              </w:rPr>
            </w:pPr>
          </w:p>
        </w:tc>
        <w:tc>
          <w:tcPr>
            <w:tcW w:w="3073" w:type="dxa"/>
            <w:vMerge/>
            <w:tcBorders>
              <w:top w:val="single" w:sz="4" w:space="0" w:color="auto"/>
              <w:left w:val="single" w:sz="4" w:space="0" w:color="auto"/>
              <w:bottom w:val="single" w:sz="4" w:space="0" w:color="000000"/>
              <w:right w:val="single" w:sz="4" w:space="0" w:color="auto"/>
            </w:tcBorders>
            <w:vAlign w:val="center"/>
            <w:hideMark/>
          </w:tcPr>
          <w:p w14:paraId="20E137BD" w14:textId="77777777" w:rsidR="00033582" w:rsidRPr="009D2B81" w:rsidRDefault="00033582" w:rsidP="00017A59">
            <w:pPr>
              <w:rPr>
                <w:rFonts w:ascii="Times New Roman" w:eastAsia="Times New Roman" w:hAnsi="Times New Roman"/>
                <w:bCs/>
                <w:color w:val="000000"/>
                <w:sz w:val="24"/>
                <w:lang w:eastAsia="ru-RU"/>
              </w:rPr>
            </w:pPr>
          </w:p>
        </w:tc>
        <w:tc>
          <w:tcPr>
            <w:tcW w:w="1030" w:type="dxa"/>
            <w:tcBorders>
              <w:top w:val="nil"/>
              <w:left w:val="nil"/>
              <w:bottom w:val="single" w:sz="4" w:space="0" w:color="auto"/>
              <w:right w:val="single" w:sz="4" w:space="0" w:color="auto"/>
            </w:tcBorders>
            <w:shd w:val="clear" w:color="auto" w:fill="auto"/>
            <w:noWrap/>
            <w:vAlign w:val="center"/>
            <w:hideMark/>
          </w:tcPr>
          <w:p w14:paraId="7B24239A"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2018</w:t>
            </w:r>
          </w:p>
        </w:tc>
        <w:tc>
          <w:tcPr>
            <w:tcW w:w="1031" w:type="dxa"/>
            <w:tcBorders>
              <w:top w:val="nil"/>
              <w:left w:val="nil"/>
              <w:bottom w:val="single" w:sz="4" w:space="0" w:color="auto"/>
              <w:right w:val="single" w:sz="4" w:space="0" w:color="auto"/>
            </w:tcBorders>
            <w:shd w:val="clear" w:color="auto" w:fill="auto"/>
            <w:noWrap/>
            <w:vAlign w:val="center"/>
            <w:hideMark/>
          </w:tcPr>
          <w:p w14:paraId="3476B1E6"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2019</w:t>
            </w:r>
          </w:p>
        </w:tc>
        <w:tc>
          <w:tcPr>
            <w:tcW w:w="1031" w:type="dxa"/>
            <w:tcBorders>
              <w:top w:val="nil"/>
              <w:left w:val="nil"/>
              <w:bottom w:val="single" w:sz="4" w:space="0" w:color="auto"/>
              <w:right w:val="single" w:sz="4" w:space="0" w:color="auto"/>
            </w:tcBorders>
            <w:shd w:val="clear" w:color="auto" w:fill="auto"/>
            <w:noWrap/>
            <w:vAlign w:val="center"/>
            <w:hideMark/>
          </w:tcPr>
          <w:p w14:paraId="48938E36"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2020</w:t>
            </w:r>
          </w:p>
        </w:tc>
        <w:tc>
          <w:tcPr>
            <w:tcW w:w="1031" w:type="dxa"/>
            <w:tcBorders>
              <w:top w:val="nil"/>
              <w:left w:val="nil"/>
              <w:bottom w:val="single" w:sz="4" w:space="0" w:color="auto"/>
              <w:right w:val="single" w:sz="4" w:space="0" w:color="auto"/>
            </w:tcBorders>
            <w:shd w:val="clear" w:color="auto" w:fill="auto"/>
            <w:noWrap/>
            <w:vAlign w:val="center"/>
            <w:hideMark/>
          </w:tcPr>
          <w:p w14:paraId="5FC3764C"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2021</w:t>
            </w:r>
          </w:p>
        </w:tc>
        <w:tc>
          <w:tcPr>
            <w:tcW w:w="1031" w:type="dxa"/>
            <w:tcBorders>
              <w:top w:val="nil"/>
              <w:left w:val="nil"/>
              <w:bottom w:val="single" w:sz="4" w:space="0" w:color="auto"/>
              <w:right w:val="single" w:sz="4" w:space="0" w:color="auto"/>
            </w:tcBorders>
            <w:shd w:val="clear" w:color="auto" w:fill="auto"/>
            <w:noWrap/>
            <w:vAlign w:val="center"/>
            <w:hideMark/>
          </w:tcPr>
          <w:p w14:paraId="689E22CA"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2022</w:t>
            </w:r>
          </w:p>
        </w:tc>
        <w:tc>
          <w:tcPr>
            <w:tcW w:w="1031" w:type="dxa"/>
            <w:tcBorders>
              <w:top w:val="nil"/>
              <w:left w:val="nil"/>
              <w:bottom w:val="single" w:sz="4" w:space="0" w:color="auto"/>
              <w:right w:val="single" w:sz="4" w:space="0" w:color="auto"/>
            </w:tcBorders>
            <w:shd w:val="clear" w:color="auto" w:fill="auto"/>
            <w:noWrap/>
            <w:vAlign w:val="center"/>
            <w:hideMark/>
          </w:tcPr>
          <w:p w14:paraId="15A98FC7"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2023</w:t>
            </w:r>
          </w:p>
        </w:tc>
        <w:tc>
          <w:tcPr>
            <w:tcW w:w="1031" w:type="dxa"/>
            <w:tcBorders>
              <w:top w:val="nil"/>
              <w:left w:val="nil"/>
              <w:bottom w:val="single" w:sz="4" w:space="0" w:color="auto"/>
              <w:right w:val="single" w:sz="4" w:space="0" w:color="auto"/>
            </w:tcBorders>
            <w:shd w:val="clear" w:color="auto" w:fill="auto"/>
            <w:noWrap/>
            <w:vAlign w:val="center"/>
            <w:hideMark/>
          </w:tcPr>
          <w:p w14:paraId="24FD8A74"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2024</w:t>
            </w:r>
          </w:p>
        </w:tc>
        <w:tc>
          <w:tcPr>
            <w:tcW w:w="1031" w:type="dxa"/>
            <w:tcBorders>
              <w:top w:val="nil"/>
              <w:left w:val="nil"/>
              <w:bottom w:val="single" w:sz="4" w:space="0" w:color="auto"/>
              <w:right w:val="single" w:sz="4" w:space="0" w:color="auto"/>
            </w:tcBorders>
            <w:shd w:val="clear" w:color="auto" w:fill="auto"/>
            <w:noWrap/>
            <w:vAlign w:val="center"/>
            <w:hideMark/>
          </w:tcPr>
          <w:p w14:paraId="2DB550B8"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2025</w:t>
            </w:r>
          </w:p>
        </w:tc>
        <w:tc>
          <w:tcPr>
            <w:tcW w:w="1031" w:type="dxa"/>
            <w:tcBorders>
              <w:top w:val="nil"/>
              <w:left w:val="nil"/>
              <w:bottom w:val="single" w:sz="4" w:space="0" w:color="auto"/>
              <w:right w:val="single" w:sz="4" w:space="0" w:color="auto"/>
            </w:tcBorders>
            <w:shd w:val="clear" w:color="auto" w:fill="auto"/>
            <w:noWrap/>
            <w:vAlign w:val="center"/>
            <w:hideMark/>
          </w:tcPr>
          <w:p w14:paraId="1FE66EC0"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2026</w:t>
            </w:r>
          </w:p>
        </w:tc>
        <w:tc>
          <w:tcPr>
            <w:tcW w:w="1031" w:type="dxa"/>
            <w:tcBorders>
              <w:top w:val="nil"/>
              <w:left w:val="nil"/>
              <w:bottom w:val="single" w:sz="4" w:space="0" w:color="auto"/>
              <w:right w:val="single" w:sz="4" w:space="0" w:color="auto"/>
            </w:tcBorders>
            <w:shd w:val="clear" w:color="auto" w:fill="auto"/>
            <w:noWrap/>
            <w:vAlign w:val="center"/>
            <w:hideMark/>
          </w:tcPr>
          <w:p w14:paraId="66336F4C"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2027</w:t>
            </w:r>
          </w:p>
        </w:tc>
        <w:tc>
          <w:tcPr>
            <w:tcW w:w="1031" w:type="dxa"/>
            <w:tcBorders>
              <w:top w:val="nil"/>
              <w:left w:val="nil"/>
              <w:bottom w:val="single" w:sz="4" w:space="0" w:color="auto"/>
              <w:right w:val="single" w:sz="4" w:space="0" w:color="auto"/>
            </w:tcBorders>
            <w:shd w:val="clear" w:color="auto" w:fill="auto"/>
            <w:noWrap/>
            <w:vAlign w:val="center"/>
            <w:hideMark/>
          </w:tcPr>
          <w:p w14:paraId="5E41B59C" w14:textId="77777777" w:rsidR="00033582" w:rsidRPr="009D2B81" w:rsidRDefault="00033582" w:rsidP="00017A59">
            <w:pPr>
              <w:jc w:val="center"/>
              <w:rPr>
                <w:rFonts w:ascii="Times New Roman" w:eastAsia="Times New Roman" w:hAnsi="Times New Roman"/>
                <w:bCs/>
                <w:color w:val="000000"/>
                <w:sz w:val="24"/>
                <w:lang w:eastAsia="ru-RU"/>
              </w:rPr>
            </w:pPr>
            <w:r w:rsidRPr="009D2B81">
              <w:rPr>
                <w:rFonts w:ascii="Times New Roman" w:eastAsia="Times New Roman" w:hAnsi="Times New Roman"/>
                <w:bCs/>
                <w:color w:val="000000"/>
                <w:sz w:val="24"/>
                <w:lang w:eastAsia="ru-RU"/>
              </w:rPr>
              <w:t>Всего</w:t>
            </w:r>
          </w:p>
        </w:tc>
      </w:tr>
      <w:tr w:rsidR="00033582" w:rsidRPr="009D2B81" w14:paraId="0D71CDF5" w14:textId="77777777" w:rsidTr="00017A59">
        <w:trPr>
          <w:trHeight w:val="435"/>
        </w:trPr>
        <w:tc>
          <w:tcPr>
            <w:tcW w:w="755" w:type="dxa"/>
            <w:tcBorders>
              <w:top w:val="nil"/>
              <w:left w:val="single" w:sz="4" w:space="0" w:color="auto"/>
              <w:bottom w:val="single" w:sz="4" w:space="0" w:color="auto"/>
              <w:right w:val="single" w:sz="4" w:space="0" w:color="auto"/>
            </w:tcBorders>
            <w:shd w:val="clear" w:color="auto" w:fill="auto"/>
            <w:vAlign w:val="center"/>
            <w:hideMark/>
          </w:tcPr>
          <w:p w14:paraId="6C2E07EF"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w:t>
            </w:r>
          </w:p>
        </w:tc>
        <w:tc>
          <w:tcPr>
            <w:tcW w:w="3073" w:type="dxa"/>
            <w:tcBorders>
              <w:top w:val="nil"/>
              <w:left w:val="nil"/>
              <w:bottom w:val="single" w:sz="4" w:space="0" w:color="auto"/>
              <w:right w:val="single" w:sz="4" w:space="0" w:color="auto"/>
            </w:tcBorders>
            <w:shd w:val="clear" w:color="auto" w:fill="auto"/>
            <w:vAlign w:val="center"/>
            <w:hideMark/>
          </w:tcPr>
          <w:p w14:paraId="3CF34A6B" w14:textId="77777777" w:rsidR="00033582" w:rsidRPr="009D2B81" w:rsidRDefault="00033582" w:rsidP="00017A59">
            <w:pP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Всего по источникам финансирования, в т.ч.</w:t>
            </w:r>
          </w:p>
        </w:tc>
        <w:tc>
          <w:tcPr>
            <w:tcW w:w="1030" w:type="dxa"/>
            <w:tcBorders>
              <w:top w:val="nil"/>
              <w:left w:val="nil"/>
              <w:bottom w:val="single" w:sz="4" w:space="0" w:color="auto"/>
              <w:right w:val="single" w:sz="4" w:space="0" w:color="auto"/>
            </w:tcBorders>
            <w:shd w:val="clear" w:color="auto" w:fill="auto"/>
            <w:noWrap/>
            <w:vAlign w:val="center"/>
            <w:hideMark/>
          </w:tcPr>
          <w:p w14:paraId="5C7AC89B" w14:textId="77777777" w:rsidR="00033582" w:rsidRPr="009D2B81" w:rsidRDefault="00033582" w:rsidP="00017A59">
            <w:pPr>
              <w:jc w:val="center"/>
              <w:rPr>
                <w:rFonts w:ascii="Times New Roman" w:eastAsia="Times New Roman" w:hAnsi="Times New Roman"/>
                <w:color w:val="000000"/>
                <w:sz w:val="24"/>
                <w:lang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6D6EC510"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24 242</w:t>
            </w:r>
          </w:p>
        </w:tc>
        <w:tc>
          <w:tcPr>
            <w:tcW w:w="1031" w:type="dxa"/>
            <w:tcBorders>
              <w:top w:val="nil"/>
              <w:left w:val="nil"/>
              <w:bottom w:val="single" w:sz="4" w:space="0" w:color="auto"/>
              <w:right w:val="single" w:sz="4" w:space="0" w:color="auto"/>
            </w:tcBorders>
            <w:shd w:val="clear" w:color="auto" w:fill="auto"/>
            <w:noWrap/>
            <w:vAlign w:val="center"/>
            <w:hideMark/>
          </w:tcPr>
          <w:p w14:paraId="4D8AE016"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40 516</w:t>
            </w:r>
          </w:p>
        </w:tc>
        <w:tc>
          <w:tcPr>
            <w:tcW w:w="1031" w:type="dxa"/>
            <w:tcBorders>
              <w:top w:val="nil"/>
              <w:left w:val="nil"/>
              <w:bottom w:val="single" w:sz="4" w:space="0" w:color="auto"/>
              <w:right w:val="single" w:sz="4" w:space="0" w:color="auto"/>
            </w:tcBorders>
            <w:shd w:val="clear" w:color="auto" w:fill="auto"/>
            <w:noWrap/>
            <w:vAlign w:val="center"/>
            <w:hideMark/>
          </w:tcPr>
          <w:p w14:paraId="63C38DC6"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34 340</w:t>
            </w:r>
          </w:p>
        </w:tc>
        <w:tc>
          <w:tcPr>
            <w:tcW w:w="1031" w:type="dxa"/>
            <w:tcBorders>
              <w:top w:val="nil"/>
              <w:left w:val="nil"/>
              <w:bottom w:val="single" w:sz="4" w:space="0" w:color="auto"/>
              <w:right w:val="single" w:sz="4" w:space="0" w:color="auto"/>
            </w:tcBorders>
            <w:shd w:val="clear" w:color="auto" w:fill="auto"/>
            <w:noWrap/>
            <w:vAlign w:val="center"/>
            <w:hideMark/>
          </w:tcPr>
          <w:p w14:paraId="6022C057"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12 742</w:t>
            </w:r>
          </w:p>
        </w:tc>
        <w:tc>
          <w:tcPr>
            <w:tcW w:w="1031" w:type="dxa"/>
            <w:tcBorders>
              <w:top w:val="nil"/>
              <w:left w:val="nil"/>
              <w:bottom w:val="single" w:sz="4" w:space="0" w:color="auto"/>
              <w:right w:val="single" w:sz="4" w:space="0" w:color="auto"/>
            </w:tcBorders>
            <w:shd w:val="clear" w:color="auto" w:fill="auto"/>
            <w:noWrap/>
            <w:vAlign w:val="center"/>
            <w:hideMark/>
          </w:tcPr>
          <w:p w14:paraId="3039BA86"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10 158</w:t>
            </w:r>
          </w:p>
        </w:tc>
        <w:tc>
          <w:tcPr>
            <w:tcW w:w="1031" w:type="dxa"/>
            <w:tcBorders>
              <w:top w:val="nil"/>
              <w:left w:val="nil"/>
              <w:bottom w:val="single" w:sz="4" w:space="0" w:color="auto"/>
              <w:right w:val="single" w:sz="4" w:space="0" w:color="auto"/>
            </w:tcBorders>
            <w:shd w:val="clear" w:color="auto" w:fill="auto"/>
            <w:noWrap/>
            <w:vAlign w:val="center"/>
            <w:hideMark/>
          </w:tcPr>
          <w:p w14:paraId="31B57641"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3 056</w:t>
            </w:r>
          </w:p>
        </w:tc>
        <w:tc>
          <w:tcPr>
            <w:tcW w:w="1031" w:type="dxa"/>
            <w:tcBorders>
              <w:top w:val="nil"/>
              <w:left w:val="nil"/>
              <w:bottom w:val="single" w:sz="4" w:space="0" w:color="auto"/>
              <w:right w:val="single" w:sz="4" w:space="0" w:color="auto"/>
            </w:tcBorders>
            <w:shd w:val="clear" w:color="auto" w:fill="auto"/>
            <w:noWrap/>
            <w:vAlign w:val="center"/>
            <w:hideMark/>
          </w:tcPr>
          <w:p w14:paraId="198671B5"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2 683</w:t>
            </w:r>
          </w:p>
        </w:tc>
        <w:tc>
          <w:tcPr>
            <w:tcW w:w="1031" w:type="dxa"/>
            <w:tcBorders>
              <w:top w:val="nil"/>
              <w:left w:val="nil"/>
              <w:bottom w:val="single" w:sz="4" w:space="0" w:color="auto"/>
              <w:right w:val="single" w:sz="4" w:space="0" w:color="auto"/>
            </w:tcBorders>
            <w:shd w:val="clear" w:color="auto" w:fill="auto"/>
            <w:noWrap/>
            <w:vAlign w:val="center"/>
            <w:hideMark/>
          </w:tcPr>
          <w:p w14:paraId="55C4FB47"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14 701</w:t>
            </w:r>
          </w:p>
        </w:tc>
        <w:tc>
          <w:tcPr>
            <w:tcW w:w="1031" w:type="dxa"/>
            <w:tcBorders>
              <w:top w:val="nil"/>
              <w:left w:val="nil"/>
              <w:bottom w:val="single" w:sz="4" w:space="0" w:color="auto"/>
              <w:right w:val="single" w:sz="4" w:space="0" w:color="auto"/>
            </w:tcBorders>
            <w:shd w:val="clear" w:color="auto" w:fill="auto"/>
            <w:noWrap/>
            <w:vAlign w:val="center"/>
            <w:hideMark/>
          </w:tcPr>
          <w:p w14:paraId="00E8BA6C"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15 436</w:t>
            </w:r>
          </w:p>
        </w:tc>
        <w:tc>
          <w:tcPr>
            <w:tcW w:w="1031" w:type="dxa"/>
            <w:tcBorders>
              <w:top w:val="nil"/>
              <w:left w:val="nil"/>
              <w:bottom w:val="single" w:sz="4" w:space="0" w:color="auto"/>
              <w:right w:val="single" w:sz="4" w:space="0" w:color="auto"/>
            </w:tcBorders>
            <w:shd w:val="clear" w:color="auto" w:fill="auto"/>
            <w:noWrap/>
            <w:vAlign w:val="center"/>
            <w:hideMark/>
          </w:tcPr>
          <w:p w14:paraId="7B447CB9"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157 874</w:t>
            </w:r>
          </w:p>
        </w:tc>
      </w:tr>
      <w:tr w:rsidR="00033582" w:rsidRPr="009D2B81" w14:paraId="27AD0C39" w14:textId="77777777" w:rsidTr="00017A59">
        <w:trPr>
          <w:trHeight w:val="217"/>
        </w:trPr>
        <w:tc>
          <w:tcPr>
            <w:tcW w:w="755" w:type="dxa"/>
            <w:tcBorders>
              <w:top w:val="nil"/>
              <w:left w:val="single" w:sz="4" w:space="0" w:color="auto"/>
              <w:bottom w:val="single" w:sz="4" w:space="0" w:color="auto"/>
              <w:right w:val="single" w:sz="4" w:space="0" w:color="auto"/>
            </w:tcBorders>
            <w:shd w:val="clear" w:color="auto" w:fill="auto"/>
            <w:vAlign w:val="center"/>
            <w:hideMark/>
          </w:tcPr>
          <w:p w14:paraId="61F6DBAF"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1.1</w:t>
            </w:r>
          </w:p>
        </w:tc>
        <w:tc>
          <w:tcPr>
            <w:tcW w:w="3073" w:type="dxa"/>
            <w:tcBorders>
              <w:top w:val="nil"/>
              <w:left w:val="nil"/>
              <w:bottom w:val="single" w:sz="4" w:space="0" w:color="auto"/>
              <w:right w:val="single" w:sz="4" w:space="0" w:color="auto"/>
            </w:tcBorders>
            <w:shd w:val="clear" w:color="auto" w:fill="auto"/>
            <w:vAlign w:val="center"/>
            <w:hideMark/>
          </w:tcPr>
          <w:p w14:paraId="5656C4CE" w14:textId="77777777" w:rsidR="00033582" w:rsidRPr="009D2B81" w:rsidRDefault="00033582" w:rsidP="00017A59">
            <w:pPr>
              <w:ind w:firstLine="271"/>
              <w:rPr>
                <w:rFonts w:ascii="Times New Roman" w:eastAsia="Times New Roman" w:hAnsi="Times New Roman"/>
                <w:sz w:val="24"/>
                <w:lang w:eastAsia="ru-RU"/>
              </w:rPr>
            </w:pPr>
            <w:r w:rsidRPr="009D2B81">
              <w:rPr>
                <w:rFonts w:ascii="Times New Roman" w:eastAsia="Times New Roman" w:hAnsi="Times New Roman"/>
                <w:sz w:val="24"/>
                <w:lang w:eastAsia="ru-RU"/>
              </w:rPr>
              <w:t xml:space="preserve">Собственные средства </w:t>
            </w:r>
          </w:p>
        </w:tc>
        <w:tc>
          <w:tcPr>
            <w:tcW w:w="1030" w:type="dxa"/>
            <w:tcBorders>
              <w:top w:val="nil"/>
              <w:left w:val="nil"/>
              <w:bottom w:val="single" w:sz="4" w:space="0" w:color="auto"/>
              <w:right w:val="single" w:sz="4" w:space="0" w:color="auto"/>
            </w:tcBorders>
            <w:shd w:val="clear" w:color="auto" w:fill="auto"/>
            <w:noWrap/>
            <w:vAlign w:val="center"/>
            <w:hideMark/>
          </w:tcPr>
          <w:p w14:paraId="59C8F2D1" w14:textId="77777777" w:rsidR="00033582" w:rsidRPr="009D2B81" w:rsidRDefault="00033582" w:rsidP="00017A59">
            <w:pPr>
              <w:jc w:val="center"/>
              <w:rPr>
                <w:rFonts w:ascii="Times New Roman" w:hAnsi="Times New Roman"/>
                <w:sz w:val="24"/>
                <w:lang w:val="en-US"/>
              </w:rPr>
            </w:pPr>
          </w:p>
        </w:tc>
        <w:tc>
          <w:tcPr>
            <w:tcW w:w="1031" w:type="dxa"/>
            <w:tcBorders>
              <w:top w:val="nil"/>
              <w:left w:val="nil"/>
              <w:bottom w:val="single" w:sz="4" w:space="0" w:color="auto"/>
              <w:right w:val="single" w:sz="4" w:space="0" w:color="auto"/>
            </w:tcBorders>
            <w:shd w:val="clear" w:color="auto" w:fill="auto"/>
            <w:noWrap/>
            <w:vAlign w:val="center"/>
            <w:hideMark/>
          </w:tcPr>
          <w:p w14:paraId="0D182FEB"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73F304BD"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4D09B39B"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083C1F59"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058B4B3D"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4BD21596"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5592FEB2"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0341DF64"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1123A1F3" w14:textId="77777777" w:rsidR="00033582" w:rsidRPr="009D2B81" w:rsidRDefault="00033582" w:rsidP="00017A59">
            <w:pPr>
              <w:jc w:val="center"/>
              <w:rPr>
                <w:rFonts w:ascii="Times New Roman" w:hAnsi="Times New Roman"/>
                <w:sz w:val="24"/>
              </w:rPr>
            </w:pPr>
          </w:p>
        </w:tc>
        <w:tc>
          <w:tcPr>
            <w:tcW w:w="1031" w:type="dxa"/>
            <w:tcBorders>
              <w:top w:val="nil"/>
              <w:left w:val="nil"/>
              <w:bottom w:val="single" w:sz="4" w:space="0" w:color="auto"/>
              <w:right w:val="single" w:sz="4" w:space="0" w:color="auto"/>
            </w:tcBorders>
            <w:shd w:val="clear" w:color="auto" w:fill="auto"/>
            <w:noWrap/>
            <w:vAlign w:val="center"/>
            <w:hideMark/>
          </w:tcPr>
          <w:p w14:paraId="1F08979C" w14:textId="77777777" w:rsidR="00033582" w:rsidRPr="009D2B81" w:rsidRDefault="00033582" w:rsidP="00017A59">
            <w:pPr>
              <w:jc w:val="center"/>
              <w:rPr>
                <w:rFonts w:ascii="Times New Roman" w:hAnsi="Times New Roman"/>
                <w:sz w:val="24"/>
              </w:rPr>
            </w:pPr>
          </w:p>
        </w:tc>
      </w:tr>
      <w:tr w:rsidR="00033582" w:rsidRPr="009D2B81" w14:paraId="10319A42" w14:textId="77777777" w:rsidTr="00017A59">
        <w:trPr>
          <w:trHeight w:val="315"/>
        </w:trPr>
        <w:tc>
          <w:tcPr>
            <w:tcW w:w="755" w:type="dxa"/>
            <w:tcBorders>
              <w:top w:val="nil"/>
              <w:left w:val="single" w:sz="4" w:space="0" w:color="auto"/>
              <w:bottom w:val="single" w:sz="4" w:space="0" w:color="auto"/>
              <w:right w:val="single" w:sz="4" w:space="0" w:color="auto"/>
            </w:tcBorders>
            <w:shd w:val="clear" w:color="auto" w:fill="auto"/>
            <w:vAlign w:val="center"/>
            <w:hideMark/>
          </w:tcPr>
          <w:p w14:paraId="34BAA44D"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1.1.1</w:t>
            </w:r>
          </w:p>
        </w:tc>
        <w:tc>
          <w:tcPr>
            <w:tcW w:w="3073" w:type="dxa"/>
            <w:tcBorders>
              <w:top w:val="nil"/>
              <w:left w:val="nil"/>
              <w:bottom w:val="single" w:sz="4" w:space="0" w:color="auto"/>
              <w:right w:val="single" w:sz="4" w:space="0" w:color="auto"/>
            </w:tcBorders>
            <w:shd w:val="clear" w:color="auto" w:fill="auto"/>
            <w:noWrap/>
            <w:vAlign w:val="center"/>
            <w:hideMark/>
          </w:tcPr>
          <w:p w14:paraId="773DDD49" w14:textId="77777777" w:rsidR="00033582" w:rsidRPr="009D2B81" w:rsidRDefault="00033582" w:rsidP="00017A59">
            <w:pPr>
              <w:rPr>
                <w:rFonts w:ascii="Times New Roman" w:eastAsia="Times New Roman" w:hAnsi="Times New Roman"/>
                <w:i/>
                <w:sz w:val="24"/>
                <w:lang w:eastAsia="ru-RU"/>
              </w:rPr>
            </w:pPr>
            <w:r w:rsidRPr="009D2B81">
              <w:rPr>
                <w:rFonts w:ascii="Times New Roman" w:eastAsia="Times New Roman" w:hAnsi="Times New Roman"/>
                <w:i/>
                <w:sz w:val="24"/>
                <w:lang w:eastAsia="ru-RU"/>
              </w:rPr>
              <w:t>амортизация</w:t>
            </w:r>
          </w:p>
        </w:tc>
        <w:tc>
          <w:tcPr>
            <w:tcW w:w="1030" w:type="dxa"/>
            <w:tcBorders>
              <w:top w:val="nil"/>
              <w:left w:val="nil"/>
              <w:bottom w:val="single" w:sz="4" w:space="0" w:color="auto"/>
              <w:right w:val="single" w:sz="4" w:space="0" w:color="auto"/>
            </w:tcBorders>
            <w:shd w:val="clear" w:color="auto" w:fill="auto"/>
            <w:noWrap/>
            <w:vAlign w:val="center"/>
            <w:hideMark/>
          </w:tcPr>
          <w:p w14:paraId="1B5F2605" w14:textId="77777777" w:rsidR="00033582" w:rsidRPr="009D2B81" w:rsidRDefault="00033582" w:rsidP="00017A59">
            <w:pPr>
              <w:jc w:val="center"/>
              <w:rPr>
                <w:rFonts w:ascii="Times New Roman" w:eastAsia="Times New Roman" w:hAnsi="Times New Roman"/>
                <w:i/>
                <w:sz w:val="24"/>
                <w:lang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2C4241E5" w14:textId="77777777" w:rsidR="00033582" w:rsidRPr="009D2B81" w:rsidRDefault="00033582" w:rsidP="00017A59">
            <w:pPr>
              <w:jc w:val="center"/>
              <w:rPr>
                <w:rFonts w:ascii="Times New Roman" w:eastAsia="Times New Roman" w:hAnsi="Times New Roman"/>
                <w:i/>
                <w:sz w:val="24"/>
                <w:lang w:eastAsia="ru-RU"/>
              </w:rPr>
            </w:pPr>
            <w:r w:rsidRPr="009D2B81">
              <w:rPr>
                <w:rFonts w:ascii="Times New Roman" w:eastAsia="Times New Roman" w:hAnsi="Times New Roman"/>
                <w:i/>
                <w:sz w:val="24"/>
                <w:lang w:eastAsia="ru-RU"/>
              </w:rPr>
              <w:t>587</w:t>
            </w:r>
          </w:p>
        </w:tc>
        <w:tc>
          <w:tcPr>
            <w:tcW w:w="1031" w:type="dxa"/>
            <w:tcBorders>
              <w:top w:val="nil"/>
              <w:left w:val="nil"/>
              <w:bottom w:val="single" w:sz="4" w:space="0" w:color="auto"/>
              <w:right w:val="single" w:sz="4" w:space="0" w:color="auto"/>
            </w:tcBorders>
            <w:shd w:val="clear" w:color="auto" w:fill="auto"/>
            <w:noWrap/>
            <w:vAlign w:val="center"/>
            <w:hideMark/>
          </w:tcPr>
          <w:p w14:paraId="04E6AAE3" w14:textId="77777777" w:rsidR="00033582" w:rsidRPr="009D2B81" w:rsidRDefault="00033582" w:rsidP="00017A59">
            <w:pPr>
              <w:jc w:val="center"/>
              <w:rPr>
                <w:rFonts w:ascii="Times New Roman" w:eastAsia="Times New Roman" w:hAnsi="Times New Roman"/>
                <w:i/>
                <w:sz w:val="24"/>
                <w:lang w:eastAsia="ru-RU"/>
              </w:rPr>
            </w:pPr>
            <w:r w:rsidRPr="009D2B81">
              <w:rPr>
                <w:rFonts w:ascii="Times New Roman" w:eastAsia="Times New Roman" w:hAnsi="Times New Roman"/>
                <w:i/>
                <w:sz w:val="24"/>
                <w:lang w:eastAsia="ru-RU"/>
              </w:rPr>
              <w:t>587</w:t>
            </w:r>
          </w:p>
        </w:tc>
        <w:tc>
          <w:tcPr>
            <w:tcW w:w="1031" w:type="dxa"/>
            <w:tcBorders>
              <w:top w:val="nil"/>
              <w:left w:val="nil"/>
              <w:bottom w:val="single" w:sz="4" w:space="0" w:color="auto"/>
              <w:right w:val="single" w:sz="4" w:space="0" w:color="auto"/>
            </w:tcBorders>
            <w:shd w:val="clear" w:color="auto" w:fill="auto"/>
            <w:noWrap/>
            <w:vAlign w:val="center"/>
            <w:hideMark/>
          </w:tcPr>
          <w:p w14:paraId="20367EE3" w14:textId="77777777" w:rsidR="00033582" w:rsidRPr="009D2B81" w:rsidRDefault="00033582" w:rsidP="00017A59">
            <w:pPr>
              <w:jc w:val="center"/>
              <w:rPr>
                <w:rFonts w:ascii="Times New Roman" w:eastAsia="Times New Roman" w:hAnsi="Times New Roman"/>
                <w:i/>
                <w:sz w:val="24"/>
                <w:lang w:eastAsia="ru-RU"/>
              </w:rPr>
            </w:pPr>
            <w:r w:rsidRPr="009D2B81">
              <w:rPr>
                <w:rFonts w:ascii="Times New Roman" w:eastAsia="Times New Roman" w:hAnsi="Times New Roman"/>
                <w:i/>
                <w:sz w:val="24"/>
                <w:lang w:eastAsia="ru-RU"/>
              </w:rPr>
              <w:t>587</w:t>
            </w:r>
          </w:p>
        </w:tc>
        <w:tc>
          <w:tcPr>
            <w:tcW w:w="1031" w:type="dxa"/>
            <w:tcBorders>
              <w:top w:val="nil"/>
              <w:left w:val="nil"/>
              <w:bottom w:val="single" w:sz="4" w:space="0" w:color="auto"/>
              <w:right w:val="single" w:sz="4" w:space="0" w:color="auto"/>
            </w:tcBorders>
            <w:shd w:val="clear" w:color="auto" w:fill="auto"/>
            <w:noWrap/>
            <w:vAlign w:val="center"/>
            <w:hideMark/>
          </w:tcPr>
          <w:p w14:paraId="65AE9BAF" w14:textId="77777777" w:rsidR="00033582" w:rsidRPr="009D2B81" w:rsidRDefault="00033582" w:rsidP="00017A59">
            <w:pPr>
              <w:jc w:val="center"/>
              <w:rPr>
                <w:rFonts w:ascii="Times New Roman" w:eastAsia="Times New Roman" w:hAnsi="Times New Roman"/>
                <w:i/>
                <w:sz w:val="24"/>
                <w:lang w:eastAsia="ru-RU"/>
              </w:rPr>
            </w:pPr>
            <w:r w:rsidRPr="009D2B81">
              <w:rPr>
                <w:rFonts w:ascii="Times New Roman" w:eastAsia="Times New Roman" w:hAnsi="Times New Roman"/>
                <w:i/>
                <w:sz w:val="24"/>
                <w:lang w:eastAsia="ru-RU"/>
              </w:rPr>
              <w:t>587</w:t>
            </w:r>
          </w:p>
        </w:tc>
        <w:tc>
          <w:tcPr>
            <w:tcW w:w="1031" w:type="dxa"/>
            <w:tcBorders>
              <w:top w:val="nil"/>
              <w:left w:val="nil"/>
              <w:bottom w:val="single" w:sz="4" w:space="0" w:color="auto"/>
              <w:right w:val="single" w:sz="4" w:space="0" w:color="auto"/>
            </w:tcBorders>
            <w:shd w:val="clear" w:color="auto" w:fill="auto"/>
            <w:noWrap/>
            <w:vAlign w:val="center"/>
            <w:hideMark/>
          </w:tcPr>
          <w:p w14:paraId="769784E1" w14:textId="77777777" w:rsidR="00033582" w:rsidRPr="009D2B81" w:rsidRDefault="00033582" w:rsidP="00017A59">
            <w:pPr>
              <w:jc w:val="center"/>
              <w:rPr>
                <w:rFonts w:ascii="Times New Roman" w:eastAsia="Times New Roman" w:hAnsi="Times New Roman"/>
                <w:i/>
                <w:sz w:val="24"/>
                <w:lang w:eastAsia="ru-RU"/>
              </w:rPr>
            </w:pPr>
            <w:r w:rsidRPr="009D2B81">
              <w:rPr>
                <w:rFonts w:ascii="Times New Roman" w:eastAsia="Times New Roman" w:hAnsi="Times New Roman"/>
                <w:i/>
                <w:sz w:val="24"/>
                <w:lang w:eastAsia="ru-RU"/>
              </w:rPr>
              <w:t>587</w:t>
            </w:r>
          </w:p>
        </w:tc>
        <w:tc>
          <w:tcPr>
            <w:tcW w:w="1031" w:type="dxa"/>
            <w:tcBorders>
              <w:top w:val="nil"/>
              <w:left w:val="nil"/>
              <w:bottom w:val="single" w:sz="4" w:space="0" w:color="auto"/>
              <w:right w:val="single" w:sz="4" w:space="0" w:color="auto"/>
            </w:tcBorders>
            <w:shd w:val="clear" w:color="auto" w:fill="auto"/>
            <w:noWrap/>
            <w:vAlign w:val="center"/>
            <w:hideMark/>
          </w:tcPr>
          <w:p w14:paraId="2DD192B1" w14:textId="77777777" w:rsidR="00033582" w:rsidRPr="009D2B81" w:rsidRDefault="00033582" w:rsidP="00017A59">
            <w:pPr>
              <w:jc w:val="center"/>
              <w:rPr>
                <w:rFonts w:ascii="Times New Roman" w:eastAsia="Times New Roman" w:hAnsi="Times New Roman"/>
                <w:i/>
                <w:sz w:val="24"/>
                <w:lang w:val="en-US" w:eastAsia="ru-RU"/>
              </w:rPr>
            </w:pPr>
            <w:r w:rsidRPr="009D2B81">
              <w:rPr>
                <w:rFonts w:ascii="Times New Roman" w:eastAsia="Times New Roman" w:hAnsi="Times New Roman"/>
                <w:i/>
                <w:sz w:val="24"/>
                <w:lang w:eastAsia="ru-RU"/>
              </w:rPr>
              <w:t>5</w:t>
            </w:r>
            <w:r w:rsidRPr="009D2B81">
              <w:rPr>
                <w:rFonts w:ascii="Times New Roman" w:eastAsia="Times New Roman" w:hAnsi="Times New Roman"/>
                <w:i/>
                <w:sz w:val="24"/>
                <w:lang w:val="en-US" w:eastAsia="ru-RU"/>
              </w:rPr>
              <w:t>00</w:t>
            </w:r>
          </w:p>
        </w:tc>
        <w:tc>
          <w:tcPr>
            <w:tcW w:w="1031" w:type="dxa"/>
            <w:tcBorders>
              <w:top w:val="nil"/>
              <w:left w:val="nil"/>
              <w:bottom w:val="single" w:sz="4" w:space="0" w:color="auto"/>
              <w:right w:val="single" w:sz="4" w:space="0" w:color="auto"/>
            </w:tcBorders>
            <w:shd w:val="clear" w:color="auto" w:fill="auto"/>
            <w:noWrap/>
            <w:vAlign w:val="center"/>
            <w:hideMark/>
          </w:tcPr>
          <w:p w14:paraId="5BF559F4" w14:textId="77777777" w:rsidR="00033582" w:rsidRPr="009D2B81" w:rsidRDefault="00033582" w:rsidP="00017A59">
            <w:pPr>
              <w:rPr>
                <w:rFonts w:ascii="Times New Roman" w:eastAsia="Times New Roman" w:hAnsi="Times New Roman"/>
                <w:i/>
                <w:sz w:val="24"/>
                <w:lang w:val="en-US"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6E88D4AF" w14:textId="77777777" w:rsidR="00033582" w:rsidRPr="009D2B81" w:rsidRDefault="00033582" w:rsidP="00017A59">
            <w:pPr>
              <w:jc w:val="center"/>
              <w:rPr>
                <w:rFonts w:ascii="Times New Roman" w:eastAsia="Times New Roman" w:hAnsi="Times New Roman"/>
                <w:i/>
                <w:sz w:val="24"/>
                <w:lang w:eastAsia="ru-RU"/>
              </w:rPr>
            </w:pPr>
            <w:r w:rsidRPr="009D2B81">
              <w:rPr>
                <w:rFonts w:ascii="Times New Roman" w:eastAsia="Times New Roman" w:hAnsi="Times New Roman"/>
                <w:i/>
                <w:sz w:val="24"/>
                <w:lang w:eastAsia="ru-RU"/>
              </w:rPr>
              <w:t>587</w:t>
            </w:r>
          </w:p>
        </w:tc>
        <w:tc>
          <w:tcPr>
            <w:tcW w:w="1031" w:type="dxa"/>
            <w:tcBorders>
              <w:top w:val="nil"/>
              <w:left w:val="nil"/>
              <w:bottom w:val="single" w:sz="4" w:space="0" w:color="auto"/>
              <w:right w:val="single" w:sz="4" w:space="0" w:color="auto"/>
            </w:tcBorders>
            <w:shd w:val="clear" w:color="auto" w:fill="auto"/>
            <w:noWrap/>
            <w:vAlign w:val="center"/>
            <w:hideMark/>
          </w:tcPr>
          <w:p w14:paraId="12541EC2" w14:textId="77777777" w:rsidR="00033582" w:rsidRPr="009D2B81" w:rsidRDefault="00033582" w:rsidP="00017A59">
            <w:pPr>
              <w:jc w:val="center"/>
              <w:rPr>
                <w:rFonts w:ascii="Times New Roman" w:eastAsia="Times New Roman" w:hAnsi="Times New Roman"/>
                <w:i/>
                <w:sz w:val="24"/>
                <w:lang w:eastAsia="ru-RU"/>
              </w:rPr>
            </w:pPr>
            <w:r w:rsidRPr="009D2B81">
              <w:rPr>
                <w:rFonts w:ascii="Times New Roman" w:eastAsia="Times New Roman" w:hAnsi="Times New Roman"/>
                <w:i/>
                <w:sz w:val="24"/>
                <w:lang w:eastAsia="ru-RU"/>
              </w:rPr>
              <w:t>587</w:t>
            </w:r>
          </w:p>
        </w:tc>
        <w:tc>
          <w:tcPr>
            <w:tcW w:w="1031" w:type="dxa"/>
            <w:tcBorders>
              <w:top w:val="nil"/>
              <w:left w:val="nil"/>
              <w:bottom w:val="single" w:sz="4" w:space="0" w:color="auto"/>
              <w:right w:val="single" w:sz="4" w:space="0" w:color="auto"/>
            </w:tcBorders>
            <w:shd w:val="clear" w:color="auto" w:fill="auto"/>
            <w:noWrap/>
            <w:vAlign w:val="center"/>
            <w:hideMark/>
          </w:tcPr>
          <w:p w14:paraId="402CC295" w14:textId="77777777" w:rsidR="00033582" w:rsidRPr="009D2B81" w:rsidRDefault="00033582" w:rsidP="00017A59">
            <w:pPr>
              <w:jc w:val="center"/>
              <w:rPr>
                <w:rFonts w:ascii="Times New Roman" w:eastAsia="Times New Roman" w:hAnsi="Times New Roman"/>
                <w:i/>
                <w:color w:val="000000"/>
                <w:sz w:val="24"/>
                <w:lang w:val="en-US" w:eastAsia="ru-RU"/>
              </w:rPr>
            </w:pPr>
            <w:r w:rsidRPr="009D2B81">
              <w:rPr>
                <w:rFonts w:ascii="Times New Roman" w:eastAsia="Times New Roman" w:hAnsi="Times New Roman"/>
                <w:i/>
                <w:color w:val="000000"/>
                <w:sz w:val="24"/>
                <w:lang w:val="en-US" w:eastAsia="ru-RU"/>
              </w:rPr>
              <w:t>4 609</w:t>
            </w:r>
          </w:p>
        </w:tc>
      </w:tr>
      <w:tr w:rsidR="00033582" w:rsidRPr="009D2B81" w14:paraId="294CF9D9" w14:textId="77777777" w:rsidTr="00017A59">
        <w:trPr>
          <w:trHeight w:val="671"/>
        </w:trPr>
        <w:tc>
          <w:tcPr>
            <w:tcW w:w="755" w:type="dxa"/>
            <w:tcBorders>
              <w:top w:val="nil"/>
              <w:left w:val="single" w:sz="4" w:space="0" w:color="auto"/>
              <w:bottom w:val="single" w:sz="4" w:space="0" w:color="auto"/>
              <w:right w:val="single" w:sz="4" w:space="0" w:color="auto"/>
            </w:tcBorders>
            <w:shd w:val="clear" w:color="auto" w:fill="auto"/>
            <w:vAlign w:val="center"/>
            <w:hideMark/>
          </w:tcPr>
          <w:p w14:paraId="59F79E6E"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1.1.2</w:t>
            </w:r>
          </w:p>
        </w:tc>
        <w:tc>
          <w:tcPr>
            <w:tcW w:w="3073" w:type="dxa"/>
            <w:tcBorders>
              <w:top w:val="nil"/>
              <w:left w:val="nil"/>
              <w:bottom w:val="single" w:sz="4" w:space="0" w:color="auto"/>
              <w:right w:val="single" w:sz="4" w:space="0" w:color="auto"/>
            </w:tcBorders>
            <w:shd w:val="clear" w:color="auto" w:fill="auto"/>
            <w:vAlign w:val="center"/>
            <w:hideMark/>
          </w:tcPr>
          <w:p w14:paraId="0B85D49B" w14:textId="77777777" w:rsidR="00033582" w:rsidRPr="009D2B81" w:rsidRDefault="00033582" w:rsidP="00017A59">
            <w:pPr>
              <w:ind w:leftChars="-1" w:left="-2"/>
              <w:rPr>
                <w:rFonts w:ascii="Times New Roman" w:eastAsia="Times New Roman" w:hAnsi="Times New Roman"/>
                <w:i/>
                <w:sz w:val="24"/>
                <w:lang w:eastAsia="ru-RU"/>
              </w:rPr>
            </w:pPr>
            <w:r w:rsidRPr="009D2B81">
              <w:rPr>
                <w:rFonts w:ascii="Times New Roman" w:eastAsia="Times New Roman" w:hAnsi="Times New Roman"/>
                <w:i/>
                <w:sz w:val="24"/>
                <w:lang w:eastAsia="ru-RU"/>
              </w:rPr>
              <w:t>расходы на капитальные вложения, в пределах утвержденного тарифа</w:t>
            </w:r>
          </w:p>
        </w:tc>
        <w:tc>
          <w:tcPr>
            <w:tcW w:w="1030" w:type="dxa"/>
            <w:tcBorders>
              <w:top w:val="nil"/>
              <w:left w:val="nil"/>
              <w:bottom w:val="single" w:sz="4" w:space="0" w:color="auto"/>
              <w:right w:val="single" w:sz="4" w:space="0" w:color="auto"/>
            </w:tcBorders>
            <w:shd w:val="clear" w:color="auto" w:fill="auto"/>
            <w:noWrap/>
            <w:vAlign w:val="center"/>
            <w:hideMark/>
          </w:tcPr>
          <w:p w14:paraId="2839EE57" w14:textId="77777777" w:rsidR="00033582" w:rsidRPr="009D2B81" w:rsidRDefault="00033582" w:rsidP="00017A59">
            <w:pPr>
              <w:jc w:val="center"/>
              <w:rPr>
                <w:rFonts w:ascii="Times New Roman" w:eastAsia="Times New Roman" w:hAnsi="Times New Roman"/>
                <w:i/>
                <w:color w:val="000000"/>
                <w:sz w:val="24"/>
                <w:lang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517943A4"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1 013</w:t>
            </w:r>
          </w:p>
        </w:tc>
        <w:tc>
          <w:tcPr>
            <w:tcW w:w="1031" w:type="dxa"/>
            <w:tcBorders>
              <w:top w:val="nil"/>
              <w:left w:val="nil"/>
              <w:bottom w:val="single" w:sz="4" w:space="0" w:color="auto"/>
              <w:right w:val="single" w:sz="4" w:space="0" w:color="auto"/>
            </w:tcBorders>
            <w:shd w:val="clear" w:color="auto" w:fill="auto"/>
            <w:noWrap/>
            <w:vAlign w:val="center"/>
            <w:hideMark/>
          </w:tcPr>
          <w:p w14:paraId="3424C1B9"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1 013</w:t>
            </w:r>
          </w:p>
        </w:tc>
        <w:tc>
          <w:tcPr>
            <w:tcW w:w="1031" w:type="dxa"/>
            <w:tcBorders>
              <w:top w:val="nil"/>
              <w:left w:val="nil"/>
              <w:bottom w:val="single" w:sz="4" w:space="0" w:color="auto"/>
              <w:right w:val="single" w:sz="4" w:space="0" w:color="auto"/>
            </w:tcBorders>
            <w:shd w:val="clear" w:color="auto" w:fill="auto"/>
            <w:noWrap/>
            <w:vAlign w:val="center"/>
            <w:hideMark/>
          </w:tcPr>
          <w:p w14:paraId="01289334"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1 013</w:t>
            </w:r>
          </w:p>
        </w:tc>
        <w:tc>
          <w:tcPr>
            <w:tcW w:w="1031" w:type="dxa"/>
            <w:tcBorders>
              <w:top w:val="nil"/>
              <w:left w:val="nil"/>
              <w:bottom w:val="single" w:sz="4" w:space="0" w:color="auto"/>
              <w:right w:val="single" w:sz="4" w:space="0" w:color="auto"/>
            </w:tcBorders>
            <w:shd w:val="clear" w:color="auto" w:fill="auto"/>
            <w:noWrap/>
            <w:vAlign w:val="center"/>
            <w:hideMark/>
          </w:tcPr>
          <w:p w14:paraId="0CA3DFD3"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1 013</w:t>
            </w:r>
          </w:p>
        </w:tc>
        <w:tc>
          <w:tcPr>
            <w:tcW w:w="1031" w:type="dxa"/>
            <w:tcBorders>
              <w:top w:val="nil"/>
              <w:left w:val="nil"/>
              <w:bottom w:val="single" w:sz="4" w:space="0" w:color="auto"/>
              <w:right w:val="single" w:sz="4" w:space="0" w:color="auto"/>
            </w:tcBorders>
            <w:shd w:val="clear" w:color="auto" w:fill="auto"/>
            <w:noWrap/>
            <w:vAlign w:val="center"/>
            <w:hideMark/>
          </w:tcPr>
          <w:p w14:paraId="05CE6265"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1 013</w:t>
            </w:r>
          </w:p>
        </w:tc>
        <w:tc>
          <w:tcPr>
            <w:tcW w:w="1031" w:type="dxa"/>
            <w:tcBorders>
              <w:top w:val="nil"/>
              <w:left w:val="nil"/>
              <w:bottom w:val="single" w:sz="4" w:space="0" w:color="auto"/>
              <w:right w:val="single" w:sz="4" w:space="0" w:color="auto"/>
            </w:tcBorders>
            <w:shd w:val="clear" w:color="auto" w:fill="auto"/>
            <w:noWrap/>
            <w:vAlign w:val="center"/>
            <w:hideMark/>
          </w:tcPr>
          <w:p w14:paraId="59A17945" w14:textId="77777777" w:rsidR="00033582" w:rsidRPr="009D2B81" w:rsidRDefault="00033582" w:rsidP="00017A59">
            <w:pPr>
              <w:rPr>
                <w:rFonts w:ascii="Times New Roman" w:eastAsia="Times New Roman" w:hAnsi="Times New Roman"/>
                <w:i/>
                <w:color w:val="000000"/>
                <w:sz w:val="24"/>
                <w:lang w:val="en-US"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22B63395" w14:textId="77777777" w:rsidR="00033582" w:rsidRPr="009D2B81" w:rsidRDefault="00033582" w:rsidP="00017A59">
            <w:pPr>
              <w:jc w:val="center"/>
              <w:rPr>
                <w:rFonts w:ascii="Times New Roman" w:eastAsia="Times New Roman" w:hAnsi="Times New Roman"/>
                <w:i/>
                <w:color w:val="000000"/>
                <w:sz w:val="24"/>
                <w:lang w:val="en-US"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42E59F50"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1 013</w:t>
            </w:r>
          </w:p>
        </w:tc>
        <w:tc>
          <w:tcPr>
            <w:tcW w:w="1031" w:type="dxa"/>
            <w:tcBorders>
              <w:top w:val="nil"/>
              <w:left w:val="nil"/>
              <w:bottom w:val="single" w:sz="4" w:space="0" w:color="auto"/>
              <w:right w:val="single" w:sz="4" w:space="0" w:color="auto"/>
            </w:tcBorders>
            <w:shd w:val="clear" w:color="auto" w:fill="auto"/>
            <w:noWrap/>
            <w:vAlign w:val="center"/>
            <w:hideMark/>
          </w:tcPr>
          <w:p w14:paraId="7E1DA523"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1 013</w:t>
            </w:r>
          </w:p>
        </w:tc>
        <w:tc>
          <w:tcPr>
            <w:tcW w:w="1031" w:type="dxa"/>
            <w:tcBorders>
              <w:top w:val="nil"/>
              <w:left w:val="nil"/>
              <w:bottom w:val="single" w:sz="4" w:space="0" w:color="auto"/>
              <w:right w:val="single" w:sz="4" w:space="0" w:color="auto"/>
            </w:tcBorders>
            <w:shd w:val="clear" w:color="auto" w:fill="auto"/>
            <w:noWrap/>
            <w:vAlign w:val="center"/>
            <w:hideMark/>
          </w:tcPr>
          <w:p w14:paraId="52553131" w14:textId="77777777" w:rsidR="00033582" w:rsidRPr="009D2B81" w:rsidRDefault="00033582" w:rsidP="00017A59">
            <w:pPr>
              <w:jc w:val="center"/>
              <w:rPr>
                <w:rFonts w:ascii="Times New Roman" w:eastAsia="Times New Roman" w:hAnsi="Times New Roman"/>
                <w:i/>
                <w:color w:val="000000"/>
                <w:sz w:val="24"/>
                <w:lang w:val="en-US" w:eastAsia="ru-RU"/>
              </w:rPr>
            </w:pPr>
            <w:r w:rsidRPr="009D2B81">
              <w:rPr>
                <w:rFonts w:ascii="Times New Roman" w:eastAsia="Times New Roman" w:hAnsi="Times New Roman"/>
                <w:i/>
                <w:color w:val="000000"/>
                <w:sz w:val="24"/>
                <w:lang w:val="en-US" w:eastAsia="ru-RU"/>
              </w:rPr>
              <w:t>7 091</w:t>
            </w:r>
          </w:p>
        </w:tc>
      </w:tr>
      <w:tr w:rsidR="00033582" w:rsidRPr="009D2B81" w14:paraId="0D63F91E" w14:textId="77777777" w:rsidTr="00017A59">
        <w:trPr>
          <w:trHeight w:val="691"/>
        </w:trPr>
        <w:tc>
          <w:tcPr>
            <w:tcW w:w="755" w:type="dxa"/>
            <w:tcBorders>
              <w:top w:val="nil"/>
              <w:left w:val="single" w:sz="4" w:space="0" w:color="auto"/>
              <w:bottom w:val="single" w:sz="4" w:space="0" w:color="auto"/>
              <w:right w:val="single" w:sz="4" w:space="0" w:color="auto"/>
            </w:tcBorders>
            <w:shd w:val="clear" w:color="auto" w:fill="auto"/>
            <w:vAlign w:val="center"/>
            <w:hideMark/>
          </w:tcPr>
          <w:p w14:paraId="0919B388"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1.1.3</w:t>
            </w:r>
          </w:p>
        </w:tc>
        <w:tc>
          <w:tcPr>
            <w:tcW w:w="3073" w:type="dxa"/>
            <w:tcBorders>
              <w:top w:val="nil"/>
              <w:left w:val="nil"/>
              <w:bottom w:val="single" w:sz="4" w:space="0" w:color="auto"/>
              <w:right w:val="single" w:sz="4" w:space="0" w:color="auto"/>
            </w:tcBorders>
            <w:shd w:val="clear" w:color="auto" w:fill="auto"/>
            <w:vAlign w:val="center"/>
            <w:hideMark/>
          </w:tcPr>
          <w:p w14:paraId="3A0916A3" w14:textId="77777777" w:rsidR="00033582" w:rsidRPr="009D2B81" w:rsidRDefault="00033582" w:rsidP="00017A59">
            <w:pP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плата за подключение к централизованным системам водоснабжения</w:t>
            </w:r>
          </w:p>
        </w:tc>
        <w:tc>
          <w:tcPr>
            <w:tcW w:w="1030" w:type="dxa"/>
            <w:tcBorders>
              <w:top w:val="nil"/>
              <w:left w:val="nil"/>
              <w:bottom w:val="single" w:sz="4" w:space="0" w:color="auto"/>
              <w:right w:val="single" w:sz="4" w:space="0" w:color="auto"/>
            </w:tcBorders>
            <w:shd w:val="clear" w:color="auto" w:fill="auto"/>
            <w:noWrap/>
            <w:vAlign w:val="center"/>
            <w:hideMark/>
          </w:tcPr>
          <w:p w14:paraId="09B647D4" w14:textId="77777777" w:rsidR="00033582" w:rsidRPr="009D2B81" w:rsidRDefault="00033582" w:rsidP="00017A59">
            <w:pPr>
              <w:jc w:val="center"/>
              <w:rPr>
                <w:rFonts w:ascii="Times New Roman" w:eastAsia="Times New Roman" w:hAnsi="Times New Roman"/>
                <w:i/>
                <w:color w:val="000000"/>
                <w:sz w:val="24"/>
                <w:lang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30EE56F9"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1 089</w:t>
            </w:r>
          </w:p>
        </w:tc>
        <w:tc>
          <w:tcPr>
            <w:tcW w:w="1031" w:type="dxa"/>
            <w:tcBorders>
              <w:top w:val="nil"/>
              <w:left w:val="nil"/>
              <w:bottom w:val="single" w:sz="4" w:space="0" w:color="auto"/>
              <w:right w:val="single" w:sz="4" w:space="0" w:color="auto"/>
            </w:tcBorders>
            <w:shd w:val="clear" w:color="auto" w:fill="auto"/>
            <w:noWrap/>
            <w:vAlign w:val="center"/>
            <w:hideMark/>
          </w:tcPr>
          <w:p w14:paraId="428B68D2"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1 089</w:t>
            </w:r>
          </w:p>
        </w:tc>
        <w:tc>
          <w:tcPr>
            <w:tcW w:w="1031" w:type="dxa"/>
            <w:tcBorders>
              <w:top w:val="nil"/>
              <w:left w:val="nil"/>
              <w:bottom w:val="single" w:sz="4" w:space="0" w:color="auto"/>
              <w:right w:val="single" w:sz="4" w:space="0" w:color="auto"/>
            </w:tcBorders>
            <w:shd w:val="clear" w:color="auto" w:fill="auto"/>
            <w:noWrap/>
            <w:vAlign w:val="center"/>
            <w:hideMark/>
          </w:tcPr>
          <w:p w14:paraId="79411C5F" w14:textId="77777777" w:rsidR="00033582" w:rsidRPr="009D2B81" w:rsidRDefault="00033582" w:rsidP="00017A59">
            <w:pPr>
              <w:jc w:val="center"/>
              <w:rPr>
                <w:rFonts w:ascii="Times New Roman" w:eastAsia="Times New Roman" w:hAnsi="Times New Roman"/>
                <w:i/>
                <w:color w:val="000000"/>
                <w:sz w:val="24"/>
                <w:lang w:val="en-US" w:eastAsia="ru-RU"/>
              </w:rPr>
            </w:pPr>
            <w:r w:rsidRPr="009D2B81">
              <w:rPr>
                <w:rFonts w:ascii="Times New Roman" w:eastAsia="Times New Roman" w:hAnsi="Times New Roman"/>
                <w:i/>
                <w:color w:val="000000"/>
                <w:sz w:val="24"/>
                <w:lang w:val="en-US" w:eastAsia="ru-RU"/>
              </w:rPr>
              <w:t>1 089</w:t>
            </w:r>
          </w:p>
        </w:tc>
        <w:tc>
          <w:tcPr>
            <w:tcW w:w="1031" w:type="dxa"/>
            <w:tcBorders>
              <w:top w:val="nil"/>
              <w:left w:val="nil"/>
              <w:bottom w:val="single" w:sz="4" w:space="0" w:color="auto"/>
              <w:right w:val="single" w:sz="4" w:space="0" w:color="auto"/>
            </w:tcBorders>
            <w:shd w:val="clear" w:color="auto" w:fill="auto"/>
            <w:noWrap/>
            <w:vAlign w:val="center"/>
            <w:hideMark/>
          </w:tcPr>
          <w:p w14:paraId="51EA71C8"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2 318</w:t>
            </w:r>
          </w:p>
        </w:tc>
        <w:tc>
          <w:tcPr>
            <w:tcW w:w="1031" w:type="dxa"/>
            <w:tcBorders>
              <w:top w:val="nil"/>
              <w:left w:val="nil"/>
              <w:bottom w:val="single" w:sz="4" w:space="0" w:color="auto"/>
              <w:right w:val="single" w:sz="4" w:space="0" w:color="auto"/>
            </w:tcBorders>
            <w:shd w:val="clear" w:color="auto" w:fill="auto"/>
            <w:noWrap/>
            <w:vAlign w:val="center"/>
            <w:hideMark/>
          </w:tcPr>
          <w:p w14:paraId="2A1BD681"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2 434</w:t>
            </w:r>
          </w:p>
        </w:tc>
        <w:tc>
          <w:tcPr>
            <w:tcW w:w="1031" w:type="dxa"/>
            <w:tcBorders>
              <w:top w:val="nil"/>
              <w:left w:val="nil"/>
              <w:bottom w:val="single" w:sz="4" w:space="0" w:color="auto"/>
              <w:right w:val="single" w:sz="4" w:space="0" w:color="auto"/>
            </w:tcBorders>
            <w:shd w:val="clear" w:color="auto" w:fill="auto"/>
            <w:noWrap/>
            <w:vAlign w:val="center"/>
            <w:hideMark/>
          </w:tcPr>
          <w:p w14:paraId="0900EC55"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2 556</w:t>
            </w:r>
          </w:p>
        </w:tc>
        <w:tc>
          <w:tcPr>
            <w:tcW w:w="1031" w:type="dxa"/>
            <w:tcBorders>
              <w:top w:val="nil"/>
              <w:left w:val="nil"/>
              <w:bottom w:val="single" w:sz="4" w:space="0" w:color="auto"/>
              <w:right w:val="single" w:sz="4" w:space="0" w:color="auto"/>
            </w:tcBorders>
            <w:shd w:val="clear" w:color="auto" w:fill="auto"/>
            <w:noWrap/>
            <w:vAlign w:val="center"/>
            <w:hideMark/>
          </w:tcPr>
          <w:p w14:paraId="037727B7"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2 683</w:t>
            </w:r>
          </w:p>
        </w:tc>
        <w:tc>
          <w:tcPr>
            <w:tcW w:w="1031" w:type="dxa"/>
            <w:tcBorders>
              <w:top w:val="nil"/>
              <w:left w:val="nil"/>
              <w:bottom w:val="single" w:sz="4" w:space="0" w:color="auto"/>
              <w:right w:val="single" w:sz="4" w:space="0" w:color="auto"/>
            </w:tcBorders>
            <w:shd w:val="clear" w:color="auto" w:fill="auto"/>
            <w:noWrap/>
            <w:vAlign w:val="center"/>
            <w:hideMark/>
          </w:tcPr>
          <w:p w14:paraId="0D3B38C1"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2 817</w:t>
            </w:r>
          </w:p>
        </w:tc>
        <w:tc>
          <w:tcPr>
            <w:tcW w:w="1031" w:type="dxa"/>
            <w:tcBorders>
              <w:top w:val="nil"/>
              <w:left w:val="nil"/>
              <w:bottom w:val="single" w:sz="4" w:space="0" w:color="auto"/>
              <w:right w:val="single" w:sz="4" w:space="0" w:color="auto"/>
            </w:tcBorders>
            <w:shd w:val="clear" w:color="auto" w:fill="auto"/>
            <w:noWrap/>
            <w:vAlign w:val="center"/>
            <w:hideMark/>
          </w:tcPr>
          <w:p w14:paraId="33FCEA1A" w14:textId="77777777" w:rsidR="00033582" w:rsidRPr="009D2B81" w:rsidRDefault="00033582" w:rsidP="00017A59">
            <w:pPr>
              <w:jc w:val="center"/>
              <w:rPr>
                <w:rFonts w:ascii="Times New Roman" w:eastAsia="Times New Roman" w:hAnsi="Times New Roman"/>
                <w:i/>
                <w:color w:val="000000"/>
                <w:sz w:val="24"/>
                <w:lang w:eastAsia="ru-RU"/>
              </w:rPr>
            </w:pPr>
            <w:r w:rsidRPr="009D2B81">
              <w:rPr>
                <w:rFonts w:ascii="Times New Roman" w:eastAsia="Times New Roman" w:hAnsi="Times New Roman"/>
                <w:i/>
                <w:color w:val="000000"/>
                <w:sz w:val="24"/>
                <w:lang w:eastAsia="ru-RU"/>
              </w:rPr>
              <w:t>2 958</w:t>
            </w:r>
          </w:p>
        </w:tc>
        <w:tc>
          <w:tcPr>
            <w:tcW w:w="1031" w:type="dxa"/>
            <w:tcBorders>
              <w:top w:val="nil"/>
              <w:left w:val="nil"/>
              <w:bottom w:val="single" w:sz="4" w:space="0" w:color="auto"/>
              <w:right w:val="single" w:sz="4" w:space="0" w:color="auto"/>
            </w:tcBorders>
            <w:shd w:val="clear" w:color="auto" w:fill="auto"/>
            <w:noWrap/>
            <w:vAlign w:val="center"/>
            <w:hideMark/>
          </w:tcPr>
          <w:p w14:paraId="08ADC4CF" w14:textId="77777777" w:rsidR="00033582" w:rsidRPr="009D2B81" w:rsidRDefault="00033582" w:rsidP="00017A59">
            <w:pPr>
              <w:jc w:val="center"/>
              <w:rPr>
                <w:rFonts w:ascii="Times New Roman" w:eastAsia="Times New Roman" w:hAnsi="Times New Roman"/>
                <w:i/>
                <w:color w:val="000000"/>
                <w:sz w:val="24"/>
                <w:lang w:val="en-US" w:eastAsia="ru-RU"/>
              </w:rPr>
            </w:pPr>
            <w:r w:rsidRPr="009D2B81">
              <w:rPr>
                <w:rFonts w:ascii="Times New Roman" w:eastAsia="Times New Roman" w:hAnsi="Times New Roman"/>
                <w:i/>
                <w:color w:val="000000"/>
                <w:sz w:val="24"/>
                <w:lang w:val="en-US" w:eastAsia="ru-RU"/>
              </w:rPr>
              <w:t>19 033</w:t>
            </w:r>
          </w:p>
        </w:tc>
      </w:tr>
      <w:tr w:rsidR="00033582" w:rsidRPr="009D2B81" w14:paraId="3FCFDB1C" w14:textId="77777777" w:rsidTr="00017A59">
        <w:trPr>
          <w:trHeight w:val="559"/>
        </w:trPr>
        <w:tc>
          <w:tcPr>
            <w:tcW w:w="755" w:type="dxa"/>
            <w:tcBorders>
              <w:top w:val="nil"/>
              <w:left w:val="single" w:sz="4" w:space="0" w:color="auto"/>
              <w:bottom w:val="single" w:sz="4" w:space="0" w:color="auto"/>
              <w:right w:val="single" w:sz="4" w:space="0" w:color="auto"/>
            </w:tcBorders>
            <w:shd w:val="clear" w:color="auto" w:fill="auto"/>
            <w:vAlign w:val="center"/>
            <w:hideMark/>
          </w:tcPr>
          <w:p w14:paraId="4F58A50D"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1.2</w:t>
            </w:r>
          </w:p>
        </w:tc>
        <w:tc>
          <w:tcPr>
            <w:tcW w:w="3073" w:type="dxa"/>
            <w:tcBorders>
              <w:top w:val="nil"/>
              <w:left w:val="nil"/>
              <w:bottom w:val="single" w:sz="4" w:space="0" w:color="auto"/>
              <w:right w:val="single" w:sz="4" w:space="0" w:color="auto"/>
            </w:tcBorders>
            <w:shd w:val="clear" w:color="auto" w:fill="auto"/>
            <w:vAlign w:val="center"/>
            <w:hideMark/>
          </w:tcPr>
          <w:p w14:paraId="16C0C38F" w14:textId="77777777" w:rsidR="00033582" w:rsidRPr="009D2B81" w:rsidRDefault="00033582" w:rsidP="00017A59">
            <w:pPr>
              <w:ind w:firstLineChars="100" w:firstLine="240"/>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Бюджетные средства</w:t>
            </w:r>
          </w:p>
        </w:tc>
        <w:tc>
          <w:tcPr>
            <w:tcW w:w="1030" w:type="dxa"/>
            <w:tcBorders>
              <w:top w:val="nil"/>
              <w:left w:val="nil"/>
              <w:bottom w:val="single" w:sz="4" w:space="0" w:color="auto"/>
              <w:right w:val="single" w:sz="4" w:space="0" w:color="auto"/>
            </w:tcBorders>
            <w:shd w:val="clear" w:color="auto" w:fill="auto"/>
            <w:noWrap/>
            <w:vAlign w:val="center"/>
            <w:hideMark/>
          </w:tcPr>
          <w:p w14:paraId="7C1B04A3" w14:textId="77777777" w:rsidR="00033582" w:rsidRPr="009D2B81" w:rsidRDefault="00033582" w:rsidP="00017A59">
            <w:pPr>
              <w:jc w:val="center"/>
              <w:rPr>
                <w:rFonts w:ascii="Times New Roman" w:eastAsia="Times New Roman" w:hAnsi="Times New Roman"/>
                <w:color w:val="000000"/>
                <w:sz w:val="24"/>
                <w:lang w:val="en-US"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338DCA31" w14:textId="77777777" w:rsidR="00033582" w:rsidRPr="009D2B81" w:rsidRDefault="00033582" w:rsidP="00017A59">
            <w:pPr>
              <w:jc w:val="center"/>
              <w:rPr>
                <w:rFonts w:ascii="Times New Roman" w:eastAsia="Times New Roman" w:hAnsi="Times New Roman"/>
                <w:sz w:val="24"/>
                <w:lang w:eastAsia="ru-RU"/>
              </w:rPr>
            </w:pPr>
            <w:r w:rsidRPr="009D2B81">
              <w:rPr>
                <w:rFonts w:ascii="Times New Roman" w:eastAsia="Times New Roman" w:hAnsi="Times New Roman"/>
                <w:sz w:val="24"/>
                <w:lang w:eastAsia="ru-RU"/>
              </w:rPr>
              <w:t>21 553</w:t>
            </w:r>
          </w:p>
        </w:tc>
        <w:tc>
          <w:tcPr>
            <w:tcW w:w="1031" w:type="dxa"/>
            <w:tcBorders>
              <w:top w:val="nil"/>
              <w:left w:val="nil"/>
              <w:bottom w:val="single" w:sz="4" w:space="0" w:color="auto"/>
              <w:right w:val="single" w:sz="4" w:space="0" w:color="auto"/>
            </w:tcBorders>
            <w:shd w:val="clear" w:color="auto" w:fill="auto"/>
            <w:noWrap/>
            <w:vAlign w:val="center"/>
            <w:hideMark/>
          </w:tcPr>
          <w:p w14:paraId="61927FB5" w14:textId="77777777" w:rsidR="00033582" w:rsidRPr="009D2B81" w:rsidRDefault="00033582" w:rsidP="00017A59">
            <w:pPr>
              <w:jc w:val="center"/>
              <w:rPr>
                <w:rFonts w:ascii="Times New Roman" w:eastAsia="Times New Roman" w:hAnsi="Times New Roman"/>
                <w:color w:val="000000"/>
                <w:sz w:val="24"/>
                <w:lang w:eastAsia="ru-RU"/>
              </w:rPr>
            </w:pPr>
            <w:r w:rsidRPr="009D2B81">
              <w:rPr>
                <w:rFonts w:ascii="Times New Roman" w:eastAsia="Times New Roman" w:hAnsi="Times New Roman"/>
                <w:color w:val="000000"/>
                <w:sz w:val="24"/>
                <w:lang w:eastAsia="ru-RU"/>
              </w:rPr>
              <w:t>37 827</w:t>
            </w:r>
          </w:p>
        </w:tc>
        <w:tc>
          <w:tcPr>
            <w:tcW w:w="1031" w:type="dxa"/>
            <w:tcBorders>
              <w:top w:val="nil"/>
              <w:left w:val="nil"/>
              <w:bottom w:val="single" w:sz="4" w:space="0" w:color="auto"/>
              <w:right w:val="single" w:sz="4" w:space="0" w:color="auto"/>
            </w:tcBorders>
            <w:shd w:val="clear" w:color="auto" w:fill="auto"/>
            <w:noWrap/>
            <w:vAlign w:val="center"/>
            <w:hideMark/>
          </w:tcPr>
          <w:p w14:paraId="4C3A2EA6" w14:textId="77777777" w:rsidR="00033582" w:rsidRPr="009D2B81" w:rsidRDefault="00033582" w:rsidP="00017A59">
            <w:pPr>
              <w:jc w:val="center"/>
              <w:rPr>
                <w:rFonts w:ascii="Times New Roman" w:eastAsia="Times New Roman" w:hAnsi="Times New Roman"/>
                <w:color w:val="000000"/>
                <w:sz w:val="24"/>
                <w:lang w:val="en-US" w:eastAsia="ru-RU"/>
              </w:rPr>
            </w:pPr>
            <w:r w:rsidRPr="009D2B81">
              <w:rPr>
                <w:rFonts w:ascii="Times New Roman" w:eastAsia="Times New Roman" w:hAnsi="Times New Roman"/>
                <w:color w:val="000000"/>
                <w:sz w:val="24"/>
                <w:lang w:val="en-US" w:eastAsia="ru-RU"/>
              </w:rPr>
              <w:t>31 651</w:t>
            </w:r>
          </w:p>
        </w:tc>
        <w:tc>
          <w:tcPr>
            <w:tcW w:w="1031" w:type="dxa"/>
            <w:tcBorders>
              <w:top w:val="nil"/>
              <w:left w:val="nil"/>
              <w:bottom w:val="single" w:sz="4" w:space="0" w:color="auto"/>
              <w:right w:val="single" w:sz="4" w:space="0" w:color="auto"/>
            </w:tcBorders>
            <w:shd w:val="clear" w:color="auto" w:fill="auto"/>
            <w:noWrap/>
            <w:vAlign w:val="center"/>
            <w:hideMark/>
          </w:tcPr>
          <w:p w14:paraId="6F1C85B8" w14:textId="77777777" w:rsidR="00033582" w:rsidRPr="009D2B81" w:rsidRDefault="00033582" w:rsidP="00017A59">
            <w:pPr>
              <w:jc w:val="center"/>
              <w:rPr>
                <w:rFonts w:ascii="Times New Roman" w:eastAsia="Times New Roman" w:hAnsi="Times New Roman"/>
                <w:color w:val="000000"/>
                <w:sz w:val="24"/>
                <w:lang w:val="en-US" w:eastAsia="ru-RU"/>
              </w:rPr>
            </w:pPr>
            <w:r w:rsidRPr="009D2B81">
              <w:rPr>
                <w:rFonts w:ascii="Times New Roman" w:eastAsia="Times New Roman" w:hAnsi="Times New Roman"/>
                <w:color w:val="000000"/>
                <w:sz w:val="24"/>
                <w:lang w:val="en-US" w:eastAsia="ru-RU"/>
              </w:rPr>
              <w:t>8 824</w:t>
            </w:r>
          </w:p>
        </w:tc>
        <w:tc>
          <w:tcPr>
            <w:tcW w:w="1031" w:type="dxa"/>
            <w:tcBorders>
              <w:top w:val="nil"/>
              <w:left w:val="nil"/>
              <w:bottom w:val="single" w:sz="4" w:space="0" w:color="auto"/>
              <w:right w:val="single" w:sz="4" w:space="0" w:color="auto"/>
            </w:tcBorders>
            <w:shd w:val="clear" w:color="auto" w:fill="auto"/>
            <w:noWrap/>
            <w:vAlign w:val="center"/>
            <w:hideMark/>
          </w:tcPr>
          <w:p w14:paraId="3442E7DE" w14:textId="77777777" w:rsidR="00033582" w:rsidRPr="009D2B81" w:rsidRDefault="00033582" w:rsidP="00017A59">
            <w:pPr>
              <w:jc w:val="center"/>
              <w:rPr>
                <w:rFonts w:ascii="Times New Roman" w:eastAsia="Times New Roman" w:hAnsi="Times New Roman"/>
                <w:color w:val="000000"/>
                <w:sz w:val="24"/>
                <w:lang w:val="en-US" w:eastAsia="ru-RU"/>
              </w:rPr>
            </w:pPr>
            <w:r w:rsidRPr="009D2B81">
              <w:rPr>
                <w:rFonts w:ascii="Times New Roman" w:eastAsia="Times New Roman" w:hAnsi="Times New Roman"/>
                <w:color w:val="000000"/>
                <w:sz w:val="24"/>
                <w:lang w:val="en-US" w:eastAsia="ru-RU"/>
              </w:rPr>
              <w:t>6 124</w:t>
            </w:r>
          </w:p>
        </w:tc>
        <w:tc>
          <w:tcPr>
            <w:tcW w:w="1031" w:type="dxa"/>
            <w:tcBorders>
              <w:top w:val="nil"/>
              <w:left w:val="nil"/>
              <w:bottom w:val="single" w:sz="4" w:space="0" w:color="auto"/>
              <w:right w:val="single" w:sz="4" w:space="0" w:color="auto"/>
            </w:tcBorders>
            <w:shd w:val="clear" w:color="auto" w:fill="auto"/>
            <w:noWrap/>
            <w:vAlign w:val="center"/>
            <w:hideMark/>
          </w:tcPr>
          <w:p w14:paraId="05C60B97" w14:textId="77777777" w:rsidR="00033582" w:rsidRPr="009D2B81" w:rsidRDefault="00033582" w:rsidP="00017A59">
            <w:pPr>
              <w:jc w:val="center"/>
              <w:rPr>
                <w:rFonts w:ascii="Times New Roman" w:eastAsia="Times New Roman" w:hAnsi="Times New Roman"/>
                <w:color w:val="000000"/>
                <w:sz w:val="24"/>
                <w:lang w:val="en-US"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19B74E77" w14:textId="77777777" w:rsidR="00033582" w:rsidRPr="009D2B81" w:rsidRDefault="00033582" w:rsidP="00017A59">
            <w:pPr>
              <w:jc w:val="center"/>
              <w:rPr>
                <w:rFonts w:ascii="Times New Roman" w:eastAsia="Times New Roman" w:hAnsi="Times New Roman"/>
                <w:color w:val="000000"/>
                <w:sz w:val="24"/>
                <w:lang w:eastAsia="ru-RU"/>
              </w:rPr>
            </w:pPr>
          </w:p>
        </w:tc>
        <w:tc>
          <w:tcPr>
            <w:tcW w:w="1031" w:type="dxa"/>
            <w:tcBorders>
              <w:top w:val="nil"/>
              <w:left w:val="nil"/>
              <w:bottom w:val="single" w:sz="4" w:space="0" w:color="auto"/>
              <w:right w:val="single" w:sz="4" w:space="0" w:color="auto"/>
            </w:tcBorders>
            <w:shd w:val="clear" w:color="auto" w:fill="auto"/>
            <w:noWrap/>
            <w:vAlign w:val="center"/>
            <w:hideMark/>
          </w:tcPr>
          <w:p w14:paraId="2849DDF5" w14:textId="77777777" w:rsidR="00033582" w:rsidRPr="009D2B81" w:rsidRDefault="00033582" w:rsidP="00017A59">
            <w:pPr>
              <w:jc w:val="center"/>
              <w:rPr>
                <w:rFonts w:ascii="Times New Roman" w:eastAsia="Times New Roman" w:hAnsi="Times New Roman"/>
                <w:color w:val="000000"/>
                <w:sz w:val="24"/>
                <w:lang w:val="en-US" w:eastAsia="ru-RU"/>
              </w:rPr>
            </w:pPr>
            <w:r w:rsidRPr="009D2B81">
              <w:rPr>
                <w:rFonts w:ascii="Times New Roman" w:eastAsia="Times New Roman" w:hAnsi="Times New Roman"/>
                <w:color w:val="000000"/>
                <w:sz w:val="24"/>
                <w:lang w:val="en-US" w:eastAsia="ru-RU"/>
              </w:rPr>
              <w:t>10 284</w:t>
            </w:r>
          </w:p>
        </w:tc>
        <w:tc>
          <w:tcPr>
            <w:tcW w:w="1031" w:type="dxa"/>
            <w:tcBorders>
              <w:top w:val="nil"/>
              <w:left w:val="nil"/>
              <w:bottom w:val="single" w:sz="4" w:space="0" w:color="auto"/>
              <w:right w:val="single" w:sz="4" w:space="0" w:color="auto"/>
            </w:tcBorders>
            <w:shd w:val="clear" w:color="auto" w:fill="auto"/>
            <w:noWrap/>
            <w:vAlign w:val="center"/>
            <w:hideMark/>
          </w:tcPr>
          <w:p w14:paraId="34D4D8B8" w14:textId="77777777" w:rsidR="00033582" w:rsidRPr="009D2B81" w:rsidRDefault="00033582" w:rsidP="00017A59">
            <w:pPr>
              <w:jc w:val="center"/>
              <w:rPr>
                <w:rFonts w:ascii="Times New Roman" w:eastAsia="Times New Roman" w:hAnsi="Times New Roman"/>
                <w:color w:val="000000"/>
                <w:sz w:val="24"/>
                <w:lang w:val="en-US" w:eastAsia="ru-RU"/>
              </w:rPr>
            </w:pPr>
            <w:r w:rsidRPr="009D2B81">
              <w:rPr>
                <w:rFonts w:ascii="Times New Roman" w:eastAsia="Times New Roman" w:hAnsi="Times New Roman"/>
                <w:color w:val="000000"/>
                <w:sz w:val="24"/>
                <w:lang w:val="en-US" w:eastAsia="ru-RU"/>
              </w:rPr>
              <w:t>10 878</w:t>
            </w:r>
          </w:p>
        </w:tc>
        <w:tc>
          <w:tcPr>
            <w:tcW w:w="1031" w:type="dxa"/>
            <w:tcBorders>
              <w:top w:val="nil"/>
              <w:left w:val="nil"/>
              <w:bottom w:val="single" w:sz="4" w:space="0" w:color="auto"/>
              <w:right w:val="single" w:sz="4" w:space="0" w:color="auto"/>
            </w:tcBorders>
            <w:shd w:val="clear" w:color="auto" w:fill="auto"/>
            <w:noWrap/>
            <w:vAlign w:val="center"/>
            <w:hideMark/>
          </w:tcPr>
          <w:p w14:paraId="648AE714" w14:textId="77777777" w:rsidR="00033582" w:rsidRPr="009D2B81" w:rsidRDefault="00033582" w:rsidP="00017A59">
            <w:pPr>
              <w:jc w:val="center"/>
              <w:rPr>
                <w:rFonts w:ascii="Times New Roman" w:eastAsia="Times New Roman" w:hAnsi="Times New Roman"/>
                <w:color w:val="000000"/>
                <w:sz w:val="24"/>
                <w:lang w:val="en-US" w:eastAsia="ru-RU"/>
              </w:rPr>
            </w:pPr>
            <w:r w:rsidRPr="009D2B81">
              <w:rPr>
                <w:rFonts w:ascii="Times New Roman" w:eastAsia="Times New Roman" w:hAnsi="Times New Roman"/>
                <w:color w:val="000000"/>
                <w:sz w:val="24"/>
                <w:lang w:val="en-US" w:eastAsia="ru-RU"/>
              </w:rPr>
              <w:t>127 141</w:t>
            </w:r>
          </w:p>
        </w:tc>
      </w:tr>
    </w:tbl>
    <w:p w14:paraId="241589C8" w14:textId="77777777" w:rsidR="00253E0A" w:rsidRPr="009D2B81" w:rsidRDefault="00253E0A" w:rsidP="00253E0A">
      <w:pPr>
        <w:widowControl/>
        <w:suppressAutoHyphens w:val="0"/>
        <w:ind w:firstLine="567"/>
        <w:jc w:val="right"/>
        <w:rPr>
          <w:rFonts w:ascii="Times New Roman" w:eastAsia="Times New Roman" w:hAnsi="Times New Roman"/>
          <w:kern w:val="0"/>
          <w:sz w:val="28"/>
          <w:szCs w:val="28"/>
          <w:lang w:eastAsia="ru-RU"/>
        </w:rPr>
      </w:pPr>
    </w:p>
    <w:tbl>
      <w:tblPr>
        <w:tblW w:w="15168" w:type="dxa"/>
        <w:tblInd w:w="108" w:type="dxa"/>
        <w:tblLayout w:type="fixed"/>
        <w:tblLook w:val="04A0" w:firstRow="1" w:lastRow="0" w:firstColumn="1" w:lastColumn="0" w:noHBand="0" w:noVBand="1"/>
      </w:tblPr>
      <w:tblGrid>
        <w:gridCol w:w="755"/>
        <w:gridCol w:w="3073"/>
        <w:gridCol w:w="1030"/>
        <w:gridCol w:w="1031"/>
        <w:gridCol w:w="1031"/>
        <w:gridCol w:w="1031"/>
        <w:gridCol w:w="1031"/>
        <w:gridCol w:w="1031"/>
        <w:gridCol w:w="1031"/>
        <w:gridCol w:w="1031"/>
        <w:gridCol w:w="1031"/>
        <w:gridCol w:w="1031"/>
        <w:gridCol w:w="1031"/>
      </w:tblGrid>
      <w:tr w:rsidR="008506C8" w:rsidRPr="009D2B81" w14:paraId="44013C4B" w14:textId="77777777" w:rsidTr="00253E0A">
        <w:trPr>
          <w:trHeight w:val="691"/>
        </w:trPr>
        <w:tc>
          <w:tcPr>
            <w:tcW w:w="755" w:type="dxa"/>
            <w:tcBorders>
              <w:top w:val="nil"/>
              <w:left w:val="single" w:sz="4" w:space="0" w:color="auto"/>
              <w:bottom w:val="single" w:sz="4" w:space="0" w:color="auto"/>
              <w:right w:val="single" w:sz="4" w:space="0" w:color="auto"/>
            </w:tcBorders>
            <w:shd w:val="clear" w:color="auto" w:fill="auto"/>
            <w:vAlign w:val="center"/>
            <w:hideMark/>
          </w:tcPr>
          <w:p w14:paraId="69537181" w14:textId="77777777" w:rsidR="008506C8" w:rsidRPr="009D2B81" w:rsidRDefault="008506C8" w:rsidP="00253E0A">
            <w:pPr>
              <w:widowControl/>
              <w:suppressAutoHyphens w:val="0"/>
              <w:jc w:val="both"/>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1.1.3</w:t>
            </w:r>
          </w:p>
        </w:tc>
        <w:tc>
          <w:tcPr>
            <w:tcW w:w="3073" w:type="dxa"/>
            <w:tcBorders>
              <w:top w:val="nil"/>
              <w:left w:val="nil"/>
              <w:bottom w:val="single" w:sz="4" w:space="0" w:color="auto"/>
              <w:right w:val="single" w:sz="4" w:space="0" w:color="auto"/>
            </w:tcBorders>
            <w:shd w:val="clear" w:color="auto" w:fill="auto"/>
            <w:vAlign w:val="center"/>
            <w:hideMark/>
          </w:tcPr>
          <w:p w14:paraId="41365661" w14:textId="77777777" w:rsidR="008506C8" w:rsidRPr="009D2B81" w:rsidRDefault="008506C8" w:rsidP="00253E0A">
            <w:pPr>
              <w:widowControl/>
              <w:suppressAutoHyphens w:val="0"/>
              <w:jc w:val="both"/>
              <w:rPr>
                <w:rFonts w:ascii="Times New Roman" w:eastAsia="Times New Roman" w:hAnsi="Times New Roman"/>
                <w:i/>
                <w:kern w:val="0"/>
                <w:sz w:val="24"/>
                <w:lang w:eastAsia="ru-RU"/>
              </w:rPr>
            </w:pPr>
            <w:r w:rsidRPr="009D2B81">
              <w:rPr>
                <w:rFonts w:ascii="Times New Roman" w:eastAsia="Times New Roman" w:hAnsi="Times New Roman"/>
                <w:i/>
                <w:kern w:val="0"/>
                <w:sz w:val="24"/>
                <w:lang w:eastAsia="ru-RU"/>
              </w:rPr>
              <w:t>плата за подключение к централизованным системам водоснабжения</w:t>
            </w:r>
          </w:p>
        </w:tc>
        <w:tc>
          <w:tcPr>
            <w:tcW w:w="1030" w:type="dxa"/>
            <w:tcBorders>
              <w:top w:val="nil"/>
              <w:left w:val="nil"/>
              <w:bottom w:val="single" w:sz="4" w:space="0" w:color="auto"/>
              <w:right w:val="single" w:sz="4" w:space="0" w:color="auto"/>
            </w:tcBorders>
            <w:shd w:val="clear" w:color="auto" w:fill="auto"/>
            <w:noWrap/>
            <w:vAlign w:val="center"/>
          </w:tcPr>
          <w:p w14:paraId="5C9C8C05"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7CB49246"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365C8E4D"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17CBF804"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06F67558"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380053D0"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7F9C17CB"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2249C0A8"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0270B4E4"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38D849B9"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5C910F35" w14:textId="77777777" w:rsidR="008506C8" w:rsidRPr="009D2B81" w:rsidRDefault="008506C8" w:rsidP="00253E0A">
            <w:pPr>
              <w:widowControl/>
              <w:suppressAutoHyphens w:val="0"/>
              <w:ind w:firstLine="567"/>
              <w:jc w:val="both"/>
              <w:rPr>
                <w:rFonts w:ascii="Times New Roman" w:eastAsia="Times New Roman" w:hAnsi="Times New Roman"/>
                <w:i/>
                <w:kern w:val="0"/>
                <w:sz w:val="24"/>
                <w:lang w:eastAsia="ru-RU"/>
              </w:rPr>
            </w:pPr>
          </w:p>
        </w:tc>
      </w:tr>
      <w:tr w:rsidR="008506C8" w:rsidRPr="009D2B81" w14:paraId="2C12BA57" w14:textId="77777777" w:rsidTr="00F03089">
        <w:trPr>
          <w:trHeight w:val="315"/>
        </w:trPr>
        <w:tc>
          <w:tcPr>
            <w:tcW w:w="755" w:type="dxa"/>
            <w:tcBorders>
              <w:top w:val="nil"/>
              <w:left w:val="single" w:sz="4" w:space="0" w:color="auto"/>
              <w:bottom w:val="single" w:sz="4" w:space="0" w:color="auto"/>
              <w:right w:val="single" w:sz="4" w:space="0" w:color="auto"/>
            </w:tcBorders>
            <w:shd w:val="clear" w:color="auto" w:fill="auto"/>
            <w:vAlign w:val="center"/>
            <w:hideMark/>
          </w:tcPr>
          <w:p w14:paraId="7E72F37E" w14:textId="77777777" w:rsidR="008506C8" w:rsidRPr="009D2B81" w:rsidRDefault="008506C8" w:rsidP="00253E0A">
            <w:pPr>
              <w:widowControl/>
              <w:suppressAutoHyphens w:val="0"/>
              <w:jc w:val="both"/>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1.2</w:t>
            </w:r>
          </w:p>
        </w:tc>
        <w:tc>
          <w:tcPr>
            <w:tcW w:w="3073" w:type="dxa"/>
            <w:tcBorders>
              <w:top w:val="nil"/>
              <w:left w:val="nil"/>
              <w:bottom w:val="single" w:sz="4" w:space="0" w:color="auto"/>
              <w:right w:val="single" w:sz="4" w:space="0" w:color="auto"/>
            </w:tcBorders>
            <w:shd w:val="clear" w:color="auto" w:fill="auto"/>
            <w:vAlign w:val="center"/>
            <w:hideMark/>
          </w:tcPr>
          <w:p w14:paraId="1AF41858" w14:textId="77777777" w:rsidR="008506C8" w:rsidRPr="009D2B81" w:rsidRDefault="008506C8" w:rsidP="00253E0A">
            <w:pPr>
              <w:widowControl/>
              <w:suppressAutoHyphens w:val="0"/>
              <w:jc w:val="both"/>
              <w:rPr>
                <w:rFonts w:ascii="Times New Roman" w:eastAsia="Times New Roman" w:hAnsi="Times New Roman"/>
                <w:kern w:val="0"/>
                <w:sz w:val="24"/>
                <w:lang w:eastAsia="ru-RU"/>
              </w:rPr>
            </w:pPr>
            <w:r w:rsidRPr="009D2B81">
              <w:rPr>
                <w:rFonts w:ascii="Times New Roman" w:eastAsia="Times New Roman" w:hAnsi="Times New Roman"/>
                <w:kern w:val="0"/>
                <w:sz w:val="24"/>
                <w:lang w:eastAsia="ru-RU"/>
              </w:rPr>
              <w:t>Бюджетные средства</w:t>
            </w:r>
          </w:p>
        </w:tc>
        <w:tc>
          <w:tcPr>
            <w:tcW w:w="1030" w:type="dxa"/>
            <w:tcBorders>
              <w:top w:val="nil"/>
              <w:left w:val="nil"/>
              <w:bottom w:val="single" w:sz="4" w:space="0" w:color="auto"/>
              <w:right w:val="single" w:sz="4" w:space="0" w:color="auto"/>
            </w:tcBorders>
            <w:shd w:val="clear" w:color="auto" w:fill="auto"/>
            <w:noWrap/>
            <w:vAlign w:val="center"/>
          </w:tcPr>
          <w:p w14:paraId="2156AD48" w14:textId="77777777" w:rsidR="008506C8" w:rsidRPr="009D2B81" w:rsidRDefault="008506C8" w:rsidP="00253E0A">
            <w:pPr>
              <w:widowControl/>
              <w:suppressAutoHyphens w:val="0"/>
              <w:ind w:firstLine="567"/>
              <w:jc w:val="both"/>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1542574F"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2D1C355C"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2E37E516"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315C4E97"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3D3FC947"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53197B23"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1395DF76"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77AA5B00" w14:textId="77777777" w:rsidR="00C045AF" w:rsidRPr="009D2B81" w:rsidRDefault="00C045AF" w:rsidP="00F03089">
            <w:pPr>
              <w:widowControl/>
              <w:suppressAutoHyphens w:val="0"/>
              <w:ind w:firstLine="567"/>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5D72047C"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c>
          <w:tcPr>
            <w:tcW w:w="1031" w:type="dxa"/>
            <w:tcBorders>
              <w:top w:val="nil"/>
              <w:left w:val="nil"/>
              <w:bottom w:val="single" w:sz="4" w:space="0" w:color="auto"/>
              <w:right w:val="single" w:sz="4" w:space="0" w:color="auto"/>
            </w:tcBorders>
            <w:shd w:val="clear" w:color="auto" w:fill="auto"/>
            <w:noWrap/>
            <w:vAlign w:val="center"/>
          </w:tcPr>
          <w:p w14:paraId="7A23020E" w14:textId="77777777" w:rsidR="008506C8" w:rsidRPr="009D2B81" w:rsidRDefault="008506C8" w:rsidP="00F03089">
            <w:pPr>
              <w:widowControl/>
              <w:suppressAutoHyphens w:val="0"/>
              <w:jc w:val="center"/>
              <w:rPr>
                <w:rFonts w:ascii="Times New Roman" w:eastAsia="Times New Roman" w:hAnsi="Times New Roman"/>
                <w:kern w:val="0"/>
                <w:sz w:val="24"/>
                <w:lang w:eastAsia="ru-RU"/>
              </w:rPr>
            </w:pPr>
          </w:p>
        </w:tc>
      </w:tr>
    </w:tbl>
    <w:p w14:paraId="65835AC5" w14:textId="77777777" w:rsidR="002B2A99" w:rsidRPr="009D2B81" w:rsidRDefault="002B2A99" w:rsidP="00013222">
      <w:pPr>
        <w:widowControl/>
        <w:suppressAutoHyphens w:val="0"/>
        <w:ind w:firstLine="567"/>
        <w:jc w:val="both"/>
        <w:rPr>
          <w:rFonts w:ascii="Times New Roman" w:eastAsia="Times New Roman" w:hAnsi="Times New Roman"/>
          <w:kern w:val="0"/>
          <w:sz w:val="28"/>
          <w:szCs w:val="28"/>
          <w:lang w:eastAsia="ru-RU"/>
        </w:rPr>
        <w:sectPr w:rsidR="002B2A99" w:rsidRPr="009D2B81" w:rsidSect="00174D1C">
          <w:pgSz w:w="16840" w:h="11900" w:orient="landscape"/>
          <w:pgMar w:top="567" w:right="567" w:bottom="567" w:left="1134" w:header="567" w:footer="567" w:gutter="0"/>
          <w:cols w:space="708"/>
          <w:docGrid w:linePitch="360"/>
        </w:sectPr>
      </w:pPr>
    </w:p>
    <w:p w14:paraId="7B3E161F" w14:textId="77777777" w:rsidR="00013222" w:rsidRPr="009D2B81" w:rsidRDefault="00013222" w:rsidP="00013222">
      <w:pPr>
        <w:widowControl/>
        <w:snapToGrid w:val="0"/>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РАЗДЕЛ 7.</w:t>
      </w:r>
    </w:p>
    <w:p w14:paraId="17E3AC4F" w14:textId="77777777" w:rsidR="00013222" w:rsidRPr="009D2B81" w:rsidRDefault="00013222" w:rsidP="00013222">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Плановые значения показателей развития централизованных систем водоснабжения</w:t>
      </w:r>
    </w:p>
    <w:p w14:paraId="14560EB8" w14:textId="77777777" w:rsidR="00013222" w:rsidRPr="009D2B81" w:rsidRDefault="00013222" w:rsidP="00013222">
      <w:pPr>
        <w:pStyle w:val="ConsPlusNormal0"/>
        <w:jc w:val="center"/>
        <w:rPr>
          <w:rFonts w:ascii="Times New Roman" w:hAnsi="Times New Roman" w:cs="Times New Roman"/>
          <w:b/>
          <w:sz w:val="28"/>
          <w:szCs w:val="28"/>
        </w:rPr>
      </w:pPr>
    </w:p>
    <w:p w14:paraId="447F6F47" w14:textId="77777777" w:rsidR="00013222" w:rsidRPr="009D2B81" w:rsidRDefault="00013222" w:rsidP="00013222">
      <w:pPr>
        <w:jc w:val="center"/>
        <w:rPr>
          <w:rFonts w:ascii="Times New Roman" w:hAnsi="Times New Roman"/>
          <w:b/>
          <w:i/>
          <w:sz w:val="28"/>
          <w:szCs w:val="28"/>
        </w:rPr>
      </w:pPr>
      <w:bookmarkStart w:id="16" w:name="_Toc344139514"/>
      <w:r w:rsidRPr="009D2B81">
        <w:rPr>
          <w:rFonts w:ascii="Times New Roman" w:hAnsi="Times New Roman"/>
          <w:b/>
          <w:i/>
          <w:sz w:val="28"/>
          <w:szCs w:val="28"/>
        </w:rPr>
        <w:t>7.1. Показатели качества воды.</w:t>
      </w:r>
    </w:p>
    <w:p w14:paraId="67DCC6BD" w14:textId="77777777" w:rsidR="00013222" w:rsidRPr="009D2B81" w:rsidRDefault="00013222" w:rsidP="00013222">
      <w:pPr>
        <w:rPr>
          <w:rFonts w:ascii="Times New Roman" w:hAnsi="Times New Roman"/>
          <w:sz w:val="28"/>
          <w:szCs w:val="28"/>
        </w:rPr>
      </w:pPr>
    </w:p>
    <w:p w14:paraId="1BC13999" w14:textId="384B9949" w:rsidR="00013222" w:rsidRPr="009D2B81" w:rsidRDefault="00013222" w:rsidP="00013222">
      <w:pPr>
        <w:ind w:firstLine="540"/>
        <w:rPr>
          <w:rFonts w:ascii="Times New Roman" w:hAnsi="Times New Roman"/>
          <w:sz w:val="28"/>
          <w:szCs w:val="28"/>
          <w:u w:val="single"/>
        </w:rPr>
      </w:pPr>
      <w:r w:rsidRPr="009D2B81">
        <w:rPr>
          <w:rFonts w:ascii="Times New Roman" w:hAnsi="Times New Roman"/>
          <w:sz w:val="28"/>
          <w:szCs w:val="28"/>
          <w:u w:val="single"/>
        </w:rPr>
        <w:t xml:space="preserve">МУП </w:t>
      </w:r>
      <w:r w:rsidR="00EB71C1" w:rsidRPr="009D2B81">
        <w:rPr>
          <w:rFonts w:ascii="Times New Roman" w:hAnsi="Times New Roman"/>
          <w:sz w:val="28"/>
          <w:szCs w:val="28"/>
          <w:u w:val="single"/>
        </w:rPr>
        <w:t xml:space="preserve">ЗГО </w:t>
      </w:r>
      <w:r w:rsidRPr="009D2B81">
        <w:rPr>
          <w:rFonts w:ascii="Times New Roman" w:hAnsi="Times New Roman"/>
          <w:sz w:val="28"/>
          <w:szCs w:val="28"/>
          <w:u w:val="single"/>
        </w:rPr>
        <w:t>«</w:t>
      </w:r>
      <w:r w:rsidR="00EB71C1" w:rsidRPr="009D2B81">
        <w:rPr>
          <w:rFonts w:ascii="Times New Roman" w:hAnsi="Times New Roman"/>
          <w:sz w:val="28"/>
          <w:szCs w:val="28"/>
          <w:u w:val="single"/>
        </w:rPr>
        <w:t>Златоустовское водоснабжение</w:t>
      </w:r>
      <w:r w:rsidRPr="009D2B81">
        <w:rPr>
          <w:rFonts w:ascii="Times New Roman" w:hAnsi="Times New Roman"/>
          <w:sz w:val="28"/>
          <w:szCs w:val="28"/>
          <w:u w:val="single"/>
        </w:rPr>
        <w:t>»</w:t>
      </w:r>
    </w:p>
    <w:p w14:paraId="5ECB5C80" w14:textId="77777777" w:rsidR="00013222" w:rsidRPr="009D2B81" w:rsidRDefault="00013222" w:rsidP="00013222">
      <w:pPr>
        <w:ind w:firstLine="540"/>
        <w:jc w:val="both"/>
        <w:rPr>
          <w:rFonts w:ascii="Times New Roman" w:hAnsi="Times New Roman"/>
          <w:sz w:val="28"/>
          <w:szCs w:val="28"/>
        </w:rPr>
      </w:pPr>
      <w:r w:rsidRPr="009D2B81">
        <w:rPr>
          <w:rFonts w:ascii="Times New Roman" w:hAnsi="Times New Roman"/>
          <w:sz w:val="28"/>
          <w:szCs w:val="28"/>
        </w:rPr>
        <w:t>Плановые показатели качества питьевой воды:</w:t>
      </w:r>
    </w:p>
    <w:p w14:paraId="3AA88400" w14:textId="47446504" w:rsidR="00013222" w:rsidRPr="009D2B81" w:rsidRDefault="00013222" w:rsidP="00013222">
      <w:pPr>
        <w:jc w:val="both"/>
        <w:rPr>
          <w:rFonts w:ascii="Times New Roman" w:hAnsi="Times New Roman"/>
          <w:sz w:val="28"/>
          <w:szCs w:val="28"/>
        </w:rPr>
      </w:pPr>
      <w:r w:rsidRPr="009D2B81">
        <w:rPr>
          <w:rFonts w:ascii="Times New Roman" w:hAnsi="Times New Roman"/>
          <w:sz w:val="28"/>
          <w:szCs w:val="28"/>
        </w:rPr>
        <w:t>- снижение доли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w:t>
      </w:r>
      <w:r w:rsidR="00033582" w:rsidRPr="009D2B81">
        <w:rPr>
          <w:rFonts w:ascii="Times New Roman" w:hAnsi="Times New Roman"/>
          <w:sz w:val="28"/>
          <w:szCs w:val="28"/>
        </w:rPr>
        <w:t>я качества питьевой воды, до 5,0</w:t>
      </w:r>
      <w:r w:rsidR="00EB71C1" w:rsidRPr="009D2B81">
        <w:rPr>
          <w:rFonts w:ascii="Times New Roman" w:hAnsi="Times New Roman"/>
          <w:sz w:val="28"/>
          <w:szCs w:val="28"/>
        </w:rPr>
        <w:t xml:space="preserve"> </w:t>
      </w:r>
      <w:r w:rsidRPr="009D2B81">
        <w:rPr>
          <w:rFonts w:ascii="Times New Roman" w:hAnsi="Times New Roman"/>
          <w:sz w:val="28"/>
          <w:szCs w:val="28"/>
        </w:rPr>
        <w:t>% от общего количества проб.</w:t>
      </w:r>
    </w:p>
    <w:p w14:paraId="6DDCC43F" w14:textId="77777777" w:rsidR="00033582" w:rsidRPr="009D2B81" w:rsidRDefault="00033582" w:rsidP="00033582">
      <w:pPr>
        <w:jc w:val="right"/>
        <w:rPr>
          <w:rFonts w:ascii="Times New Roman" w:hAnsi="Times New Roman"/>
          <w:sz w:val="24"/>
        </w:rPr>
      </w:pPr>
      <w:r w:rsidRPr="009D2B81">
        <w:rPr>
          <w:rFonts w:ascii="Times New Roman" w:hAnsi="Times New Roman"/>
          <w:sz w:val="24"/>
        </w:rPr>
        <w:t>Таблица 7.1</w:t>
      </w:r>
    </w:p>
    <w:p w14:paraId="49619355" w14:textId="77777777" w:rsidR="00033582" w:rsidRPr="009D2B81" w:rsidRDefault="00033582" w:rsidP="00033582">
      <w:pPr>
        <w:jc w:val="center"/>
        <w:rPr>
          <w:rFonts w:ascii="Times New Roman" w:hAnsi="Times New Roman"/>
          <w:sz w:val="24"/>
        </w:rPr>
      </w:pPr>
      <w:r w:rsidRPr="009D2B81">
        <w:rPr>
          <w:rFonts w:ascii="Times New Roman" w:hAnsi="Times New Roman"/>
          <w:sz w:val="24"/>
        </w:rPr>
        <w:t xml:space="preserve">Плановые значения показателей качества питьевой воды </w:t>
      </w:r>
    </w:p>
    <w:p w14:paraId="3F5DF3D4" w14:textId="79120E91" w:rsidR="00033582" w:rsidRPr="009D2B81" w:rsidRDefault="00033582" w:rsidP="00033582">
      <w:pPr>
        <w:jc w:val="center"/>
        <w:rPr>
          <w:rFonts w:ascii="Times New Roman" w:hAnsi="Times New Roman"/>
          <w:sz w:val="24"/>
        </w:rPr>
      </w:pPr>
      <w:r w:rsidRPr="009D2B81">
        <w:rPr>
          <w:rFonts w:ascii="Times New Roman" w:hAnsi="Times New Roman"/>
          <w:sz w:val="24"/>
        </w:rPr>
        <w:t xml:space="preserve">МУП </w:t>
      </w:r>
      <w:r w:rsidR="00EB71C1" w:rsidRPr="009D2B81">
        <w:rPr>
          <w:rFonts w:ascii="Times New Roman" w:hAnsi="Times New Roman"/>
          <w:sz w:val="24"/>
        </w:rPr>
        <w:t xml:space="preserve">ЗГО </w:t>
      </w:r>
      <w:r w:rsidRPr="009D2B81">
        <w:rPr>
          <w:rFonts w:ascii="Times New Roman" w:hAnsi="Times New Roman"/>
          <w:sz w:val="24"/>
        </w:rPr>
        <w:t>«</w:t>
      </w:r>
      <w:r w:rsidR="00EB71C1" w:rsidRPr="009D2B81">
        <w:rPr>
          <w:rFonts w:ascii="Times New Roman" w:hAnsi="Times New Roman"/>
          <w:sz w:val="24"/>
        </w:rPr>
        <w:t>Златоустовское в</w:t>
      </w:r>
      <w:r w:rsidRPr="009D2B81">
        <w:rPr>
          <w:rFonts w:ascii="Times New Roman" w:hAnsi="Times New Roman"/>
          <w:sz w:val="24"/>
        </w:rPr>
        <w:t>одоснабжение»</w:t>
      </w:r>
    </w:p>
    <w:p w14:paraId="125FDE97" w14:textId="77777777" w:rsidR="00033582" w:rsidRPr="009D2B81" w:rsidRDefault="00033582" w:rsidP="00033582">
      <w:pPr>
        <w:jc w:val="both"/>
        <w:rPr>
          <w:rFonts w:ascii="Times New Roman" w:hAnsi="Times New Roman"/>
          <w:sz w:val="24"/>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992"/>
        <w:gridCol w:w="993"/>
        <w:gridCol w:w="992"/>
        <w:gridCol w:w="992"/>
        <w:gridCol w:w="992"/>
        <w:gridCol w:w="851"/>
        <w:gridCol w:w="1134"/>
      </w:tblGrid>
      <w:tr w:rsidR="00033582" w:rsidRPr="009D2B81" w14:paraId="54DBD56E" w14:textId="77777777" w:rsidTr="00017A59">
        <w:tc>
          <w:tcPr>
            <w:tcW w:w="3652" w:type="dxa"/>
            <w:vMerge w:val="restart"/>
            <w:shd w:val="clear" w:color="auto" w:fill="auto"/>
            <w:vAlign w:val="center"/>
          </w:tcPr>
          <w:p w14:paraId="02EB00C7" w14:textId="77777777" w:rsidR="00033582" w:rsidRPr="009D2B81" w:rsidRDefault="00033582" w:rsidP="00017A59">
            <w:pPr>
              <w:autoSpaceDE w:val="0"/>
              <w:autoSpaceDN w:val="0"/>
              <w:adjustRightInd w:val="0"/>
              <w:rPr>
                <w:rFonts w:ascii="Times New Roman" w:hAnsi="Times New Roman"/>
                <w:sz w:val="24"/>
              </w:rPr>
            </w:pPr>
            <w:r w:rsidRPr="009D2B81">
              <w:rPr>
                <w:rFonts w:ascii="Times New Roman" w:hAnsi="Times New Roman"/>
                <w:sz w:val="24"/>
              </w:rPr>
              <w:t>Доля проб питьевой воды, не соответствующих установленным требованиям (%)</w:t>
            </w:r>
          </w:p>
        </w:tc>
        <w:tc>
          <w:tcPr>
            <w:tcW w:w="992" w:type="dxa"/>
            <w:tcBorders>
              <w:top w:val="single" w:sz="4" w:space="0" w:color="auto"/>
              <w:left w:val="nil"/>
              <w:bottom w:val="single" w:sz="4" w:space="0" w:color="auto"/>
              <w:right w:val="single" w:sz="4" w:space="0" w:color="auto"/>
            </w:tcBorders>
            <w:shd w:val="clear" w:color="auto" w:fill="auto"/>
            <w:vAlign w:val="center"/>
          </w:tcPr>
          <w:p w14:paraId="0C89956F"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2020г.</w:t>
            </w:r>
          </w:p>
        </w:tc>
        <w:tc>
          <w:tcPr>
            <w:tcW w:w="993" w:type="dxa"/>
            <w:tcBorders>
              <w:top w:val="single" w:sz="4" w:space="0" w:color="auto"/>
              <w:left w:val="nil"/>
              <w:bottom w:val="single" w:sz="4" w:space="0" w:color="auto"/>
              <w:right w:val="single" w:sz="4" w:space="0" w:color="auto"/>
            </w:tcBorders>
            <w:shd w:val="clear" w:color="auto" w:fill="auto"/>
            <w:vAlign w:val="center"/>
          </w:tcPr>
          <w:p w14:paraId="15366D37"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2021г.</w:t>
            </w:r>
          </w:p>
        </w:tc>
        <w:tc>
          <w:tcPr>
            <w:tcW w:w="992" w:type="dxa"/>
            <w:tcBorders>
              <w:top w:val="single" w:sz="4" w:space="0" w:color="auto"/>
              <w:left w:val="nil"/>
              <w:bottom w:val="single" w:sz="4" w:space="0" w:color="auto"/>
              <w:right w:val="single" w:sz="4" w:space="0" w:color="auto"/>
            </w:tcBorders>
            <w:vAlign w:val="center"/>
          </w:tcPr>
          <w:p w14:paraId="64088FB1"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2023г.</w:t>
            </w:r>
          </w:p>
        </w:tc>
        <w:tc>
          <w:tcPr>
            <w:tcW w:w="992" w:type="dxa"/>
            <w:tcBorders>
              <w:top w:val="single" w:sz="4" w:space="0" w:color="auto"/>
              <w:left w:val="single" w:sz="4" w:space="0" w:color="auto"/>
              <w:bottom w:val="single" w:sz="4" w:space="0" w:color="auto"/>
              <w:right w:val="single" w:sz="4" w:space="0" w:color="auto"/>
            </w:tcBorders>
            <w:vAlign w:val="center"/>
          </w:tcPr>
          <w:p w14:paraId="377D5726"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2024г.</w:t>
            </w:r>
          </w:p>
        </w:tc>
        <w:tc>
          <w:tcPr>
            <w:tcW w:w="992" w:type="dxa"/>
            <w:tcBorders>
              <w:top w:val="single" w:sz="4" w:space="0" w:color="auto"/>
              <w:left w:val="nil"/>
              <w:bottom w:val="single" w:sz="4" w:space="0" w:color="auto"/>
              <w:right w:val="single" w:sz="4" w:space="0" w:color="auto"/>
            </w:tcBorders>
            <w:vAlign w:val="center"/>
          </w:tcPr>
          <w:p w14:paraId="5E8526DE"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2025г.</w:t>
            </w:r>
          </w:p>
        </w:tc>
        <w:tc>
          <w:tcPr>
            <w:tcW w:w="851" w:type="dxa"/>
            <w:tcBorders>
              <w:top w:val="single" w:sz="4" w:space="0" w:color="auto"/>
              <w:left w:val="nil"/>
              <w:bottom w:val="single" w:sz="4" w:space="0" w:color="auto"/>
              <w:right w:val="single" w:sz="4" w:space="0" w:color="auto"/>
            </w:tcBorders>
            <w:vAlign w:val="center"/>
          </w:tcPr>
          <w:p w14:paraId="3530F93A"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2026г.</w:t>
            </w:r>
          </w:p>
        </w:tc>
        <w:tc>
          <w:tcPr>
            <w:tcW w:w="1134" w:type="dxa"/>
            <w:tcBorders>
              <w:top w:val="single" w:sz="4" w:space="0" w:color="auto"/>
              <w:left w:val="nil"/>
              <w:bottom w:val="single" w:sz="4" w:space="0" w:color="auto"/>
              <w:right w:val="single" w:sz="4" w:space="0" w:color="auto"/>
            </w:tcBorders>
            <w:vAlign w:val="center"/>
          </w:tcPr>
          <w:p w14:paraId="32D5F319"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2027г.</w:t>
            </w:r>
          </w:p>
        </w:tc>
      </w:tr>
      <w:tr w:rsidR="00033582" w:rsidRPr="009D2B81" w14:paraId="18A5623F" w14:textId="77777777" w:rsidTr="00017A59">
        <w:trPr>
          <w:trHeight w:val="505"/>
        </w:trPr>
        <w:tc>
          <w:tcPr>
            <w:tcW w:w="3652" w:type="dxa"/>
            <w:vMerge/>
            <w:shd w:val="clear" w:color="auto" w:fill="auto"/>
          </w:tcPr>
          <w:p w14:paraId="1097C484" w14:textId="77777777" w:rsidR="00033582" w:rsidRPr="009D2B81" w:rsidRDefault="00033582" w:rsidP="00017A59">
            <w:pPr>
              <w:autoSpaceDE w:val="0"/>
              <w:autoSpaceDN w:val="0"/>
              <w:adjustRightInd w:val="0"/>
              <w:jc w:val="both"/>
              <w:rPr>
                <w:rFonts w:ascii="Times New Roman" w:hAnsi="Times New Roman"/>
                <w:sz w:val="24"/>
              </w:rPr>
            </w:pPr>
          </w:p>
        </w:tc>
        <w:tc>
          <w:tcPr>
            <w:tcW w:w="992" w:type="dxa"/>
            <w:shd w:val="clear" w:color="auto" w:fill="auto"/>
            <w:vAlign w:val="center"/>
          </w:tcPr>
          <w:p w14:paraId="295AB07B" w14:textId="77777777" w:rsidR="00033582" w:rsidRPr="009D2B81" w:rsidRDefault="00033582" w:rsidP="00017A59">
            <w:pPr>
              <w:jc w:val="center"/>
              <w:rPr>
                <w:rFonts w:ascii="Times New Roman" w:hAnsi="Times New Roman"/>
                <w:color w:val="000000"/>
                <w:sz w:val="24"/>
                <w:lang w:val="en-US"/>
              </w:rPr>
            </w:pPr>
            <w:r w:rsidRPr="009D2B81">
              <w:rPr>
                <w:rFonts w:ascii="Times New Roman" w:hAnsi="Times New Roman"/>
                <w:color w:val="000000"/>
                <w:sz w:val="24"/>
                <w:lang w:val="en-US"/>
              </w:rPr>
              <w:t>8,0</w:t>
            </w:r>
          </w:p>
        </w:tc>
        <w:tc>
          <w:tcPr>
            <w:tcW w:w="993" w:type="dxa"/>
            <w:shd w:val="clear" w:color="auto" w:fill="auto"/>
            <w:vAlign w:val="center"/>
          </w:tcPr>
          <w:p w14:paraId="17311ED3" w14:textId="77777777" w:rsidR="00033582" w:rsidRPr="009D2B81" w:rsidRDefault="00033582" w:rsidP="00017A59">
            <w:pPr>
              <w:jc w:val="center"/>
              <w:rPr>
                <w:rFonts w:ascii="Times New Roman" w:hAnsi="Times New Roman"/>
                <w:color w:val="000000"/>
                <w:sz w:val="24"/>
                <w:lang w:val="en-US"/>
              </w:rPr>
            </w:pPr>
            <w:r w:rsidRPr="009D2B81">
              <w:rPr>
                <w:rFonts w:ascii="Times New Roman" w:hAnsi="Times New Roman"/>
                <w:color w:val="000000"/>
                <w:sz w:val="24"/>
                <w:lang w:val="en-US"/>
              </w:rPr>
              <w:t>5,0</w:t>
            </w:r>
          </w:p>
        </w:tc>
        <w:tc>
          <w:tcPr>
            <w:tcW w:w="992" w:type="dxa"/>
            <w:vAlign w:val="center"/>
          </w:tcPr>
          <w:p w14:paraId="52784AB6" w14:textId="77777777" w:rsidR="00033582" w:rsidRPr="009D2B81" w:rsidRDefault="00033582" w:rsidP="00017A59">
            <w:pPr>
              <w:jc w:val="center"/>
              <w:rPr>
                <w:rFonts w:ascii="Times New Roman" w:hAnsi="Times New Roman"/>
                <w:color w:val="000000"/>
                <w:sz w:val="24"/>
                <w:lang w:val="en-US"/>
              </w:rPr>
            </w:pPr>
            <w:r w:rsidRPr="009D2B81">
              <w:rPr>
                <w:rFonts w:ascii="Times New Roman" w:hAnsi="Times New Roman"/>
                <w:color w:val="000000"/>
                <w:sz w:val="24"/>
                <w:lang w:val="en-US"/>
              </w:rPr>
              <w:t>5,0</w:t>
            </w:r>
          </w:p>
        </w:tc>
        <w:tc>
          <w:tcPr>
            <w:tcW w:w="992" w:type="dxa"/>
            <w:vAlign w:val="center"/>
          </w:tcPr>
          <w:p w14:paraId="6BD6FB96" w14:textId="77777777" w:rsidR="00033582" w:rsidRPr="009D2B81" w:rsidRDefault="00033582" w:rsidP="00017A59">
            <w:pPr>
              <w:jc w:val="center"/>
              <w:rPr>
                <w:rFonts w:ascii="Times New Roman" w:hAnsi="Times New Roman"/>
                <w:color w:val="000000"/>
                <w:sz w:val="24"/>
                <w:lang w:val="en-US"/>
              </w:rPr>
            </w:pPr>
            <w:r w:rsidRPr="009D2B81">
              <w:rPr>
                <w:rFonts w:ascii="Times New Roman" w:hAnsi="Times New Roman"/>
                <w:color w:val="000000"/>
                <w:sz w:val="24"/>
                <w:lang w:val="en-US"/>
              </w:rPr>
              <w:t>5,0</w:t>
            </w:r>
          </w:p>
        </w:tc>
        <w:tc>
          <w:tcPr>
            <w:tcW w:w="992" w:type="dxa"/>
            <w:vAlign w:val="center"/>
          </w:tcPr>
          <w:p w14:paraId="317E90AB" w14:textId="77777777" w:rsidR="00033582" w:rsidRPr="009D2B81" w:rsidRDefault="00033582" w:rsidP="00017A59">
            <w:pPr>
              <w:jc w:val="center"/>
              <w:rPr>
                <w:rFonts w:ascii="Times New Roman" w:hAnsi="Times New Roman"/>
                <w:color w:val="000000"/>
                <w:sz w:val="24"/>
                <w:lang w:val="en-US"/>
              </w:rPr>
            </w:pPr>
            <w:r w:rsidRPr="009D2B81">
              <w:rPr>
                <w:rFonts w:ascii="Times New Roman" w:hAnsi="Times New Roman"/>
                <w:color w:val="000000"/>
                <w:sz w:val="24"/>
                <w:lang w:val="en-US"/>
              </w:rPr>
              <w:t>5,0</w:t>
            </w:r>
          </w:p>
        </w:tc>
        <w:tc>
          <w:tcPr>
            <w:tcW w:w="851" w:type="dxa"/>
            <w:vAlign w:val="center"/>
          </w:tcPr>
          <w:p w14:paraId="5F80CE9B" w14:textId="77777777" w:rsidR="00033582" w:rsidRPr="009D2B81" w:rsidRDefault="00033582" w:rsidP="00017A59">
            <w:pPr>
              <w:jc w:val="center"/>
              <w:rPr>
                <w:rFonts w:ascii="Times New Roman" w:hAnsi="Times New Roman"/>
                <w:color w:val="000000"/>
                <w:sz w:val="24"/>
                <w:lang w:val="en-US"/>
              </w:rPr>
            </w:pPr>
            <w:r w:rsidRPr="009D2B81">
              <w:rPr>
                <w:rFonts w:ascii="Times New Roman" w:hAnsi="Times New Roman"/>
                <w:color w:val="000000"/>
                <w:sz w:val="24"/>
                <w:lang w:val="en-US"/>
              </w:rPr>
              <w:t>5,0</w:t>
            </w:r>
          </w:p>
        </w:tc>
        <w:tc>
          <w:tcPr>
            <w:tcW w:w="1134" w:type="dxa"/>
            <w:vAlign w:val="center"/>
          </w:tcPr>
          <w:p w14:paraId="6B82EC05" w14:textId="77777777" w:rsidR="00033582" w:rsidRPr="009D2B81" w:rsidRDefault="00033582" w:rsidP="00017A59">
            <w:pPr>
              <w:jc w:val="center"/>
              <w:rPr>
                <w:rFonts w:ascii="Times New Roman" w:hAnsi="Times New Roman"/>
                <w:color w:val="000000"/>
                <w:sz w:val="24"/>
                <w:lang w:val="en-US"/>
              </w:rPr>
            </w:pPr>
            <w:r w:rsidRPr="009D2B81">
              <w:rPr>
                <w:rFonts w:ascii="Times New Roman" w:hAnsi="Times New Roman"/>
                <w:color w:val="000000"/>
                <w:sz w:val="24"/>
                <w:lang w:val="en-US"/>
              </w:rPr>
              <w:t>5,0</w:t>
            </w:r>
          </w:p>
        </w:tc>
      </w:tr>
    </w:tbl>
    <w:p w14:paraId="1BB6CA0E" w14:textId="77777777" w:rsidR="00862326" w:rsidRPr="009D2B81" w:rsidRDefault="00862326" w:rsidP="00013222">
      <w:pPr>
        <w:jc w:val="both"/>
        <w:rPr>
          <w:rFonts w:ascii="Times New Roman" w:eastAsia="Times New Roman" w:hAnsi="Times New Roman"/>
          <w:kern w:val="0"/>
          <w:sz w:val="28"/>
          <w:szCs w:val="28"/>
          <w:lang w:eastAsia="ru-RU"/>
        </w:rPr>
      </w:pPr>
    </w:p>
    <w:p w14:paraId="4E723348" w14:textId="77777777" w:rsidR="00013222" w:rsidRPr="009D2B81" w:rsidRDefault="00862326" w:rsidP="00862326">
      <w:pPr>
        <w:ind w:firstLine="567"/>
        <w:jc w:val="both"/>
        <w:rPr>
          <w:rFonts w:ascii="Times New Roman" w:hAnsi="Times New Roman"/>
          <w:sz w:val="28"/>
          <w:szCs w:val="28"/>
          <w:u w:val="single"/>
        </w:rPr>
      </w:pPr>
      <w:r w:rsidRPr="009D2B81">
        <w:rPr>
          <w:rFonts w:ascii="Times New Roman" w:eastAsia="Times New Roman" w:hAnsi="Times New Roman"/>
          <w:kern w:val="0"/>
          <w:sz w:val="28"/>
          <w:szCs w:val="28"/>
          <w:u w:val="single"/>
          <w:lang w:eastAsia="ru-RU"/>
        </w:rPr>
        <w:t>ООО «Златоустовский «Водоканал»</w:t>
      </w:r>
    </w:p>
    <w:p w14:paraId="0E2633D7" w14:textId="77777777" w:rsidR="00862326" w:rsidRPr="009D2B81" w:rsidRDefault="00862326" w:rsidP="00862326">
      <w:pPr>
        <w:ind w:firstLine="540"/>
        <w:jc w:val="both"/>
        <w:rPr>
          <w:rFonts w:ascii="Times New Roman" w:hAnsi="Times New Roman"/>
          <w:sz w:val="28"/>
          <w:szCs w:val="28"/>
        </w:rPr>
      </w:pPr>
      <w:r w:rsidRPr="009D2B81">
        <w:rPr>
          <w:rFonts w:ascii="Times New Roman" w:hAnsi="Times New Roman"/>
          <w:sz w:val="28"/>
          <w:szCs w:val="28"/>
        </w:rPr>
        <w:t>Плановые показатели качества питьевой воды:</w:t>
      </w:r>
    </w:p>
    <w:p w14:paraId="6A9F7B0C" w14:textId="44C5C7F6" w:rsidR="00862326" w:rsidRPr="009D2B81" w:rsidRDefault="00862326" w:rsidP="00862326">
      <w:pPr>
        <w:jc w:val="both"/>
        <w:rPr>
          <w:rFonts w:ascii="Times New Roman" w:hAnsi="Times New Roman"/>
          <w:sz w:val="28"/>
          <w:szCs w:val="28"/>
        </w:rPr>
      </w:pPr>
      <w:r w:rsidRPr="009D2B81">
        <w:rPr>
          <w:rFonts w:ascii="Times New Roman" w:hAnsi="Times New Roman"/>
          <w:sz w:val="28"/>
          <w:szCs w:val="28"/>
        </w:rPr>
        <w:t xml:space="preserve">- снижение доли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до </w:t>
      </w:r>
      <w:r w:rsidR="008506C8" w:rsidRPr="009D2B81">
        <w:rPr>
          <w:rFonts w:ascii="Times New Roman" w:hAnsi="Times New Roman"/>
          <w:sz w:val="28"/>
          <w:szCs w:val="28"/>
        </w:rPr>
        <w:t>3</w:t>
      </w:r>
      <w:r w:rsidR="00EB71C1" w:rsidRPr="009D2B81">
        <w:rPr>
          <w:rFonts w:ascii="Times New Roman" w:hAnsi="Times New Roman"/>
          <w:sz w:val="28"/>
          <w:szCs w:val="28"/>
        </w:rPr>
        <w:t xml:space="preserve"> </w:t>
      </w:r>
      <w:r w:rsidRPr="009D2B81">
        <w:rPr>
          <w:rFonts w:ascii="Times New Roman" w:hAnsi="Times New Roman"/>
          <w:sz w:val="28"/>
          <w:szCs w:val="28"/>
        </w:rPr>
        <w:t>% от общего количества проб.</w:t>
      </w:r>
    </w:p>
    <w:p w14:paraId="03406131" w14:textId="77777777" w:rsidR="00862326" w:rsidRPr="009D2B81" w:rsidRDefault="00862326" w:rsidP="00862326">
      <w:pPr>
        <w:jc w:val="right"/>
        <w:rPr>
          <w:rFonts w:ascii="Times New Roman" w:hAnsi="Times New Roman"/>
          <w:sz w:val="28"/>
          <w:szCs w:val="28"/>
        </w:rPr>
      </w:pPr>
      <w:r w:rsidRPr="009D2B81">
        <w:rPr>
          <w:rFonts w:ascii="Times New Roman" w:hAnsi="Times New Roman"/>
          <w:sz w:val="28"/>
          <w:szCs w:val="28"/>
        </w:rPr>
        <w:t>Таблица 7.2</w:t>
      </w:r>
    </w:p>
    <w:p w14:paraId="57DD4282" w14:textId="77777777" w:rsidR="00862326" w:rsidRPr="009D2B81" w:rsidRDefault="00862326" w:rsidP="00862326">
      <w:pPr>
        <w:jc w:val="center"/>
        <w:rPr>
          <w:rFonts w:ascii="Times New Roman" w:hAnsi="Times New Roman"/>
          <w:sz w:val="28"/>
          <w:szCs w:val="28"/>
        </w:rPr>
      </w:pPr>
      <w:r w:rsidRPr="009D2B81">
        <w:rPr>
          <w:rFonts w:ascii="Times New Roman" w:hAnsi="Times New Roman"/>
          <w:sz w:val="28"/>
          <w:szCs w:val="28"/>
        </w:rPr>
        <w:t xml:space="preserve">Плановые значения показателей качества питьевой воды </w:t>
      </w:r>
    </w:p>
    <w:p w14:paraId="5E4D476C" w14:textId="77777777" w:rsidR="00862326" w:rsidRPr="009D2B81" w:rsidRDefault="00862326" w:rsidP="00862326">
      <w:pPr>
        <w:ind w:firstLine="567"/>
        <w:jc w:val="center"/>
        <w:rPr>
          <w:rFonts w:ascii="Times New Roman" w:hAnsi="Times New Roman"/>
          <w:sz w:val="28"/>
          <w:szCs w:val="28"/>
        </w:rPr>
      </w:pPr>
      <w:r w:rsidRPr="009D2B81">
        <w:rPr>
          <w:rFonts w:ascii="Times New Roman" w:eastAsia="Times New Roman" w:hAnsi="Times New Roman"/>
          <w:kern w:val="0"/>
          <w:sz w:val="28"/>
          <w:szCs w:val="28"/>
          <w:lang w:eastAsia="ru-RU"/>
        </w:rPr>
        <w:t>ООО «Златоустовский «Водоканал»</w:t>
      </w:r>
    </w:p>
    <w:p w14:paraId="55B9F50A" w14:textId="77777777" w:rsidR="00862326" w:rsidRPr="009D2B81" w:rsidRDefault="00862326" w:rsidP="00862326">
      <w:pPr>
        <w:jc w:val="both"/>
        <w:rPr>
          <w:rFonts w:ascii="Times New Roman" w:hAnsi="Times New Roman"/>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862326" w:rsidRPr="009D2B81" w14:paraId="5211A621" w14:textId="77777777" w:rsidTr="00B039AB">
        <w:tc>
          <w:tcPr>
            <w:tcW w:w="4219" w:type="dxa"/>
            <w:vMerge w:val="restart"/>
            <w:shd w:val="clear" w:color="auto" w:fill="auto"/>
            <w:vAlign w:val="center"/>
          </w:tcPr>
          <w:p w14:paraId="59FA75AB" w14:textId="77777777" w:rsidR="00862326" w:rsidRPr="009D2B81" w:rsidRDefault="00862326" w:rsidP="00B039AB">
            <w:pPr>
              <w:autoSpaceDE w:val="0"/>
              <w:autoSpaceDN w:val="0"/>
              <w:adjustRightInd w:val="0"/>
              <w:rPr>
                <w:rFonts w:ascii="Times New Roman" w:hAnsi="Times New Roman"/>
                <w:sz w:val="24"/>
              </w:rPr>
            </w:pPr>
            <w:r w:rsidRPr="009D2B81">
              <w:rPr>
                <w:rFonts w:ascii="Times New Roman" w:hAnsi="Times New Roman"/>
                <w:sz w:val="24"/>
              </w:rPr>
              <w:t>Доля проб питьевой воды, не соответствующих установленным требованиям (%)</w:t>
            </w:r>
          </w:p>
        </w:tc>
        <w:tc>
          <w:tcPr>
            <w:tcW w:w="1219" w:type="dxa"/>
            <w:tcBorders>
              <w:top w:val="single" w:sz="4" w:space="0" w:color="auto"/>
              <w:left w:val="nil"/>
              <w:bottom w:val="single" w:sz="4" w:space="0" w:color="auto"/>
              <w:right w:val="single" w:sz="4" w:space="0" w:color="auto"/>
            </w:tcBorders>
            <w:shd w:val="clear" w:color="auto" w:fill="auto"/>
            <w:vAlign w:val="center"/>
          </w:tcPr>
          <w:p w14:paraId="788116AE"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2018г.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0B501131"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2019.</w:t>
            </w:r>
          </w:p>
        </w:tc>
        <w:tc>
          <w:tcPr>
            <w:tcW w:w="1219" w:type="dxa"/>
            <w:tcBorders>
              <w:top w:val="single" w:sz="4" w:space="0" w:color="auto"/>
              <w:left w:val="nil"/>
              <w:bottom w:val="single" w:sz="4" w:space="0" w:color="auto"/>
              <w:right w:val="single" w:sz="4" w:space="0" w:color="auto"/>
            </w:tcBorders>
            <w:shd w:val="clear" w:color="auto" w:fill="auto"/>
            <w:vAlign w:val="center"/>
          </w:tcPr>
          <w:p w14:paraId="19B04192"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2020г.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19D03D6E"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2021г.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64D1720F"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2022г.</w:t>
            </w:r>
          </w:p>
        </w:tc>
      </w:tr>
      <w:tr w:rsidR="008506C8" w:rsidRPr="009D2B81" w14:paraId="535CE1B8" w14:textId="77777777" w:rsidTr="00B67FA4">
        <w:trPr>
          <w:trHeight w:val="505"/>
        </w:trPr>
        <w:tc>
          <w:tcPr>
            <w:tcW w:w="4219" w:type="dxa"/>
            <w:vMerge/>
            <w:shd w:val="clear" w:color="auto" w:fill="auto"/>
          </w:tcPr>
          <w:p w14:paraId="0A1F236C" w14:textId="77777777" w:rsidR="008506C8" w:rsidRPr="009D2B81" w:rsidRDefault="008506C8" w:rsidP="00B039AB">
            <w:pPr>
              <w:autoSpaceDE w:val="0"/>
              <w:autoSpaceDN w:val="0"/>
              <w:adjustRightInd w:val="0"/>
              <w:jc w:val="both"/>
              <w:rPr>
                <w:rFonts w:ascii="Times New Roman" w:hAnsi="Times New Roman"/>
                <w:sz w:val="24"/>
              </w:rPr>
            </w:pPr>
          </w:p>
        </w:tc>
        <w:tc>
          <w:tcPr>
            <w:tcW w:w="1219" w:type="dxa"/>
            <w:shd w:val="clear" w:color="auto" w:fill="auto"/>
            <w:vAlign w:val="center"/>
          </w:tcPr>
          <w:p w14:paraId="679E9B22" w14:textId="77777777" w:rsidR="008506C8" w:rsidRPr="009D2B81" w:rsidRDefault="008506C8" w:rsidP="00E214BA">
            <w:pPr>
              <w:jc w:val="center"/>
              <w:rPr>
                <w:rFonts w:ascii="Times New Roman" w:hAnsi="Times New Roman"/>
                <w:color w:val="000000"/>
                <w:sz w:val="24"/>
              </w:rPr>
            </w:pPr>
            <w:r w:rsidRPr="009D2B81">
              <w:rPr>
                <w:rFonts w:ascii="Times New Roman" w:hAnsi="Times New Roman"/>
                <w:color w:val="000000"/>
                <w:sz w:val="24"/>
              </w:rPr>
              <w:t>3,3</w:t>
            </w:r>
          </w:p>
        </w:tc>
        <w:tc>
          <w:tcPr>
            <w:tcW w:w="1219" w:type="dxa"/>
            <w:shd w:val="clear" w:color="auto" w:fill="auto"/>
            <w:vAlign w:val="center"/>
          </w:tcPr>
          <w:p w14:paraId="4AB24A55" w14:textId="77777777" w:rsidR="008506C8" w:rsidRPr="009D2B81" w:rsidRDefault="008506C8" w:rsidP="00E214BA">
            <w:pPr>
              <w:jc w:val="center"/>
              <w:rPr>
                <w:sz w:val="24"/>
              </w:rPr>
            </w:pPr>
            <w:r w:rsidRPr="009D2B81">
              <w:rPr>
                <w:rFonts w:ascii="Times New Roman" w:hAnsi="Times New Roman"/>
                <w:color w:val="000000"/>
                <w:sz w:val="24"/>
              </w:rPr>
              <w:t>3,25</w:t>
            </w:r>
          </w:p>
        </w:tc>
        <w:tc>
          <w:tcPr>
            <w:tcW w:w="1219" w:type="dxa"/>
            <w:shd w:val="clear" w:color="auto" w:fill="auto"/>
            <w:vAlign w:val="center"/>
          </w:tcPr>
          <w:p w14:paraId="34DA76B2" w14:textId="77777777" w:rsidR="008506C8" w:rsidRPr="009D2B81" w:rsidRDefault="008506C8" w:rsidP="00E214BA">
            <w:pPr>
              <w:jc w:val="center"/>
              <w:rPr>
                <w:sz w:val="24"/>
              </w:rPr>
            </w:pPr>
            <w:r w:rsidRPr="009D2B81">
              <w:rPr>
                <w:rFonts w:ascii="Times New Roman" w:hAnsi="Times New Roman"/>
                <w:color w:val="000000"/>
                <w:sz w:val="24"/>
              </w:rPr>
              <w:t>3,2</w:t>
            </w:r>
          </w:p>
        </w:tc>
        <w:tc>
          <w:tcPr>
            <w:tcW w:w="1219" w:type="dxa"/>
            <w:shd w:val="clear" w:color="auto" w:fill="auto"/>
            <w:vAlign w:val="center"/>
          </w:tcPr>
          <w:p w14:paraId="3C086002" w14:textId="77777777" w:rsidR="008506C8" w:rsidRPr="009D2B81" w:rsidRDefault="008506C8" w:rsidP="00E214BA">
            <w:pPr>
              <w:jc w:val="center"/>
              <w:rPr>
                <w:sz w:val="24"/>
              </w:rPr>
            </w:pPr>
            <w:r w:rsidRPr="009D2B81">
              <w:rPr>
                <w:rFonts w:ascii="Times New Roman" w:hAnsi="Times New Roman"/>
                <w:color w:val="000000"/>
                <w:sz w:val="24"/>
              </w:rPr>
              <w:t>3,15</w:t>
            </w:r>
          </w:p>
        </w:tc>
        <w:tc>
          <w:tcPr>
            <w:tcW w:w="1219" w:type="dxa"/>
            <w:shd w:val="clear" w:color="auto" w:fill="auto"/>
            <w:vAlign w:val="center"/>
          </w:tcPr>
          <w:p w14:paraId="2858024C" w14:textId="77777777" w:rsidR="008506C8" w:rsidRPr="009D2B81" w:rsidRDefault="008506C8" w:rsidP="00E214BA">
            <w:pPr>
              <w:jc w:val="center"/>
              <w:rPr>
                <w:sz w:val="24"/>
              </w:rPr>
            </w:pPr>
            <w:r w:rsidRPr="009D2B81">
              <w:rPr>
                <w:rFonts w:ascii="Times New Roman" w:hAnsi="Times New Roman"/>
                <w:color w:val="000000"/>
                <w:sz w:val="24"/>
              </w:rPr>
              <w:t>3,1</w:t>
            </w:r>
          </w:p>
        </w:tc>
      </w:tr>
    </w:tbl>
    <w:p w14:paraId="2D4C2DF5" w14:textId="77777777" w:rsidR="00862326" w:rsidRPr="009D2B81" w:rsidRDefault="00862326" w:rsidP="00862326">
      <w:pPr>
        <w:jc w:val="both"/>
        <w:rPr>
          <w:rFonts w:ascii="Times New Roman" w:hAnsi="Times New Roman"/>
          <w:sz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862326" w:rsidRPr="009D2B81" w14:paraId="270A1A61" w14:textId="77777777" w:rsidTr="00B039AB">
        <w:tc>
          <w:tcPr>
            <w:tcW w:w="4219" w:type="dxa"/>
            <w:vMerge w:val="restart"/>
            <w:shd w:val="clear" w:color="auto" w:fill="auto"/>
            <w:vAlign w:val="center"/>
          </w:tcPr>
          <w:p w14:paraId="5E8BC8DF" w14:textId="77777777" w:rsidR="00862326" w:rsidRPr="009D2B81" w:rsidRDefault="00862326" w:rsidP="00B039AB">
            <w:pPr>
              <w:autoSpaceDE w:val="0"/>
              <w:autoSpaceDN w:val="0"/>
              <w:adjustRightInd w:val="0"/>
              <w:rPr>
                <w:rFonts w:ascii="Times New Roman" w:hAnsi="Times New Roman"/>
                <w:sz w:val="24"/>
              </w:rPr>
            </w:pPr>
            <w:r w:rsidRPr="009D2B81">
              <w:rPr>
                <w:rFonts w:ascii="Times New Roman" w:hAnsi="Times New Roman"/>
                <w:sz w:val="24"/>
              </w:rPr>
              <w:t>Доля проб питьевой воды, не соответствующих установленным требованиям (%)</w:t>
            </w:r>
          </w:p>
        </w:tc>
        <w:tc>
          <w:tcPr>
            <w:tcW w:w="1219" w:type="dxa"/>
            <w:tcBorders>
              <w:top w:val="single" w:sz="4" w:space="0" w:color="auto"/>
              <w:left w:val="nil"/>
              <w:bottom w:val="single" w:sz="4" w:space="0" w:color="auto"/>
              <w:right w:val="single" w:sz="4" w:space="0" w:color="auto"/>
            </w:tcBorders>
            <w:shd w:val="clear" w:color="auto" w:fill="auto"/>
            <w:vAlign w:val="center"/>
          </w:tcPr>
          <w:p w14:paraId="33A60E0C"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2023г.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04759F94"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2024г.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2F77B39A"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2025г.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1E31F5B0"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2026г.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7DAB1323" w14:textId="77777777" w:rsidR="00862326" w:rsidRPr="009D2B81" w:rsidRDefault="00862326" w:rsidP="00B039AB">
            <w:pPr>
              <w:jc w:val="center"/>
              <w:rPr>
                <w:rFonts w:ascii="Times New Roman" w:hAnsi="Times New Roman"/>
                <w:bCs/>
                <w:color w:val="000000"/>
                <w:sz w:val="24"/>
              </w:rPr>
            </w:pPr>
            <w:r w:rsidRPr="009D2B81">
              <w:rPr>
                <w:rFonts w:ascii="Times New Roman" w:hAnsi="Times New Roman"/>
                <w:bCs/>
                <w:color w:val="000000"/>
                <w:sz w:val="24"/>
              </w:rPr>
              <w:t>2027г.</w:t>
            </w:r>
          </w:p>
        </w:tc>
      </w:tr>
      <w:tr w:rsidR="008506C8" w:rsidRPr="009D2B81" w14:paraId="1B9F88AF" w14:textId="77777777" w:rsidTr="00B67FA4">
        <w:trPr>
          <w:trHeight w:val="521"/>
        </w:trPr>
        <w:tc>
          <w:tcPr>
            <w:tcW w:w="4219" w:type="dxa"/>
            <w:vMerge/>
            <w:shd w:val="clear" w:color="auto" w:fill="auto"/>
          </w:tcPr>
          <w:p w14:paraId="49A2CE09" w14:textId="77777777" w:rsidR="008506C8" w:rsidRPr="009D2B81" w:rsidRDefault="008506C8" w:rsidP="00B039AB">
            <w:pPr>
              <w:autoSpaceDE w:val="0"/>
              <w:autoSpaceDN w:val="0"/>
              <w:adjustRightInd w:val="0"/>
              <w:jc w:val="both"/>
              <w:rPr>
                <w:rFonts w:ascii="Times New Roman" w:hAnsi="Times New Roman"/>
                <w:sz w:val="24"/>
              </w:rPr>
            </w:pPr>
          </w:p>
        </w:tc>
        <w:tc>
          <w:tcPr>
            <w:tcW w:w="1219" w:type="dxa"/>
            <w:shd w:val="clear" w:color="auto" w:fill="auto"/>
            <w:vAlign w:val="center"/>
          </w:tcPr>
          <w:p w14:paraId="05C6FE19" w14:textId="77777777" w:rsidR="008506C8" w:rsidRPr="009D2B81" w:rsidRDefault="008506C8" w:rsidP="00E214BA">
            <w:pPr>
              <w:jc w:val="center"/>
              <w:rPr>
                <w:rFonts w:ascii="Times New Roman" w:hAnsi="Times New Roman"/>
                <w:color w:val="000000"/>
                <w:sz w:val="24"/>
              </w:rPr>
            </w:pPr>
            <w:r w:rsidRPr="009D2B81">
              <w:rPr>
                <w:rFonts w:ascii="Times New Roman" w:hAnsi="Times New Roman"/>
                <w:color w:val="000000"/>
                <w:sz w:val="24"/>
              </w:rPr>
              <w:t>3,05</w:t>
            </w:r>
          </w:p>
        </w:tc>
        <w:tc>
          <w:tcPr>
            <w:tcW w:w="1219" w:type="dxa"/>
            <w:shd w:val="clear" w:color="auto" w:fill="auto"/>
            <w:vAlign w:val="center"/>
          </w:tcPr>
          <w:p w14:paraId="3E0EBBDB" w14:textId="77777777" w:rsidR="008506C8" w:rsidRPr="009D2B81" w:rsidRDefault="008506C8" w:rsidP="00E214BA">
            <w:pPr>
              <w:jc w:val="center"/>
              <w:rPr>
                <w:sz w:val="24"/>
              </w:rPr>
            </w:pPr>
            <w:r w:rsidRPr="009D2B81">
              <w:rPr>
                <w:rFonts w:ascii="Times New Roman" w:hAnsi="Times New Roman"/>
                <w:color w:val="000000"/>
                <w:sz w:val="24"/>
              </w:rPr>
              <w:t>3,0</w:t>
            </w:r>
          </w:p>
        </w:tc>
        <w:tc>
          <w:tcPr>
            <w:tcW w:w="1219" w:type="dxa"/>
            <w:shd w:val="clear" w:color="auto" w:fill="auto"/>
            <w:vAlign w:val="center"/>
          </w:tcPr>
          <w:p w14:paraId="564991EE" w14:textId="77777777" w:rsidR="008506C8" w:rsidRPr="009D2B81" w:rsidRDefault="008506C8" w:rsidP="00E214BA">
            <w:pPr>
              <w:jc w:val="center"/>
              <w:rPr>
                <w:sz w:val="24"/>
              </w:rPr>
            </w:pPr>
            <w:r w:rsidRPr="009D2B81">
              <w:rPr>
                <w:rFonts w:ascii="Times New Roman" w:hAnsi="Times New Roman"/>
                <w:color w:val="000000"/>
                <w:sz w:val="24"/>
              </w:rPr>
              <w:t>3,0</w:t>
            </w:r>
          </w:p>
        </w:tc>
        <w:tc>
          <w:tcPr>
            <w:tcW w:w="1219" w:type="dxa"/>
            <w:shd w:val="clear" w:color="auto" w:fill="auto"/>
            <w:vAlign w:val="center"/>
          </w:tcPr>
          <w:p w14:paraId="5F703B57" w14:textId="77777777" w:rsidR="008506C8" w:rsidRPr="009D2B81" w:rsidRDefault="008506C8" w:rsidP="00E214BA">
            <w:pPr>
              <w:jc w:val="center"/>
              <w:rPr>
                <w:sz w:val="24"/>
              </w:rPr>
            </w:pPr>
            <w:r w:rsidRPr="009D2B81">
              <w:rPr>
                <w:rFonts w:ascii="Times New Roman" w:hAnsi="Times New Roman"/>
                <w:color w:val="000000"/>
                <w:sz w:val="24"/>
              </w:rPr>
              <w:t>3,0</w:t>
            </w:r>
          </w:p>
        </w:tc>
        <w:tc>
          <w:tcPr>
            <w:tcW w:w="1219" w:type="dxa"/>
            <w:shd w:val="clear" w:color="auto" w:fill="auto"/>
            <w:vAlign w:val="center"/>
          </w:tcPr>
          <w:p w14:paraId="6FA15750" w14:textId="77777777" w:rsidR="008506C8" w:rsidRPr="009D2B81" w:rsidRDefault="008506C8" w:rsidP="00E214BA">
            <w:pPr>
              <w:jc w:val="center"/>
              <w:rPr>
                <w:sz w:val="24"/>
              </w:rPr>
            </w:pPr>
            <w:r w:rsidRPr="009D2B81">
              <w:rPr>
                <w:rFonts w:ascii="Times New Roman" w:hAnsi="Times New Roman"/>
                <w:color w:val="000000"/>
                <w:sz w:val="24"/>
              </w:rPr>
              <w:t>3,0</w:t>
            </w:r>
          </w:p>
        </w:tc>
      </w:tr>
    </w:tbl>
    <w:p w14:paraId="524B5559" w14:textId="77777777" w:rsidR="00971C2D" w:rsidRPr="009D2B81" w:rsidRDefault="00971C2D" w:rsidP="00033582">
      <w:pPr>
        <w:jc w:val="both"/>
        <w:rPr>
          <w:rFonts w:ascii="Times New Roman" w:hAnsi="Times New Roman"/>
          <w:sz w:val="28"/>
          <w:szCs w:val="28"/>
        </w:rPr>
      </w:pPr>
    </w:p>
    <w:p w14:paraId="2F1624E1" w14:textId="77777777" w:rsidR="00971C2D" w:rsidRPr="009D2B81" w:rsidRDefault="00971C2D" w:rsidP="00013222">
      <w:pPr>
        <w:pStyle w:val="ConsPlusNormal0"/>
        <w:ind w:firstLine="540"/>
        <w:jc w:val="center"/>
        <w:rPr>
          <w:rFonts w:ascii="Times New Roman" w:hAnsi="Times New Roman" w:cs="Times New Roman"/>
          <w:b/>
          <w:i/>
          <w:sz w:val="28"/>
          <w:szCs w:val="28"/>
        </w:rPr>
      </w:pPr>
    </w:p>
    <w:p w14:paraId="7F9194A4" w14:textId="77777777" w:rsidR="00013222" w:rsidRPr="009D2B81" w:rsidRDefault="00013222" w:rsidP="00013222">
      <w:pPr>
        <w:pStyle w:val="ConsPlusNormal0"/>
        <w:ind w:firstLine="540"/>
        <w:jc w:val="center"/>
        <w:rPr>
          <w:rFonts w:ascii="Times New Roman" w:hAnsi="Times New Roman" w:cs="Times New Roman"/>
          <w:b/>
          <w:i/>
          <w:sz w:val="28"/>
          <w:szCs w:val="28"/>
        </w:rPr>
      </w:pPr>
      <w:r w:rsidRPr="009D2B81">
        <w:rPr>
          <w:rFonts w:ascii="Times New Roman" w:hAnsi="Times New Roman" w:cs="Times New Roman"/>
          <w:b/>
          <w:i/>
          <w:sz w:val="28"/>
          <w:szCs w:val="28"/>
        </w:rPr>
        <w:t>7.2. Показатели надежности и бесперебойности водоснабжения.</w:t>
      </w:r>
    </w:p>
    <w:p w14:paraId="0F004DAB" w14:textId="77777777" w:rsidR="00013222" w:rsidRPr="009D2B81" w:rsidRDefault="00013222" w:rsidP="00013222">
      <w:pPr>
        <w:ind w:firstLine="540"/>
        <w:rPr>
          <w:rFonts w:ascii="Times New Roman" w:hAnsi="Times New Roman"/>
          <w:sz w:val="28"/>
          <w:szCs w:val="28"/>
          <w:u w:val="single"/>
        </w:rPr>
      </w:pPr>
    </w:p>
    <w:p w14:paraId="19B056CA" w14:textId="016601C4" w:rsidR="00013222" w:rsidRPr="009D2B81" w:rsidRDefault="00013222" w:rsidP="00013222">
      <w:pPr>
        <w:ind w:firstLine="540"/>
        <w:rPr>
          <w:rFonts w:ascii="Times New Roman" w:hAnsi="Times New Roman"/>
          <w:sz w:val="28"/>
          <w:szCs w:val="28"/>
          <w:u w:val="single"/>
        </w:rPr>
      </w:pPr>
      <w:r w:rsidRPr="009D2B81">
        <w:rPr>
          <w:rFonts w:ascii="Times New Roman" w:hAnsi="Times New Roman"/>
          <w:sz w:val="28"/>
          <w:szCs w:val="28"/>
          <w:u w:val="single"/>
        </w:rPr>
        <w:t xml:space="preserve">МУП </w:t>
      </w:r>
      <w:r w:rsidR="00EB71C1" w:rsidRPr="009D2B81">
        <w:rPr>
          <w:rFonts w:ascii="Times New Roman" w:hAnsi="Times New Roman"/>
          <w:sz w:val="28"/>
          <w:szCs w:val="28"/>
          <w:u w:val="single"/>
        </w:rPr>
        <w:t xml:space="preserve">ЗГО </w:t>
      </w:r>
      <w:r w:rsidRPr="009D2B81">
        <w:rPr>
          <w:rFonts w:ascii="Times New Roman" w:hAnsi="Times New Roman"/>
          <w:sz w:val="28"/>
          <w:szCs w:val="28"/>
          <w:u w:val="single"/>
        </w:rPr>
        <w:t>«</w:t>
      </w:r>
      <w:r w:rsidR="00EB71C1" w:rsidRPr="009D2B81">
        <w:rPr>
          <w:rFonts w:ascii="Times New Roman" w:hAnsi="Times New Roman"/>
          <w:sz w:val="28"/>
          <w:szCs w:val="28"/>
          <w:u w:val="single"/>
        </w:rPr>
        <w:t>Златоутовское водоснабжение</w:t>
      </w:r>
      <w:r w:rsidRPr="009D2B81">
        <w:rPr>
          <w:rFonts w:ascii="Times New Roman" w:hAnsi="Times New Roman"/>
          <w:sz w:val="28"/>
          <w:szCs w:val="28"/>
          <w:u w:val="single"/>
        </w:rPr>
        <w:t>»</w:t>
      </w:r>
    </w:p>
    <w:p w14:paraId="1CFE49AB" w14:textId="77777777" w:rsidR="00013222" w:rsidRPr="009D2B81" w:rsidRDefault="00013222" w:rsidP="00013222">
      <w:pPr>
        <w:ind w:firstLine="567"/>
        <w:jc w:val="both"/>
        <w:rPr>
          <w:rFonts w:ascii="Times New Roman" w:hAnsi="Times New Roman"/>
          <w:sz w:val="28"/>
          <w:szCs w:val="28"/>
        </w:rPr>
      </w:pPr>
      <w:r w:rsidRPr="009D2B81">
        <w:rPr>
          <w:rFonts w:ascii="Times New Roman" w:hAnsi="Times New Roman"/>
          <w:sz w:val="28"/>
          <w:szCs w:val="28"/>
        </w:rPr>
        <w:t>Плановые показатели надежности (бесперебойности) водоснабжения:</w:t>
      </w:r>
    </w:p>
    <w:p w14:paraId="625CE722" w14:textId="57C2BF2E" w:rsidR="00013222" w:rsidRPr="009D2B81" w:rsidRDefault="00013222" w:rsidP="00013222">
      <w:pPr>
        <w:jc w:val="both"/>
        <w:rPr>
          <w:rFonts w:ascii="Times New Roman" w:hAnsi="Times New Roman"/>
          <w:sz w:val="28"/>
          <w:szCs w:val="28"/>
        </w:rPr>
      </w:pPr>
      <w:r w:rsidRPr="009D2B81">
        <w:rPr>
          <w:rFonts w:ascii="Times New Roman" w:hAnsi="Times New Roman"/>
          <w:sz w:val="28"/>
          <w:szCs w:val="28"/>
        </w:rPr>
        <w:t xml:space="preserve">- снижение количества аварий в расчете на протяженность водопроводной сети </w:t>
      </w:r>
      <w:r w:rsidR="00EB71C1" w:rsidRPr="009D2B81">
        <w:rPr>
          <w:rFonts w:ascii="Times New Roman" w:hAnsi="Times New Roman"/>
          <w:sz w:val="28"/>
          <w:szCs w:val="28"/>
        </w:rPr>
        <w:t xml:space="preserve">                  </w:t>
      </w:r>
      <w:r w:rsidRPr="009D2B81">
        <w:rPr>
          <w:rFonts w:ascii="Times New Roman" w:hAnsi="Times New Roman"/>
          <w:sz w:val="28"/>
          <w:szCs w:val="28"/>
        </w:rPr>
        <w:t>до 0,9 ед./км в год.</w:t>
      </w:r>
    </w:p>
    <w:p w14:paraId="211BDE2B" w14:textId="77777777" w:rsidR="00971C2D" w:rsidRPr="009D2B81" w:rsidRDefault="00971C2D" w:rsidP="00013222">
      <w:pPr>
        <w:jc w:val="both"/>
        <w:rPr>
          <w:rFonts w:ascii="Times New Roman" w:hAnsi="Times New Roman"/>
          <w:sz w:val="28"/>
          <w:szCs w:val="28"/>
        </w:rPr>
      </w:pPr>
    </w:p>
    <w:p w14:paraId="4526D0CB" w14:textId="77777777" w:rsidR="00013222" w:rsidRPr="009D2B81" w:rsidRDefault="00013222" w:rsidP="00013222">
      <w:pPr>
        <w:jc w:val="right"/>
        <w:rPr>
          <w:rFonts w:ascii="Times New Roman" w:hAnsi="Times New Roman"/>
          <w:sz w:val="28"/>
          <w:szCs w:val="28"/>
        </w:rPr>
      </w:pPr>
      <w:r w:rsidRPr="009D2B81">
        <w:rPr>
          <w:rFonts w:ascii="Times New Roman" w:hAnsi="Times New Roman"/>
          <w:sz w:val="28"/>
          <w:szCs w:val="28"/>
        </w:rPr>
        <w:t>Таблица</w:t>
      </w:r>
      <w:r w:rsidR="00862326" w:rsidRPr="009D2B81">
        <w:rPr>
          <w:rFonts w:ascii="Times New Roman" w:hAnsi="Times New Roman"/>
          <w:sz w:val="28"/>
          <w:szCs w:val="28"/>
        </w:rPr>
        <w:t xml:space="preserve"> 7.3</w:t>
      </w:r>
    </w:p>
    <w:p w14:paraId="7D24C5EC" w14:textId="77777777" w:rsidR="00013222" w:rsidRPr="009D2B81" w:rsidRDefault="00013222" w:rsidP="00013222">
      <w:pPr>
        <w:jc w:val="center"/>
        <w:rPr>
          <w:rFonts w:ascii="Times New Roman" w:hAnsi="Times New Roman"/>
          <w:sz w:val="28"/>
          <w:szCs w:val="28"/>
        </w:rPr>
      </w:pPr>
      <w:r w:rsidRPr="009D2B81">
        <w:rPr>
          <w:rFonts w:ascii="Times New Roman" w:hAnsi="Times New Roman"/>
          <w:sz w:val="28"/>
          <w:szCs w:val="28"/>
        </w:rPr>
        <w:t>Плановые значения показателей надежности (бесперебойности) водоснабжения</w:t>
      </w:r>
    </w:p>
    <w:p w14:paraId="06C9E832" w14:textId="48D1439C" w:rsidR="00013222" w:rsidRPr="009D2B81" w:rsidRDefault="00013222" w:rsidP="00013222">
      <w:pPr>
        <w:jc w:val="center"/>
        <w:rPr>
          <w:rFonts w:ascii="Times New Roman" w:hAnsi="Times New Roman"/>
          <w:sz w:val="28"/>
          <w:szCs w:val="28"/>
        </w:rPr>
      </w:pPr>
      <w:r w:rsidRPr="009D2B81">
        <w:rPr>
          <w:rFonts w:ascii="Times New Roman" w:hAnsi="Times New Roman"/>
          <w:sz w:val="28"/>
          <w:szCs w:val="28"/>
        </w:rPr>
        <w:t xml:space="preserve">МУП </w:t>
      </w:r>
      <w:r w:rsidR="00EB71C1" w:rsidRPr="009D2B81">
        <w:rPr>
          <w:rFonts w:ascii="Times New Roman" w:hAnsi="Times New Roman"/>
          <w:sz w:val="28"/>
          <w:szCs w:val="28"/>
        </w:rPr>
        <w:t xml:space="preserve">ЗГО </w:t>
      </w:r>
      <w:r w:rsidRPr="009D2B81">
        <w:rPr>
          <w:rFonts w:ascii="Times New Roman" w:hAnsi="Times New Roman"/>
          <w:sz w:val="28"/>
          <w:szCs w:val="28"/>
        </w:rPr>
        <w:t>«</w:t>
      </w:r>
      <w:r w:rsidR="00EB71C1" w:rsidRPr="009D2B81">
        <w:rPr>
          <w:rFonts w:ascii="Times New Roman" w:hAnsi="Times New Roman"/>
          <w:sz w:val="28"/>
          <w:szCs w:val="28"/>
        </w:rPr>
        <w:t>Златоустовское в</w:t>
      </w:r>
      <w:r w:rsidRPr="009D2B81">
        <w:rPr>
          <w:rFonts w:ascii="Times New Roman" w:hAnsi="Times New Roman"/>
          <w:sz w:val="28"/>
          <w:szCs w:val="28"/>
        </w:rPr>
        <w:t>одоснабжение».</w:t>
      </w:r>
    </w:p>
    <w:p w14:paraId="0ADD8A94" w14:textId="77777777" w:rsidR="00013222" w:rsidRPr="009D2B81" w:rsidRDefault="00013222" w:rsidP="00013222">
      <w:pPr>
        <w:jc w:val="both"/>
        <w:rPr>
          <w:rFonts w:ascii="Times New Roman" w:hAnsi="Times New Roman"/>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013222" w:rsidRPr="009D2B81" w14:paraId="53A917A1" w14:textId="77777777" w:rsidTr="00C66C9C">
        <w:tc>
          <w:tcPr>
            <w:tcW w:w="4219" w:type="dxa"/>
            <w:vMerge w:val="restart"/>
            <w:shd w:val="clear" w:color="auto" w:fill="auto"/>
            <w:vAlign w:val="center"/>
          </w:tcPr>
          <w:p w14:paraId="7019FD05" w14:textId="77777777" w:rsidR="00013222" w:rsidRPr="009D2B81" w:rsidRDefault="00013222" w:rsidP="00C66C9C">
            <w:pPr>
              <w:autoSpaceDE w:val="0"/>
              <w:autoSpaceDN w:val="0"/>
              <w:adjustRightInd w:val="0"/>
              <w:rPr>
                <w:rFonts w:ascii="Times New Roman" w:hAnsi="Times New Roman"/>
                <w:sz w:val="24"/>
              </w:rPr>
            </w:pPr>
            <w:r w:rsidRPr="009D2B81">
              <w:rPr>
                <w:rFonts w:ascii="Times New Roman" w:hAnsi="Times New Roman"/>
                <w:sz w:val="24"/>
              </w:rPr>
              <w:t>Количество аварий в расчете на протяженность водопроводной сети (ед./км.)</w:t>
            </w:r>
          </w:p>
        </w:tc>
        <w:tc>
          <w:tcPr>
            <w:tcW w:w="1219" w:type="dxa"/>
            <w:tcBorders>
              <w:top w:val="single" w:sz="4" w:space="0" w:color="auto"/>
              <w:left w:val="nil"/>
              <w:bottom w:val="single" w:sz="4" w:space="0" w:color="auto"/>
              <w:right w:val="single" w:sz="4" w:space="0" w:color="auto"/>
            </w:tcBorders>
            <w:shd w:val="clear" w:color="auto" w:fill="auto"/>
            <w:vAlign w:val="center"/>
          </w:tcPr>
          <w:p w14:paraId="300C9DEE"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2018г.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6F1389B3"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2019.</w:t>
            </w:r>
          </w:p>
        </w:tc>
        <w:tc>
          <w:tcPr>
            <w:tcW w:w="1219" w:type="dxa"/>
            <w:tcBorders>
              <w:top w:val="single" w:sz="4" w:space="0" w:color="auto"/>
              <w:left w:val="nil"/>
              <w:bottom w:val="single" w:sz="4" w:space="0" w:color="auto"/>
              <w:right w:val="single" w:sz="4" w:space="0" w:color="auto"/>
            </w:tcBorders>
            <w:shd w:val="clear" w:color="auto" w:fill="auto"/>
            <w:vAlign w:val="center"/>
          </w:tcPr>
          <w:p w14:paraId="5B969ADA"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2020г.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3BBF7CBB"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2021г.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3C20DC1D"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2022г.</w:t>
            </w:r>
          </w:p>
        </w:tc>
      </w:tr>
      <w:tr w:rsidR="00013222" w:rsidRPr="009D2B81" w14:paraId="01F2EA19" w14:textId="77777777" w:rsidTr="00C66C9C">
        <w:trPr>
          <w:trHeight w:val="505"/>
        </w:trPr>
        <w:tc>
          <w:tcPr>
            <w:tcW w:w="4219" w:type="dxa"/>
            <w:vMerge/>
            <w:shd w:val="clear" w:color="auto" w:fill="auto"/>
          </w:tcPr>
          <w:p w14:paraId="18FC6630" w14:textId="77777777" w:rsidR="00013222" w:rsidRPr="009D2B81" w:rsidRDefault="00013222" w:rsidP="00C66C9C">
            <w:pPr>
              <w:autoSpaceDE w:val="0"/>
              <w:autoSpaceDN w:val="0"/>
              <w:adjustRightInd w:val="0"/>
              <w:jc w:val="both"/>
              <w:rPr>
                <w:rFonts w:ascii="Times New Roman" w:hAnsi="Times New Roman"/>
                <w:sz w:val="24"/>
              </w:rPr>
            </w:pPr>
          </w:p>
        </w:tc>
        <w:tc>
          <w:tcPr>
            <w:tcW w:w="1219" w:type="dxa"/>
            <w:shd w:val="clear" w:color="auto" w:fill="auto"/>
            <w:vAlign w:val="center"/>
          </w:tcPr>
          <w:p w14:paraId="25E90C17"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1,4</w:t>
            </w:r>
          </w:p>
        </w:tc>
        <w:tc>
          <w:tcPr>
            <w:tcW w:w="1219" w:type="dxa"/>
            <w:shd w:val="clear" w:color="auto" w:fill="auto"/>
            <w:vAlign w:val="center"/>
          </w:tcPr>
          <w:p w14:paraId="7881A139"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1,3</w:t>
            </w:r>
          </w:p>
        </w:tc>
        <w:tc>
          <w:tcPr>
            <w:tcW w:w="1219" w:type="dxa"/>
            <w:shd w:val="clear" w:color="auto" w:fill="auto"/>
            <w:vAlign w:val="center"/>
          </w:tcPr>
          <w:p w14:paraId="201303DE"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1,3</w:t>
            </w:r>
          </w:p>
        </w:tc>
        <w:tc>
          <w:tcPr>
            <w:tcW w:w="1219" w:type="dxa"/>
            <w:shd w:val="clear" w:color="auto" w:fill="auto"/>
            <w:vAlign w:val="center"/>
          </w:tcPr>
          <w:p w14:paraId="14880E61"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1,2</w:t>
            </w:r>
          </w:p>
        </w:tc>
        <w:tc>
          <w:tcPr>
            <w:tcW w:w="1219" w:type="dxa"/>
            <w:shd w:val="clear" w:color="auto" w:fill="auto"/>
            <w:vAlign w:val="center"/>
          </w:tcPr>
          <w:p w14:paraId="429C5197"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1,2</w:t>
            </w:r>
          </w:p>
        </w:tc>
      </w:tr>
    </w:tbl>
    <w:p w14:paraId="5F0B6532" w14:textId="77777777" w:rsidR="00013222" w:rsidRPr="009D2B81" w:rsidRDefault="00013222" w:rsidP="00013222">
      <w:pPr>
        <w:jc w:val="both"/>
        <w:rPr>
          <w:rFonts w:ascii="Times New Roman" w:hAnsi="Times New Roman"/>
          <w:sz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013222" w:rsidRPr="009D2B81" w14:paraId="146DA12E" w14:textId="77777777" w:rsidTr="00C66C9C">
        <w:tc>
          <w:tcPr>
            <w:tcW w:w="4219" w:type="dxa"/>
            <w:vMerge w:val="restart"/>
            <w:shd w:val="clear" w:color="auto" w:fill="auto"/>
            <w:vAlign w:val="center"/>
          </w:tcPr>
          <w:p w14:paraId="53361E22" w14:textId="77777777" w:rsidR="00013222" w:rsidRPr="009D2B81" w:rsidRDefault="00013222" w:rsidP="00C66C9C">
            <w:pPr>
              <w:autoSpaceDE w:val="0"/>
              <w:autoSpaceDN w:val="0"/>
              <w:adjustRightInd w:val="0"/>
              <w:rPr>
                <w:rFonts w:ascii="Times New Roman" w:hAnsi="Times New Roman"/>
                <w:sz w:val="24"/>
              </w:rPr>
            </w:pPr>
            <w:r w:rsidRPr="009D2B81">
              <w:rPr>
                <w:rFonts w:ascii="Times New Roman" w:hAnsi="Times New Roman"/>
                <w:sz w:val="24"/>
              </w:rPr>
              <w:t>Количество аварий в расчете на протяженность водопроводной сети (ед./км.)</w:t>
            </w:r>
          </w:p>
        </w:tc>
        <w:tc>
          <w:tcPr>
            <w:tcW w:w="1219" w:type="dxa"/>
            <w:tcBorders>
              <w:top w:val="single" w:sz="4" w:space="0" w:color="auto"/>
              <w:left w:val="nil"/>
              <w:bottom w:val="single" w:sz="4" w:space="0" w:color="auto"/>
              <w:right w:val="single" w:sz="4" w:space="0" w:color="auto"/>
            </w:tcBorders>
            <w:shd w:val="clear" w:color="auto" w:fill="auto"/>
            <w:vAlign w:val="center"/>
          </w:tcPr>
          <w:p w14:paraId="5E2EEF91"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2023г.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49A9791F"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2024г.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0598863D"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2025г.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47627BD2"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2026г.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283500D5"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2027г.</w:t>
            </w:r>
          </w:p>
        </w:tc>
      </w:tr>
      <w:tr w:rsidR="00013222" w:rsidRPr="009D2B81" w14:paraId="63EC7514" w14:textId="77777777" w:rsidTr="00C66C9C">
        <w:trPr>
          <w:trHeight w:val="521"/>
        </w:trPr>
        <w:tc>
          <w:tcPr>
            <w:tcW w:w="4219" w:type="dxa"/>
            <w:vMerge/>
            <w:shd w:val="clear" w:color="auto" w:fill="auto"/>
          </w:tcPr>
          <w:p w14:paraId="4CCD2539" w14:textId="77777777" w:rsidR="00013222" w:rsidRPr="009D2B81" w:rsidRDefault="00013222" w:rsidP="00C66C9C">
            <w:pPr>
              <w:autoSpaceDE w:val="0"/>
              <w:autoSpaceDN w:val="0"/>
              <w:adjustRightInd w:val="0"/>
              <w:jc w:val="both"/>
              <w:rPr>
                <w:rFonts w:ascii="Times New Roman" w:hAnsi="Times New Roman"/>
                <w:sz w:val="24"/>
              </w:rPr>
            </w:pPr>
          </w:p>
        </w:tc>
        <w:tc>
          <w:tcPr>
            <w:tcW w:w="1219" w:type="dxa"/>
            <w:shd w:val="clear" w:color="auto" w:fill="auto"/>
            <w:vAlign w:val="center"/>
          </w:tcPr>
          <w:p w14:paraId="7519C86E"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1,1</w:t>
            </w:r>
          </w:p>
        </w:tc>
        <w:tc>
          <w:tcPr>
            <w:tcW w:w="1219" w:type="dxa"/>
            <w:shd w:val="clear" w:color="auto" w:fill="auto"/>
            <w:vAlign w:val="center"/>
          </w:tcPr>
          <w:p w14:paraId="792B2429"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1,1</w:t>
            </w:r>
          </w:p>
        </w:tc>
        <w:tc>
          <w:tcPr>
            <w:tcW w:w="1219" w:type="dxa"/>
            <w:shd w:val="clear" w:color="auto" w:fill="auto"/>
            <w:vAlign w:val="center"/>
          </w:tcPr>
          <w:p w14:paraId="07173102"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1,0</w:t>
            </w:r>
          </w:p>
        </w:tc>
        <w:tc>
          <w:tcPr>
            <w:tcW w:w="1219" w:type="dxa"/>
            <w:shd w:val="clear" w:color="auto" w:fill="auto"/>
            <w:vAlign w:val="center"/>
          </w:tcPr>
          <w:p w14:paraId="1FBFD3CC"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1,0</w:t>
            </w:r>
          </w:p>
        </w:tc>
        <w:tc>
          <w:tcPr>
            <w:tcW w:w="1219" w:type="dxa"/>
            <w:shd w:val="clear" w:color="auto" w:fill="auto"/>
            <w:vAlign w:val="center"/>
          </w:tcPr>
          <w:p w14:paraId="1D2D0A2F"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0,9</w:t>
            </w:r>
          </w:p>
        </w:tc>
      </w:tr>
    </w:tbl>
    <w:p w14:paraId="01546F77" w14:textId="77777777" w:rsidR="00013222" w:rsidRPr="009D2B81" w:rsidRDefault="00013222" w:rsidP="00013222">
      <w:pPr>
        <w:jc w:val="both"/>
        <w:rPr>
          <w:rFonts w:ascii="Times New Roman" w:hAnsi="Times New Roman"/>
          <w:sz w:val="28"/>
          <w:szCs w:val="28"/>
        </w:rPr>
      </w:pPr>
    </w:p>
    <w:p w14:paraId="1F44CAA0" w14:textId="77777777" w:rsidR="00862326" w:rsidRPr="009D2B81" w:rsidRDefault="00862326" w:rsidP="00862326">
      <w:pPr>
        <w:ind w:firstLine="567"/>
        <w:jc w:val="both"/>
        <w:rPr>
          <w:rFonts w:ascii="Times New Roman" w:hAnsi="Times New Roman"/>
          <w:sz w:val="28"/>
          <w:szCs w:val="28"/>
          <w:u w:val="single"/>
        </w:rPr>
      </w:pPr>
      <w:r w:rsidRPr="009D2B81">
        <w:rPr>
          <w:rFonts w:ascii="Times New Roman" w:eastAsia="Times New Roman" w:hAnsi="Times New Roman"/>
          <w:kern w:val="0"/>
          <w:sz w:val="28"/>
          <w:szCs w:val="28"/>
          <w:u w:val="single"/>
          <w:lang w:eastAsia="ru-RU"/>
        </w:rPr>
        <w:t>ООО «Златоустовский «Водоканал»</w:t>
      </w:r>
    </w:p>
    <w:p w14:paraId="2D1E1DEA" w14:textId="77777777" w:rsidR="00B67FA4" w:rsidRPr="009D2B81" w:rsidRDefault="00B67FA4" w:rsidP="00B67FA4">
      <w:pPr>
        <w:ind w:firstLine="567"/>
        <w:jc w:val="both"/>
        <w:rPr>
          <w:rFonts w:ascii="Times New Roman" w:hAnsi="Times New Roman"/>
          <w:sz w:val="28"/>
          <w:szCs w:val="28"/>
        </w:rPr>
      </w:pPr>
      <w:r w:rsidRPr="009D2B81">
        <w:rPr>
          <w:rFonts w:ascii="Times New Roman" w:hAnsi="Times New Roman"/>
          <w:sz w:val="28"/>
          <w:szCs w:val="28"/>
        </w:rPr>
        <w:t>Плановые показатели надежности (бесперебойности) водоснабжения:</w:t>
      </w:r>
    </w:p>
    <w:p w14:paraId="776E6B6A" w14:textId="77777777" w:rsidR="00B67FA4" w:rsidRPr="009D2B81" w:rsidRDefault="00B67FA4" w:rsidP="00B67FA4">
      <w:pPr>
        <w:jc w:val="both"/>
        <w:rPr>
          <w:rFonts w:ascii="Times New Roman" w:hAnsi="Times New Roman"/>
          <w:sz w:val="28"/>
          <w:szCs w:val="28"/>
        </w:rPr>
      </w:pPr>
      <w:r w:rsidRPr="009D2B81">
        <w:rPr>
          <w:rFonts w:ascii="Times New Roman" w:hAnsi="Times New Roman"/>
          <w:sz w:val="28"/>
          <w:szCs w:val="28"/>
        </w:rPr>
        <w:t xml:space="preserve">- снижение количества аварий в расчете на протяженность водопроводной сети до </w:t>
      </w:r>
      <w:r w:rsidR="00132929" w:rsidRPr="009D2B81">
        <w:rPr>
          <w:rFonts w:ascii="Times New Roman" w:hAnsi="Times New Roman"/>
          <w:sz w:val="28"/>
          <w:szCs w:val="28"/>
        </w:rPr>
        <w:t>0,44</w:t>
      </w:r>
      <w:r w:rsidRPr="009D2B81">
        <w:rPr>
          <w:rFonts w:ascii="Times New Roman" w:hAnsi="Times New Roman"/>
          <w:sz w:val="28"/>
          <w:szCs w:val="28"/>
        </w:rPr>
        <w:t xml:space="preserve"> ед./км в год.</w:t>
      </w:r>
    </w:p>
    <w:p w14:paraId="621BBC0D" w14:textId="77777777" w:rsidR="00971C2D" w:rsidRPr="009D2B81" w:rsidRDefault="00971C2D" w:rsidP="00B67FA4">
      <w:pPr>
        <w:jc w:val="both"/>
        <w:rPr>
          <w:rFonts w:ascii="Times New Roman" w:hAnsi="Times New Roman"/>
          <w:sz w:val="28"/>
          <w:szCs w:val="28"/>
        </w:rPr>
      </w:pPr>
    </w:p>
    <w:p w14:paraId="5D0A2E97" w14:textId="77777777" w:rsidR="00862326" w:rsidRPr="009D2B81" w:rsidRDefault="00862326" w:rsidP="00862326">
      <w:pPr>
        <w:jc w:val="right"/>
        <w:rPr>
          <w:rFonts w:ascii="Times New Roman" w:hAnsi="Times New Roman"/>
          <w:sz w:val="28"/>
          <w:szCs w:val="28"/>
        </w:rPr>
      </w:pPr>
      <w:r w:rsidRPr="009D2B81">
        <w:rPr>
          <w:rFonts w:ascii="Times New Roman" w:hAnsi="Times New Roman"/>
          <w:sz w:val="28"/>
          <w:szCs w:val="28"/>
        </w:rPr>
        <w:t>Таблица 7.4</w:t>
      </w:r>
    </w:p>
    <w:p w14:paraId="6AAA37F6" w14:textId="77777777" w:rsidR="00862326" w:rsidRPr="009D2B81" w:rsidRDefault="00862326" w:rsidP="00862326">
      <w:pPr>
        <w:jc w:val="center"/>
        <w:rPr>
          <w:rFonts w:ascii="Times New Roman" w:hAnsi="Times New Roman"/>
          <w:sz w:val="28"/>
          <w:szCs w:val="28"/>
        </w:rPr>
      </w:pPr>
      <w:r w:rsidRPr="009D2B81">
        <w:rPr>
          <w:rFonts w:ascii="Times New Roman" w:hAnsi="Times New Roman"/>
          <w:sz w:val="28"/>
          <w:szCs w:val="28"/>
        </w:rPr>
        <w:t>Плановые значения показателей надежности (бесперебойности) водоснабжения</w:t>
      </w:r>
    </w:p>
    <w:p w14:paraId="1F31C1CB" w14:textId="77777777" w:rsidR="00862326" w:rsidRPr="009D2B81" w:rsidRDefault="00862326" w:rsidP="00862326">
      <w:pPr>
        <w:ind w:firstLine="567"/>
        <w:jc w:val="center"/>
        <w:rPr>
          <w:rFonts w:ascii="Times New Roman" w:hAnsi="Times New Roman"/>
          <w:sz w:val="28"/>
          <w:szCs w:val="28"/>
        </w:rPr>
      </w:pPr>
      <w:r w:rsidRPr="009D2B81">
        <w:rPr>
          <w:rFonts w:ascii="Times New Roman" w:eastAsia="Times New Roman" w:hAnsi="Times New Roman"/>
          <w:kern w:val="0"/>
          <w:sz w:val="28"/>
          <w:szCs w:val="28"/>
          <w:lang w:eastAsia="ru-RU"/>
        </w:rPr>
        <w:t>ООО «Златоустовский «Водоканал»</w:t>
      </w:r>
    </w:p>
    <w:p w14:paraId="52E45206" w14:textId="77777777" w:rsidR="00B67FA4" w:rsidRPr="009D2B81" w:rsidRDefault="00B67FA4" w:rsidP="00B67FA4">
      <w:pPr>
        <w:jc w:val="both"/>
        <w:rPr>
          <w:rFonts w:ascii="Times New Roman" w:hAnsi="Times New Roman"/>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B67FA4" w:rsidRPr="009D2B81" w14:paraId="259045B5" w14:textId="77777777" w:rsidTr="00B039AB">
        <w:tc>
          <w:tcPr>
            <w:tcW w:w="4219" w:type="dxa"/>
            <w:vMerge w:val="restart"/>
            <w:shd w:val="clear" w:color="auto" w:fill="auto"/>
            <w:vAlign w:val="center"/>
          </w:tcPr>
          <w:p w14:paraId="1C2BA2BF" w14:textId="77777777" w:rsidR="00B67FA4" w:rsidRPr="009D2B81" w:rsidRDefault="00B67FA4" w:rsidP="00B039AB">
            <w:pPr>
              <w:autoSpaceDE w:val="0"/>
              <w:autoSpaceDN w:val="0"/>
              <w:adjustRightInd w:val="0"/>
              <w:rPr>
                <w:rFonts w:ascii="Times New Roman" w:hAnsi="Times New Roman"/>
                <w:sz w:val="24"/>
              </w:rPr>
            </w:pPr>
            <w:r w:rsidRPr="009D2B81">
              <w:rPr>
                <w:rFonts w:ascii="Times New Roman" w:hAnsi="Times New Roman"/>
                <w:sz w:val="24"/>
              </w:rPr>
              <w:t>Количество аварий в расчете на протяженность водопроводной сети (ед./км.)</w:t>
            </w:r>
          </w:p>
        </w:tc>
        <w:tc>
          <w:tcPr>
            <w:tcW w:w="1219" w:type="dxa"/>
            <w:tcBorders>
              <w:top w:val="single" w:sz="4" w:space="0" w:color="auto"/>
              <w:left w:val="nil"/>
              <w:bottom w:val="single" w:sz="4" w:space="0" w:color="auto"/>
              <w:right w:val="single" w:sz="4" w:space="0" w:color="auto"/>
            </w:tcBorders>
            <w:shd w:val="clear" w:color="auto" w:fill="auto"/>
            <w:vAlign w:val="center"/>
          </w:tcPr>
          <w:p w14:paraId="510F48CF"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2018г.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52691BB8"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2019.</w:t>
            </w:r>
          </w:p>
        </w:tc>
        <w:tc>
          <w:tcPr>
            <w:tcW w:w="1219" w:type="dxa"/>
            <w:tcBorders>
              <w:top w:val="single" w:sz="4" w:space="0" w:color="auto"/>
              <w:left w:val="nil"/>
              <w:bottom w:val="single" w:sz="4" w:space="0" w:color="auto"/>
              <w:right w:val="single" w:sz="4" w:space="0" w:color="auto"/>
            </w:tcBorders>
            <w:shd w:val="clear" w:color="auto" w:fill="auto"/>
            <w:vAlign w:val="center"/>
          </w:tcPr>
          <w:p w14:paraId="2559389D"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2020г.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6ADD9F8C"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2021г.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533EA6C2"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2022г.</w:t>
            </w:r>
          </w:p>
        </w:tc>
      </w:tr>
      <w:tr w:rsidR="00132929" w:rsidRPr="009D2B81" w14:paraId="2392A15D" w14:textId="77777777" w:rsidTr="00B039AB">
        <w:trPr>
          <w:trHeight w:val="505"/>
        </w:trPr>
        <w:tc>
          <w:tcPr>
            <w:tcW w:w="4219" w:type="dxa"/>
            <w:vMerge/>
            <w:shd w:val="clear" w:color="auto" w:fill="auto"/>
          </w:tcPr>
          <w:p w14:paraId="2ACEF371" w14:textId="77777777" w:rsidR="00132929" w:rsidRPr="009D2B81" w:rsidRDefault="00132929" w:rsidP="00B039AB">
            <w:pPr>
              <w:autoSpaceDE w:val="0"/>
              <w:autoSpaceDN w:val="0"/>
              <w:adjustRightInd w:val="0"/>
              <w:jc w:val="both"/>
              <w:rPr>
                <w:rFonts w:ascii="Times New Roman" w:hAnsi="Times New Roman"/>
                <w:sz w:val="24"/>
              </w:rPr>
            </w:pPr>
          </w:p>
        </w:tc>
        <w:tc>
          <w:tcPr>
            <w:tcW w:w="1219" w:type="dxa"/>
            <w:shd w:val="clear" w:color="auto" w:fill="auto"/>
            <w:vAlign w:val="center"/>
          </w:tcPr>
          <w:p w14:paraId="605E02DA" w14:textId="77777777" w:rsidR="00132929" w:rsidRPr="009D2B81" w:rsidRDefault="00132929" w:rsidP="00E214BA">
            <w:pPr>
              <w:jc w:val="center"/>
              <w:rPr>
                <w:rFonts w:ascii="Times New Roman" w:hAnsi="Times New Roman"/>
                <w:color w:val="000000"/>
                <w:sz w:val="24"/>
              </w:rPr>
            </w:pPr>
            <w:r w:rsidRPr="009D2B81">
              <w:rPr>
                <w:rFonts w:ascii="Times New Roman" w:hAnsi="Times New Roman"/>
                <w:color w:val="000000"/>
                <w:sz w:val="24"/>
              </w:rPr>
              <w:t>0,5</w:t>
            </w:r>
          </w:p>
        </w:tc>
        <w:tc>
          <w:tcPr>
            <w:tcW w:w="1219" w:type="dxa"/>
            <w:shd w:val="clear" w:color="auto" w:fill="auto"/>
            <w:vAlign w:val="center"/>
          </w:tcPr>
          <w:p w14:paraId="11A04601" w14:textId="77777777" w:rsidR="00132929" w:rsidRPr="009D2B81" w:rsidRDefault="00132929" w:rsidP="00E214BA">
            <w:pPr>
              <w:jc w:val="center"/>
              <w:rPr>
                <w:sz w:val="24"/>
              </w:rPr>
            </w:pPr>
            <w:r w:rsidRPr="009D2B81">
              <w:rPr>
                <w:rFonts w:ascii="Times New Roman" w:hAnsi="Times New Roman"/>
                <w:color w:val="000000"/>
                <w:sz w:val="24"/>
              </w:rPr>
              <w:t>0,5</w:t>
            </w:r>
          </w:p>
        </w:tc>
        <w:tc>
          <w:tcPr>
            <w:tcW w:w="1219" w:type="dxa"/>
            <w:shd w:val="clear" w:color="auto" w:fill="auto"/>
            <w:vAlign w:val="center"/>
          </w:tcPr>
          <w:p w14:paraId="4CAA61EA" w14:textId="77777777" w:rsidR="00132929" w:rsidRPr="009D2B81" w:rsidRDefault="00132929" w:rsidP="00E214BA">
            <w:pPr>
              <w:jc w:val="center"/>
              <w:rPr>
                <w:sz w:val="24"/>
              </w:rPr>
            </w:pPr>
            <w:r w:rsidRPr="009D2B81">
              <w:rPr>
                <w:rFonts w:ascii="Times New Roman" w:hAnsi="Times New Roman"/>
                <w:color w:val="000000"/>
                <w:sz w:val="24"/>
              </w:rPr>
              <w:t>0,49</w:t>
            </w:r>
          </w:p>
        </w:tc>
        <w:tc>
          <w:tcPr>
            <w:tcW w:w="1219" w:type="dxa"/>
            <w:shd w:val="clear" w:color="auto" w:fill="auto"/>
            <w:vAlign w:val="center"/>
          </w:tcPr>
          <w:p w14:paraId="3F7B27C6" w14:textId="77777777" w:rsidR="00132929" w:rsidRPr="009D2B81" w:rsidRDefault="00132929" w:rsidP="00E214BA">
            <w:pPr>
              <w:jc w:val="center"/>
              <w:rPr>
                <w:sz w:val="24"/>
              </w:rPr>
            </w:pPr>
            <w:r w:rsidRPr="009D2B81">
              <w:rPr>
                <w:rFonts w:ascii="Times New Roman" w:hAnsi="Times New Roman"/>
                <w:color w:val="000000"/>
                <w:sz w:val="24"/>
              </w:rPr>
              <w:t>0,49</w:t>
            </w:r>
          </w:p>
        </w:tc>
        <w:tc>
          <w:tcPr>
            <w:tcW w:w="1219" w:type="dxa"/>
            <w:shd w:val="clear" w:color="auto" w:fill="auto"/>
            <w:vAlign w:val="center"/>
          </w:tcPr>
          <w:p w14:paraId="72B1A1A1" w14:textId="77777777" w:rsidR="00132929" w:rsidRPr="009D2B81" w:rsidRDefault="00132929" w:rsidP="00E214BA">
            <w:pPr>
              <w:jc w:val="center"/>
              <w:rPr>
                <w:sz w:val="24"/>
              </w:rPr>
            </w:pPr>
            <w:r w:rsidRPr="009D2B81">
              <w:rPr>
                <w:rFonts w:ascii="Times New Roman" w:hAnsi="Times New Roman"/>
                <w:color w:val="000000"/>
                <w:sz w:val="24"/>
              </w:rPr>
              <w:t>0,48</w:t>
            </w:r>
          </w:p>
        </w:tc>
      </w:tr>
    </w:tbl>
    <w:p w14:paraId="4B453AA3" w14:textId="77777777" w:rsidR="00B67FA4" w:rsidRPr="009D2B81" w:rsidRDefault="00B67FA4" w:rsidP="00B67FA4">
      <w:pPr>
        <w:jc w:val="both"/>
        <w:rPr>
          <w:rFonts w:ascii="Times New Roman" w:hAnsi="Times New Roman"/>
          <w:sz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B67FA4" w:rsidRPr="009D2B81" w14:paraId="6DA40493" w14:textId="77777777" w:rsidTr="00B039AB">
        <w:tc>
          <w:tcPr>
            <w:tcW w:w="4219" w:type="dxa"/>
            <w:vMerge w:val="restart"/>
            <w:shd w:val="clear" w:color="auto" w:fill="auto"/>
            <w:vAlign w:val="center"/>
          </w:tcPr>
          <w:p w14:paraId="39E74E7D" w14:textId="77777777" w:rsidR="00B67FA4" w:rsidRPr="009D2B81" w:rsidRDefault="00B67FA4" w:rsidP="00B039AB">
            <w:pPr>
              <w:autoSpaceDE w:val="0"/>
              <w:autoSpaceDN w:val="0"/>
              <w:adjustRightInd w:val="0"/>
              <w:rPr>
                <w:rFonts w:ascii="Times New Roman" w:hAnsi="Times New Roman"/>
                <w:sz w:val="24"/>
              </w:rPr>
            </w:pPr>
            <w:r w:rsidRPr="009D2B81">
              <w:rPr>
                <w:rFonts w:ascii="Times New Roman" w:hAnsi="Times New Roman"/>
                <w:sz w:val="24"/>
              </w:rPr>
              <w:t>Количество аварий в расчете на протяженность водопроводной сети (ед./км.)</w:t>
            </w:r>
          </w:p>
        </w:tc>
        <w:tc>
          <w:tcPr>
            <w:tcW w:w="1219" w:type="dxa"/>
            <w:tcBorders>
              <w:top w:val="single" w:sz="4" w:space="0" w:color="auto"/>
              <w:left w:val="nil"/>
              <w:bottom w:val="single" w:sz="4" w:space="0" w:color="auto"/>
              <w:right w:val="single" w:sz="4" w:space="0" w:color="auto"/>
            </w:tcBorders>
            <w:shd w:val="clear" w:color="auto" w:fill="auto"/>
            <w:vAlign w:val="center"/>
          </w:tcPr>
          <w:p w14:paraId="79BAF1FD"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2023г.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13E27C49"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2024г.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72C6BC48"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2025г.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4D320619"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2026г.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1320D54F"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2027г.</w:t>
            </w:r>
          </w:p>
        </w:tc>
      </w:tr>
      <w:tr w:rsidR="00132929" w:rsidRPr="009D2B81" w14:paraId="679DA952" w14:textId="77777777" w:rsidTr="00B039AB">
        <w:trPr>
          <w:trHeight w:val="521"/>
        </w:trPr>
        <w:tc>
          <w:tcPr>
            <w:tcW w:w="4219" w:type="dxa"/>
            <w:vMerge/>
            <w:shd w:val="clear" w:color="auto" w:fill="auto"/>
          </w:tcPr>
          <w:p w14:paraId="4850632E" w14:textId="77777777" w:rsidR="00132929" w:rsidRPr="009D2B81" w:rsidRDefault="00132929" w:rsidP="00B039AB">
            <w:pPr>
              <w:autoSpaceDE w:val="0"/>
              <w:autoSpaceDN w:val="0"/>
              <w:adjustRightInd w:val="0"/>
              <w:jc w:val="both"/>
              <w:rPr>
                <w:rFonts w:ascii="Times New Roman" w:hAnsi="Times New Roman"/>
                <w:sz w:val="24"/>
              </w:rPr>
            </w:pPr>
          </w:p>
        </w:tc>
        <w:tc>
          <w:tcPr>
            <w:tcW w:w="1219" w:type="dxa"/>
            <w:shd w:val="clear" w:color="auto" w:fill="auto"/>
            <w:vAlign w:val="center"/>
          </w:tcPr>
          <w:p w14:paraId="4EF9A537" w14:textId="77777777" w:rsidR="00132929" w:rsidRPr="009D2B81" w:rsidRDefault="00132929" w:rsidP="00E214BA">
            <w:pPr>
              <w:jc w:val="center"/>
              <w:rPr>
                <w:rFonts w:ascii="Times New Roman" w:hAnsi="Times New Roman"/>
                <w:color w:val="000000"/>
                <w:sz w:val="24"/>
              </w:rPr>
            </w:pPr>
            <w:r w:rsidRPr="009D2B81">
              <w:rPr>
                <w:rFonts w:ascii="Times New Roman" w:hAnsi="Times New Roman"/>
                <w:color w:val="000000"/>
                <w:sz w:val="24"/>
              </w:rPr>
              <w:t>0,47</w:t>
            </w:r>
          </w:p>
        </w:tc>
        <w:tc>
          <w:tcPr>
            <w:tcW w:w="1219" w:type="dxa"/>
            <w:shd w:val="clear" w:color="auto" w:fill="auto"/>
            <w:vAlign w:val="center"/>
          </w:tcPr>
          <w:p w14:paraId="5A441016" w14:textId="77777777" w:rsidR="00132929" w:rsidRPr="009D2B81" w:rsidRDefault="00132929" w:rsidP="00E214BA">
            <w:pPr>
              <w:jc w:val="center"/>
              <w:rPr>
                <w:sz w:val="24"/>
              </w:rPr>
            </w:pPr>
            <w:r w:rsidRPr="009D2B81">
              <w:rPr>
                <w:rFonts w:ascii="Times New Roman" w:hAnsi="Times New Roman"/>
                <w:color w:val="000000"/>
                <w:sz w:val="24"/>
              </w:rPr>
              <w:t>0,46</w:t>
            </w:r>
          </w:p>
        </w:tc>
        <w:tc>
          <w:tcPr>
            <w:tcW w:w="1219" w:type="dxa"/>
            <w:shd w:val="clear" w:color="auto" w:fill="auto"/>
            <w:vAlign w:val="center"/>
          </w:tcPr>
          <w:p w14:paraId="002A056C" w14:textId="77777777" w:rsidR="00132929" w:rsidRPr="009D2B81" w:rsidRDefault="00132929" w:rsidP="00E214BA">
            <w:pPr>
              <w:jc w:val="center"/>
              <w:rPr>
                <w:sz w:val="24"/>
              </w:rPr>
            </w:pPr>
            <w:r w:rsidRPr="009D2B81">
              <w:rPr>
                <w:rFonts w:ascii="Times New Roman" w:hAnsi="Times New Roman"/>
                <w:color w:val="000000"/>
                <w:sz w:val="24"/>
              </w:rPr>
              <w:t>0,46</w:t>
            </w:r>
          </w:p>
        </w:tc>
        <w:tc>
          <w:tcPr>
            <w:tcW w:w="1219" w:type="dxa"/>
            <w:shd w:val="clear" w:color="auto" w:fill="auto"/>
            <w:vAlign w:val="center"/>
          </w:tcPr>
          <w:p w14:paraId="671EA326" w14:textId="77777777" w:rsidR="00132929" w:rsidRPr="009D2B81" w:rsidRDefault="00132929" w:rsidP="00E214BA">
            <w:pPr>
              <w:jc w:val="center"/>
              <w:rPr>
                <w:sz w:val="24"/>
              </w:rPr>
            </w:pPr>
            <w:r w:rsidRPr="009D2B81">
              <w:rPr>
                <w:rFonts w:ascii="Times New Roman" w:hAnsi="Times New Roman"/>
                <w:color w:val="000000"/>
                <w:sz w:val="24"/>
              </w:rPr>
              <w:t>0,45</w:t>
            </w:r>
          </w:p>
        </w:tc>
        <w:tc>
          <w:tcPr>
            <w:tcW w:w="1219" w:type="dxa"/>
            <w:shd w:val="clear" w:color="auto" w:fill="auto"/>
            <w:vAlign w:val="center"/>
          </w:tcPr>
          <w:p w14:paraId="1D65DB60" w14:textId="77777777" w:rsidR="00132929" w:rsidRPr="009D2B81" w:rsidRDefault="00132929" w:rsidP="00E214BA">
            <w:pPr>
              <w:jc w:val="center"/>
              <w:rPr>
                <w:sz w:val="24"/>
              </w:rPr>
            </w:pPr>
            <w:r w:rsidRPr="009D2B81">
              <w:rPr>
                <w:rFonts w:ascii="Times New Roman" w:hAnsi="Times New Roman"/>
                <w:color w:val="000000"/>
                <w:sz w:val="24"/>
              </w:rPr>
              <w:t>0,44</w:t>
            </w:r>
          </w:p>
        </w:tc>
      </w:tr>
    </w:tbl>
    <w:p w14:paraId="26759884" w14:textId="77777777" w:rsidR="00B67FA4" w:rsidRPr="009D2B81" w:rsidRDefault="00B67FA4" w:rsidP="00947C74">
      <w:pPr>
        <w:pStyle w:val="ConsPlusNormal0"/>
        <w:rPr>
          <w:rFonts w:ascii="Times New Roman" w:hAnsi="Times New Roman" w:cs="Times New Roman"/>
          <w:b/>
          <w:i/>
          <w:sz w:val="28"/>
          <w:szCs w:val="28"/>
        </w:rPr>
      </w:pPr>
    </w:p>
    <w:p w14:paraId="0868BEBF" w14:textId="77777777" w:rsidR="00013222" w:rsidRPr="009D2B81" w:rsidRDefault="00013222" w:rsidP="00013222">
      <w:pPr>
        <w:pStyle w:val="ConsPlusNormal0"/>
        <w:jc w:val="center"/>
        <w:rPr>
          <w:rFonts w:ascii="Times New Roman" w:hAnsi="Times New Roman" w:cs="Times New Roman"/>
          <w:b/>
          <w:i/>
          <w:sz w:val="28"/>
          <w:szCs w:val="28"/>
        </w:rPr>
      </w:pPr>
      <w:r w:rsidRPr="009D2B81">
        <w:rPr>
          <w:rFonts w:ascii="Times New Roman" w:hAnsi="Times New Roman" w:cs="Times New Roman"/>
          <w:b/>
          <w:i/>
          <w:sz w:val="28"/>
          <w:szCs w:val="28"/>
        </w:rPr>
        <w:t>7.3. Показатели эффективности использования ресурсов.</w:t>
      </w:r>
    </w:p>
    <w:p w14:paraId="356A611B" w14:textId="77777777" w:rsidR="00013222" w:rsidRPr="009D2B81" w:rsidRDefault="00013222" w:rsidP="00013222">
      <w:pPr>
        <w:ind w:firstLine="567"/>
        <w:jc w:val="both"/>
        <w:rPr>
          <w:rFonts w:ascii="Times New Roman" w:hAnsi="Times New Roman"/>
          <w:sz w:val="28"/>
          <w:szCs w:val="28"/>
        </w:rPr>
      </w:pPr>
    </w:p>
    <w:p w14:paraId="4D1C19BB" w14:textId="77777777" w:rsidR="00B67FA4" w:rsidRPr="009D2B81" w:rsidRDefault="00B67FA4" w:rsidP="00013222">
      <w:pPr>
        <w:ind w:firstLine="540"/>
        <w:rPr>
          <w:rFonts w:ascii="Times New Roman" w:hAnsi="Times New Roman"/>
          <w:b/>
          <w:i/>
          <w:sz w:val="28"/>
          <w:szCs w:val="28"/>
        </w:rPr>
      </w:pPr>
      <w:r w:rsidRPr="009D2B81">
        <w:rPr>
          <w:rFonts w:ascii="Times New Roman" w:hAnsi="Times New Roman"/>
          <w:b/>
          <w:i/>
          <w:sz w:val="28"/>
          <w:szCs w:val="28"/>
        </w:rPr>
        <w:t>7.3.1. Показатели эффективности</w:t>
      </w:r>
      <w:r w:rsidR="009A73DE" w:rsidRPr="009D2B81">
        <w:rPr>
          <w:rFonts w:ascii="Times New Roman" w:hAnsi="Times New Roman"/>
          <w:b/>
          <w:i/>
          <w:sz w:val="28"/>
          <w:szCs w:val="28"/>
        </w:rPr>
        <w:t xml:space="preserve"> (потери и неучтенные расходы воды).</w:t>
      </w:r>
    </w:p>
    <w:p w14:paraId="4A13FB5E" w14:textId="77777777" w:rsidR="00B67FA4" w:rsidRPr="009D2B81" w:rsidRDefault="00B67FA4" w:rsidP="00013222">
      <w:pPr>
        <w:ind w:firstLine="540"/>
        <w:rPr>
          <w:rFonts w:ascii="Times New Roman" w:hAnsi="Times New Roman"/>
          <w:sz w:val="28"/>
          <w:szCs w:val="28"/>
          <w:u w:val="single"/>
        </w:rPr>
      </w:pPr>
    </w:p>
    <w:p w14:paraId="7B9F1638" w14:textId="0F642439" w:rsidR="00013222" w:rsidRPr="009D2B81" w:rsidRDefault="00013222" w:rsidP="00013222">
      <w:pPr>
        <w:ind w:firstLine="540"/>
        <w:rPr>
          <w:rFonts w:ascii="Times New Roman" w:hAnsi="Times New Roman"/>
          <w:sz w:val="28"/>
          <w:szCs w:val="28"/>
          <w:u w:val="single"/>
        </w:rPr>
      </w:pPr>
      <w:r w:rsidRPr="009D2B81">
        <w:rPr>
          <w:rFonts w:ascii="Times New Roman" w:hAnsi="Times New Roman"/>
          <w:sz w:val="28"/>
          <w:szCs w:val="28"/>
          <w:u w:val="single"/>
        </w:rPr>
        <w:t xml:space="preserve">МУП </w:t>
      </w:r>
      <w:r w:rsidR="00EB71C1" w:rsidRPr="009D2B81">
        <w:rPr>
          <w:rFonts w:ascii="Times New Roman" w:hAnsi="Times New Roman"/>
          <w:sz w:val="28"/>
          <w:szCs w:val="28"/>
          <w:u w:val="single"/>
        </w:rPr>
        <w:t xml:space="preserve">ЗГО </w:t>
      </w:r>
      <w:r w:rsidRPr="009D2B81">
        <w:rPr>
          <w:rFonts w:ascii="Times New Roman" w:hAnsi="Times New Roman"/>
          <w:sz w:val="28"/>
          <w:szCs w:val="28"/>
          <w:u w:val="single"/>
        </w:rPr>
        <w:t>«</w:t>
      </w:r>
      <w:r w:rsidR="00EB71C1" w:rsidRPr="009D2B81">
        <w:rPr>
          <w:rFonts w:ascii="Times New Roman" w:hAnsi="Times New Roman"/>
          <w:sz w:val="28"/>
          <w:szCs w:val="28"/>
          <w:u w:val="single"/>
        </w:rPr>
        <w:t>Златоустовское в</w:t>
      </w:r>
      <w:r w:rsidRPr="009D2B81">
        <w:rPr>
          <w:rFonts w:ascii="Times New Roman" w:hAnsi="Times New Roman"/>
          <w:sz w:val="28"/>
          <w:szCs w:val="28"/>
          <w:u w:val="single"/>
        </w:rPr>
        <w:t>одоснабжение»</w:t>
      </w:r>
    </w:p>
    <w:p w14:paraId="212450B7" w14:textId="77777777" w:rsidR="00013222" w:rsidRPr="009D2B81" w:rsidRDefault="00013222" w:rsidP="00013222">
      <w:pPr>
        <w:ind w:firstLine="567"/>
        <w:jc w:val="both"/>
        <w:rPr>
          <w:rFonts w:ascii="Times New Roman" w:hAnsi="Times New Roman"/>
          <w:sz w:val="28"/>
          <w:szCs w:val="28"/>
        </w:rPr>
      </w:pPr>
      <w:r w:rsidRPr="009D2B81">
        <w:rPr>
          <w:rFonts w:ascii="Times New Roman" w:hAnsi="Times New Roman"/>
          <w:sz w:val="28"/>
          <w:szCs w:val="28"/>
        </w:rPr>
        <w:t>Плановые показатели энергетической эффективности (потери и неучтенные расходы воды):</w:t>
      </w:r>
    </w:p>
    <w:p w14:paraId="09394564" w14:textId="0FCE6A63" w:rsidR="00971C2D" w:rsidRPr="009D2B81" w:rsidRDefault="00013222" w:rsidP="00013222">
      <w:pPr>
        <w:jc w:val="both"/>
        <w:rPr>
          <w:rFonts w:ascii="Times New Roman" w:hAnsi="Times New Roman"/>
          <w:sz w:val="28"/>
          <w:szCs w:val="28"/>
        </w:rPr>
      </w:pPr>
      <w:r w:rsidRPr="009D2B81">
        <w:rPr>
          <w:rFonts w:ascii="Times New Roman" w:hAnsi="Times New Roman"/>
          <w:sz w:val="28"/>
          <w:szCs w:val="28"/>
        </w:rPr>
        <w:t>- снижение доли потерь и неучтенных расходов воды в общем объеме воды, поступивш</w:t>
      </w:r>
      <w:r w:rsidR="00033582" w:rsidRPr="009D2B81">
        <w:rPr>
          <w:rFonts w:ascii="Times New Roman" w:hAnsi="Times New Roman"/>
          <w:sz w:val="28"/>
          <w:szCs w:val="28"/>
        </w:rPr>
        <w:t>ей в водопроводную сеть, до 28,7</w:t>
      </w:r>
      <w:r w:rsidR="00EB71C1" w:rsidRPr="009D2B81">
        <w:rPr>
          <w:rFonts w:ascii="Times New Roman" w:hAnsi="Times New Roman"/>
          <w:sz w:val="28"/>
          <w:szCs w:val="28"/>
        </w:rPr>
        <w:t xml:space="preserve"> </w:t>
      </w:r>
      <w:r w:rsidRPr="009D2B81">
        <w:rPr>
          <w:rFonts w:ascii="Times New Roman" w:hAnsi="Times New Roman"/>
          <w:sz w:val="28"/>
          <w:szCs w:val="28"/>
        </w:rPr>
        <w:t>%.</w:t>
      </w:r>
    </w:p>
    <w:p w14:paraId="7527B6B0" w14:textId="77777777" w:rsidR="00971C2D" w:rsidRPr="009D2B81" w:rsidRDefault="00971C2D" w:rsidP="00013222">
      <w:pPr>
        <w:jc w:val="both"/>
        <w:rPr>
          <w:rFonts w:ascii="Times New Roman" w:hAnsi="Times New Roman"/>
          <w:sz w:val="24"/>
        </w:rPr>
      </w:pPr>
    </w:p>
    <w:p w14:paraId="0F9861F8" w14:textId="77777777" w:rsidR="00033582" w:rsidRPr="009D2B81" w:rsidRDefault="00033582" w:rsidP="00033582">
      <w:pPr>
        <w:jc w:val="right"/>
        <w:rPr>
          <w:rFonts w:ascii="Times New Roman" w:hAnsi="Times New Roman"/>
          <w:sz w:val="28"/>
          <w:szCs w:val="28"/>
        </w:rPr>
      </w:pPr>
      <w:r w:rsidRPr="009D2B81">
        <w:rPr>
          <w:rFonts w:ascii="Times New Roman" w:hAnsi="Times New Roman"/>
          <w:sz w:val="28"/>
          <w:szCs w:val="28"/>
        </w:rPr>
        <w:t>Таблица 7.5</w:t>
      </w:r>
    </w:p>
    <w:p w14:paraId="63F32D73" w14:textId="03A6E793" w:rsidR="00033582" w:rsidRPr="009D2B81" w:rsidRDefault="00033582" w:rsidP="00033582">
      <w:pPr>
        <w:jc w:val="center"/>
        <w:rPr>
          <w:rFonts w:ascii="Times New Roman" w:hAnsi="Times New Roman"/>
          <w:sz w:val="28"/>
          <w:szCs w:val="28"/>
        </w:rPr>
      </w:pPr>
      <w:r w:rsidRPr="009D2B81">
        <w:rPr>
          <w:rFonts w:ascii="Times New Roman" w:hAnsi="Times New Roman"/>
          <w:sz w:val="28"/>
          <w:szCs w:val="28"/>
        </w:rPr>
        <w:t xml:space="preserve">Плановые значения показателей энергетической эффективности </w:t>
      </w:r>
      <w:r w:rsidR="00EB71C1" w:rsidRPr="009D2B81">
        <w:rPr>
          <w:rFonts w:ascii="Times New Roman" w:hAnsi="Times New Roman"/>
          <w:sz w:val="28"/>
          <w:szCs w:val="28"/>
        </w:rPr>
        <w:t xml:space="preserve">                                       </w:t>
      </w:r>
      <w:r w:rsidRPr="009D2B81">
        <w:rPr>
          <w:rFonts w:ascii="Times New Roman" w:hAnsi="Times New Roman"/>
          <w:sz w:val="28"/>
          <w:szCs w:val="28"/>
        </w:rPr>
        <w:t xml:space="preserve">(потери и неучтенные расходы воды) МУП </w:t>
      </w:r>
      <w:r w:rsidR="00EB71C1" w:rsidRPr="009D2B81">
        <w:rPr>
          <w:rFonts w:ascii="Times New Roman" w:hAnsi="Times New Roman"/>
          <w:sz w:val="28"/>
          <w:szCs w:val="28"/>
        </w:rPr>
        <w:t xml:space="preserve">ЗГО </w:t>
      </w:r>
      <w:r w:rsidRPr="009D2B81">
        <w:rPr>
          <w:rFonts w:ascii="Times New Roman" w:hAnsi="Times New Roman"/>
          <w:sz w:val="28"/>
          <w:szCs w:val="28"/>
        </w:rPr>
        <w:t>«</w:t>
      </w:r>
      <w:r w:rsidR="00EB71C1" w:rsidRPr="009D2B81">
        <w:rPr>
          <w:rFonts w:ascii="Times New Roman" w:hAnsi="Times New Roman"/>
          <w:sz w:val="28"/>
          <w:szCs w:val="28"/>
        </w:rPr>
        <w:t>Златоустовское в</w:t>
      </w:r>
      <w:r w:rsidRPr="009D2B81">
        <w:rPr>
          <w:rFonts w:ascii="Times New Roman" w:hAnsi="Times New Roman"/>
          <w:sz w:val="28"/>
          <w:szCs w:val="28"/>
        </w:rPr>
        <w:t>одоснабжение»</w:t>
      </w:r>
    </w:p>
    <w:p w14:paraId="03238420" w14:textId="77777777" w:rsidR="00033582" w:rsidRPr="009D2B81" w:rsidRDefault="00033582" w:rsidP="00033582">
      <w:pPr>
        <w:jc w:val="both"/>
        <w:rPr>
          <w:rFonts w:ascii="Times New Roman" w:hAnsi="Times New Roman"/>
          <w:sz w:val="24"/>
        </w:rPr>
      </w:pPr>
    </w:p>
    <w:tbl>
      <w:tblPr>
        <w:tblW w:w="10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992"/>
        <w:gridCol w:w="992"/>
        <w:gridCol w:w="992"/>
        <w:gridCol w:w="993"/>
        <w:gridCol w:w="992"/>
        <w:gridCol w:w="850"/>
        <w:gridCol w:w="850"/>
        <w:gridCol w:w="850"/>
      </w:tblGrid>
      <w:tr w:rsidR="00033582" w:rsidRPr="009D2B81" w14:paraId="13729D07" w14:textId="77777777" w:rsidTr="00017A59">
        <w:tc>
          <w:tcPr>
            <w:tcW w:w="2802" w:type="dxa"/>
            <w:vMerge w:val="restart"/>
            <w:shd w:val="clear" w:color="auto" w:fill="auto"/>
            <w:vAlign w:val="center"/>
          </w:tcPr>
          <w:p w14:paraId="04906FF5" w14:textId="77777777" w:rsidR="00033582" w:rsidRPr="009D2B81" w:rsidRDefault="00033582" w:rsidP="00017A59">
            <w:pPr>
              <w:autoSpaceDE w:val="0"/>
              <w:autoSpaceDN w:val="0"/>
              <w:adjustRightInd w:val="0"/>
              <w:rPr>
                <w:rFonts w:ascii="Times New Roman" w:hAnsi="Times New Roman"/>
                <w:sz w:val="24"/>
              </w:rPr>
            </w:pPr>
            <w:r w:rsidRPr="009D2B81">
              <w:rPr>
                <w:rFonts w:ascii="Times New Roman" w:hAnsi="Times New Roman"/>
                <w:sz w:val="24"/>
              </w:rPr>
              <w:t>Потери и неучтенные расходы (% от объема воды, поступившей в сеть)</w:t>
            </w:r>
          </w:p>
        </w:tc>
        <w:tc>
          <w:tcPr>
            <w:tcW w:w="992" w:type="dxa"/>
            <w:tcBorders>
              <w:top w:val="single" w:sz="4" w:space="0" w:color="auto"/>
              <w:left w:val="nil"/>
              <w:bottom w:val="single" w:sz="4" w:space="0" w:color="auto"/>
              <w:right w:val="single" w:sz="4" w:space="0" w:color="auto"/>
            </w:tcBorders>
            <w:shd w:val="clear" w:color="auto" w:fill="auto"/>
            <w:vAlign w:val="center"/>
          </w:tcPr>
          <w:p w14:paraId="3423C38D"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2020г.</w:t>
            </w:r>
          </w:p>
        </w:tc>
        <w:tc>
          <w:tcPr>
            <w:tcW w:w="992" w:type="dxa"/>
            <w:tcBorders>
              <w:top w:val="single" w:sz="4" w:space="0" w:color="auto"/>
              <w:left w:val="nil"/>
              <w:bottom w:val="single" w:sz="4" w:space="0" w:color="auto"/>
              <w:right w:val="single" w:sz="4" w:space="0" w:color="auto"/>
            </w:tcBorders>
            <w:shd w:val="clear" w:color="auto" w:fill="auto"/>
            <w:vAlign w:val="center"/>
          </w:tcPr>
          <w:p w14:paraId="5B11D5DF"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2021г.</w:t>
            </w:r>
          </w:p>
        </w:tc>
        <w:tc>
          <w:tcPr>
            <w:tcW w:w="992" w:type="dxa"/>
            <w:tcBorders>
              <w:top w:val="single" w:sz="4" w:space="0" w:color="auto"/>
              <w:left w:val="nil"/>
              <w:bottom w:val="single" w:sz="4" w:space="0" w:color="auto"/>
              <w:right w:val="single" w:sz="4" w:space="0" w:color="auto"/>
            </w:tcBorders>
            <w:shd w:val="clear" w:color="auto" w:fill="auto"/>
            <w:vAlign w:val="center"/>
          </w:tcPr>
          <w:p w14:paraId="5646BEEA"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2022г.</w:t>
            </w:r>
          </w:p>
        </w:tc>
        <w:tc>
          <w:tcPr>
            <w:tcW w:w="993" w:type="dxa"/>
            <w:tcBorders>
              <w:top w:val="single" w:sz="4" w:space="0" w:color="auto"/>
              <w:left w:val="nil"/>
              <w:bottom w:val="single" w:sz="4" w:space="0" w:color="auto"/>
              <w:right w:val="single" w:sz="4" w:space="0" w:color="auto"/>
            </w:tcBorders>
            <w:vAlign w:val="center"/>
          </w:tcPr>
          <w:p w14:paraId="7316F291"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2023г.</w:t>
            </w:r>
          </w:p>
        </w:tc>
        <w:tc>
          <w:tcPr>
            <w:tcW w:w="992" w:type="dxa"/>
            <w:tcBorders>
              <w:top w:val="single" w:sz="4" w:space="0" w:color="auto"/>
              <w:left w:val="nil"/>
              <w:bottom w:val="single" w:sz="4" w:space="0" w:color="auto"/>
              <w:right w:val="single" w:sz="4" w:space="0" w:color="auto"/>
            </w:tcBorders>
            <w:vAlign w:val="center"/>
          </w:tcPr>
          <w:p w14:paraId="5264A387"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2024г.</w:t>
            </w:r>
          </w:p>
        </w:tc>
        <w:tc>
          <w:tcPr>
            <w:tcW w:w="850" w:type="dxa"/>
            <w:tcBorders>
              <w:top w:val="single" w:sz="4" w:space="0" w:color="auto"/>
              <w:left w:val="nil"/>
              <w:bottom w:val="single" w:sz="4" w:space="0" w:color="auto"/>
              <w:right w:val="single" w:sz="4" w:space="0" w:color="auto"/>
            </w:tcBorders>
            <w:vAlign w:val="center"/>
          </w:tcPr>
          <w:p w14:paraId="79E25FCF"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2025г.</w:t>
            </w:r>
          </w:p>
        </w:tc>
        <w:tc>
          <w:tcPr>
            <w:tcW w:w="850" w:type="dxa"/>
            <w:tcBorders>
              <w:top w:val="single" w:sz="4" w:space="0" w:color="auto"/>
              <w:left w:val="nil"/>
              <w:bottom w:val="single" w:sz="4" w:space="0" w:color="auto"/>
              <w:right w:val="single" w:sz="4" w:space="0" w:color="auto"/>
            </w:tcBorders>
            <w:vAlign w:val="center"/>
          </w:tcPr>
          <w:p w14:paraId="7C828C5F"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2026г.</w:t>
            </w:r>
          </w:p>
        </w:tc>
        <w:tc>
          <w:tcPr>
            <w:tcW w:w="850" w:type="dxa"/>
            <w:tcBorders>
              <w:top w:val="single" w:sz="4" w:space="0" w:color="auto"/>
              <w:left w:val="nil"/>
              <w:bottom w:val="single" w:sz="4" w:space="0" w:color="auto"/>
              <w:right w:val="single" w:sz="4" w:space="0" w:color="auto"/>
            </w:tcBorders>
            <w:vAlign w:val="center"/>
          </w:tcPr>
          <w:p w14:paraId="3750023D" w14:textId="77777777" w:rsidR="00033582" w:rsidRPr="009D2B81" w:rsidRDefault="00033582" w:rsidP="00017A59">
            <w:pPr>
              <w:jc w:val="center"/>
              <w:rPr>
                <w:rFonts w:ascii="Times New Roman" w:hAnsi="Times New Roman"/>
                <w:bCs/>
                <w:color w:val="000000"/>
                <w:sz w:val="24"/>
              </w:rPr>
            </w:pPr>
            <w:r w:rsidRPr="009D2B81">
              <w:rPr>
                <w:rFonts w:ascii="Times New Roman" w:hAnsi="Times New Roman"/>
                <w:bCs/>
                <w:color w:val="000000"/>
                <w:sz w:val="24"/>
              </w:rPr>
              <w:t>2027г.</w:t>
            </w:r>
          </w:p>
        </w:tc>
      </w:tr>
      <w:tr w:rsidR="00033582" w:rsidRPr="009D2B81" w14:paraId="2DC5D4E7" w14:textId="77777777" w:rsidTr="00017A59">
        <w:trPr>
          <w:trHeight w:val="298"/>
        </w:trPr>
        <w:tc>
          <w:tcPr>
            <w:tcW w:w="2802" w:type="dxa"/>
            <w:vMerge/>
            <w:shd w:val="clear" w:color="auto" w:fill="auto"/>
          </w:tcPr>
          <w:p w14:paraId="2EFED83B" w14:textId="77777777" w:rsidR="00033582" w:rsidRPr="009D2B81" w:rsidRDefault="00033582" w:rsidP="00017A59">
            <w:pPr>
              <w:autoSpaceDE w:val="0"/>
              <w:autoSpaceDN w:val="0"/>
              <w:adjustRightInd w:val="0"/>
              <w:jc w:val="both"/>
              <w:rPr>
                <w:rFonts w:ascii="Times New Roman" w:hAnsi="Times New Roman"/>
                <w:sz w:val="24"/>
              </w:rPr>
            </w:pPr>
          </w:p>
        </w:tc>
        <w:tc>
          <w:tcPr>
            <w:tcW w:w="992" w:type="dxa"/>
            <w:shd w:val="clear" w:color="auto" w:fill="auto"/>
            <w:vAlign w:val="center"/>
          </w:tcPr>
          <w:p w14:paraId="01BA1C3D" w14:textId="77777777" w:rsidR="00033582" w:rsidRPr="009D2B81" w:rsidRDefault="00033582" w:rsidP="00017A59">
            <w:pPr>
              <w:jc w:val="center"/>
              <w:rPr>
                <w:rFonts w:ascii="Times New Roman" w:hAnsi="Times New Roman"/>
                <w:color w:val="000000"/>
                <w:sz w:val="24"/>
              </w:rPr>
            </w:pPr>
            <w:r w:rsidRPr="009D2B81">
              <w:rPr>
                <w:rFonts w:ascii="Times New Roman" w:hAnsi="Times New Roman"/>
                <w:color w:val="000000"/>
                <w:sz w:val="24"/>
              </w:rPr>
              <w:t>4</w:t>
            </w:r>
            <w:r w:rsidRPr="009D2B81">
              <w:rPr>
                <w:rFonts w:ascii="Times New Roman" w:hAnsi="Times New Roman"/>
                <w:color w:val="000000"/>
                <w:sz w:val="24"/>
                <w:lang w:val="en-US"/>
              </w:rPr>
              <w:t>0</w:t>
            </w:r>
            <w:r w:rsidRPr="009D2B81">
              <w:rPr>
                <w:rFonts w:ascii="Times New Roman" w:hAnsi="Times New Roman"/>
                <w:color w:val="000000"/>
                <w:sz w:val="24"/>
              </w:rPr>
              <w:t>,2%</w:t>
            </w:r>
          </w:p>
        </w:tc>
        <w:tc>
          <w:tcPr>
            <w:tcW w:w="992" w:type="dxa"/>
            <w:shd w:val="clear" w:color="auto" w:fill="auto"/>
            <w:vAlign w:val="center"/>
          </w:tcPr>
          <w:p w14:paraId="5BDA0A9A" w14:textId="77777777" w:rsidR="00033582" w:rsidRPr="009D2B81" w:rsidRDefault="00033582" w:rsidP="00017A59">
            <w:pPr>
              <w:jc w:val="center"/>
              <w:rPr>
                <w:rFonts w:ascii="Times New Roman" w:hAnsi="Times New Roman"/>
                <w:color w:val="000000"/>
                <w:sz w:val="24"/>
              </w:rPr>
            </w:pPr>
            <w:r w:rsidRPr="009D2B81">
              <w:rPr>
                <w:rFonts w:ascii="Times New Roman" w:hAnsi="Times New Roman"/>
                <w:color w:val="000000"/>
                <w:sz w:val="24"/>
                <w:lang w:val="en-US"/>
              </w:rPr>
              <w:t>36</w:t>
            </w:r>
            <w:r w:rsidRPr="009D2B81">
              <w:rPr>
                <w:rFonts w:ascii="Times New Roman" w:hAnsi="Times New Roman"/>
                <w:color w:val="000000"/>
                <w:sz w:val="24"/>
              </w:rPr>
              <w:t>,</w:t>
            </w:r>
            <w:r w:rsidRPr="009D2B81">
              <w:rPr>
                <w:rFonts w:ascii="Times New Roman" w:hAnsi="Times New Roman"/>
                <w:color w:val="000000"/>
                <w:sz w:val="24"/>
                <w:lang w:val="en-US"/>
              </w:rPr>
              <w:t>4</w:t>
            </w:r>
            <w:r w:rsidRPr="009D2B81">
              <w:rPr>
                <w:rFonts w:ascii="Times New Roman" w:hAnsi="Times New Roman"/>
                <w:color w:val="000000"/>
                <w:sz w:val="24"/>
              </w:rPr>
              <w:t>%</w:t>
            </w:r>
          </w:p>
        </w:tc>
        <w:tc>
          <w:tcPr>
            <w:tcW w:w="992" w:type="dxa"/>
            <w:shd w:val="clear" w:color="auto" w:fill="auto"/>
            <w:vAlign w:val="center"/>
          </w:tcPr>
          <w:p w14:paraId="56D5A9DC" w14:textId="77777777" w:rsidR="00033582" w:rsidRPr="009D2B81" w:rsidRDefault="00033582" w:rsidP="00017A59">
            <w:pPr>
              <w:jc w:val="center"/>
              <w:rPr>
                <w:rFonts w:ascii="Times New Roman" w:hAnsi="Times New Roman"/>
                <w:color w:val="000000"/>
                <w:sz w:val="24"/>
              </w:rPr>
            </w:pPr>
            <w:r w:rsidRPr="009D2B81">
              <w:rPr>
                <w:rFonts w:ascii="Times New Roman" w:hAnsi="Times New Roman"/>
                <w:color w:val="000000"/>
                <w:sz w:val="24"/>
                <w:lang w:val="en-US"/>
              </w:rPr>
              <w:t>28,7</w:t>
            </w:r>
            <w:r w:rsidRPr="009D2B81">
              <w:rPr>
                <w:rFonts w:ascii="Times New Roman" w:hAnsi="Times New Roman"/>
                <w:color w:val="000000"/>
                <w:sz w:val="24"/>
              </w:rPr>
              <w:t>%</w:t>
            </w:r>
          </w:p>
        </w:tc>
        <w:tc>
          <w:tcPr>
            <w:tcW w:w="993" w:type="dxa"/>
            <w:vAlign w:val="center"/>
          </w:tcPr>
          <w:p w14:paraId="5DE24DB0" w14:textId="77777777" w:rsidR="00033582" w:rsidRPr="009D2B81" w:rsidRDefault="00033582" w:rsidP="00017A59">
            <w:pPr>
              <w:jc w:val="center"/>
              <w:rPr>
                <w:rFonts w:ascii="Times New Roman" w:hAnsi="Times New Roman"/>
                <w:color w:val="000000"/>
                <w:sz w:val="24"/>
              </w:rPr>
            </w:pPr>
            <w:r w:rsidRPr="009D2B81">
              <w:rPr>
                <w:rFonts w:ascii="Times New Roman" w:hAnsi="Times New Roman"/>
                <w:color w:val="000000"/>
                <w:sz w:val="24"/>
                <w:lang w:val="en-US"/>
              </w:rPr>
              <w:t>28,7</w:t>
            </w:r>
            <w:r w:rsidRPr="009D2B81">
              <w:rPr>
                <w:rFonts w:ascii="Times New Roman" w:hAnsi="Times New Roman"/>
                <w:color w:val="000000"/>
                <w:sz w:val="24"/>
              </w:rPr>
              <w:t>%</w:t>
            </w:r>
          </w:p>
        </w:tc>
        <w:tc>
          <w:tcPr>
            <w:tcW w:w="992" w:type="dxa"/>
            <w:vAlign w:val="center"/>
          </w:tcPr>
          <w:p w14:paraId="4DCB40F0" w14:textId="77777777" w:rsidR="00033582" w:rsidRPr="009D2B81" w:rsidRDefault="00033582" w:rsidP="00017A59">
            <w:pPr>
              <w:jc w:val="center"/>
              <w:rPr>
                <w:rFonts w:ascii="Times New Roman" w:hAnsi="Times New Roman"/>
                <w:color w:val="000000"/>
                <w:sz w:val="24"/>
              </w:rPr>
            </w:pPr>
            <w:r w:rsidRPr="009D2B81">
              <w:rPr>
                <w:rFonts w:ascii="Times New Roman" w:hAnsi="Times New Roman"/>
                <w:color w:val="000000"/>
                <w:sz w:val="24"/>
                <w:lang w:val="en-US"/>
              </w:rPr>
              <w:t>28,7</w:t>
            </w:r>
            <w:r w:rsidRPr="009D2B81">
              <w:rPr>
                <w:rFonts w:ascii="Times New Roman" w:hAnsi="Times New Roman"/>
                <w:color w:val="000000"/>
                <w:sz w:val="24"/>
              </w:rPr>
              <w:t>%</w:t>
            </w:r>
          </w:p>
        </w:tc>
        <w:tc>
          <w:tcPr>
            <w:tcW w:w="850" w:type="dxa"/>
            <w:vAlign w:val="center"/>
          </w:tcPr>
          <w:p w14:paraId="09871587" w14:textId="77777777" w:rsidR="00033582" w:rsidRPr="009D2B81" w:rsidRDefault="00033582" w:rsidP="00017A59">
            <w:pPr>
              <w:jc w:val="center"/>
              <w:rPr>
                <w:rFonts w:ascii="Times New Roman" w:hAnsi="Times New Roman"/>
                <w:color w:val="000000"/>
                <w:sz w:val="24"/>
              </w:rPr>
            </w:pPr>
            <w:r w:rsidRPr="009D2B81">
              <w:rPr>
                <w:rFonts w:ascii="Times New Roman" w:hAnsi="Times New Roman"/>
                <w:color w:val="000000"/>
                <w:sz w:val="24"/>
                <w:lang w:val="en-US"/>
              </w:rPr>
              <w:t>28,7</w:t>
            </w:r>
            <w:r w:rsidRPr="009D2B81">
              <w:rPr>
                <w:rFonts w:ascii="Times New Roman" w:hAnsi="Times New Roman"/>
                <w:color w:val="000000"/>
                <w:sz w:val="24"/>
              </w:rPr>
              <w:t>%</w:t>
            </w:r>
          </w:p>
        </w:tc>
        <w:tc>
          <w:tcPr>
            <w:tcW w:w="850" w:type="dxa"/>
            <w:vAlign w:val="center"/>
          </w:tcPr>
          <w:p w14:paraId="1E518375" w14:textId="77777777" w:rsidR="00033582" w:rsidRPr="009D2B81" w:rsidRDefault="00033582" w:rsidP="00017A59">
            <w:pPr>
              <w:jc w:val="center"/>
              <w:rPr>
                <w:rFonts w:ascii="Times New Roman" w:hAnsi="Times New Roman"/>
                <w:color w:val="000000"/>
                <w:sz w:val="24"/>
              </w:rPr>
            </w:pPr>
            <w:r w:rsidRPr="009D2B81">
              <w:rPr>
                <w:rFonts w:ascii="Times New Roman" w:hAnsi="Times New Roman"/>
                <w:color w:val="000000"/>
                <w:sz w:val="24"/>
                <w:lang w:val="en-US"/>
              </w:rPr>
              <w:t>28,7</w:t>
            </w:r>
            <w:r w:rsidRPr="009D2B81">
              <w:rPr>
                <w:rFonts w:ascii="Times New Roman" w:hAnsi="Times New Roman"/>
                <w:color w:val="000000"/>
                <w:sz w:val="24"/>
              </w:rPr>
              <w:t>%</w:t>
            </w:r>
          </w:p>
        </w:tc>
        <w:tc>
          <w:tcPr>
            <w:tcW w:w="850" w:type="dxa"/>
            <w:vAlign w:val="center"/>
          </w:tcPr>
          <w:p w14:paraId="382CE7CF" w14:textId="77777777" w:rsidR="00033582" w:rsidRPr="009D2B81" w:rsidRDefault="00033582" w:rsidP="00017A59">
            <w:pPr>
              <w:jc w:val="center"/>
              <w:rPr>
                <w:rFonts w:ascii="Times New Roman" w:hAnsi="Times New Roman"/>
                <w:color w:val="000000"/>
                <w:sz w:val="24"/>
              </w:rPr>
            </w:pPr>
            <w:r w:rsidRPr="009D2B81">
              <w:rPr>
                <w:rFonts w:ascii="Times New Roman" w:hAnsi="Times New Roman"/>
                <w:color w:val="000000"/>
                <w:sz w:val="24"/>
                <w:lang w:val="en-US"/>
              </w:rPr>
              <w:t>28,7</w:t>
            </w:r>
            <w:r w:rsidRPr="009D2B81">
              <w:rPr>
                <w:rFonts w:ascii="Times New Roman" w:hAnsi="Times New Roman"/>
                <w:color w:val="000000"/>
                <w:sz w:val="24"/>
              </w:rPr>
              <w:t>%</w:t>
            </w:r>
          </w:p>
        </w:tc>
      </w:tr>
    </w:tbl>
    <w:p w14:paraId="0A72435F" w14:textId="77777777" w:rsidR="00B67FA4" w:rsidRPr="009D2B81" w:rsidRDefault="00B67FA4" w:rsidP="00B67FA4">
      <w:pPr>
        <w:ind w:firstLine="567"/>
        <w:jc w:val="both"/>
        <w:rPr>
          <w:rFonts w:ascii="Times New Roman" w:hAnsi="Times New Roman"/>
          <w:sz w:val="28"/>
          <w:szCs w:val="28"/>
          <w:u w:val="single"/>
        </w:rPr>
      </w:pPr>
      <w:r w:rsidRPr="009D2B81">
        <w:rPr>
          <w:rFonts w:ascii="Times New Roman" w:eastAsia="Times New Roman" w:hAnsi="Times New Roman"/>
          <w:kern w:val="0"/>
          <w:sz w:val="28"/>
          <w:szCs w:val="28"/>
          <w:u w:val="single"/>
          <w:lang w:eastAsia="ru-RU"/>
        </w:rPr>
        <w:t>ООО «Златоустовский «Водоканал»</w:t>
      </w:r>
    </w:p>
    <w:p w14:paraId="5C8F3DB2" w14:textId="77777777" w:rsidR="00B67FA4" w:rsidRPr="009D2B81" w:rsidRDefault="00B67FA4" w:rsidP="00B67FA4">
      <w:pPr>
        <w:ind w:firstLine="567"/>
        <w:jc w:val="both"/>
        <w:rPr>
          <w:rFonts w:ascii="Times New Roman" w:hAnsi="Times New Roman"/>
          <w:sz w:val="28"/>
          <w:szCs w:val="28"/>
        </w:rPr>
      </w:pPr>
      <w:r w:rsidRPr="009D2B81">
        <w:rPr>
          <w:rFonts w:ascii="Times New Roman" w:hAnsi="Times New Roman"/>
          <w:sz w:val="28"/>
          <w:szCs w:val="28"/>
        </w:rPr>
        <w:t>Плановые показатели энергетической эффективности (потери и неучтенные расходы воды):</w:t>
      </w:r>
    </w:p>
    <w:p w14:paraId="7E3EB99D" w14:textId="350E9E89" w:rsidR="00B67FA4" w:rsidRPr="009D2B81" w:rsidRDefault="00B67FA4" w:rsidP="00B67FA4">
      <w:pPr>
        <w:jc w:val="both"/>
        <w:rPr>
          <w:rFonts w:ascii="Times New Roman" w:hAnsi="Times New Roman"/>
          <w:sz w:val="28"/>
          <w:szCs w:val="28"/>
        </w:rPr>
      </w:pPr>
      <w:r w:rsidRPr="009D2B81">
        <w:rPr>
          <w:rFonts w:ascii="Times New Roman" w:hAnsi="Times New Roman"/>
          <w:sz w:val="28"/>
          <w:szCs w:val="28"/>
        </w:rPr>
        <w:t xml:space="preserve">- снижение доли потерь и неучтенных расходов воды в общем объеме воды, поступившей в водопроводную сеть, до </w:t>
      </w:r>
      <w:r w:rsidR="00835FED" w:rsidRPr="009D2B81">
        <w:rPr>
          <w:rFonts w:ascii="Times New Roman" w:hAnsi="Times New Roman"/>
          <w:sz w:val="28"/>
          <w:szCs w:val="28"/>
        </w:rPr>
        <w:t>52,6</w:t>
      </w:r>
      <w:r w:rsidR="00EB71C1" w:rsidRPr="009D2B81">
        <w:rPr>
          <w:rFonts w:ascii="Times New Roman" w:hAnsi="Times New Roman"/>
          <w:sz w:val="28"/>
          <w:szCs w:val="28"/>
        </w:rPr>
        <w:t xml:space="preserve"> </w:t>
      </w:r>
      <w:r w:rsidRPr="009D2B81">
        <w:rPr>
          <w:rFonts w:ascii="Times New Roman" w:hAnsi="Times New Roman"/>
          <w:sz w:val="28"/>
          <w:szCs w:val="28"/>
        </w:rPr>
        <w:t>%.</w:t>
      </w:r>
    </w:p>
    <w:p w14:paraId="4763C813" w14:textId="77777777" w:rsidR="00971C2D" w:rsidRPr="009D2B81" w:rsidRDefault="00971C2D" w:rsidP="00B67FA4">
      <w:pPr>
        <w:jc w:val="both"/>
        <w:rPr>
          <w:rFonts w:ascii="Times New Roman" w:hAnsi="Times New Roman"/>
          <w:sz w:val="28"/>
          <w:szCs w:val="28"/>
        </w:rPr>
      </w:pPr>
    </w:p>
    <w:p w14:paraId="59FF6D79" w14:textId="77777777" w:rsidR="00B67FA4" w:rsidRPr="009D2B81" w:rsidRDefault="00B67FA4" w:rsidP="00B67FA4">
      <w:pPr>
        <w:jc w:val="right"/>
        <w:rPr>
          <w:rFonts w:ascii="Times New Roman" w:hAnsi="Times New Roman"/>
          <w:sz w:val="28"/>
          <w:szCs w:val="28"/>
        </w:rPr>
      </w:pPr>
      <w:r w:rsidRPr="009D2B81">
        <w:rPr>
          <w:rFonts w:ascii="Times New Roman" w:hAnsi="Times New Roman"/>
          <w:sz w:val="28"/>
          <w:szCs w:val="28"/>
        </w:rPr>
        <w:t>Таблица 7.6</w:t>
      </w:r>
    </w:p>
    <w:p w14:paraId="37179C5D" w14:textId="0CE4C716" w:rsidR="00B67FA4" w:rsidRPr="009D2B81" w:rsidRDefault="00B67FA4" w:rsidP="00B67FA4">
      <w:pPr>
        <w:ind w:firstLine="567"/>
        <w:jc w:val="center"/>
        <w:rPr>
          <w:rFonts w:ascii="Times New Roman" w:hAnsi="Times New Roman"/>
          <w:sz w:val="28"/>
          <w:szCs w:val="28"/>
        </w:rPr>
      </w:pPr>
      <w:r w:rsidRPr="009D2B81">
        <w:rPr>
          <w:rFonts w:ascii="Times New Roman" w:hAnsi="Times New Roman"/>
          <w:sz w:val="28"/>
          <w:szCs w:val="28"/>
        </w:rPr>
        <w:t xml:space="preserve">Плановые значения показателей энергетической эффективности </w:t>
      </w:r>
      <w:r w:rsidR="00EB71C1" w:rsidRPr="009D2B81">
        <w:rPr>
          <w:rFonts w:ascii="Times New Roman" w:hAnsi="Times New Roman"/>
          <w:sz w:val="28"/>
          <w:szCs w:val="28"/>
        </w:rPr>
        <w:t xml:space="preserve">                        </w:t>
      </w:r>
      <w:r w:rsidRPr="009D2B81">
        <w:rPr>
          <w:rFonts w:ascii="Times New Roman" w:hAnsi="Times New Roman"/>
          <w:sz w:val="28"/>
          <w:szCs w:val="28"/>
        </w:rPr>
        <w:t xml:space="preserve">(потери и неучтенные расходы воды) </w:t>
      </w:r>
      <w:r w:rsidRPr="009D2B81">
        <w:rPr>
          <w:rFonts w:ascii="Times New Roman" w:eastAsia="Times New Roman" w:hAnsi="Times New Roman"/>
          <w:kern w:val="0"/>
          <w:sz w:val="28"/>
          <w:szCs w:val="28"/>
          <w:lang w:eastAsia="ru-RU"/>
        </w:rPr>
        <w:t>ООО «Златоустовский «Водоканал»</w:t>
      </w:r>
    </w:p>
    <w:p w14:paraId="1FD67AB9" w14:textId="77777777" w:rsidR="00B67FA4" w:rsidRPr="009D2B81" w:rsidRDefault="00B67FA4" w:rsidP="00B67FA4">
      <w:pPr>
        <w:jc w:val="center"/>
        <w:rPr>
          <w:rFonts w:ascii="Times New Roman" w:hAnsi="Times New Roman"/>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981548" w:rsidRPr="009D2B81" w14:paraId="7982508C" w14:textId="77777777" w:rsidTr="00B039AB">
        <w:tc>
          <w:tcPr>
            <w:tcW w:w="4219" w:type="dxa"/>
            <w:vMerge w:val="restart"/>
            <w:shd w:val="clear" w:color="auto" w:fill="auto"/>
            <w:vAlign w:val="center"/>
          </w:tcPr>
          <w:p w14:paraId="022EC402" w14:textId="77777777" w:rsidR="00981548" w:rsidRPr="009D2B81" w:rsidRDefault="00981548" w:rsidP="00B039AB">
            <w:pPr>
              <w:autoSpaceDE w:val="0"/>
              <w:autoSpaceDN w:val="0"/>
              <w:adjustRightInd w:val="0"/>
              <w:rPr>
                <w:rFonts w:ascii="Times New Roman" w:hAnsi="Times New Roman"/>
                <w:sz w:val="24"/>
              </w:rPr>
            </w:pPr>
            <w:r w:rsidRPr="009D2B81">
              <w:rPr>
                <w:rFonts w:ascii="Times New Roman" w:hAnsi="Times New Roman"/>
                <w:sz w:val="24"/>
              </w:rPr>
              <w:t>Потери и неучтенные расходы (% от объема воды, поступившей в сеть)</w:t>
            </w:r>
          </w:p>
        </w:tc>
        <w:tc>
          <w:tcPr>
            <w:tcW w:w="1219" w:type="dxa"/>
            <w:tcBorders>
              <w:top w:val="single" w:sz="4" w:space="0" w:color="auto"/>
              <w:left w:val="nil"/>
              <w:bottom w:val="single" w:sz="4" w:space="0" w:color="auto"/>
              <w:right w:val="single" w:sz="4" w:space="0" w:color="auto"/>
            </w:tcBorders>
            <w:shd w:val="clear" w:color="auto" w:fill="auto"/>
            <w:vAlign w:val="center"/>
          </w:tcPr>
          <w:p w14:paraId="57222810"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2018г.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5467D584"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2019.</w:t>
            </w:r>
          </w:p>
        </w:tc>
        <w:tc>
          <w:tcPr>
            <w:tcW w:w="1219" w:type="dxa"/>
            <w:tcBorders>
              <w:top w:val="single" w:sz="4" w:space="0" w:color="auto"/>
              <w:left w:val="nil"/>
              <w:bottom w:val="single" w:sz="4" w:space="0" w:color="auto"/>
              <w:right w:val="single" w:sz="4" w:space="0" w:color="auto"/>
            </w:tcBorders>
            <w:shd w:val="clear" w:color="auto" w:fill="auto"/>
            <w:vAlign w:val="center"/>
          </w:tcPr>
          <w:p w14:paraId="2E77026B"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2020г.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26A49811"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2021г.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136A8BCF"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2022г.</w:t>
            </w:r>
          </w:p>
        </w:tc>
      </w:tr>
      <w:tr w:rsidR="00835FED" w:rsidRPr="009D2B81" w14:paraId="756DE9E1" w14:textId="77777777" w:rsidTr="00981548">
        <w:trPr>
          <w:trHeight w:val="425"/>
        </w:trPr>
        <w:tc>
          <w:tcPr>
            <w:tcW w:w="4219" w:type="dxa"/>
            <w:vMerge/>
            <w:shd w:val="clear" w:color="auto" w:fill="auto"/>
          </w:tcPr>
          <w:p w14:paraId="17590E96" w14:textId="77777777" w:rsidR="00835FED" w:rsidRPr="009D2B81" w:rsidRDefault="00835FED" w:rsidP="00B039AB">
            <w:pPr>
              <w:autoSpaceDE w:val="0"/>
              <w:autoSpaceDN w:val="0"/>
              <w:adjustRightInd w:val="0"/>
              <w:jc w:val="both"/>
              <w:rPr>
                <w:rFonts w:ascii="Times New Roman" w:hAnsi="Times New Roman"/>
                <w:sz w:val="24"/>
              </w:rPr>
            </w:pPr>
          </w:p>
        </w:tc>
        <w:tc>
          <w:tcPr>
            <w:tcW w:w="1219" w:type="dxa"/>
            <w:shd w:val="clear" w:color="auto" w:fill="auto"/>
            <w:vAlign w:val="center"/>
          </w:tcPr>
          <w:p w14:paraId="4E91508E" w14:textId="77777777" w:rsidR="00835FED" w:rsidRPr="009D2B81" w:rsidRDefault="00835FED" w:rsidP="00E214BA">
            <w:pPr>
              <w:jc w:val="center"/>
              <w:rPr>
                <w:rFonts w:ascii="Times New Roman" w:hAnsi="Times New Roman"/>
                <w:color w:val="000000"/>
                <w:sz w:val="24"/>
              </w:rPr>
            </w:pPr>
            <w:r w:rsidRPr="009D2B81">
              <w:rPr>
                <w:rFonts w:ascii="Times New Roman" w:hAnsi="Times New Roman"/>
                <w:color w:val="000000"/>
                <w:sz w:val="24"/>
              </w:rPr>
              <w:t>56,7</w:t>
            </w:r>
          </w:p>
        </w:tc>
        <w:tc>
          <w:tcPr>
            <w:tcW w:w="1219" w:type="dxa"/>
            <w:shd w:val="clear" w:color="auto" w:fill="auto"/>
            <w:vAlign w:val="center"/>
          </w:tcPr>
          <w:p w14:paraId="37CC3D0A" w14:textId="77777777" w:rsidR="00835FED" w:rsidRPr="009D2B81" w:rsidRDefault="00835FED" w:rsidP="00E214BA">
            <w:pPr>
              <w:jc w:val="center"/>
              <w:rPr>
                <w:sz w:val="24"/>
              </w:rPr>
            </w:pPr>
            <w:r w:rsidRPr="009D2B81">
              <w:rPr>
                <w:rFonts w:ascii="Times New Roman" w:hAnsi="Times New Roman"/>
                <w:color w:val="000000"/>
                <w:sz w:val="24"/>
              </w:rPr>
              <w:t>56,0</w:t>
            </w:r>
          </w:p>
        </w:tc>
        <w:tc>
          <w:tcPr>
            <w:tcW w:w="1219" w:type="dxa"/>
            <w:shd w:val="clear" w:color="auto" w:fill="auto"/>
            <w:vAlign w:val="center"/>
          </w:tcPr>
          <w:p w14:paraId="314E803A" w14:textId="77777777" w:rsidR="00835FED" w:rsidRPr="009D2B81" w:rsidRDefault="00835FED" w:rsidP="00E214BA">
            <w:pPr>
              <w:jc w:val="center"/>
              <w:rPr>
                <w:sz w:val="24"/>
              </w:rPr>
            </w:pPr>
            <w:r w:rsidRPr="009D2B81">
              <w:rPr>
                <w:rFonts w:ascii="Times New Roman" w:hAnsi="Times New Roman"/>
                <w:color w:val="000000"/>
                <w:sz w:val="24"/>
              </w:rPr>
              <w:t>55,6</w:t>
            </w:r>
          </w:p>
        </w:tc>
        <w:tc>
          <w:tcPr>
            <w:tcW w:w="1219" w:type="dxa"/>
            <w:shd w:val="clear" w:color="auto" w:fill="auto"/>
            <w:vAlign w:val="center"/>
          </w:tcPr>
          <w:p w14:paraId="2B99F183" w14:textId="77777777" w:rsidR="00835FED" w:rsidRPr="009D2B81" w:rsidRDefault="00835FED" w:rsidP="00E214BA">
            <w:pPr>
              <w:jc w:val="center"/>
              <w:rPr>
                <w:sz w:val="24"/>
              </w:rPr>
            </w:pPr>
            <w:r w:rsidRPr="009D2B81">
              <w:rPr>
                <w:rFonts w:ascii="Times New Roman" w:hAnsi="Times New Roman"/>
                <w:color w:val="000000"/>
                <w:sz w:val="24"/>
              </w:rPr>
              <w:t>55,5</w:t>
            </w:r>
          </w:p>
        </w:tc>
        <w:tc>
          <w:tcPr>
            <w:tcW w:w="1219" w:type="dxa"/>
            <w:shd w:val="clear" w:color="auto" w:fill="auto"/>
            <w:vAlign w:val="center"/>
          </w:tcPr>
          <w:p w14:paraId="4BD2EA28" w14:textId="77777777" w:rsidR="00835FED" w:rsidRPr="009D2B81" w:rsidRDefault="00835FED" w:rsidP="00E214BA">
            <w:pPr>
              <w:jc w:val="center"/>
              <w:rPr>
                <w:sz w:val="24"/>
              </w:rPr>
            </w:pPr>
            <w:r w:rsidRPr="009D2B81">
              <w:rPr>
                <w:rFonts w:ascii="Times New Roman" w:hAnsi="Times New Roman"/>
                <w:color w:val="000000"/>
                <w:sz w:val="24"/>
              </w:rPr>
              <w:t>54,4</w:t>
            </w:r>
          </w:p>
        </w:tc>
      </w:tr>
    </w:tbl>
    <w:p w14:paraId="14B2456B" w14:textId="77777777" w:rsidR="00B67FA4" w:rsidRPr="009D2B81" w:rsidRDefault="00B67FA4" w:rsidP="00B67FA4">
      <w:pPr>
        <w:jc w:val="both"/>
        <w:rPr>
          <w:rFonts w:ascii="Times New Roman" w:hAnsi="Times New Roman"/>
          <w:sz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981548" w:rsidRPr="009D2B81" w14:paraId="129AD27A" w14:textId="77777777" w:rsidTr="00B039AB">
        <w:tc>
          <w:tcPr>
            <w:tcW w:w="4219" w:type="dxa"/>
            <w:vMerge w:val="restart"/>
            <w:shd w:val="clear" w:color="auto" w:fill="auto"/>
            <w:vAlign w:val="center"/>
          </w:tcPr>
          <w:p w14:paraId="161DC3E9" w14:textId="77777777" w:rsidR="00981548" w:rsidRPr="009D2B81" w:rsidRDefault="00981548" w:rsidP="00B039AB">
            <w:pPr>
              <w:autoSpaceDE w:val="0"/>
              <w:autoSpaceDN w:val="0"/>
              <w:adjustRightInd w:val="0"/>
              <w:rPr>
                <w:rFonts w:ascii="Times New Roman" w:hAnsi="Times New Roman"/>
                <w:sz w:val="24"/>
              </w:rPr>
            </w:pPr>
            <w:r w:rsidRPr="009D2B81">
              <w:rPr>
                <w:rFonts w:ascii="Times New Roman" w:hAnsi="Times New Roman"/>
                <w:sz w:val="24"/>
              </w:rPr>
              <w:t>Потери и неучтенные расходы (% от объема воды, поступившей в сеть)</w:t>
            </w:r>
          </w:p>
        </w:tc>
        <w:tc>
          <w:tcPr>
            <w:tcW w:w="1219" w:type="dxa"/>
            <w:tcBorders>
              <w:top w:val="single" w:sz="4" w:space="0" w:color="auto"/>
              <w:left w:val="nil"/>
              <w:bottom w:val="single" w:sz="4" w:space="0" w:color="auto"/>
              <w:right w:val="single" w:sz="4" w:space="0" w:color="auto"/>
            </w:tcBorders>
            <w:shd w:val="clear" w:color="auto" w:fill="auto"/>
            <w:vAlign w:val="center"/>
          </w:tcPr>
          <w:p w14:paraId="0EF1714D"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2023г.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5F945E87"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2024г.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59FB4CCA"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2025г.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18BDC2DE"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2026г.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42E97E30" w14:textId="77777777" w:rsidR="00981548" w:rsidRPr="009D2B81" w:rsidRDefault="00981548" w:rsidP="00B039AB">
            <w:pPr>
              <w:jc w:val="center"/>
              <w:rPr>
                <w:rFonts w:ascii="Times New Roman" w:hAnsi="Times New Roman"/>
                <w:bCs/>
                <w:color w:val="000000"/>
                <w:sz w:val="24"/>
              </w:rPr>
            </w:pPr>
            <w:r w:rsidRPr="009D2B81">
              <w:rPr>
                <w:rFonts w:ascii="Times New Roman" w:hAnsi="Times New Roman"/>
                <w:bCs/>
                <w:color w:val="000000"/>
                <w:sz w:val="24"/>
              </w:rPr>
              <w:t>2027г.</w:t>
            </w:r>
          </w:p>
        </w:tc>
      </w:tr>
      <w:tr w:rsidR="00835FED" w:rsidRPr="009D2B81" w14:paraId="5AB8CFBD" w14:textId="77777777" w:rsidTr="00981548">
        <w:trPr>
          <w:trHeight w:val="455"/>
        </w:trPr>
        <w:tc>
          <w:tcPr>
            <w:tcW w:w="4219" w:type="dxa"/>
            <w:vMerge/>
            <w:shd w:val="clear" w:color="auto" w:fill="auto"/>
          </w:tcPr>
          <w:p w14:paraId="58896065" w14:textId="77777777" w:rsidR="00835FED" w:rsidRPr="009D2B81" w:rsidRDefault="00835FED" w:rsidP="00B039AB">
            <w:pPr>
              <w:autoSpaceDE w:val="0"/>
              <w:autoSpaceDN w:val="0"/>
              <w:adjustRightInd w:val="0"/>
              <w:jc w:val="both"/>
              <w:rPr>
                <w:rFonts w:ascii="Times New Roman" w:hAnsi="Times New Roman"/>
                <w:sz w:val="24"/>
              </w:rPr>
            </w:pPr>
          </w:p>
        </w:tc>
        <w:tc>
          <w:tcPr>
            <w:tcW w:w="1219" w:type="dxa"/>
            <w:shd w:val="clear" w:color="auto" w:fill="auto"/>
            <w:vAlign w:val="center"/>
          </w:tcPr>
          <w:p w14:paraId="2943E6DF" w14:textId="77777777" w:rsidR="00835FED" w:rsidRPr="009D2B81" w:rsidRDefault="00835FED" w:rsidP="00E214BA">
            <w:pPr>
              <w:jc w:val="center"/>
              <w:rPr>
                <w:rFonts w:ascii="Times New Roman" w:hAnsi="Times New Roman"/>
                <w:color w:val="000000"/>
                <w:sz w:val="24"/>
              </w:rPr>
            </w:pPr>
            <w:r w:rsidRPr="009D2B81">
              <w:rPr>
                <w:rFonts w:ascii="Times New Roman" w:hAnsi="Times New Roman"/>
                <w:color w:val="000000"/>
                <w:sz w:val="24"/>
              </w:rPr>
              <w:t>54,3</w:t>
            </w:r>
          </w:p>
        </w:tc>
        <w:tc>
          <w:tcPr>
            <w:tcW w:w="1219" w:type="dxa"/>
            <w:shd w:val="clear" w:color="auto" w:fill="auto"/>
            <w:vAlign w:val="center"/>
          </w:tcPr>
          <w:p w14:paraId="2CFCCD3C" w14:textId="77777777" w:rsidR="00835FED" w:rsidRPr="009D2B81" w:rsidRDefault="00835FED" w:rsidP="00E214BA">
            <w:pPr>
              <w:jc w:val="center"/>
              <w:rPr>
                <w:sz w:val="24"/>
              </w:rPr>
            </w:pPr>
            <w:r w:rsidRPr="009D2B81">
              <w:rPr>
                <w:rFonts w:ascii="Times New Roman" w:hAnsi="Times New Roman"/>
                <w:color w:val="000000"/>
                <w:sz w:val="24"/>
              </w:rPr>
              <w:t>53,2</w:t>
            </w:r>
          </w:p>
        </w:tc>
        <w:tc>
          <w:tcPr>
            <w:tcW w:w="1219" w:type="dxa"/>
            <w:shd w:val="clear" w:color="auto" w:fill="auto"/>
            <w:vAlign w:val="center"/>
          </w:tcPr>
          <w:p w14:paraId="795A3090" w14:textId="77777777" w:rsidR="00835FED" w:rsidRPr="009D2B81" w:rsidRDefault="00835FED" w:rsidP="00E214BA">
            <w:pPr>
              <w:jc w:val="center"/>
              <w:rPr>
                <w:sz w:val="24"/>
              </w:rPr>
            </w:pPr>
            <w:r w:rsidRPr="009D2B81">
              <w:rPr>
                <w:rFonts w:ascii="Times New Roman" w:hAnsi="Times New Roman"/>
                <w:color w:val="000000"/>
                <w:sz w:val="24"/>
              </w:rPr>
              <w:t>53,1</w:t>
            </w:r>
          </w:p>
        </w:tc>
        <w:tc>
          <w:tcPr>
            <w:tcW w:w="1219" w:type="dxa"/>
            <w:shd w:val="clear" w:color="auto" w:fill="auto"/>
            <w:vAlign w:val="center"/>
          </w:tcPr>
          <w:p w14:paraId="1406063E" w14:textId="77777777" w:rsidR="00835FED" w:rsidRPr="009D2B81" w:rsidRDefault="00835FED" w:rsidP="00E214BA">
            <w:pPr>
              <w:jc w:val="center"/>
              <w:rPr>
                <w:sz w:val="24"/>
              </w:rPr>
            </w:pPr>
            <w:r w:rsidRPr="009D2B81">
              <w:rPr>
                <w:rFonts w:ascii="Times New Roman" w:hAnsi="Times New Roman"/>
                <w:color w:val="000000"/>
                <w:sz w:val="24"/>
              </w:rPr>
              <w:t>52,7</w:t>
            </w:r>
          </w:p>
        </w:tc>
        <w:tc>
          <w:tcPr>
            <w:tcW w:w="1219" w:type="dxa"/>
            <w:shd w:val="clear" w:color="auto" w:fill="auto"/>
            <w:vAlign w:val="center"/>
          </w:tcPr>
          <w:p w14:paraId="462A2ACD" w14:textId="77777777" w:rsidR="00835FED" w:rsidRPr="009D2B81" w:rsidRDefault="00835FED" w:rsidP="00E214BA">
            <w:pPr>
              <w:jc w:val="center"/>
              <w:rPr>
                <w:sz w:val="24"/>
              </w:rPr>
            </w:pPr>
            <w:r w:rsidRPr="009D2B81">
              <w:rPr>
                <w:rFonts w:ascii="Times New Roman" w:hAnsi="Times New Roman"/>
                <w:color w:val="000000"/>
                <w:sz w:val="24"/>
              </w:rPr>
              <w:t>52,6</w:t>
            </w:r>
          </w:p>
        </w:tc>
      </w:tr>
    </w:tbl>
    <w:p w14:paraId="7F067A9F" w14:textId="77777777" w:rsidR="00B67FA4" w:rsidRPr="009D2B81" w:rsidRDefault="00B67FA4" w:rsidP="00013222">
      <w:pPr>
        <w:widowControl/>
        <w:suppressAutoHyphens w:val="0"/>
        <w:ind w:firstLine="540"/>
        <w:jc w:val="both"/>
        <w:rPr>
          <w:rFonts w:ascii="Times New Roman" w:eastAsia="Times New Roman" w:hAnsi="Times New Roman"/>
          <w:kern w:val="0"/>
          <w:sz w:val="28"/>
          <w:szCs w:val="28"/>
          <w:lang w:eastAsia="ru-RU"/>
        </w:rPr>
      </w:pPr>
    </w:p>
    <w:p w14:paraId="369B145B" w14:textId="77777777" w:rsidR="009A73DE" w:rsidRPr="009D2B81" w:rsidRDefault="009A73DE" w:rsidP="00971C2D">
      <w:pPr>
        <w:ind w:firstLine="540"/>
        <w:jc w:val="center"/>
        <w:rPr>
          <w:rFonts w:ascii="Times New Roman" w:hAnsi="Times New Roman"/>
          <w:b/>
          <w:i/>
          <w:sz w:val="28"/>
          <w:szCs w:val="28"/>
        </w:rPr>
      </w:pPr>
      <w:r w:rsidRPr="009D2B81">
        <w:rPr>
          <w:rFonts w:ascii="Times New Roman" w:hAnsi="Times New Roman"/>
          <w:b/>
          <w:i/>
          <w:sz w:val="28"/>
          <w:szCs w:val="28"/>
        </w:rPr>
        <w:t>7.3.2. Показатели эффективности (удельный расход электрической энергии).</w:t>
      </w:r>
    </w:p>
    <w:p w14:paraId="7668C4CA" w14:textId="77777777" w:rsidR="00013222" w:rsidRPr="009D2B81" w:rsidRDefault="00013222" w:rsidP="00971C2D">
      <w:pPr>
        <w:widowControl/>
        <w:suppressAutoHyphens w:val="0"/>
        <w:ind w:firstLine="540"/>
        <w:jc w:val="center"/>
        <w:rPr>
          <w:rFonts w:ascii="Times New Roman" w:hAnsi="Times New Roman"/>
          <w:sz w:val="28"/>
          <w:szCs w:val="28"/>
        </w:rPr>
      </w:pPr>
    </w:p>
    <w:p w14:paraId="2C528281" w14:textId="347138AB" w:rsidR="00013222" w:rsidRPr="009D2B81" w:rsidRDefault="00013222" w:rsidP="00013222">
      <w:pPr>
        <w:ind w:firstLine="540"/>
        <w:rPr>
          <w:rFonts w:ascii="Times New Roman" w:hAnsi="Times New Roman"/>
          <w:sz w:val="28"/>
          <w:szCs w:val="28"/>
          <w:u w:val="single"/>
        </w:rPr>
      </w:pPr>
      <w:r w:rsidRPr="009D2B81">
        <w:rPr>
          <w:rFonts w:ascii="Times New Roman" w:hAnsi="Times New Roman"/>
          <w:sz w:val="28"/>
          <w:szCs w:val="28"/>
          <w:u w:val="single"/>
        </w:rPr>
        <w:t xml:space="preserve">МУП </w:t>
      </w:r>
      <w:r w:rsidR="00EB71C1" w:rsidRPr="009D2B81">
        <w:rPr>
          <w:rFonts w:ascii="Times New Roman" w:hAnsi="Times New Roman"/>
          <w:sz w:val="28"/>
          <w:szCs w:val="28"/>
          <w:u w:val="single"/>
        </w:rPr>
        <w:t xml:space="preserve">ЗГО </w:t>
      </w:r>
      <w:r w:rsidRPr="009D2B81">
        <w:rPr>
          <w:rFonts w:ascii="Times New Roman" w:hAnsi="Times New Roman"/>
          <w:sz w:val="28"/>
          <w:szCs w:val="28"/>
          <w:u w:val="single"/>
        </w:rPr>
        <w:t>«</w:t>
      </w:r>
      <w:r w:rsidR="00EB71C1" w:rsidRPr="009D2B81">
        <w:rPr>
          <w:rFonts w:ascii="Times New Roman" w:hAnsi="Times New Roman"/>
          <w:sz w:val="28"/>
          <w:szCs w:val="28"/>
          <w:u w:val="single"/>
        </w:rPr>
        <w:t>Златоутовское в</w:t>
      </w:r>
      <w:r w:rsidRPr="009D2B81">
        <w:rPr>
          <w:rFonts w:ascii="Times New Roman" w:hAnsi="Times New Roman"/>
          <w:sz w:val="28"/>
          <w:szCs w:val="28"/>
          <w:u w:val="single"/>
        </w:rPr>
        <w:t>одоснабжение»</w:t>
      </w:r>
    </w:p>
    <w:p w14:paraId="746551EC" w14:textId="77777777" w:rsidR="00013222" w:rsidRPr="009D2B81" w:rsidRDefault="00013222" w:rsidP="00013222">
      <w:pPr>
        <w:ind w:firstLine="567"/>
        <w:jc w:val="both"/>
        <w:rPr>
          <w:rFonts w:ascii="Times New Roman" w:hAnsi="Times New Roman"/>
          <w:sz w:val="28"/>
          <w:szCs w:val="28"/>
        </w:rPr>
      </w:pPr>
      <w:r w:rsidRPr="009D2B81">
        <w:rPr>
          <w:rFonts w:ascii="Times New Roman" w:hAnsi="Times New Roman"/>
          <w:sz w:val="28"/>
          <w:szCs w:val="28"/>
        </w:rPr>
        <w:t>Плановые показатели энергетической эффективности (удельный расход электрической энергии):</w:t>
      </w:r>
    </w:p>
    <w:p w14:paraId="6E04BA60" w14:textId="054FB277" w:rsidR="00013222" w:rsidRPr="009D2B81" w:rsidRDefault="00013222" w:rsidP="00013222">
      <w:pPr>
        <w:jc w:val="both"/>
        <w:rPr>
          <w:rFonts w:ascii="Times New Roman" w:hAnsi="Times New Roman"/>
          <w:sz w:val="28"/>
          <w:szCs w:val="28"/>
        </w:rPr>
      </w:pPr>
      <w:r w:rsidRPr="009D2B81">
        <w:rPr>
          <w:rFonts w:ascii="Times New Roman" w:hAnsi="Times New Roman"/>
          <w:sz w:val="28"/>
          <w:szCs w:val="28"/>
        </w:rPr>
        <w:t xml:space="preserve">- снижение удельного расхода электрической энергии, потребляемой </w:t>
      </w:r>
      <w:r w:rsidR="00EB71C1" w:rsidRPr="009D2B81">
        <w:rPr>
          <w:rFonts w:ascii="Times New Roman" w:hAnsi="Times New Roman"/>
          <w:sz w:val="28"/>
          <w:szCs w:val="28"/>
        </w:rPr>
        <w:t xml:space="preserve">                                         </w:t>
      </w:r>
      <w:r w:rsidRPr="009D2B81">
        <w:rPr>
          <w:rFonts w:ascii="Times New Roman" w:hAnsi="Times New Roman"/>
          <w:sz w:val="28"/>
          <w:szCs w:val="28"/>
        </w:rPr>
        <w:t>в технологическом процессе транспортировки питьевой воды, на единицу объема воды, отпускаемой в сеть, до 0,021</w:t>
      </w:r>
      <w:r w:rsidR="00EB71C1" w:rsidRPr="009D2B81">
        <w:rPr>
          <w:rFonts w:ascii="Times New Roman" w:hAnsi="Times New Roman"/>
          <w:sz w:val="28"/>
          <w:szCs w:val="28"/>
        </w:rPr>
        <w:t xml:space="preserve"> </w:t>
      </w:r>
      <w:r w:rsidRPr="009D2B81">
        <w:rPr>
          <w:rFonts w:ascii="Times New Roman" w:hAnsi="Times New Roman"/>
          <w:sz w:val="28"/>
          <w:szCs w:val="28"/>
        </w:rPr>
        <w:t>кВтч /куб.</w:t>
      </w:r>
      <w:r w:rsidR="00EB71C1" w:rsidRPr="009D2B81">
        <w:rPr>
          <w:rFonts w:ascii="Times New Roman" w:hAnsi="Times New Roman"/>
          <w:sz w:val="28"/>
          <w:szCs w:val="28"/>
        </w:rPr>
        <w:t xml:space="preserve"> </w:t>
      </w:r>
      <w:r w:rsidRPr="009D2B81">
        <w:rPr>
          <w:rFonts w:ascii="Times New Roman" w:hAnsi="Times New Roman"/>
          <w:sz w:val="28"/>
          <w:szCs w:val="28"/>
        </w:rPr>
        <w:t>м.</w:t>
      </w:r>
    </w:p>
    <w:p w14:paraId="466EE797" w14:textId="77777777" w:rsidR="00971C2D" w:rsidRPr="009D2B81" w:rsidRDefault="00971C2D" w:rsidP="00013222">
      <w:pPr>
        <w:jc w:val="both"/>
        <w:rPr>
          <w:rFonts w:ascii="Times New Roman" w:hAnsi="Times New Roman"/>
          <w:sz w:val="28"/>
          <w:szCs w:val="28"/>
        </w:rPr>
      </w:pPr>
    </w:p>
    <w:p w14:paraId="27B7694B" w14:textId="77777777" w:rsidR="00013222" w:rsidRPr="009D2B81" w:rsidRDefault="00013222" w:rsidP="00013222">
      <w:pPr>
        <w:jc w:val="right"/>
        <w:rPr>
          <w:rFonts w:ascii="Times New Roman" w:hAnsi="Times New Roman"/>
          <w:sz w:val="28"/>
          <w:szCs w:val="28"/>
        </w:rPr>
      </w:pPr>
      <w:r w:rsidRPr="009D2B81">
        <w:rPr>
          <w:rFonts w:ascii="Times New Roman" w:hAnsi="Times New Roman"/>
          <w:sz w:val="28"/>
          <w:szCs w:val="28"/>
        </w:rPr>
        <w:t>Таблица</w:t>
      </w:r>
      <w:r w:rsidR="00B67FA4" w:rsidRPr="009D2B81">
        <w:rPr>
          <w:rFonts w:ascii="Times New Roman" w:hAnsi="Times New Roman"/>
          <w:sz w:val="28"/>
          <w:szCs w:val="28"/>
        </w:rPr>
        <w:t xml:space="preserve"> 7.7</w:t>
      </w:r>
    </w:p>
    <w:p w14:paraId="3829B272" w14:textId="77777777" w:rsidR="00EB71C1" w:rsidRPr="009D2B81" w:rsidRDefault="00013222" w:rsidP="00013222">
      <w:pPr>
        <w:jc w:val="center"/>
        <w:rPr>
          <w:rFonts w:ascii="Times New Roman" w:hAnsi="Times New Roman"/>
          <w:sz w:val="28"/>
          <w:szCs w:val="28"/>
        </w:rPr>
      </w:pPr>
      <w:r w:rsidRPr="009D2B81">
        <w:rPr>
          <w:rFonts w:ascii="Times New Roman" w:hAnsi="Times New Roman"/>
          <w:sz w:val="28"/>
          <w:szCs w:val="28"/>
        </w:rPr>
        <w:t xml:space="preserve">Плановые значения показателей энергетической эффективности </w:t>
      </w:r>
      <w:r w:rsidR="00EB71C1" w:rsidRPr="009D2B81">
        <w:rPr>
          <w:rFonts w:ascii="Times New Roman" w:hAnsi="Times New Roman"/>
          <w:sz w:val="28"/>
          <w:szCs w:val="28"/>
        </w:rPr>
        <w:t xml:space="preserve">                                </w:t>
      </w:r>
      <w:r w:rsidRPr="009D2B81">
        <w:rPr>
          <w:rFonts w:ascii="Times New Roman" w:hAnsi="Times New Roman"/>
          <w:sz w:val="28"/>
          <w:szCs w:val="28"/>
        </w:rPr>
        <w:t xml:space="preserve">(удельный расход электрической энергии) </w:t>
      </w:r>
    </w:p>
    <w:p w14:paraId="424F2921" w14:textId="32AF95F5" w:rsidR="00013222" w:rsidRPr="009D2B81" w:rsidRDefault="00013222" w:rsidP="00013222">
      <w:pPr>
        <w:jc w:val="center"/>
        <w:rPr>
          <w:rFonts w:ascii="Times New Roman" w:hAnsi="Times New Roman"/>
          <w:sz w:val="28"/>
          <w:szCs w:val="28"/>
        </w:rPr>
      </w:pPr>
      <w:r w:rsidRPr="009D2B81">
        <w:rPr>
          <w:rFonts w:ascii="Times New Roman" w:hAnsi="Times New Roman"/>
          <w:sz w:val="28"/>
          <w:szCs w:val="28"/>
        </w:rPr>
        <w:t xml:space="preserve">МУП </w:t>
      </w:r>
      <w:r w:rsidR="00EB71C1" w:rsidRPr="009D2B81">
        <w:rPr>
          <w:rFonts w:ascii="Times New Roman" w:hAnsi="Times New Roman"/>
          <w:sz w:val="28"/>
          <w:szCs w:val="28"/>
        </w:rPr>
        <w:t xml:space="preserve">ЗГО </w:t>
      </w:r>
      <w:r w:rsidRPr="009D2B81">
        <w:rPr>
          <w:rFonts w:ascii="Times New Roman" w:hAnsi="Times New Roman"/>
          <w:sz w:val="28"/>
          <w:szCs w:val="28"/>
        </w:rPr>
        <w:t>«</w:t>
      </w:r>
      <w:r w:rsidR="00EB71C1" w:rsidRPr="009D2B81">
        <w:rPr>
          <w:rFonts w:ascii="Times New Roman" w:hAnsi="Times New Roman"/>
          <w:sz w:val="28"/>
          <w:szCs w:val="28"/>
        </w:rPr>
        <w:t>Златоустовское в</w:t>
      </w:r>
      <w:r w:rsidRPr="009D2B81">
        <w:rPr>
          <w:rFonts w:ascii="Times New Roman" w:hAnsi="Times New Roman"/>
          <w:sz w:val="28"/>
          <w:szCs w:val="28"/>
        </w:rPr>
        <w:t>одоснабжение ЗГО».</w:t>
      </w:r>
    </w:p>
    <w:p w14:paraId="71E9AA61" w14:textId="77777777" w:rsidR="00013222" w:rsidRPr="009D2B81" w:rsidRDefault="00013222" w:rsidP="00013222">
      <w:pPr>
        <w:jc w:val="both"/>
        <w:rPr>
          <w:rFonts w:ascii="Times New Roman" w:hAnsi="Times New Roman"/>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013222" w:rsidRPr="009D2B81" w14:paraId="76690368" w14:textId="77777777" w:rsidTr="00C66C9C">
        <w:tc>
          <w:tcPr>
            <w:tcW w:w="4219" w:type="dxa"/>
            <w:vMerge w:val="restart"/>
            <w:shd w:val="clear" w:color="auto" w:fill="auto"/>
            <w:vAlign w:val="center"/>
          </w:tcPr>
          <w:p w14:paraId="2C3A51D0" w14:textId="77777777" w:rsidR="00013222" w:rsidRPr="009D2B81" w:rsidRDefault="00013222" w:rsidP="00C66C9C">
            <w:pPr>
              <w:autoSpaceDE w:val="0"/>
              <w:autoSpaceDN w:val="0"/>
              <w:adjustRightInd w:val="0"/>
              <w:rPr>
                <w:rFonts w:ascii="Times New Roman" w:hAnsi="Times New Roman"/>
                <w:sz w:val="24"/>
              </w:rPr>
            </w:pPr>
            <w:r w:rsidRPr="009D2B81">
              <w:rPr>
                <w:rFonts w:ascii="Times New Roman" w:hAnsi="Times New Roman"/>
                <w:sz w:val="24"/>
              </w:rPr>
              <w:t>Удельный расход электрической энергии (кВтч/куб.м.)</w:t>
            </w:r>
          </w:p>
        </w:tc>
        <w:tc>
          <w:tcPr>
            <w:tcW w:w="1219" w:type="dxa"/>
            <w:tcBorders>
              <w:top w:val="single" w:sz="4" w:space="0" w:color="auto"/>
              <w:left w:val="nil"/>
              <w:bottom w:val="single" w:sz="4" w:space="0" w:color="auto"/>
              <w:right w:val="single" w:sz="4" w:space="0" w:color="auto"/>
            </w:tcBorders>
            <w:shd w:val="clear" w:color="auto" w:fill="auto"/>
            <w:vAlign w:val="center"/>
          </w:tcPr>
          <w:p w14:paraId="546154BB"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2018г.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34FC5E4E"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2019.</w:t>
            </w:r>
          </w:p>
        </w:tc>
        <w:tc>
          <w:tcPr>
            <w:tcW w:w="1219" w:type="dxa"/>
            <w:tcBorders>
              <w:top w:val="single" w:sz="4" w:space="0" w:color="auto"/>
              <w:left w:val="nil"/>
              <w:bottom w:val="single" w:sz="4" w:space="0" w:color="auto"/>
              <w:right w:val="single" w:sz="4" w:space="0" w:color="auto"/>
            </w:tcBorders>
            <w:shd w:val="clear" w:color="auto" w:fill="auto"/>
            <w:vAlign w:val="center"/>
          </w:tcPr>
          <w:p w14:paraId="50BA9E0B"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2020г.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224DDF52"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2021г.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207CFFAB"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2022г.</w:t>
            </w:r>
          </w:p>
        </w:tc>
      </w:tr>
      <w:tr w:rsidR="00013222" w:rsidRPr="009D2B81" w14:paraId="2E0463B7" w14:textId="77777777" w:rsidTr="00C66C9C">
        <w:trPr>
          <w:trHeight w:val="505"/>
        </w:trPr>
        <w:tc>
          <w:tcPr>
            <w:tcW w:w="4219" w:type="dxa"/>
            <w:vMerge/>
            <w:shd w:val="clear" w:color="auto" w:fill="auto"/>
          </w:tcPr>
          <w:p w14:paraId="35B4A724" w14:textId="77777777" w:rsidR="00013222" w:rsidRPr="009D2B81" w:rsidRDefault="00013222" w:rsidP="00C66C9C">
            <w:pPr>
              <w:autoSpaceDE w:val="0"/>
              <w:autoSpaceDN w:val="0"/>
              <w:adjustRightInd w:val="0"/>
              <w:jc w:val="both"/>
              <w:rPr>
                <w:rFonts w:ascii="Times New Roman" w:hAnsi="Times New Roman"/>
                <w:sz w:val="24"/>
              </w:rPr>
            </w:pPr>
          </w:p>
        </w:tc>
        <w:tc>
          <w:tcPr>
            <w:tcW w:w="1219" w:type="dxa"/>
            <w:shd w:val="clear" w:color="auto" w:fill="auto"/>
            <w:vAlign w:val="center"/>
          </w:tcPr>
          <w:p w14:paraId="6E7CDB61" w14:textId="77777777" w:rsidR="00013222" w:rsidRPr="009D2B81" w:rsidRDefault="00013222" w:rsidP="00C66C9C">
            <w:pPr>
              <w:jc w:val="center"/>
              <w:rPr>
                <w:rFonts w:ascii="Times New Roman" w:hAnsi="Times New Roman"/>
                <w:color w:val="000000"/>
                <w:sz w:val="24"/>
              </w:rPr>
            </w:pPr>
            <w:r w:rsidRPr="009D2B81">
              <w:rPr>
                <w:rFonts w:ascii="Times New Roman" w:hAnsi="Times New Roman"/>
                <w:color w:val="000000"/>
                <w:sz w:val="24"/>
              </w:rPr>
              <w:t>0,021%</w:t>
            </w:r>
          </w:p>
        </w:tc>
        <w:tc>
          <w:tcPr>
            <w:tcW w:w="1219" w:type="dxa"/>
            <w:shd w:val="clear" w:color="auto" w:fill="auto"/>
            <w:vAlign w:val="center"/>
          </w:tcPr>
          <w:p w14:paraId="46F90722" w14:textId="77777777" w:rsidR="00013222" w:rsidRPr="009D2B81" w:rsidRDefault="00013222" w:rsidP="00C66C9C">
            <w:pPr>
              <w:jc w:val="center"/>
              <w:rPr>
                <w:sz w:val="24"/>
              </w:rPr>
            </w:pPr>
            <w:r w:rsidRPr="009D2B81">
              <w:rPr>
                <w:rFonts w:ascii="Times New Roman" w:hAnsi="Times New Roman"/>
                <w:color w:val="000000"/>
                <w:sz w:val="24"/>
              </w:rPr>
              <w:t>0,021%</w:t>
            </w:r>
          </w:p>
        </w:tc>
        <w:tc>
          <w:tcPr>
            <w:tcW w:w="1219" w:type="dxa"/>
            <w:shd w:val="clear" w:color="auto" w:fill="auto"/>
            <w:vAlign w:val="center"/>
          </w:tcPr>
          <w:p w14:paraId="5A937698" w14:textId="77777777" w:rsidR="00013222" w:rsidRPr="009D2B81" w:rsidRDefault="00013222" w:rsidP="00C66C9C">
            <w:pPr>
              <w:jc w:val="center"/>
              <w:rPr>
                <w:sz w:val="24"/>
              </w:rPr>
            </w:pPr>
            <w:r w:rsidRPr="009D2B81">
              <w:rPr>
                <w:rFonts w:ascii="Times New Roman" w:hAnsi="Times New Roman"/>
                <w:color w:val="000000"/>
                <w:sz w:val="24"/>
              </w:rPr>
              <w:t>0,021%</w:t>
            </w:r>
          </w:p>
        </w:tc>
        <w:tc>
          <w:tcPr>
            <w:tcW w:w="1219" w:type="dxa"/>
            <w:shd w:val="clear" w:color="auto" w:fill="auto"/>
            <w:vAlign w:val="center"/>
          </w:tcPr>
          <w:p w14:paraId="66399DDA" w14:textId="77777777" w:rsidR="00013222" w:rsidRPr="009D2B81" w:rsidRDefault="00013222" w:rsidP="00C66C9C">
            <w:pPr>
              <w:jc w:val="center"/>
              <w:rPr>
                <w:sz w:val="24"/>
              </w:rPr>
            </w:pPr>
            <w:r w:rsidRPr="009D2B81">
              <w:rPr>
                <w:rFonts w:ascii="Times New Roman" w:hAnsi="Times New Roman"/>
                <w:color w:val="000000"/>
                <w:sz w:val="24"/>
              </w:rPr>
              <w:t>0,021%</w:t>
            </w:r>
          </w:p>
        </w:tc>
        <w:tc>
          <w:tcPr>
            <w:tcW w:w="1219" w:type="dxa"/>
            <w:shd w:val="clear" w:color="auto" w:fill="auto"/>
            <w:vAlign w:val="center"/>
          </w:tcPr>
          <w:p w14:paraId="4B699EF8" w14:textId="77777777" w:rsidR="00013222" w:rsidRPr="009D2B81" w:rsidRDefault="00013222" w:rsidP="00C66C9C">
            <w:pPr>
              <w:jc w:val="center"/>
              <w:rPr>
                <w:sz w:val="24"/>
              </w:rPr>
            </w:pPr>
            <w:r w:rsidRPr="009D2B81">
              <w:rPr>
                <w:rFonts w:ascii="Times New Roman" w:hAnsi="Times New Roman"/>
                <w:color w:val="000000"/>
                <w:sz w:val="24"/>
              </w:rPr>
              <w:t>0,021%</w:t>
            </w:r>
          </w:p>
        </w:tc>
      </w:tr>
    </w:tbl>
    <w:p w14:paraId="7972323A" w14:textId="77777777" w:rsidR="00013222" w:rsidRPr="009D2B81" w:rsidRDefault="00013222" w:rsidP="00013222">
      <w:pPr>
        <w:jc w:val="both"/>
        <w:rPr>
          <w:rFonts w:ascii="Times New Roman" w:hAnsi="Times New Roman"/>
          <w:sz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013222" w:rsidRPr="009D2B81" w14:paraId="763E7A37" w14:textId="77777777" w:rsidTr="00C66C9C">
        <w:tc>
          <w:tcPr>
            <w:tcW w:w="4219" w:type="dxa"/>
            <w:vMerge w:val="restart"/>
            <w:shd w:val="clear" w:color="auto" w:fill="auto"/>
            <w:vAlign w:val="center"/>
          </w:tcPr>
          <w:p w14:paraId="2CFDD79A" w14:textId="77777777" w:rsidR="00013222" w:rsidRPr="009D2B81" w:rsidRDefault="00013222" w:rsidP="00C66C9C">
            <w:pPr>
              <w:autoSpaceDE w:val="0"/>
              <w:autoSpaceDN w:val="0"/>
              <w:adjustRightInd w:val="0"/>
              <w:rPr>
                <w:rFonts w:ascii="Times New Roman" w:hAnsi="Times New Roman"/>
                <w:sz w:val="24"/>
              </w:rPr>
            </w:pPr>
            <w:r w:rsidRPr="009D2B81">
              <w:rPr>
                <w:rFonts w:ascii="Times New Roman" w:hAnsi="Times New Roman"/>
                <w:sz w:val="24"/>
              </w:rPr>
              <w:t>Удельный расход электрической энергии (кВтч/куб.м.)</w:t>
            </w:r>
          </w:p>
        </w:tc>
        <w:tc>
          <w:tcPr>
            <w:tcW w:w="1219" w:type="dxa"/>
            <w:tcBorders>
              <w:top w:val="single" w:sz="4" w:space="0" w:color="auto"/>
              <w:left w:val="nil"/>
              <w:bottom w:val="single" w:sz="4" w:space="0" w:color="auto"/>
              <w:right w:val="single" w:sz="4" w:space="0" w:color="auto"/>
            </w:tcBorders>
            <w:shd w:val="clear" w:color="auto" w:fill="auto"/>
            <w:vAlign w:val="center"/>
          </w:tcPr>
          <w:p w14:paraId="21450497"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2023г.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6FCDDFEE"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2024г.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4814ADD0"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2025г.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5C5CE43F"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2026г.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72AD1D00" w14:textId="77777777" w:rsidR="00013222" w:rsidRPr="009D2B81" w:rsidRDefault="00013222" w:rsidP="00C66C9C">
            <w:pPr>
              <w:jc w:val="center"/>
              <w:rPr>
                <w:rFonts w:ascii="Times New Roman" w:hAnsi="Times New Roman"/>
                <w:bCs/>
                <w:color w:val="000000"/>
                <w:sz w:val="24"/>
              </w:rPr>
            </w:pPr>
            <w:r w:rsidRPr="009D2B81">
              <w:rPr>
                <w:rFonts w:ascii="Times New Roman" w:hAnsi="Times New Roman"/>
                <w:bCs/>
                <w:color w:val="000000"/>
                <w:sz w:val="24"/>
              </w:rPr>
              <w:t>2027г.</w:t>
            </w:r>
          </w:p>
        </w:tc>
      </w:tr>
      <w:tr w:rsidR="00013222" w:rsidRPr="009D2B81" w14:paraId="66A4651C" w14:textId="77777777" w:rsidTr="00C66C9C">
        <w:trPr>
          <w:trHeight w:val="521"/>
        </w:trPr>
        <w:tc>
          <w:tcPr>
            <w:tcW w:w="4219" w:type="dxa"/>
            <w:vMerge/>
            <w:shd w:val="clear" w:color="auto" w:fill="auto"/>
          </w:tcPr>
          <w:p w14:paraId="55E37B80" w14:textId="77777777" w:rsidR="00013222" w:rsidRPr="009D2B81" w:rsidRDefault="00013222" w:rsidP="00C66C9C">
            <w:pPr>
              <w:autoSpaceDE w:val="0"/>
              <w:autoSpaceDN w:val="0"/>
              <w:adjustRightInd w:val="0"/>
              <w:jc w:val="both"/>
              <w:rPr>
                <w:rFonts w:ascii="Times New Roman" w:hAnsi="Times New Roman"/>
                <w:sz w:val="24"/>
              </w:rPr>
            </w:pPr>
          </w:p>
        </w:tc>
        <w:tc>
          <w:tcPr>
            <w:tcW w:w="1219" w:type="dxa"/>
            <w:shd w:val="clear" w:color="auto" w:fill="auto"/>
            <w:vAlign w:val="center"/>
          </w:tcPr>
          <w:p w14:paraId="1305D085" w14:textId="77777777" w:rsidR="00013222" w:rsidRPr="009D2B81" w:rsidRDefault="00013222" w:rsidP="00C66C9C">
            <w:pPr>
              <w:jc w:val="center"/>
              <w:rPr>
                <w:sz w:val="24"/>
              </w:rPr>
            </w:pPr>
            <w:r w:rsidRPr="009D2B81">
              <w:rPr>
                <w:rFonts w:ascii="Times New Roman" w:hAnsi="Times New Roman"/>
                <w:color w:val="000000"/>
                <w:sz w:val="24"/>
              </w:rPr>
              <w:t>0,021%</w:t>
            </w:r>
          </w:p>
        </w:tc>
        <w:tc>
          <w:tcPr>
            <w:tcW w:w="1219" w:type="dxa"/>
            <w:shd w:val="clear" w:color="auto" w:fill="auto"/>
            <w:vAlign w:val="center"/>
          </w:tcPr>
          <w:p w14:paraId="611D2AD2" w14:textId="77777777" w:rsidR="00013222" w:rsidRPr="009D2B81" w:rsidRDefault="00013222" w:rsidP="00C66C9C">
            <w:pPr>
              <w:jc w:val="center"/>
              <w:rPr>
                <w:sz w:val="24"/>
              </w:rPr>
            </w:pPr>
            <w:r w:rsidRPr="009D2B81">
              <w:rPr>
                <w:rFonts w:ascii="Times New Roman" w:hAnsi="Times New Roman"/>
                <w:color w:val="000000"/>
                <w:sz w:val="24"/>
              </w:rPr>
              <w:t>0,021%</w:t>
            </w:r>
          </w:p>
        </w:tc>
        <w:tc>
          <w:tcPr>
            <w:tcW w:w="1219" w:type="dxa"/>
            <w:shd w:val="clear" w:color="auto" w:fill="auto"/>
            <w:vAlign w:val="center"/>
          </w:tcPr>
          <w:p w14:paraId="3700B672" w14:textId="77777777" w:rsidR="00013222" w:rsidRPr="009D2B81" w:rsidRDefault="00013222" w:rsidP="00C66C9C">
            <w:pPr>
              <w:jc w:val="center"/>
              <w:rPr>
                <w:sz w:val="24"/>
              </w:rPr>
            </w:pPr>
            <w:r w:rsidRPr="009D2B81">
              <w:rPr>
                <w:rFonts w:ascii="Times New Roman" w:hAnsi="Times New Roman"/>
                <w:color w:val="000000"/>
                <w:sz w:val="24"/>
              </w:rPr>
              <w:t>0,021%</w:t>
            </w:r>
          </w:p>
        </w:tc>
        <w:tc>
          <w:tcPr>
            <w:tcW w:w="1219" w:type="dxa"/>
            <w:shd w:val="clear" w:color="auto" w:fill="auto"/>
            <w:vAlign w:val="center"/>
          </w:tcPr>
          <w:p w14:paraId="31640C6E" w14:textId="77777777" w:rsidR="00013222" w:rsidRPr="009D2B81" w:rsidRDefault="00013222" w:rsidP="00C66C9C">
            <w:pPr>
              <w:jc w:val="center"/>
              <w:rPr>
                <w:sz w:val="24"/>
              </w:rPr>
            </w:pPr>
            <w:r w:rsidRPr="009D2B81">
              <w:rPr>
                <w:rFonts w:ascii="Times New Roman" w:hAnsi="Times New Roman"/>
                <w:color w:val="000000"/>
                <w:sz w:val="24"/>
              </w:rPr>
              <w:t>0,021%</w:t>
            </w:r>
          </w:p>
        </w:tc>
        <w:tc>
          <w:tcPr>
            <w:tcW w:w="1219" w:type="dxa"/>
            <w:shd w:val="clear" w:color="auto" w:fill="auto"/>
            <w:vAlign w:val="center"/>
          </w:tcPr>
          <w:p w14:paraId="663DA9B5" w14:textId="77777777" w:rsidR="00013222" w:rsidRPr="009D2B81" w:rsidRDefault="00013222" w:rsidP="00C66C9C">
            <w:pPr>
              <w:jc w:val="center"/>
              <w:rPr>
                <w:sz w:val="24"/>
              </w:rPr>
            </w:pPr>
            <w:r w:rsidRPr="009D2B81">
              <w:rPr>
                <w:rFonts w:ascii="Times New Roman" w:hAnsi="Times New Roman"/>
                <w:color w:val="000000"/>
                <w:sz w:val="24"/>
              </w:rPr>
              <w:t>0,021%</w:t>
            </w:r>
          </w:p>
        </w:tc>
      </w:tr>
    </w:tbl>
    <w:p w14:paraId="4BC7D3A4" w14:textId="77777777" w:rsidR="00013222" w:rsidRPr="009D2B81" w:rsidRDefault="00013222" w:rsidP="00013222">
      <w:pPr>
        <w:jc w:val="both"/>
        <w:rPr>
          <w:rFonts w:ascii="Times New Roman" w:hAnsi="Times New Roman"/>
          <w:sz w:val="28"/>
          <w:szCs w:val="28"/>
        </w:rPr>
      </w:pPr>
    </w:p>
    <w:p w14:paraId="4C0F06B4" w14:textId="77777777" w:rsidR="00B67FA4" w:rsidRPr="009D2B81" w:rsidRDefault="00B67FA4" w:rsidP="00B67FA4">
      <w:pPr>
        <w:ind w:firstLine="567"/>
        <w:jc w:val="both"/>
        <w:rPr>
          <w:rFonts w:ascii="Times New Roman" w:hAnsi="Times New Roman"/>
          <w:sz w:val="28"/>
          <w:szCs w:val="28"/>
          <w:u w:val="single"/>
        </w:rPr>
      </w:pPr>
      <w:r w:rsidRPr="009D2B81">
        <w:rPr>
          <w:rFonts w:ascii="Times New Roman" w:eastAsia="Times New Roman" w:hAnsi="Times New Roman"/>
          <w:kern w:val="0"/>
          <w:sz w:val="28"/>
          <w:szCs w:val="28"/>
          <w:u w:val="single"/>
          <w:lang w:eastAsia="ru-RU"/>
        </w:rPr>
        <w:t>ООО «Златоустовский «Водоканал»</w:t>
      </w:r>
    </w:p>
    <w:p w14:paraId="77811635" w14:textId="77777777" w:rsidR="00B67FA4" w:rsidRPr="009D2B81" w:rsidRDefault="00B67FA4" w:rsidP="00B67FA4">
      <w:pPr>
        <w:ind w:firstLine="567"/>
        <w:jc w:val="both"/>
        <w:rPr>
          <w:rFonts w:ascii="Times New Roman" w:hAnsi="Times New Roman"/>
          <w:sz w:val="28"/>
          <w:szCs w:val="28"/>
        </w:rPr>
      </w:pPr>
      <w:r w:rsidRPr="009D2B81">
        <w:rPr>
          <w:rFonts w:ascii="Times New Roman" w:hAnsi="Times New Roman"/>
          <w:sz w:val="28"/>
          <w:szCs w:val="28"/>
        </w:rPr>
        <w:t>Плановые показатели энергетической эффективности (удельный расход электрической энергии):</w:t>
      </w:r>
    </w:p>
    <w:p w14:paraId="2E3DE1E5" w14:textId="10AE929B" w:rsidR="00B67FA4" w:rsidRPr="009D2B81" w:rsidRDefault="00B67FA4" w:rsidP="00B67FA4">
      <w:pPr>
        <w:jc w:val="both"/>
        <w:rPr>
          <w:rFonts w:ascii="Times New Roman" w:hAnsi="Times New Roman"/>
          <w:sz w:val="28"/>
          <w:szCs w:val="28"/>
        </w:rPr>
      </w:pPr>
      <w:r w:rsidRPr="009D2B81">
        <w:rPr>
          <w:rFonts w:ascii="Times New Roman" w:hAnsi="Times New Roman"/>
          <w:sz w:val="28"/>
          <w:szCs w:val="28"/>
        </w:rPr>
        <w:t xml:space="preserve">- снижение удельного расхода электрической энергии, потребляемой </w:t>
      </w:r>
      <w:r w:rsidR="00626E1A" w:rsidRPr="009D2B81">
        <w:rPr>
          <w:rFonts w:ascii="Times New Roman" w:hAnsi="Times New Roman"/>
          <w:sz w:val="28"/>
          <w:szCs w:val="28"/>
        </w:rPr>
        <w:t xml:space="preserve">                                         </w:t>
      </w:r>
      <w:r w:rsidRPr="009D2B81">
        <w:rPr>
          <w:rFonts w:ascii="Times New Roman" w:hAnsi="Times New Roman"/>
          <w:sz w:val="28"/>
          <w:szCs w:val="28"/>
        </w:rPr>
        <w:t xml:space="preserve">в технологическом процессе транспортировки питьевой воды, на единицу объема воды, отпускаемой в сеть, до </w:t>
      </w:r>
      <w:r w:rsidR="00966A61" w:rsidRPr="009D2B81">
        <w:rPr>
          <w:rFonts w:ascii="Times New Roman" w:hAnsi="Times New Roman"/>
          <w:sz w:val="28"/>
          <w:szCs w:val="28"/>
        </w:rPr>
        <w:t>0,638</w:t>
      </w:r>
      <w:r w:rsidRPr="009D2B81">
        <w:rPr>
          <w:rFonts w:ascii="Times New Roman" w:hAnsi="Times New Roman"/>
          <w:sz w:val="28"/>
          <w:szCs w:val="28"/>
        </w:rPr>
        <w:t xml:space="preserve"> кВтч /куб.</w:t>
      </w:r>
      <w:r w:rsidR="00626E1A" w:rsidRPr="009D2B81">
        <w:rPr>
          <w:rFonts w:ascii="Times New Roman" w:hAnsi="Times New Roman"/>
          <w:sz w:val="28"/>
          <w:szCs w:val="28"/>
        </w:rPr>
        <w:t xml:space="preserve"> </w:t>
      </w:r>
      <w:r w:rsidRPr="009D2B81">
        <w:rPr>
          <w:rFonts w:ascii="Times New Roman" w:hAnsi="Times New Roman"/>
          <w:sz w:val="28"/>
          <w:szCs w:val="28"/>
        </w:rPr>
        <w:t>м.</w:t>
      </w:r>
    </w:p>
    <w:p w14:paraId="5DCDA2C4" w14:textId="77777777" w:rsidR="00626E1A" w:rsidRPr="009D2B81" w:rsidRDefault="00626E1A" w:rsidP="00B67FA4">
      <w:pPr>
        <w:jc w:val="right"/>
        <w:rPr>
          <w:rFonts w:ascii="Times New Roman" w:hAnsi="Times New Roman"/>
          <w:sz w:val="28"/>
          <w:szCs w:val="28"/>
        </w:rPr>
      </w:pPr>
    </w:p>
    <w:p w14:paraId="34EA26AD" w14:textId="77777777" w:rsidR="00626E1A" w:rsidRPr="009D2B81" w:rsidRDefault="00626E1A" w:rsidP="00B67FA4">
      <w:pPr>
        <w:jc w:val="right"/>
        <w:rPr>
          <w:rFonts w:ascii="Times New Roman" w:hAnsi="Times New Roman"/>
          <w:sz w:val="28"/>
          <w:szCs w:val="28"/>
        </w:rPr>
      </w:pPr>
    </w:p>
    <w:p w14:paraId="15DA7CCA" w14:textId="77777777" w:rsidR="00626E1A" w:rsidRPr="009D2B81" w:rsidRDefault="00626E1A" w:rsidP="00B67FA4">
      <w:pPr>
        <w:jc w:val="right"/>
        <w:rPr>
          <w:rFonts w:ascii="Times New Roman" w:hAnsi="Times New Roman"/>
          <w:sz w:val="28"/>
          <w:szCs w:val="28"/>
        </w:rPr>
      </w:pPr>
    </w:p>
    <w:p w14:paraId="170FE4BD" w14:textId="77777777" w:rsidR="00B67FA4" w:rsidRPr="009D2B81" w:rsidRDefault="00B67FA4" w:rsidP="00B67FA4">
      <w:pPr>
        <w:jc w:val="right"/>
        <w:rPr>
          <w:rFonts w:ascii="Times New Roman" w:hAnsi="Times New Roman"/>
          <w:sz w:val="28"/>
          <w:szCs w:val="28"/>
        </w:rPr>
      </w:pPr>
      <w:r w:rsidRPr="009D2B81">
        <w:rPr>
          <w:rFonts w:ascii="Times New Roman" w:hAnsi="Times New Roman"/>
          <w:sz w:val="28"/>
          <w:szCs w:val="28"/>
        </w:rPr>
        <w:t>Таблица 7.8</w:t>
      </w:r>
    </w:p>
    <w:p w14:paraId="143AF65D" w14:textId="77777777" w:rsidR="00626E1A" w:rsidRPr="009D2B81" w:rsidRDefault="00B67FA4" w:rsidP="00B67FA4">
      <w:pPr>
        <w:jc w:val="center"/>
        <w:rPr>
          <w:rFonts w:ascii="Times New Roman" w:hAnsi="Times New Roman"/>
          <w:sz w:val="28"/>
          <w:szCs w:val="28"/>
        </w:rPr>
      </w:pPr>
      <w:r w:rsidRPr="009D2B81">
        <w:rPr>
          <w:rFonts w:ascii="Times New Roman" w:hAnsi="Times New Roman"/>
          <w:sz w:val="28"/>
          <w:szCs w:val="28"/>
        </w:rPr>
        <w:t xml:space="preserve">Плановые значения показателей энергетической эффективности </w:t>
      </w:r>
    </w:p>
    <w:p w14:paraId="57C6D244" w14:textId="350A0E26" w:rsidR="00B67FA4" w:rsidRPr="009D2B81" w:rsidRDefault="00B67FA4" w:rsidP="00B67FA4">
      <w:pPr>
        <w:jc w:val="center"/>
        <w:rPr>
          <w:rFonts w:ascii="Times New Roman" w:hAnsi="Times New Roman"/>
          <w:sz w:val="28"/>
          <w:szCs w:val="28"/>
        </w:rPr>
      </w:pPr>
      <w:r w:rsidRPr="009D2B81">
        <w:rPr>
          <w:rFonts w:ascii="Times New Roman" w:hAnsi="Times New Roman"/>
          <w:sz w:val="28"/>
          <w:szCs w:val="28"/>
        </w:rPr>
        <w:t xml:space="preserve">(удельный расход электрической энергии) </w:t>
      </w:r>
      <w:r w:rsidRPr="009D2B81">
        <w:rPr>
          <w:rFonts w:ascii="Times New Roman" w:eastAsia="Times New Roman" w:hAnsi="Times New Roman"/>
          <w:kern w:val="0"/>
          <w:sz w:val="28"/>
          <w:szCs w:val="28"/>
          <w:lang w:eastAsia="ru-RU"/>
        </w:rPr>
        <w:t>ООО «Златоустовский «Водоканал»</w:t>
      </w:r>
    </w:p>
    <w:p w14:paraId="017D6FF8" w14:textId="77777777" w:rsidR="00B67FA4" w:rsidRPr="009D2B81" w:rsidRDefault="00B67FA4" w:rsidP="00B67FA4">
      <w:pPr>
        <w:jc w:val="both"/>
        <w:rPr>
          <w:rFonts w:ascii="Times New Roman" w:hAnsi="Times New Roman"/>
          <w:sz w:val="28"/>
          <w:szCs w:val="28"/>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B67FA4" w:rsidRPr="009D2B81" w14:paraId="78A54365" w14:textId="77777777" w:rsidTr="00B039AB">
        <w:tc>
          <w:tcPr>
            <w:tcW w:w="4219" w:type="dxa"/>
            <w:vMerge w:val="restart"/>
            <w:shd w:val="clear" w:color="auto" w:fill="auto"/>
            <w:vAlign w:val="center"/>
          </w:tcPr>
          <w:p w14:paraId="443D3AD6" w14:textId="77777777" w:rsidR="00B67FA4" w:rsidRPr="009D2B81" w:rsidRDefault="00B67FA4" w:rsidP="00B039AB">
            <w:pPr>
              <w:autoSpaceDE w:val="0"/>
              <w:autoSpaceDN w:val="0"/>
              <w:adjustRightInd w:val="0"/>
              <w:rPr>
                <w:rFonts w:ascii="Times New Roman" w:hAnsi="Times New Roman"/>
                <w:sz w:val="24"/>
              </w:rPr>
            </w:pPr>
            <w:r w:rsidRPr="009D2B81">
              <w:rPr>
                <w:rFonts w:ascii="Times New Roman" w:hAnsi="Times New Roman"/>
                <w:sz w:val="24"/>
              </w:rPr>
              <w:t>Удельный расход электрической энергии (кВтч/куб.м.)</w:t>
            </w:r>
          </w:p>
        </w:tc>
        <w:tc>
          <w:tcPr>
            <w:tcW w:w="1219" w:type="dxa"/>
            <w:tcBorders>
              <w:top w:val="single" w:sz="4" w:space="0" w:color="auto"/>
              <w:left w:val="nil"/>
              <w:bottom w:val="single" w:sz="4" w:space="0" w:color="auto"/>
              <w:right w:val="single" w:sz="4" w:space="0" w:color="auto"/>
            </w:tcBorders>
            <w:shd w:val="clear" w:color="auto" w:fill="auto"/>
            <w:vAlign w:val="center"/>
          </w:tcPr>
          <w:p w14:paraId="7C06F0FE"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2018г.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31582FFE"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2019.</w:t>
            </w:r>
          </w:p>
        </w:tc>
        <w:tc>
          <w:tcPr>
            <w:tcW w:w="1219" w:type="dxa"/>
            <w:tcBorders>
              <w:top w:val="single" w:sz="4" w:space="0" w:color="auto"/>
              <w:left w:val="nil"/>
              <w:bottom w:val="single" w:sz="4" w:space="0" w:color="auto"/>
              <w:right w:val="single" w:sz="4" w:space="0" w:color="auto"/>
            </w:tcBorders>
            <w:shd w:val="clear" w:color="auto" w:fill="auto"/>
            <w:vAlign w:val="center"/>
          </w:tcPr>
          <w:p w14:paraId="1F35F685"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2020г.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743F1E96"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2021г.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34854B44"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2022г.</w:t>
            </w:r>
          </w:p>
        </w:tc>
      </w:tr>
      <w:tr w:rsidR="00966A61" w:rsidRPr="009D2B81" w14:paraId="454F6E6E" w14:textId="77777777" w:rsidTr="00B039AB">
        <w:trPr>
          <w:trHeight w:val="505"/>
        </w:trPr>
        <w:tc>
          <w:tcPr>
            <w:tcW w:w="4219" w:type="dxa"/>
            <w:vMerge/>
            <w:shd w:val="clear" w:color="auto" w:fill="auto"/>
          </w:tcPr>
          <w:p w14:paraId="771775C5" w14:textId="77777777" w:rsidR="00966A61" w:rsidRPr="009D2B81" w:rsidRDefault="00966A61" w:rsidP="00B039AB">
            <w:pPr>
              <w:autoSpaceDE w:val="0"/>
              <w:autoSpaceDN w:val="0"/>
              <w:adjustRightInd w:val="0"/>
              <w:jc w:val="both"/>
              <w:rPr>
                <w:rFonts w:ascii="Times New Roman" w:hAnsi="Times New Roman"/>
                <w:sz w:val="24"/>
              </w:rPr>
            </w:pPr>
          </w:p>
        </w:tc>
        <w:tc>
          <w:tcPr>
            <w:tcW w:w="1219" w:type="dxa"/>
            <w:shd w:val="clear" w:color="auto" w:fill="auto"/>
            <w:vAlign w:val="center"/>
          </w:tcPr>
          <w:p w14:paraId="5A0DFEFA" w14:textId="77777777" w:rsidR="00966A61" w:rsidRPr="009D2B81" w:rsidRDefault="00966A61" w:rsidP="00E214BA">
            <w:pPr>
              <w:jc w:val="center"/>
              <w:rPr>
                <w:rFonts w:ascii="Times New Roman" w:hAnsi="Times New Roman"/>
                <w:color w:val="000000"/>
                <w:sz w:val="24"/>
              </w:rPr>
            </w:pPr>
            <w:r w:rsidRPr="009D2B81">
              <w:rPr>
                <w:rFonts w:ascii="Times New Roman" w:hAnsi="Times New Roman"/>
                <w:color w:val="000000"/>
                <w:sz w:val="24"/>
              </w:rPr>
              <w:t>0,642</w:t>
            </w:r>
          </w:p>
        </w:tc>
        <w:tc>
          <w:tcPr>
            <w:tcW w:w="1219" w:type="dxa"/>
            <w:shd w:val="clear" w:color="auto" w:fill="auto"/>
            <w:vAlign w:val="center"/>
          </w:tcPr>
          <w:p w14:paraId="65FB92C3" w14:textId="77777777" w:rsidR="00966A61" w:rsidRPr="009D2B81" w:rsidRDefault="00966A61" w:rsidP="00E214BA">
            <w:pPr>
              <w:jc w:val="center"/>
              <w:rPr>
                <w:sz w:val="24"/>
              </w:rPr>
            </w:pPr>
            <w:r w:rsidRPr="009D2B81">
              <w:rPr>
                <w:rFonts w:ascii="Times New Roman" w:hAnsi="Times New Roman"/>
                <w:color w:val="000000"/>
                <w:sz w:val="24"/>
              </w:rPr>
              <w:t>0,642</w:t>
            </w:r>
          </w:p>
        </w:tc>
        <w:tc>
          <w:tcPr>
            <w:tcW w:w="1219" w:type="dxa"/>
            <w:shd w:val="clear" w:color="auto" w:fill="auto"/>
            <w:vAlign w:val="center"/>
          </w:tcPr>
          <w:p w14:paraId="7F3A29CA" w14:textId="77777777" w:rsidR="00966A61" w:rsidRPr="009D2B81" w:rsidRDefault="00966A61" w:rsidP="00E214BA">
            <w:pPr>
              <w:jc w:val="center"/>
              <w:rPr>
                <w:sz w:val="24"/>
              </w:rPr>
            </w:pPr>
            <w:r w:rsidRPr="009D2B81">
              <w:rPr>
                <w:rFonts w:ascii="Times New Roman" w:hAnsi="Times New Roman"/>
                <w:color w:val="000000"/>
                <w:sz w:val="24"/>
              </w:rPr>
              <w:t>0,641</w:t>
            </w:r>
          </w:p>
        </w:tc>
        <w:tc>
          <w:tcPr>
            <w:tcW w:w="1219" w:type="dxa"/>
            <w:shd w:val="clear" w:color="auto" w:fill="auto"/>
            <w:vAlign w:val="center"/>
          </w:tcPr>
          <w:p w14:paraId="75621A3F" w14:textId="77777777" w:rsidR="00966A61" w:rsidRPr="009D2B81" w:rsidRDefault="00966A61" w:rsidP="00E214BA">
            <w:pPr>
              <w:jc w:val="center"/>
              <w:rPr>
                <w:sz w:val="24"/>
              </w:rPr>
            </w:pPr>
            <w:r w:rsidRPr="009D2B81">
              <w:rPr>
                <w:rFonts w:ascii="Times New Roman" w:hAnsi="Times New Roman"/>
                <w:color w:val="000000"/>
                <w:sz w:val="24"/>
              </w:rPr>
              <w:t>0,641</w:t>
            </w:r>
          </w:p>
        </w:tc>
        <w:tc>
          <w:tcPr>
            <w:tcW w:w="1219" w:type="dxa"/>
            <w:shd w:val="clear" w:color="auto" w:fill="auto"/>
            <w:vAlign w:val="center"/>
          </w:tcPr>
          <w:p w14:paraId="4F95EA6E" w14:textId="77777777" w:rsidR="00966A61" w:rsidRPr="009D2B81" w:rsidRDefault="00966A61" w:rsidP="00E214BA">
            <w:pPr>
              <w:jc w:val="center"/>
              <w:rPr>
                <w:sz w:val="24"/>
              </w:rPr>
            </w:pPr>
            <w:r w:rsidRPr="009D2B81">
              <w:rPr>
                <w:rFonts w:ascii="Times New Roman" w:hAnsi="Times New Roman"/>
                <w:color w:val="000000"/>
                <w:sz w:val="24"/>
              </w:rPr>
              <w:t>0,640</w:t>
            </w:r>
          </w:p>
        </w:tc>
      </w:tr>
    </w:tbl>
    <w:p w14:paraId="134C3E17" w14:textId="77777777" w:rsidR="00B67FA4" w:rsidRPr="009D2B81" w:rsidRDefault="00B67FA4" w:rsidP="00B67FA4">
      <w:pPr>
        <w:jc w:val="both"/>
        <w:rPr>
          <w:rFonts w:ascii="Times New Roman" w:hAnsi="Times New Roman"/>
          <w:sz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219"/>
        <w:gridCol w:w="1219"/>
        <w:gridCol w:w="1219"/>
        <w:gridCol w:w="1219"/>
        <w:gridCol w:w="1219"/>
      </w:tblGrid>
      <w:tr w:rsidR="00B67FA4" w:rsidRPr="009D2B81" w14:paraId="1B2699FB" w14:textId="77777777" w:rsidTr="00B039AB">
        <w:tc>
          <w:tcPr>
            <w:tcW w:w="4219" w:type="dxa"/>
            <w:vMerge w:val="restart"/>
            <w:shd w:val="clear" w:color="auto" w:fill="auto"/>
            <w:vAlign w:val="center"/>
          </w:tcPr>
          <w:p w14:paraId="6EF6C0CF" w14:textId="77777777" w:rsidR="00B67FA4" w:rsidRPr="009D2B81" w:rsidRDefault="00B67FA4" w:rsidP="00B039AB">
            <w:pPr>
              <w:autoSpaceDE w:val="0"/>
              <w:autoSpaceDN w:val="0"/>
              <w:adjustRightInd w:val="0"/>
              <w:rPr>
                <w:rFonts w:ascii="Times New Roman" w:hAnsi="Times New Roman"/>
                <w:sz w:val="24"/>
              </w:rPr>
            </w:pPr>
            <w:r w:rsidRPr="009D2B81">
              <w:rPr>
                <w:rFonts w:ascii="Times New Roman" w:hAnsi="Times New Roman"/>
                <w:sz w:val="24"/>
              </w:rPr>
              <w:t>Удельный расход электрической энергии (кВтч/куб.м.)</w:t>
            </w:r>
          </w:p>
        </w:tc>
        <w:tc>
          <w:tcPr>
            <w:tcW w:w="1219" w:type="dxa"/>
            <w:tcBorders>
              <w:top w:val="single" w:sz="4" w:space="0" w:color="auto"/>
              <w:left w:val="nil"/>
              <w:bottom w:val="single" w:sz="4" w:space="0" w:color="auto"/>
              <w:right w:val="single" w:sz="4" w:space="0" w:color="auto"/>
            </w:tcBorders>
            <w:shd w:val="clear" w:color="auto" w:fill="auto"/>
            <w:vAlign w:val="center"/>
          </w:tcPr>
          <w:p w14:paraId="0B4FB7D8"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2023г.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0C4C89A7"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2024г.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6F497746"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2025г.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7071ADB1"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2026г.</w:t>
            </w:r>
          </w:p>
        </w:tc>
        <w:tc>
          <w:tcPr>
            <w:tcW w:w="1219" w:type="dxa"/>
            <w:tcBorders>
              <w:top w:val="single" w:sz="4" w:space="0" w:color="auto"/>
              <w:left w:val="nil"/>
              <w:bottom w:val="single" w:sz="4" w:space="0" w:color="auto"/>
              <w:right w:val="single" w:sz="4" w:space="0" w:color="auto"/>
            </w:tcBorders>
            <w:shd w:val="clear" w:color="auto" w:fill="auto"/>
            <w:vAlign w:val="center"/>
          </w:tcPr>
          <w:p w14:paraId="5421437B" w14:textId="77777777" w:rsidR="00B67FA4" w:rsidRPr="009D2B81" w:rsidRDefault="00B67FA4" w:rsidP="00B039AB">
            <w:pPr>
              <w:jc w:val="center"/>
              <w:rPr>
                <w:rFonts w:ascii="Times New Roman" w:hAnsi="Times New Roman"/>
                <w:bCs/>
                <w:color w:val="000000"/>
                <w:sz w:val="24"/>
              </w:rPr>
            </w:pPr>
            <w:r w:rsidRPr="009D2B81">
              <w:rPr>
                <w:rFonts w:ascii="Times New Roman" w:hAnsi="Times New Roman"/>
                <w:bCs/>
                <w:color w:val="000000"/>
                <w:sz w:val="24"/>
              </w:rPr>
              <w:t>2027г.</w:t>
            </w:r>
          </w:p>
        </w:tc>
      </w:tr>
      <w:tr w:rsidR="00966A61" w:rsidRPr="009D2B81" w14:paraId="0C66417F" w14:textId="77777777" w:rsidTr="00B039AB">
        <w:trPr>
          <w:trHeight w:val="521"/>
        </w:trPr>
        <w:tc>
          <w:tcPr>
            <w:tcW w:w="4219" w:type="dxa"/>
            <w:vMerge/>
            <w:shd w:val="clear" w:color="auto" w:fill="auto"/>
          </w:tcPr>
          <w:p w14:paraId="32EDF2EC" w14:textId="77777777" w:rsidR="00966A61" w:rsidRPr="009D2B81" w:rsidRDefault="00966A61" w:rsidP="00B039AB">
            <w:pPr>
              <w:autoSpaceDE w:val="0"/>
              <w:autoSpaceDN w:val="0"/>
              <w:adjustRightInd w:val="0"/>
              <w:jc w:val="both"/>
              <w:rPr>
                <w:rFonts w:ascii="Times New Roman" w:hAnsi="Times New Roman"/>
                <w:sz w:val="24"/>
              </w:rPr>
            </w:pPr>
          </w:p>
        </w:tc>
        <w:tc>
          <w:tcPr>
            <w:tcW w:w="1219" w:type="dxa"/>
            <w:shd w:val="clear" w:color="auto" w:fill="auto"/>
            <w:vAlign w:val="center"/>
          </w:tcPr>
          <w:p w14:paraId="6D8D1F2C" w14:textId="77777777" w:rsidR="00966A61" w:rsidRPr="009D2B81" w:rsidRDefault="00966A61" w:rsidP="00E214BA">
            <w:pPr>
              <w:jc w:val="center"/>
              <w:rPr>
                <w:rFonts w:ascii="Times New Roman" w:hAnsi="Times New Roman"/>
                <w:color w:val="000000"/>
                <w:sz w:val="24"/>
              </w:rPr>
            </w:pPr>
            <w:r w:rsidRPr="009D2B81">
              <w:rPr>
                <w:rFonts w:ascii="Times New Roman" w:hAnsi="Times New Roman"/>
                <w:color w:val="000000"/>
                <w:sz w:val="24"/>
              </w:rPr>
              <w:t>0,640</w:t>
            </w:r>
          </w:p>
        </w:tc>
        <w:tc>
          <w:tcPr>
            <w:tcW w:w="1219" w:type="dxa"/>
            <w:shd w:val="clear" w:color="auto" w:fill="auto"/>
            <w:vAlign w:val="center"/>
          </w:tcPr>
          <w:p w14:paraId="59F1DA36" w14:textId="77777777" w:rsidR="00966A61" w:rsidRPr="009D2B81" w:rsidRDefault="00966A61" w:rsidP="00E214BA">
            <w:pPr>
              <w:jc w:val="center"/>
              <w:rPr>
                <w:sz w:val="24"/>
              </w:rPr>
            </w:pPr>
            <w:r w:rsidRPr="009D2B81">
              <w:rPr>
                <w:rFonts w:ascii="Times New Roman" w:hAnsi="Times New Roman"/>
                <w:color w:val="000000"/>
                <w:sz w:val="24"/>
              </w:rPr>
              <w:t>0,639</w:t>
            </w:r>
          </w:p>
        </w:tc>
        <w:tc>
          <w:tcPr>
            <w:tcW w:w="1219" w:type="dxa"/>
            <w:shd w:val="clear" w:color="auto" w:fill="auto"/>
            <w:vAlign w:val="center"/>
          </w:tcPr>
          <w:p w14:paraId="2E4D33F1" w14:textId="77777777" w:rsidR="00966A61" w:rsidRPr="009D2B81" w:rsidRDefault="00966A61" w:rsidP="00E214BA">
            <w:pPr>
              <w:jc w:val="center"/>
              <w:rPr>
                <w:sz w:val="24"/>
              </w:rPr>
            </w:pPr>
            <w:r w:rsidRPr="009D2B81">
              <w:rPr>
                <w:rFonts w:ascii="Times New Roman" w:hAnsi="Times New Roman"/>
                <w:color w:val="000000"/>
                <w:sz w:val="24"/>
              </w:rPr>
              <w:t>0,639</w:t>
            </w:r>
          </w:p>
        </w:tc>
        <w:tc>
          <w:tcPr>
            <w:tcW w:w="1219" w:type="dxa"/>
            <w:shd w:val="clear" w:color="auto" w:fill="auto"/>
            <w:vAlign w:val="center"/>
          </w:tcPr>
          <w:p w14:paraId="62CE74B9" w14:textId="77777777" w:rsidR="00966A61" w:rsidRPr="009D2B81" w:rsidRDefault="00966A61" w:rsidP="00E214BA">
            <w:pPr>
              <w:jc w:val="center"/>
              <w:rPr>
                <w:sz w:val="24"/>
              </w:rPr>
            </w:pPr>
            <w:r w:rsidRPr="009D2B81">
              <w:rPr>
                <w:rFonts w:ascii="Times New Roman" w:hAnsi="Times New Roman"/>
                <w:color w:val="000000"/>
                <w:sz w:val="24"/>
              </w:rPr>
              <w:t>0,638</w:t>
            </w:r>
          </w:p>
        </w:tc>
        <w:tc>
          <w:tcPr>
            <w:tcW w:w="1219" w:type="dxa"/>
            <w:shd w:val="clear" w:color="auto" w:fill="auto"/>
            <w:vAlign w:val="center"/>
          </w:tcPr>
          <w:p w14:paraId="2560C4AF" w14:textId="77777777" w:rsidR="00966A61" w:rsidRPr="009D2B81" w:rsidRDefault="00966A61" w:rsidP="00E214BA">
            <w:pPr>
              <w:jc w:val="center"/>
              <w:rPr>
                <w:sz w:val="24"/>
              </w:rPr>
            </w:pPr>
            <w:r w:rsidRPr="009D2B81">
              <w:rPr>
                <w:rFonts w:ascii="Times New Roman" w:hAnsi="Times New Roman"/>
                <w:color w:val="000000"/>
                <w:sz w:val="24"/>
              </w:rPr>
              <w:t>0,638</w:t>
            </w:r>
          </w:p>
        </w:tc>
      </w:tr>
    </w:tbl>
    <w:p w14:paraId="49EB6965" w14:textId="77777777" w:rsidR="00013222" w:rsidRPr="009D2B81" w:rsidRDefault="00013222" w:rsidP="00013222">
      <w:pPr>
        <w:jc w:val="both"/>
        <w:rPr>
          <w:rFonts w:ascii="Times New Roman" w:hAnsi="Times New Roman"/>
          <w:sz w:val="28"/>
          <w:szCs w:val="28"/>
        </w:rPr>
      </w:pPr>
    </w:p>
    <w:bookmarkEnd w:id="16"/>
    <w:p w14:paraId="673733BC" w14:textId="77777777" w:rsidR="00013222" w:rsidRPr="009D2B81" w:rsidRDefault="00013222" w:rsidP="00013222">
      <w:pPr>
        <w:widowControl/>
        <w:snapToGrid w:val="0"/>
        <w:jc w:val="center"/>
        <w:rPr>
          <w:rFonts w:ascii="Times New Roman" w:eastAsia="Times New Roman" w:hAnsi="Times New Roman"/>
          <w:b/>
          <w:i/>
          <w:kern w:val="0"/>
          <w:sz w:val="28"/>
          <w:szCs w:val="28"/>
          <w:lang w:eastAsia="ar-SA"/>
        </w:rPr>
      </w:pPr>
      <w:r w:rsidRPr="009D2B81">
        <w:rPr>
          <w:rFonts w:ascii="Times New Roman" w:eastAsia="Times New Roman" w:hAnsi="Times New Roman"/>
          <w:b/>
          <w:i/>
          <w:kern w:val="0"/>
          <w:sz w:val="28"/>
          <w:szCs w:val="28"/>
          <w:lang w:eastAsia="ar-SA"/>
        </w:rPr>
        <w:t>РАЗДЕЛ 8.</w:t>
      </w:r>
    </w:p>
    <w:p w14:paraId="4BC8B0A7" w14:textId="77777777" w:rsidR="00013222" w:rsidRPr="009D2B81" w:rsidRDefault="00013222" w:rsidP="00013222">
      <w:pPr>
        <w:widowControl/>
        <w:snapToGrid w:val="0"/>
        <w:jc w:val="center"/>
        <w:rPr>
          <w:rFonts w:ascii="Times New Roman" w:hAnsi="Times New Roman"/>
          <w:b/>
          <w:i/>
          <w:sz w:val="28"/>
          <w:szCs w:val="28"/>
        </w:rPr>
      </w:pPr>
      <w:r w:rsidRPr="009D2B81">
        <w:rPr>
          <w:rFonts w:ascii="Times New Roman" w:hAnsi="Times New Roman"/>
          <w:b/>
          <w:i/>
          <w:sz w:val="28"/>
          <w:szCs w:val="28"/>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p>
    <w:p w14:paraId="6D2DCC15" w14:textId="77777777" w:rsidR="00013222" w:rsidRPr="009D2B81" w:rsidRDefault="00013222" w:rsidP="00013222">
      <w:pPr>
        <w:widowControl/>
        <w:snapToGrid w:val="0"/>
        <w:jc w:val="center"/>
        <w:rPr>
          <w:rFonts w:ascii="Times New Roman" w:hAnsi="Times New Roman"/>
          <w:b/>
          <w:i/>
          <w:sz w:val="28"/>
          <w:szCs w:val="28"/>
        </w:rPr>
      </w:pPr>
    </w:p>
    <w:p w14:paraId="10FB4488" w14:textId="77777777" w:rsidR="00EE6BF8" w:rsidRPr="009D2B81" w:rsidRDefault="00013222" w:rsidP="00013222">
      <w:pPr>
        <w:widowControl/>
        <w:snapToGrid w:val="0"/>
        <w:ind w:firstLine="540"/>
        <w:jc w:val="both"/>
        <w:rPr>
          <w:rFonts w:asciiTheme="minorHAnsi" w:hAnsiTheme="minorHAnsi"/>
          <w:color w:val="000000"/>
          <w:sz w:val="28"/>
        </w:rPr>
      </w:pPr>
      <w:r w:rsidRPr="009D2B81">
        <w:rPr>
          <w:rFonts w:ascii="TT6Fo00" w:hAnsi="TT6Fo00"/>
          <w:color w:val="000000"/>
          <w:sz w:val="28"/>
        </w:rPr>
        <w:t xml:space="preserve">В случае выявления бесхозяйных сетей </w:t>
      </w:r>
      <w:r w:rsidR="00EE6BF8" w:rsidRPr="009D2B81">
        <w:rPr>
          <w:rFonts w:ascii="Times New Roman" w:hAnsi="Times New Roman"/>
          <w:color w:val="000000"/>
          <w:sz w:val="28"/>
        </w:rPr>
        <w:t>водоснабжения</w:t>
      </w:r>
      <w:r w:rsidR="00EE6BF8" w:rsidRPr="009D2B81">
        <w:rPr>
          <w:rFonts w:asciiTheme="minorHAnsi" w:hAnsiTheme="minorHAnsi"/>
          <w:color w:val="000000"/>
          <w:sz w:val="28"/>
        </w:rPr>
        <w:t xml:space="preserve"> </w:t>
      </w:r>
      <w:r w:rsidRPr="009D2B81">
        <w:rPr>
          <w:rFonts w:ascii="Times-Roman" w:hAnsi="Times-Roman"/>
          <w:color w:val="000000"/>
          <w:sz w:val="28"/>
        </w:rPr>
        <w:t>(</w:t>
      </w:r>
      <w:r w:rsidRPr="009D2B81">
        <w:rPr>
          <w:rFonts w:ascii="TT6Fo00" w:hAnsi="TT6Fo00"/>
          <w:color w:val="000000"/>
          <w:sz w:val="28"/>
        </w:rPr>
        <w:t>сетей</w:t>
      </w:r>
      <w:r w:rsidRPr="009D2B81">
        <w:rPr>
          <w:rFonts w:ascii="Times-Roman" w:hAnsi="Times-Roman"/>
          <w:color w:val="000000"/>
          <w:sz w:val="28"/>
        </w:rPr>
        <w:t xml:space="preserve">, </w:t>
      </w:r>
      <w:r w:rsidRPr="009D2B81">
        <w:rPr>
          <w:rFonts w:ascii="TT6Fo00" w:hAnsi="TT6Fo00"/>
          <w:color w:val="000000"/>
          <w:sz w:val="28"/>
        </w:rPr>
        <w:t>не имеющих эксплуатирующей организации</w:t>
      </w:r>
      <w:r w:rsidRPr="009D2B81">
        <w:rPr>
          <w:rFonts w:ascii="Times-Roman" w:hAnsi="Times-Roman"/>
          <w:color w:val="000000"/>
          <w:sz w:val="28"/>
        </w:rPr>
        <w:t xml:space="preserve">) </w:t>
      </w:r>
      <w:r w:rsidRPr="009D2B81">
        <w:rPr>
          <w:rFonts w:ascii="TT6Fo00" w:hAnsi="TT6Fo00"/>
          <w:color w:val="000000"/>
          <w:sz w:val="28"/>
        </w:rPr>
        <w:t>орган местного самоуправления Златоустовского</w:t>
      </w:r>
      <w:r w:rsidR="00EE6BF8" w:rsidRPr="009D2B81">
        <w:rPr>
          <w:rFonts w:ascii="TT6Fo00" w:hAnsi="TT6Fo00"/>
          <w:color w:val="000000"/>
          <w:sz w:val="28"/>
        </w:rPr>
        <w:t xml:space="preserve"> городского</w:t>
      </w:r>
      <w:r w:rsidR="00EE6BF8" w:rsidRPr="009D2B81">
        <w:rPr>
          <w:rFonts w:asciiTheme="minorHAnsi" w:hAnsiTheme="minorHAnsi"/>
          <w:color w:val="000000"/>
          <w:sz w:val="28"/>
        </w:rPr>
        <w:t xml:space="preserve"> </w:t>
      </w:r>
      <w:r w:rsidRPr="009D2B81">
        <w:rPr>
          <w:rFonts w:ascii="TT6Fo00" w:hAnsi="TT6Fo00"/>
          <w:color w:val="000000"/>
          <w:sz w:val="28"/>
        </w:rPr>
        <w:t>округа</w:t>
      </w:r>
      <w:r w:rsidR="00EE6BF8" w:rsidRPr="009D2B81">
        <w:rPr>
          <w:rFonts w:asciiTheme="minorHAnsi" w:hAnsiTheme="minorHAnsi"/>
          <w:color w:val="000000"/>
          <w:sz w:val="28"/>
          <w:szCs w:val="28"/>
        </w:rPr>
        <w:t xml:space="preserve"> </w:t>
      </w:r>
      <w:r w:rsidRPr="009D2B81">
        <w:rPr>
          <w:rFonts w:ascii="TT6Fo00" w:hAnsi="TT6Fo00"/>
          <w:color w:val="000000"/>
          <w:sz w:val="28"/>
        </w:rPr>
        <w:t>до признания права собственности на указанные бесхозяйные сети в течение тридцати дней с даты их выявления обязан определить организацию</w:t>
      </w:r>
      <w:r w:rsidRPr="009D2B81">
        <w:rPr>
          <w:rFonts w:ascii="Times-Roman" w:hAnsi="Times-Roman"/>
          <w:color w:val="000000"/>
          <w:sz w:val="28"/>
        </w:rPr>
        <w:t xml:space="preserve">, </w:t>
      </w:r>
      <w:r w:rsidR="00EE6BF8" w:rsidRPr="009D2B81">
        <w:rPr>
          <w:rFonts w:ascii="TT6Fo00" w:hAnsi="TT6Fo00"/>
          <w:color w:val="000000"/>
          <w:sz w:val="28"/>
        </w:rPr>
        <w:t>сети</w:t>
      </w:r>
      <w:r w:rsidR="00EE6BF8" w:rsidRPr="009D2B81">
        <w:rPr>
          <w:rFonts w:asciiTheme="minorHAnsi" w:hAnsiTheme="minorHAnsi"/>
          <w:color w:val="000000"/>
          <w:sz w:val="28"/>
        </w:rPr>
        <w:t xml:space="preserve"> </w:t>
      </w:r>
      <w:r w:rsidRPr="009D2B81">
        <w:rPr>
          <w:rFonts w:ascii="TT6Fo00" w:hAnsi="TT6Fo00"/>
          <w:color w:val="000000"/>
          <w:sz w:val="28"/>
        </w:rPr>
        <w:t>которой</w:t>
      </w:r>
      <w:r w:rsidR="00EE6BF8" w:rsidRPr="009D2B81">
        <w:rPr>
          <w:rFonts w:asciiTheme="minorHAnsi" w:hAnsiTheme="minorHAnsi"/>
          <w:color w:val="000000"/>
          <w:sz w:val="28"/>
          <w:szCs w:val="28"/>
        </w:rPr>
        <w:t xml:space="preserve"> </w:t>
      </w:r>
      <w:r w:rsidRPr="009D2B81">
        <w:rPr>
          <w:rFonts w:ascii="TT6Fo00" w:hAnsi="TT6Fo00"/>
          <w:color w:val="000000"/>
          <w:sz w:val="28"/>
        </w:rPr>
        <w:t>непосредственно соединены с указанными бесхозяйными сетями</w:t>
      </w:r>
      <w:r w:rsidRPr="009D2B81">
        <w:rPr>
          <w:rFonts w:ascii="Times-Roman" w:hAnsi="Times-Roman"/>
          <w:color w:val="000000"/>
          <w:sz w:val="28"/>
        </w:rPr>
        <w:t xml:space="preserve">, </w:t>
      </w:r>
      <w:r w:rsidRPr="009D2B81">
        <w:rPr>
          <w:rFonts w:ascii="TT6Fo00" w:hAnsi="TT6Fo00"/>
          <w:color w:val="000000"/>
          <w:sz w:val="28"/>
        </w:rPr>
        <w:t>или единую ресурсоснабжающую организацию</w:t>
      </w:r>
      <w:r w:rsidRPr="009D2B81">
        <w:rPr>
          <w:rFonts w:ascii="Times-Roman" w:hAnsi="Times-Roman"/>
          <w:color w:val="000000"/>
          <w:sz w:val="28"/>
        </w:rPr>
        <w:t xml:space="preserve">, </w:t>
      </w:r>
      <w:r w:rsidRPr="009D2B81">
        <w:rPr>
          <w:rFonts w:ascii="TT6Fo00" w:hAnsi="TT6Fo00"/>
          <w:color w:val="000000"/>
          <w:sz w:val="28"/>
        </w:rPr>
        <w:t>в которую входят указанные бесхозяйные сети и</w:t>
      </w:r>
      <w:r w:rsidR="00EE6BF8" w:rsidRPr="009D2B81">
        <w:rPr>
          <w:rFonts w:asciiTheme="minorHAnsi" w:hAnsiTheme="minorHAnsi"/>
          <w:color w:val="000000"/>
          <w:sz w:val="28"/>
          <w:szCs w:val="28"/>
        </w:rPr>
        <w:t xml:space="preserve"> </w:t>
      </w:r>
      <w:r w:rsidRPr="009D2B81">
        <w:rPr>
          <w:rFonts w:ascii="TT6Fo00" w:hAnsi="TT6Fo00"/>
          <w:color w:val="000000"/>
          <w:sz w:val="28"/>
        </w:rPr>
        <w:t>которая осуществляет содержание и обслуживание указанных бесхозяйных сетей</w:t>
      </w:r>
      <w:r w:rsidRPr="009D2B81">
        <w:rPr>
          <w:rFonts w:ascii="Times-Roman" w:hAnsi="Times-Roman"/>
          <w:color w:val="000000"/>
          <w:sz w:val="28"/>
        </w:rPr>
        <w:t>.</w:t>
      </w:r>
    </w:p>
    <w:p w14:paraId="1280D579" w14:textId="77777777" w:rsidR="00013222" w:rsidRPr="009D2B81" w:rsidRDefault="00013222" w:rsidP="00013222">
      <w:pPr>
        <w:widowControl/>
        <w:snapToGrid w:val="0"/>
        <w:ind w:firstLine="540"/>
        <w:jc w:val="both"/>
        <w:rPr>
          <w:rFonts w:ascii="Times-Roman" w:hAnsi="Times-Roman"/>
          <w:color w:val="000000"/>
          <w:sz w:val="28"/>
        </w:rPr>
      </w:pPr>
      <w:r w:rsidRPr="009D2B81">
        <w:rPr>
          <w:rFonts w:ascii="TT6Fo00" w:hAnsi="TT6Fo00"/>
          <w:color w:val="000000"/>
          <w:sz w:val="28"/>
        </w:rPr>
        <w:t>Орган регулирования обязан включить затраты на содержание и обслуживание</w:t>
      </w:r>
      <w:r w:rsidRPr="009D2B81">
        <w:rPr>
          <w:rFonts w:ascii="TT6Fo00" w:hAnsi="TT6Fo00"/>
          <w:color w:val="000000"/>
          <w:sz w:val="28"/>
          <w:szCs w:val="28"/>
        </w:rPr>
        <w:br/>
      </w:r>
      <w:r w:rsidRPr="009D2B81">
        <w:rPr>
          <w:rFonts w:ascii="TT6Fo00" w:hAnsi="TT6Fo00"/>
          <w:color w:val="000000"/>
          <w:sz w:val="28"/>
        </w:rPr>
        <w:t>бесхозяйных сетей в тарифы соответствующей организации на следующий период регулирования</w:t>
      </w:r>
      <w:r w:rsidRPr="009D2B81">
        <w:rPr>
          <w:rFonts w:ascii="Times-Roman" w:hAnsi="Times-Roman"/>
          <w:color w:val="000000"/>
          <w:sz w:val="28"/>
        </w:rPr>
        <w:t>.</w:t>
      </w:r>
    </w:p>
    <w:p w14:paraId="738A420B" w14:textId="79F1FEDC" w:rsidR="00FB0FBB" w:rsidRPr="009D2B81" w:rsidRDefault="00013222" w:rsidP="00FB0FBB">
      <w:pPr>
        <w:widowControl/>
        <w:snapToGrid w:val="0"/>
        <w:jc w:val="both"/>
        <w:rPr>
          <w:rFonts w:ascii="Times New Roman" w:hAnsi="Times New Roman"/>
          <w:color w:val="000000"/>
          <w:sz w:val="28"/>
          <w:szCs w:val="28"/>
        </w:rPr>
      </w:pPr>
      <w:r w:rsidRPr="009D2B81">
        <w:rPr>
          <w:rFonts w:ascii="TT6Fo00" w:hAnsi="TT6Fo00"/>
          <w:color w:val="000000"/>
          <w:sz w:val="28"/>
        </w:rPr>
        <w:tab/>
      </w:r>
      <w:bookmarkStart w:id="17" w:name="_Toc344139519"/>
      <w:r w:rsidR="00FB0FBB" w:rsidRPr="009D2B81">
        <w:rPr>
          <w:rFonts w:ascii="Times New Roman" w:hAnsi="Times New Roman"/>
          <w:color w:val="000000"/>
          <w:sz w:val="28"/>
          <w:szCs w:val="28"/>
        </w:rPr>
        <w:t>В Златоустовском городском округе действует комиссия по обследованию неучтенных инженерных сетей и объектов благоустройства, созданная распоряжением Администрации Златоустовского городского округа от 29.01.2010</w:t>
      </w:r>
      <w:r w:rsidR="00626E1A" w:rsidRPr="009D2B81">
        <w:rPr>
          <w:rFonts w:ascii="Times New Roman" w:hAnsi="Times New Roman"/>
          <w:color w:val="000000"/>
          <w:sz w:val="28"/>
          <w:szCs w:val="28"/>
        </w:rPr>
        <w:t xml:space="preserve"> </w:t>
      </w:r>
      <w:r w:rsidR="00FB0FBB" w:rsidRPr="009D2B81">
        <w:rPr>
          <w:rFonts w:ascii="Times New Roman" w:hAnsi="Times New Roman"/>
          <w:color w:val="000000"/>
          <w:sz w:val="28"/>
          <w:szCs w:val="28"/>
        </w:rPr>
        <w:t>г. № 133-р «О создании комиссии».</w:t>
      </w:r>
    </w:p>
    <w:p w14:paraId="1A149DF4" w14:textId="3893B25B" w:rsidR="00FB0FBB" w:rsidRPr="009D2B81" w:rsidRDefault="00FB0FBB" w:rsidP="00FB0FBB">
      <w:pPr>
        <w:widowControl/>
        <w:snapToGrid w:val="0"/>
        <w:jc w:val="both"/>
        <w:rPr>
          <w:rFonts w:ascii="Times New Roman" w:hAnsi="Times New Roman"/>
          <w:color w:val="000000"/>
          <w:sz w:val="28"/>
          <w:szCs w:val="28"/>
        </w:rPr>
      </w:pPr>
      <w:r w:rsidRPr="009D2B81">
        <w:rPr>
          <w:rFonts w:ascii="Times New Roman" w:hAnsi="Times New Roman"/>
          <w:color w:val="000000"/>
          <w:sz w:val="28"/>
          <w:szCs w:val="28"/>
        </w:rPr>
        <w:tab/>
        <w:t>Бесхозяйные сети водоснабжения выявляются комиссией</w:t>
      </w:r>
      <w:r w:rsidR="00EE6BF8" w:rsidRPr="009D2B81">
        <w:rPr>
          <w:rFonts w:ascii="Times New Roman" w:hAnsi="Times New Roman"/>
          <w:color w:val="000000"/>
          <w:sz w:val="28"/>
          <w:szCs w:val="28"/>
        </w:rPr>
        <w:t xml:space="preserve">, </w:t>
      </w:r>
      <w:r w:rsidRPr="009D2B81">
        <w:rPr>
          <w:rFonts w:ascii="Times New Roman" w:hAnsi="Times New Roman"/>
          <w:color w:val="000000"/>
          <w:sz w:val="28"/>
          <w:szCs w:val="28"/>
        </w:rPr>
        <w:t xml:space="preserve"> распоряжением Администрации Златоустовского городского включаются в реестр муниципального имущества муниципального образования Златоустовский городской округ </w:t>
      </w:r>
      <w:r w:rsidR="00626E1A" w:rsidRPr="009D2B81">
        <w:rPr>
          <w:rFonts w:ascii="Times New Roman" w:hAnsi="Times New Roman"/>
          <w:color w:val="000000"/>
          <w:sz w:val="28"/>
          <w:szCs w:val="28"/>
        </w:rPr>
        <w:t xml:space="preserve">                             </w:t>
      </w:r>
      <w:r w:rsidRPr="009D2B81">
        <w:rPr>
          <w:rFonts w:ascii="Times New Roman" w:hAnsi="Times New Roman"/>
          <w:color w:val="000000"/>
          <w:sz w:val="28"/>
          <w:szCs w:val="28"/>
        </w:rPr>
        <w:t xml:space="preserve">и передаются на обслуживание поставщикам услуг холодного водоснабжения </w:t>
      </w:r>
      <w:r w:rsidR="00626E1A" w:rsidRPr="009D2B81">
        <w:rPr>
          <w:rFonts w:ascii="Times New Roman" w:hAnsi="Times New Roman"/>
          <w:color w:val="000000"/>
          <w:sz w:val="28"/>
          <w:szCs w:val="28"/>
        </w:rPr>
        <w:t xml:space="preserve">                        </w:t>
      </w:r>
      <w:r w:rsidRPr="009D2B81">
        <w:rPr>
          <w:rFonts w:ascii="Times New Roman" w:hAnsi="Times New Roman"/>
          <w:color w:val="000000"/>
          <w:sz w:val="28"/>
          <w:szCs w:val="28"/>
        </w:rPr>
        <w:t>по зонам ответственности.</w:t>
      </w:r>
    </w:p>
    <w:p w14:paraId="23FC5A28" w14:textId="77777777" w:rsidR="00013222" w:rsidRPr="009D2B81" w:rsidRDefault="00013222" w:rsidP="00FB0FBB">
      <w:pPr>
        <w:widowControl/>
        <w:snapToGrid w:val="0"/>
      </w:pPr>
    </w:p>
    <w:p w14:paraId="231B7312" w14:textId="77777777" w:rsidR="00013222" w:rsidRPr="009D2B81" w:rsidRDefault="00013222" w:rsidP="00013222"/>
    <w:p w14:paraId="6F1A3867" w14:textId="77777777" w:rsidR="00013222" w:rsidRPr="009D2B81" w:rsidRDefault="00013222" w:rsidP="00013222">
      <w:pPr>
        <w:pStyle w:val="210"/>
        <w:jc w:val="right"/>
        <w:rPr>
          <w:rFonts w:ascii="Times New Roman" w:hAnsi="Times New Roman"/>
          <w:b w:val="0"/>
          <w:color w:val="auto"/>
          <w:sz w:val="28"/>
          <w:szCs w:val="28"/>
        </w:rPr>
      </w:pPr>
      <w:r w:rsidRPr="009D2B81">
        <w:rPr>
          <w:rFonts w:ascii="Times New Roman" w:hAnsi="Times New Roman"/>
          <w:b w:val="0"/>
          <w:color w:val="auto"/>
          <w:sz w:val="28"/>
          <w:szCs w:val="28"/>
        </w:rPr>
        <w:t>Приложение 1. Схема источников водоснабжения ЗГО</w:t>
      </w:r>
      <w:bookmarkEnd w:id="17"/>
    </w:p>
    <w:p w14:paraId="5BF2B077" w14:textId="77777777" w:rsidR="00B67FA4" w:rsidRPr="009D2B81" w:rsidRDefault="00B67FA4" w:rsidP="00013222">
      <w:pPr>
        <w:pStyle w:val="210"/>
        <w:jc w:val="right"/>
        <w:rPr>
          <w:rFonts w:ascii="Times New Roman" w:hAnsi="Times New Roman"/>
          <w:b w:val="0"/>
          <w:color w:val="auto"/>
          <w:sz w:val="28"/>
          <w:szCs w:val="28"/>
        </w:rPr>
      </w:pPr>
      <w:bookmarkStart w:id="18" w:name="_Toc344139520"/>
      <w:r w:rsidRPr="009D2B81">
        <w:rPr>
          <w:rFonts w:ascii="Times New Roman" w:hAnsi="Times New Roman"/>
          <w:b w:val="0"/>
          <w:noProof/>
          <w:color w:val="auto"/>
          <w:sz w:val="28"/>
          <w:szCs w:val="28"/>
        </w:rPr>
        <w:drawing>
          <wp:inline distT="0" distB="0" distL="0" distR="0" wp14:anchorId="0712A654" wp14:editId="7183A0AE">
            <wp:extent cx="6476365" cy="9169806"/>
            <wp:effectExtent l="19050" t="0" r="635" b="0"/>
            <wp:docPr id="2" name="Рисунок 44" descr="Прил 2 Схема источников ВС З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Прил 2 Схема источников ВС ЗГО.jpg"/>
                    <pic:cNvPicPr>
                      <a:picLocks noChangeAspect="1" noChangeArrowheads="1"/>
                    </pic:cNvPicPr>
                  </pic:nvPicPr>
                  <pic:blipFill>
                    <a:blip r:embed="rId23" cstate="print"/>
                    <a:srcRect/>
                    <a:stretch>
                      <a:fillRect/>
                    </a:stretch>
                  </pic:blipFill>
                  <pic:spPr bwMode="auto">
                    <a:xfrm>
                      <a:off x="0" y="0"/>
                      <a:ext cx="6476365" cy="9169806"/>
                    </a:xfrm>
                    <a:prstGeom prst="rect">
                      <a:avLst/>
                    </a:prstGeom>
                    <a:noFill/>
                    <a:ln w="9525">
                      <a:noFill/>
                      <a:miter lim="800000"/>
                      <a:headEnd/>
                      <a:tailEnd/>
                    </a:ln>
                  </pic:spPr>
                </pic:pic>
              </a:graphicData>
            </a:graphic>
          </wp:inline>
        </w:drawing>
      </w:r>
    </w:p>
    <w:p w14:paraId="0868B88C" w14:textId="77777777" w:rsidR="00013222" w:rsidRPr="009D2B81" w:rsidRDefault="00013222" w:rsidP="00B47B29">
      <w:pPr>
        <w:pStyle w:val="210"/>
        <w:jc w:val="right"/>
      </w:pPr>
      <w:r w:rsidRPr="009D2B81">
        <w:rPr>
          <w:rFonts w:ascii="Times New Roman" w:hAnsi="Times New Roman"/>
          <w:b w:val="0"/>
          <w:color w:val="auto"/>
          <w:sz w:val="28"/>
          <w:szCs w:val="28"/>
        </w:rPr>
        <w:t>Приложение 2. Схема водоснабжения г. Златоуста</w:t>
      </w:r>
      <w:bookmarkEnd w:id="18"/>
      <w:r w:rsidR="00B67FA4" w:rsidRPr="009D2B81">
        <w:rPr>
          <w:noProof/>
        </w:rPr>
        <w:drawing>
          <wp:inline distT="0" distB="0" distL="0" distR="0" wp14:anchorId="61B82DF1" wp14:editId="71C764C5">
            <wp:extent cx="6447586" cy="9139101"/>
            <wp:effectExtent l="19050" t="0" r="0" b="0"/>
            <wp:docPr id="3" name="Рисунок 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pic:cNvPicPr>
                      <a:picLocks noChangeAspect="1" noChangeArrowheads="1"/>
                    </pic:cNvPicPr>
                  </pic:nvPicPr>
                  <pic:blipFill>
                    <a:blip r:embed="rId24" cstate="print"/>
                    <a:srcRect/>
                    <a:stretch>
                      <a:fillRect/>
                    </a:stretch>
                  </pic:blipFill>
                  <pic:spPr bwMode="auto">
                    <a:xfrm>
                      <a:off x="0" y="0"/>
                      <a:ext cx="6456682" cy="9151995"/>
                    </a:xfrm>
                    <a:prstGeom prst="rect">
                      <a:avLst/>
                    </a:prstGeom>
                    <a:noFill/>
                    <a:ln w="9525">
                      <a:noFill/>
                      <a:miter lim="800000"/>
                      <a:headEnd/>
                      <a:tailEnd/>
                    </a:ln>
                  </pic:spPr>
                </pic:pic>
              </a:graphicData>
            </a:graphic>
          </wp:inline>
        </w:drawing>
      </w:r>
    </w:p>
    <w:p w14:paraId="347C9B3E" w14:textId="77777777" w:rsidR="00976483" w:rsidRPr="009D2B81" w:rsidRDefault="00976483" w:rsidP="00452669"/>
    <w:p w14:paraId="2B5C5ED5" w14:textId="77777777" w:rsidR="00A90EC5" w:rsidRPr="009D2B81" w:rsidRDefault="00A90EC5" w:rsidP="00452669"/>
    <w:p w14:paraId="11AEEBE5" w14:textId="77777777" w:rsidR="00A90EC5" w:rsidRPr="009D2B81" w:rsidRDefault="00A90EC5" w:rsidP="00452669"/>
    <w:p w14:paraId="7E9C73D9" w14:textId="77777777" w:rsidR="00A90EC5" w:rsidRPr="009D2B81" w:rsidRDefault="00A90EC5" w:rsidP="00A90EC5">
      <w:pPr>
        <w:jc w:val="center"/>
        <w:rPr>
          <w:rFonts w:ascii="Times New Roman" w:hAnsi="Times New Roman"/>
          <w:b/>
          <w:sz w:val="36"/>
          <w:szCs w:val="36"/>
          <w:u w:val="single"/>
        </w:rPr>
      </w:pPr>
      <w:r w:rsidRPr="009D2B81">
        <w:rPr>
          <w:rFonts w:ascii="Times New Roman" w:hAnsi="Times New Roman"/>
          <w:b/>
          <w:sz w:val="36"/>
          <w:szCs w:val="36"/>
          <w:u w:val="single"/>
        </w:rPr>
        <w:t>ВОДООТВЕДЕНИЕ</w:t>
      </w:r>
    </w:p>
    <w:p w14:paraId="53154CDC" w14:textId="77777777" w:rsidR="00904A87" w:rsidRPr="009D2B81" w:rsidRDefault="00904A87" w:rsidP="00A90EC5">
      <w:pPr>
        <w:jc w:val="center"/>
        <w:rPr>
          <w:rFonts w:ascii="Times New Roman" w:hAnsi="Times New Roman"/>
          <w:sz w:val="36"/>
          <w:szCs w:val="36"/>
          <w:u w:val="single"/>
        </w:rPr>
      </w:pPr>
    </w:p>
    <w:p w14:paraId="733265AA" w14:textId="77777777" w:rsidR="00904A87" w:rsidRPr="009D2B81" w:rsidRDefault="00904A87" w:rsidP="00904A87">
      <w:pPr>
        <w:jc w:val="center"/>
        <w:rPr>
          <w:rFonts w:ascii="Times New Roman" w:hAnsi="Times New Roman"/>
          <w:b/>
          <w:i/>
          <w:sz w:val="28"/>
          <w:szCs w:val="28"/>
        </w:rPr>
      </w:pPr>
      <w:r w:rsidRPr="009D2B81">
        <w:rPr>
          <w:rFonts w:ascii="Times New Roman" w:hAnsi="Times New Roman"/>
          <w:b/>
          <w:i/>
          <w:sz w:val="28"/>
          <w:szCs w:val="28"/>
        </w:rPr>
        <w:t xml:space="preserve">РАЗДЕЛ 1. </w:t>
      </w:r>
    </w:p>
    <w:p w14:paraId="6F73317A" w14:textId="77777777" w:rsidR="00192ED5" w:rsidRPr="009D2B81" w:rsidRDefault="00E214BA" w:rsidP="00192ED5">
      <w:pPr>
        <w:jc w:val="center"/>
        <w:rPr>
          <w:rFonts w:ascii="Times New Roman" w:hAnsi="Times New Roman"/>
          <w:b/>
          <w:i/>
          <w:sz w:val="28"/>
          <w:szCs w:val="28"/>
        </w:rPr>
      </w:pPr>
      <w:r w:rsidRPr="009D2B81">
        <w:rPr>
          <w:rFonts w:ascii="Times New Roman" w:hAnsi="Times New Roman"/>
          <w:b/>
          <w:i/>
          <w:sz w:val="28"/>
          <w:szCs w:val="28"/>
        </w:rPr>
        <w:t>С</w:t>
      </w:r>
      <w:r w:rsidR="00192ED5" w:rsidRPr="009D2B81">
        <w:rPr>
          <w:rFonts w:ascii="Times New Roman" w:hAnsi="Times New Roman"/>
          <w:b/>
          <w:i/>
          <w:sz w:val="28"/>
          <w:szCs w:val="28"/>
        </w:rPr>
        <w:t>уществующее положение в сфере водоотведен</w:t>
      </w:r>
      <w:r w:rsidRPr="009D2B81">
        <w:rPr>
          <w:rFonts w:ascii="Times New Roman" w:hAnsi="Times New Roman"/>
          <w:b/>
          <w:i/>
          <w:sz w:val="28"/>
          <w:szCs w:val="28"/>
        </w:rPr>
        <w:t>ия поселения, городского округа</w:t>
      </w:r>
    </w:p>
    <w:p w14:paraId="313E05F0" w14:textId="77777777" w:rsidR="00084C09" w:rsidRPr="009D2B81" w:rsidRDefault="00084C09" w:rsidP="00971C2D">
      <w:pPr>
        <w:jc w:val="center"/>
        <w:rPr>
          <w:rFonts w:ascii="Times New Roman" w:hAnsi="Times New Roman"/>
          <w:b/>
          <w:i/>
          <w:sz w:val="28"/>
          <w:szCs w:val="28"/>
        </w:rPr>
      </w:pPr>
    </w:p>
    <w:p w14:paraId="3376A254" w14:textId="77777777" w:rsidR="00FF0766" w:rsidRPr="009D2B81" w:rsidRDefault="00FF0766" w:rsidP="00971C2D">
      <w:pPr>
        <w:jc w:val="center"/>
        <w:rPr>
          <w:rFonts w:ascii="Times New Roman" w:hAnsi="Times New Roman"/>
          <w:b/>
          <w:i/>
          <w:sz w:val="28"/>
          <w:szCs w:val="28"/>
        </w:rPr>
      </w:pPr>
      <w:r w:rsidRPr="009D2B81">
        <w:rPr>
          <w:rFonts w:ascii="Times New Roman" w:hAnsi="Times New Roman"/>
          <w:b/>
          <w:i/>
          <w:sz w:val="28"/>
          <w:szCs w:val="28"/>
        </w:rPr>
        <w:t>1.1. Описание структуры систем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p>
    <w:p w14:paraId="693E37B2" w14:textId="77777777" w:rsidR="00FF0766" w:rsidRPr="009D2B81" w:rsidRDefault="00FF0766" w:rsidP="00FF0766">
      <w:pPr>
        <w:jc w:val="both"/>
        <w:rPr>
          <w:rFonts w:ascii="Times New Roman" w:hAnsi="Times New Roman"/>
          <w:sz w:val="28"/>
          <w:szCs w:val="28"/>
        </w:rPr>
      </w:pPr>
    </w:p>
    <w:p w14:paraId="12EB96F0" w14:textId="5F0E9CC2" w:rsidR="00FF0766" w:rsidRPr="009D2B81" w:rsidRDefault="00FF0766" w:rsidP="00FF0766">
      <w:pPr>
        <w:ind w:firstLine="708"/>
        <w:jc w:val="both"/>
        <w:rPr>
          <w:rFonts w:ascii="Times New Roman" w:hAnsi="Times New Roman"/>
          <w:sz w:val="28"/>
          <w:szCs w:val="28"/>
        </w:rPr>
      </w:pPr>
      <w:r w:rsidRPr="009D2B81">
        <w:rPr>
          <w:rFonts w:ascii="Times New Roman" w:hAnsi="Times New Roman"/>
          <w:sz w:val="28"/>
          <w:szCs w:val="28"/>
        </w:rPr>
        <w:t xml:space="preserve">Гарантирующей организацией по водоотведению в Златоустовском городском округе является </w:t>
      </w:r>
      <w:r w:rsidR="00033582" w:rsidRPr="009D2B81">
        <w:rPr>
          <w:rFonts w:ascii="Times New Roman" w:hAnsi="Times New Roman"/>
          <w:sz w:val="28"/>
          <w:szCs w:val="28"/>
        </w:rPr>
        <w:t>ООО «Златоустовский «Водоканал»,</w:t>
      </w:r>
      <w:r w:rsidR="00033582" w:rsidRPr="009D2B81">
        <w:rPr>
          <w:sz w:val="28"/>
          <w:szCs w:val="28"/>
        </w:rPr>
        <w:t xml:space="preserve"> </w:t>
      </w:r>
      <w:r w:rsidR="00033582" w:rsidRPr="009D2B81">
        <w:rPr>
          <w:rFonts w:ascii="Times New Roman" w:hAnsi="Times New Roman"/>
          <w:sz w:val="28"/>
          <w:szCs w:val="28"/>
        </w:rPr>
        <w:t>на основании постановления Администрации Златоустовского городского округа от 11.12.2019</w:t>
      </w:r>
      <w:r w:rsidR="00B373CF" w:rsidRPr="009D2B81">
        <w:rPr>
          <w:rFonts w:ascii="Times New Roman" w:hAnsi="Times New Roman"/>
          <w:sz w:val="28"/>
          <w:szCs w:val="28"/>
        </w:rPr>
        <w:t xml:space="preserve"> </w:t>
      </w:r>
      <w:r w:rsidR="00033582" w:rsidRPr="009D2B81">
        <w:rPr>
          <w:rFonts w:ascii="Times New Roman" w:hAnsi="Times New Roman"/>
          <w:sz w:val="28"/>
          <w:szCs w:val="28"/>
        </w:rPr>
        <w:t>г. № 484-П (в ред. от 05.02.2020</w:t>
      </w:r>
      <w:r w:rsidR="00B373CF" w:rsidRPr="009D2B81">
        <w:rPr>
          <w:rFonts w:ascii="Times New Roman" w:hAnsi="Times New Roman"/>
          <w:sz w:val="28"/>
          <w:szCs w:val="28"/>
        </w:rPr>
        <w:t xml:space="preserve"> </w:t>
      </w:r>
      <w:r w:rsidR="00033582" w:rsidRPr="009D2B81">
        <w:rPr>
          <w:rFonts w:ascii="Times New Roman" w:hAnsi="Times New Roman"/>
          <w:sz w:val="28"/>
          <w:szCs w:val="28"/>
        </w:rPr>
        <w:t>г. № 43-П/АДМ) «О наделении статусом гарантирующей организации, осуществляющей водоотведение на территории  Златоустовского городского округа.</w:t>
      </w:r>
    </w:p>
    <w:p w14:paraId="730A1E8C" w14:textId="77777777" w:rsidR="00FF0766" w:rsidRPr="009D2B81" w:rsidRDefault="00FF0766" w:rsidP="00FF0766">
      <w:pPr>
        <w:jc w:val="both"/>
        <w:rPr>
          <w:rFonts w:ascii="Times New Roman" w:hAnsi="Times New Roman"/>
          <w:sz w:val="28"/>
          <w:szCs w:val="28"/>
        </w:rPr>
      </w:pPr>
      <w:r w:rsidRPr="009D2B81">
        <w:rPr>
          <w:rFonts w:ascii="Times New Roman" w:hAnsi="Times New Roman"/>
          <w:sz w:val="28"/>
          <w:szCs w:val="28"/>
        </w:rPr>
        <w:tab/>
        <w:t xml:space="preserve">В структуре ООО «Златоустовский «Водоканал» выделены два специализированных участка: очистки и транспорта стоков г. Златоуста и один территориальный участок, отвечающий за систему водоотведения с. Веселовка. </w:t>
      </w:r>
    </w:p>
    <w:p w14:paraId="6642C4E3" w14:textId="77777777" w:rsidR="00FF0766" w:rsidRPr="009D2B81" w:rsidRDefault="00FF0766" w:rsidP="00FF0766">
      <w:pPr>
        <w:jc w:val="both"/>
        <w:rPr>
          <w:rFonts w:ascii="Times New Roman" w:hAnsi="Times New Roman"/>
          <w:sz w:val="28"/>
          <w:szCs w:val="28"/>
        </w:rPr>
      </w:pPr>
    </w:p>
    <w:p w14:paraId="2A882530" w14:textId="77777777" w:rsidR="00FF0766" w:rsidRPr="009D2B81" w:rsidRDefault="00FF0766" w:rsidP="00FF0766">
      <w:pPr>
        <w:jc w:val="both"/>
        <w:rPr>
          <w:rFonts w:ascii="Times New Roman" w:hAnsi="Times New Roman"/>
          <w:sz w:val="28"/>
          <w:szCs w:val="28"/>
          <w:u w:val="single"/>
        </w:rPr>
      </w:pPr>
      <w:r w:rsidRPr="009D2B81">
        <w:rPr>
          <w:rFonts w:ascii="Times New Roman" w:hAnsi="Times New Roman"/>
          <w:sz w:val="28"/>
          <w:szCs w:val="28"/>
        </w:rPr>
        <w:tab/>
      </w:r>
      <w:r w:rsidRPr="009D2B81">
        <w:rPr>
          <w:rFonts w:ascii="Times New Roman" w:hAnsi="Times New Roman"/>
          <w:sz w:val="28"/>
          <w:szCs w:val="28"/>
          <w:u w:val="single"/>
        </w:rPr>
        <w:t>Общая характеристика системы водоотведения</w:t>
      </w:r>
    </w:p>
    <w:p w14:paraId="44076B6B" w14:textId="77777777" w:rsidR="00E04E6F" w:rsidRPr="009D2B81" w:rsidRDefault="00E04E6F" w:rsidP="00FF0766">
      <w:pPr>
        <w:jc w:val="both"/>
        <w:rPr>
          <w:rFonts w:ascii="Times New Roman" w:hAnsi="Times New Roman"/>
          <w:sz w:val="28"/>
          <w:szCs w:val="28"/>
          <w:u w:val="single"/>
        </w:rPr>
      </w:pPr>
    </w:p>
    <w:p w14:paraId="6BB0BE90" w14:textId="77777777" w:rsidR="00E04E6F" w:rsidRPr="009D2B81" w:rsidRDefault="00E04E6F" w:rsidP="00FF0766">
      <w:pPr>
        <w:jc w:val="both"/>
        <w:rPr>
          <w:rFonts w:ascii="Times New Roman" w:hAnsi="Times New Roman"/>
          <w:sz w:val="28"/>
          <w:szCs w:val="28"/>
        </w:rPr>
      </w:pPr>
      <w:r w:rsidRPr="009D2B81">
        <w:rPr>
          <w:rFonts w:ascii="Times New Roman" w:hAnsi="Times New Roman"/>
          <w:sz w:val="28"/>
          <w:szCs w:val="28"/>
        </w:rPr>
        <w:t>Структурная схема водоотведения  г.</w:t>
      </w:r>
      <w:r w:rsidR="00D20591" w:rsidRPr="009D2B81">
        <w:rPr>
          <w:rFonts w:ascii="Times New Roman" w:hAnsi="Times New Roman"/>
          <w:sz w:val="28"/>
          <w:szCs w:val="28"/>
        </w:rPr>
        <w:t xml:space="preserve"> </w:t>
      </w:r>
      <w:r w:rsidRPr="009D2B81">
        <w:rPr>
          <w:rFonts w:ascii="Times New Roman" w:hAnsi="Times New Roman"/>
          <w:sz w:val="28"/>
          <w:szCs w:val="28"/>
        </w:rPr>
        <w:t>Златоуста представлена на рис.1.</w:t>
      </w:r>
    </w:p>
    <w:p w14:paraId="768B7A38" w14:textId="77777777" w:rsidR="00E04E6F" w:rsidRPr="009D2B81" w:rsidRDefault="00E04E6F" w:rsidP="00FF0766">
      <w:pPr>
        <w:jc w:val="both"/>
        <w:rPr>
          <w:rFonts w:ascii="Times New Roman" w:hAnsi="Times New Roman"/>
          <w:sz w:val="28"/>
          <w:szCs w:val="28"/>
        </w:rPr>
      </w:pPr>
    </w:p>
    <w:p w14:paraId="5FDCA35D" w14:textId="77777777" w:rsidR="00E04E6F" w:rsidRPr="009D2B81" w:rsidRDefault="00E04E6F" w:rsidP="00FF0766">
      <w:pPr>
        <w:jc w:val="both"/>
        <w:rPr>
          <w:rFonts w:ascii="Times New Roman" w:hAnsi="Times New Roman"/>
          <w:sz w:val="28"/>
          <w:szCs w:val="28"/>
          <w:u w:val="single"/>
        </w:rPr>
      </w:pPr>
      <w:r w:rsidRPr="009D2B81">
        <w:rPr>
          <w:rFonts w:ascii="Times New Roman" w:hAnsi="Times New Roman"/>
          <w:noProof/>
          <w:sz w:val="28"/>
          <w:szCs w:val="28"/>
          <w:u w:val="single"/>
          <w:lang w:eastAsia="ru-RU"/>
        </w:rPr>
        <w:drawing>
          <wp:inline distT="0" distB="0" distL="0" distR="0" wp14:anchorId="0971BAD4" wp14:editId="6B1901CC">
            <wp:extent cx="6133465" cy="445706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33465" cy="4457065"/>
                    </a:xfrm>
                    <a:prstGeom prst="rect">
                      <a:avLst/>
                    </a:prstGeom>
                    <a:noFill/>
                  </pic:spPr>
                </pic:pic>
              </a:graphicData>
            </a:graphic>
          </wp:inline>
        </w:drawing>
      </w:r>
    </w:p>
    <w:p w14:paraId="2E740BB7" w14:textId="77777777" w:rsidR="00E04E6F" w:rsidRPr="009D2B81" w:rsidRDefault="00FF0766" w:rsidP="00FF0766">
      <w:pPr>
        <w:jc w:val="both"/>
        <w:rPr>
          <w:rFonts w:ascii="Times New Roman" w:hAnsi="Times New Roman"/>
          <w:sz w:val="28"/>
          <w:szCs w:val="28"/>
        </w:rPr>
      </w:pPr>
      <w:r w:rsidRPr="009D2B81">
        <w:rPr>
          <w:rFonts w:ascii="Times New Roman" w:hAnsi="Times New Roman"/>
          <w:sz w:val="28"/>
          <w:szCs w:val="28"/>
        </w:rPr>
        <w:tab/>
      </w:r>
      <w:r w:rsidR="00E04E6F" w:rsidRPr="009D2B81">
        <w:rPr>
          <w:rFonts w:ascii="Times New Roman" w:hAnsi="Times New Roman"/>
          <w:sz w:val="28"/>
          <w:szCs w:val="28"/>
        </w:rPr>
        <w:t>Рис.1. Структурная схема канализации г.</w:t>
      </w:r>
      <w:r w:rsidR="00D20591" w:rsidRPr="009D2B81">
        <w:rPr>
          <w:rFonts w:ascii="Times New Roman" w:hAnsi="Times New Roman"/>
          <w:sz w:val="28"/>
          <w:szCs w:val="28"/>
        </w:rPr>
        <w:t xml:space="preserve"> </w:t>
      </w:r>
      <w:r w:rsidR="00E04E6F" w:rsidRPr="009D2B81">
        <w:rPr>
          <w:rFonts w:ascii="Times New Roman" w:hAnsi="Times New Roman"/>
          <w:sz w:val="28"/>
          <w:szCs w:val="28"/>
        </w:rPr>
        <w:t>Златоуста.</w:t>
      </w:r>
    </w:p>
    <w:p w14:paraId="34F238A8" w14:textId="77777777" w:rsidR="00845B43" w:rsidRPr="009D2B81" w:rsidRDefault="00845B43" w:rsidP="00FF0766">
      <w:pPr>
        <w:jc w:val="both"/>
        <w:rPr>
          <w:rFonts w:ascii="Times New Roman" w:hAnsi="Times New Roman"/>
          <w:sz w:val="28"/>
          <w:szCs w:val="28"/>
        </w:rPr>
      </w:pPr>
    </w:p>
    <w:p w14:paraId="4B746251" w14:textId="77777777" w:rsidR="00971C2D" w:rsidRPr="009D2B81" w:rsidRDefault="00971C2D" w:rsidP="00FF0766">
      <w:pPr>
        <w:jc w:val="both"/>
        <w:rPr>
          <w:rFonts w:ascii="Times New Roman" w:hAnsi="Times New Roman"/>
          <w:sz w:val="28"/>
          <w:szCs w:val="28"/>
        </w:rPr>
      </w:pPr>
    </w:p>
    <w:p w14:paraId="4AEC9CBC" w14:textId="77777777" w:rsidR="00BF42A9" w:rsidRPr="009D2B81" w:rsidRDefault="00BF42A9" w:rsidP="00BF42A9">
      <w:pPr>
        <w:ind w:firstLine="708"/>
        <w:jc w:val="both"/>
        <w:rPr>
          <w:rFonts w:ascii="Times New Roman" w:hAnsi="Times New Roman"/>
          <w:sz w:val="28"/>
          <w:szCs w:val="28"/>
        </w:rPr>
      </w:pPr>
      <w:r w:rsidRPr="009D2B81">
        <w:rPr>
          <w:rFonts w:ascii="Times New Roman" w:hAnsi="Times New Roman"/>
          <w:sz w:val="28"/>
          <w:szCs w:val="28"/>
        </w:rPr>
        <w:t>Организация водоотведения в г. Златоусте существенно осложняется специфическим рельефом и наличием большого количества разнообразных крупных промышленных предприятий со специфическим стоком и, зачастую, без локальных очистных сооружений.</w:t>
      </w:r>
    </w:p>
    <w:p w14:paraId="7245B3EE" w14:textId="77777777" w:rsidR="00BF42A9" w:rsidRPr="009D2B81" w:rsidRDefault="00BF42A9" w:rsidP="00BF42A9">
      <w:pPr>
        <w:jc w:val="both"/>
        <w:rPr>
          <w:rFonts w:ascii="Times New Roman" w:hAnsi="Times New Roman"/>
          <w:sz w:val="28"/>
          <w:szCs w:val="28"/>
        </w:rPr>
      </w:pPr>
      <w:r w:rsidRPr="009D2B81">
        <w:rPr>
          <w:rFonts w:ascii="Times New Roman" w:hAnsi="Times New Roman"/>
          <w:sz w:val="28"/>
          <w:szCs w:val="28"/>
        </w:rPr>
        <w:tab/>
        <w:t xml:space="preserve">Бытовые сточные воды от жилых районов города внутриквартальными самотечными коллекторами собираются в магистральные коллекторы и, далее, с помощью районных перекачивающих насосных станций «Белый ключ», «Мясокомбинат», «Мобиль», «Вокзал», «Турист», «Булат» и «Ветлужская» общим потоком направляются к головной насосной станции «Кварцит». </w:t>
      </w:r>
    </w:p>
    <w:p w14:paraId="7714B748" w14:textId="77777777" w:rsidR="00BF42A9" w:rsidRPr="009D2B81" w:rsidRDefault="00BF42A9" w:rsidP="00BF42A9">
      <w:pPr>
        <w:jc w:val="both"/>
        <w:rPr>
          <w:rFonts w:ascii="Times New Roman" w:hAnsi="Times New Roman"/>
          <w:sz w:val="28"/>
          <w:szCs w:val="28"/>
        </w:rPr>
      </w:pPr>
      <w:r w:rsidRPr="009D2B81">
        <w:rPr>
          <w:rFonts w:ascii="Times New Roman" w:hAnsi="Times New Roman"/>
          <w:sz w:val="28"/>
          <w:szCs w:val="28"/>
        </w:rPr>
        <w:tab/>
        <w:t xml:space="preserve">От насосной станции «Кварцит» по напорному   коллектору  Ø 1200 мм сточные воды отводятся на существующие очистные сооружения бытовой канализации. </w:t>
      </w:r>
    </w:p>
    <w:p w14:paraId="70C82EE1" w14:textId="77777777" w:rsidR="00BF42A9" w:rsidRPr="009D2B81" w:rsidRDefault="00BF42A9" w:rsidP="00845B43">
      <w:pPr>
        <w:jc w:val="both"/>
        <w:rPr>
          <w:rFonts w:ascii="Times New Roman" w:hAnsi="Times New Roman"/>
          <w:sz w:val="28"/>
          <w:szCs w:val="28"/>
        </w:rPr>
      </w:pPr>
    </w:p>
    <w:p w14:paraId="4ABB52F7" w14:textId="77777777" w:rsidR="00845B43" w:rsidRPr="009D2B81" w:rsidRDefault="00845B43" w:rsidP="00845B43">
      <w:pPr>
        <w:jc w:val="both"/>
        <w:rPr>
          <w:rFonts w:ascii="Times New Roman" w:hAnsi="Times New Roman"/>
          <w:sz w:val="28"/>
          <w:szCs w:val="28"/>
        </w:rPr>
      </w:pPr>
      <w:r w:rsidRPr="009D2B81">
        <w:rPr>
          <w:rFonts w:ascii="Times New Roman" w:hAnsi="Times New Roman"/>
          <w:sz w:val="28"/>
          <w:szCs w:val="28"/>
        </w:rPr>
        <w:t xml:space="preserve">Движение стоков представлено на </w:t>
      </w:r>
      <w:r w:rsidR="00BF42A9" w:rsidRPr="009D2B81">
        <w:rPr>
          <w:rFonts w:ascii="Times New Roman" w:hAnsi="Times New Roman"/>
          <w:sz w:val="28"/>
          <w:szCs w:val="28"/>
        </w:rPr>
        <w:t>рис.2.</w:t>
      </w:r>
    </w:p>
    <w:p w14:paraId="0F6AB6DC" w14:textId="77777777" w:rsidR="00845B43" w:rsidRPr="009D2B81" w:rsidRDefault="00845B43" w:rsidP="00845B43">
      <w:pPr>
        <w:jc w:val="both"/>
        <w:rPr>
          <w:rFonts w:ascii="Times New Roman" w:hAnsi="Times New Roman"/>
          <w:sz w:val="28"/>
          <w:szCs w:val="28"/>
        </w:rPr>
      </w:pPr>
    </w:p>
    <w:p w14:paraId="0BF5C355" w14:textId="637BF44F" w:rsidR="00845B43" w:rsidRPr="009D2B81" w:rsidRDefault="0008116E" w:rsidP="00845B43">
      <w:pPr>
        <w:jc w:val="both"/>
        <w:rPr>
          <w:rFonts w:ascii="Times New Roman" w:hAnsi="Times New Roman"/>
          <w:sz w:val="24"/>
        </w:rPr>
      </w:pPr>
      <w:r w:rsidRPr="009D2B81">
        <w:rPr>
          <w:rFonts w:ascii="Times New Roman" w:hAnsi="Times New Roman"/>
          <w:noProof/>
          <w:sz w:val="24"/>
          <w:lang w:eastAsia="ru-RU"/>
        </w:rPr>
        <mc:AlternateContent>
          <mc:Choice Requires="wps">
            <w:drawing>
              <wp:anchor distT="0" distB="0" distL="114300" distR="114300" simplePos="0" relativeHeight="251664384" behindDoc="0" locked="0" layoutInCell="1" allowOverlap="1" wp14:anchorId="3966E473" wp14:editId="25059D9A">
                <wp:simplePos x="0" y="0"/>
                <wp:positionH relativeFrom="column">
                  <wp:posOffset>4457700</wp:posOffset>
                </wp:positionH>
                <wp:positionV relativeFrom="paragraph">
                  <wp:posOffset>153670</wp:posOffset>
                </wp:positionV>
                <wp:extent cx="228600" cy="342900"/>
                <wp:effectExtent l="9525" t="10795" r="57150" b="46355"/>
                <wp:wrapNone/>
                <wp:docPr id="1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12.1pt" to="369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">
                <v:stroke endarrow="block"/>
              </v:line>
            </w:pict>
          </mc:Fallback>
        </mc:AlternateContent>
      </w:r>
      <w:r w:rsidRPr="009D2B81">
        <w:rPr>
          <w:rFonts w:ascii="Times New Roman" w:hAnsi="Times New Roman"/>
          <w:noProof/>
          <w:sz w:val="24"/>
          <w:lang w:eastAsia="ru-RU"/>
        </w:rPr>
        <mc:AlternateContent>
          <mc:Choice Requires="wps">
            <w:drawing>
              <wp:anchor distT="0" distB="0" distL="114300" distR="114300" simplePos="0" relativeHeight="251666432" behindDoc="0" locked="0" layoutInCell="1" allowOverlap="1" wp14:anchorId="3B56D4A3" wp14:editId="7085397B">
                <wp:simplePos x="0" y="0"/>
                <wp:positionH relativeFrom="column">
                  <wp:posOffset>3429000</wp:posOffset>
                </wp:positionH>
                <wp:positionV relativeFrom="paragraph">
                  <wp:posOffset>153670</wp:posOffset>
                </wp:positionV>
                <wp:extent cx="1143000" cy="457200"/>
                <wp:effectExtent l="9525" t="10795" r="38100" b="55880"/>
                <wp:wrapNone/>
                <wp:docPr id="13"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2.1pt" to="5in,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">
                <v:stroke endarrow="block"/>
              </v:line>
            </w:pict>
          </mc:Fallback>
        </mc:AlternateContent>
      </w:r>
      <w:r w:rsidRPr="009D2B81">
        <w:rPr>
          <w:rFonts w:ascii="Times New Roman" w:hAnsi="Times New Roman"/>
          <w:noProof/>
          <w:sz w:val="24"/>
          <w:lang w:eastAsia="ru-RU"/>
        </w:rPr>
        <mc:AlternateContent>
          <mc:Choice Requires="wps">
            <w:drawing>
              <wp:anchor distT="0" distB="0" distL="114300" distR="114300" simplePos="0" relativeHeight="251660288" behindDoc="0" locked="0" layoutInCell="1" allowOverlap="1" wp14:anchorId="0D284849" wp14:editId="60B4225A">
                <wp:simplePos x="0" y="0"/>
                <wp:positionH relativeFrom="column">
                  <wp:posOffset>2628900</wp:posOffset>
                </wp:positionH>
                <wp:positionV relativeFrom="paragraph">
                  <wp:posOffset>144780</wp:posOffset>
                </wp:positionV>
                <wp:extent cx="457200" cy="0"/>
                <wp:effectExtent l="9525" t="59055" r="19050" b="55245"/>
                <wp:wrapNone/>
                <wp:docPr id="1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1.4pt" to="243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bCkJwIAAEo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">
                <v:stroke endarrow="block"/>
              </v:line>
            </w:pict>
          </mc:Fallback>
        </mc:AlternateContent>
      </w:r>
      <w:r w:rsidRPr="009D2B81">
        <w:rPr>
          <w:rFonts w:ascii="Times New Roman" w:hAnsi="Times New Roman"/>
          <w:noProof/>
          <w:sz w:val="24"/>
          <w:lang w:eastAsia="ru-RU"/>
        </w:rPr>
        <mc:AlternateContent>
          <mc:Choice Requires="wps">
            <w:drawing>
              <wp:anchor distT="0" distB="0" distL="114300" distR="114300" simplePos="0" relativeHeight="251661312" behindDoc="0" locked="0" layoutInCell="1" allowOverlap="1" wp14:anchorId="5D69CE8B" wp14:editId="30D16F67">
                <wp:simplePos x="0" y="0"/>
                <wp:positionH relativeFrom="column">
                  <wp:posOffset>1714500</wp:posOffset>
                </wp:positionH>
                <wp:positionV relativeFrom="paragraph">
                  <wp:posOffset>144780</wp:posOffset>
                </wp:positionV>
                <wp:extent cx="457200" cy="0"/>
                <wp:effectExtent l="9525" t="59055" r="19050" b="55245"/>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11.4pt" to="171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HGwJwIAAEo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">
                <v:stroke endarrow="block"/>
              </v:line>
            </w:pict>
          </mc:Fallback>
        </mc:AlternateContent>
      </w:r>
      <w:r w:rsidRPr="009D2B81">
        <w:rPr>
          <w:rFonts w:ascii="Times New Roman" w:hAnsi="Times New Roman"/>
          <w:noProof/>
          <w:sz w:val="24"/>
          <w:lang w:eastAsia="ru-RU"/>
        </w:rPr>
        <mc:AlternateContent>
          <mc:Choice Requires="wps">
            <w:drawing>
              <wp:anchor distT="0" distB="0" distL="114300" distR="114300" simplePos="0" relativeHeight="251659264" behindDoc="0" locked="0" layoutInCell="1" allowOverlap="1" wp14:anchorId="3F2582E9" wp14:editId="409F00B4">
                <wp:simplePos x="0" y="0"/>
                <wp:positionH relativeFrom="column">
                  <wp:posOffset>800100</wp:posOffset>
                </wp:positionH>
                <wp:positionV relativeFrom="paragraph">
                  <wp:posOffset>144780</wp:posOffset>
                </wp:positionV>
                <wp:extent cx="457200" cy="0"/>
                <wp:effectExtent l="9525" t="59055" r="19050" b="55245"/>
                <wp:wrapNone/>
                <wp:docPr id="1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1.4pt" to="9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">
                <v:stroke endarrow="block"/>
              </v:line>
            </w:pict>
          </mc:Fallback>
        </mc:AlternateContent>
      </w:r>
      <w:r w:rsidR="00845B43" w:rsidRPr="009D2B81">
        <w:rPr>
          <w:rFonts w:ascii="Times New Roman" w:hAnsi="Times New Roman"/>
          <w:sz w:val="24"/>
        </w:rPr>
        <w:t xml:space="preserve">    КНС                     КНС                 КНС              КНС                      КНС</w:t>
      </w:r>
    </w:p>
    <w:p w14:paraId="6E534A33" w14:textId="77777777" w:rsidR="00845B43" w:rsidRPr="009D2B81" w:rsidRDefault="00845B43" w:rsidP="00845B43">
      <w:pPr>
        <w:jc w:val="both"/>
        <w:rPr>
          <w:rFonts w:ascii="Times New Roman" w:hAnsi="Times New Roman"/>
          <w:sz w:val="24"/>
        </w:rPr>
      </w:pPr>
      <w:r w:rsidRPr="009D2B81">
        <w:rPr>
          <w:rFonts w:ascii="Times New Roman" w:hAnsi="Times New Roman"/>
          <w:sz w:val="24"/>
        </w:rPr>
        <w:t>«Белый ключ»     «Мобиль»      «Вокзал»   «Ветлужская»         «Булат»</w:t>
      </w:r>
    </w:p>
    <w:p w14:paraId="0C527AD2" w14:textId="5581D799" w:rsidR="00845B43" w:rsidRPr="009D2B81" w:rsidRDefault="0008116E" w:rsidP="00845B43">
      <w:pPr>
        <w:jc w:val="both"/>
        <w:rPr>
          <w:rFonts w:ascii="Times New Roman" w:hAnsi="Times New Roman"/>
          <w:sz w:val="24"/>
        </w:rPr>
      </w:pPr>
      <w:r w:rsidRPr="009D2B81">
        <w:rPr>
          <w:rFonts w:ascii="Times New Roman" w:hAnsi="Times New Roman"/>
          <w:noProof/>
          <w:sz w:val="24"/>
          <w:lang w:eastAsia="ru-RU"/>
        </w:rPr>
        <mc:AlternateContent>
          <mc:Choice Requires="wps">
            <w:drawing>
              <wp:anchor distT="0" distB="0" distL="114300" distR="114300" simplePos="0" relativeHeight="251662336" behindDoc="0" locked="0" layoutInCell="1" allowOverlap="1" wp14:anchorId="1D1C0B60" wp14:editId="05C4446E">
                <wp:simplePos x="0" y="0"/>
                <wp:positionH relativeFrom="column">
                  <wp:posOffset>2743200</wp:posOffset>
                </wp:positionH>
                <wp:positionV relativeFrom="paragraph">
                  <wp:posOffset>102870</wp:posOffset>
                </wp:positionV>
                <wp:extent cx="1714500" cy="228600"/>
                <wp:effectExtent l="9525" t="55245" r="28575" b="11430"/>
                <wp:wrapNone/>
                <wp:docPr id="9"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8.1pt" to="351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">
                <v:stroke endarrow="block"/>
              </v:line>
            </w:pict>
          </mc:Fallback>
        </mc:AlternateContent>
      </w:r>
      <w:r w:rsidRPr="009D2B81">
        <w:rPr>
          <w:rFonts w:ascii="Times New Roman" w:hAnsi="Times New Roman"/>
          <w:noProof/>
          <w:sz w:val="24"/>
          <w:lang w:eastAsia="ru-RU"/>
        </w:rPr>
        <mc:AlternateContent>
          <mc:Choice Requires="wps">
            <w:drawing>
              <wp:anchor distT="0" distB="0" distL="114300" distR="114300" simplePos="0" relativeHeight="251665408" behindDoc="0" locked="0" layoutInCell="1" allowOverlap="1" wp14:anchorId="57ED1679" wp14:editId="4E3B1449">
                <wp:simplePos x="0" y="0"/>
                <wp:positionH relativeFrom="column">
                  <wp:posOffset>5029200</wp:posOffset>
                </wp:positionH>
                <wp:positionV relativeFrom="paragraph">
                  <wp:posOffset>102870</wp:posOffset>
                </wp:positionV>
                <wp:extent cx="457200" cy="0"/>
                <wp:effectExtent l="9525" t="55245" r="19050" b="59055"/>
                <wp:wrapNone/>
                <wp:docPr id="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8.1pt" to="6in,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">
                <v:stroke endarrow="block"/>
              </v:line>
            </w:pict>
          </mc:Fallback>
        </mc:AlternateContent>
      </w:r>
      <w:r w:rsidR="00845B43" w:rsidRPr="009D2B81">
        <w:rPr>
          <w:rFonts w:ascii="Times New Roman" w:hAnsi="Times New Roman"/>
          <w:sz w:val="24"/>
        </w:rPr>
        <w:t xml:space="preserve">                                                                                                                          КНС              ОСК</w:t>
      </w:r>
    </w:p>
    <w:p w14:paraId="533E7A2B" w14:textId="02994270" w:rsidR="00845B43" w:rsidRPr="009D2B81" w:rsidRDefault="0008116E" w:rsidP="00845B43">
      <w:pPr>
        <w:jc w:val="both"/>
        <w:rPr>
          <w:rFonts w:ascii="Times New Roman" w:hAnsi="Times New Roman"/>
          <w:sz w:val="24"/>
        </w:rPr>
      </w:pPr>
      <w:r w:rsidRPr="009D2B81">
        <w:rPr>
          <w:rFonts w:ascii="Times New Roman" w:hAnsi="Times New Roman"/>
          <w:noProof/>
          <w:sz w:val="24"/>
          <w:lang w:eastAsia="ru-RU"/>
        </w:rPr>
        <mc:AlternateContent>
          <mc:Choice Requires="wps">
            <w:drawing>
              <wp:anchor distT="0" distB="0" distL="114300" distR="114300" simplePos="0" relativeHeight="251663360" behindDoc="0" locked="0" layoutInCell="1" allowOverlap="1" wp14:anchorId="3D840D6E" wp14:editId="099A6174">
                <wp:simplePos x="0" y="0"/>
                <wp:positionH relativeFrom="column">
                  <wp:posOffset>1143000</wp:posOffset>
                </wp:positionH>
                <wp:positionV relativeFrom="paragraph">
                  <wp:posOffset>68580</wp:posOffset>
                </wp:positionV>
                <wp:extent cx="457200" cy="0"/>
                <wp:effectExtent l="9525" t="59055" r="19050" b="55245"/>
                <wp:wrapNone/>
                <wp:docPr id="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5.4pt" to="126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">
                <v:stroke endarrow="block"/>
              </v:line>
            </w:pict>
          </mc:Fallback>
        </mc:AlternateContent>
      </w:r>
      <w:r w:rsidR="00845B43" w:rsidRPr="009D2B81">
        <w:rPr>
          <w:rFonts w:ascii="Times New Roman" w:hAnsi="Times New Roman"/>
          <w:sz w:val="24"/>
        </w:rPr>
        <w:t xml:space="preserve">                   КНС                           КНС                                                          «Кварцит»</w:t>
      </w:r>
    </w:p>
    <w:p w14:paraId="1EE1A016" w14:textId="77777777" w:rsidR="00845B43" w:rsidRPr="009D2B81" w:rsidRDefault="00845B43" w:rsidP="00845B43">
      <w:pPr>
        <w:jc w:val="both"/>
        <w:rPr>
          <w:rFonts w:ascii="Times New Roman" w:hAnsi="Times New Roman"/>
          <w:sz w:val="24"/>
        </w:rPr>
      </w:pPr>
      <w:r w:rsidRPr="009D2B81">
        <w:rPr>
          <w:rFonts w:ascii="Times New Roman" w:hAnsi="Times New Roman"/>
          <w:sz w:val="24"/>
        </w:rPr>
        <w:t xml:space="preserve">        «Мясокомбинат»            «Турист» </w:t>
      </w:r>
    </w:p>
    <w:p w14:paraId="50C72503" w14:textId="77777777" w:rsidR="00BF42A9" w:rsidRPr="009D2B81" w:rsidRDefault="00BF42A9" w:rsidP="00845B43">
      <w:pPr>
        <w:jc w:val="both"/>
        <w:rPr>
          <w:rFonts w:ascii="Times New Roman" w:hAnsi="Times New Roman"/>
          <w:sz w:val="24"/>
        </w:rPr>
      </w:pPr>
    </w:p>
    <w:p w14:paraId="02E3C6B3" w14:textId="77777777" w:rsidR="00E04E6F" w:rsidRPr="009D2B81" w:rsidRDefault="00BF42A9" w:rsidP="00FF0766">
      <w:pPr>
        <w:jc w:val="both"/>
        <w:rPr>
          <w:rFonts w:ascii="Times New Roman" w:hAnsi="Times New Roman"/>
          <w:sz w:val="28"/>
          <w:szCs w:val="28"/>
        </w:rPr>
      </w:pPr>
      <w:r w:rsidRPr="009D2B81">
        <w:rPr>
          <w:rFonts w:ascii="Times New Roman" w:hAnsi="Times New Roman"/>
          <w:sz w:val="28"/>
          <w:szCs w:val="28"/>
        </w:rPr>
        <w:t>Рис.2</w:t>
      </w:r>
      <w:r w:rsidR="00845B43" w:rsidRPr="009D2B81">
        <w:rPr>
          <w:rFonts w:ascii="Times New Roman" w:hAnsi="Times New Roman"/>
          <w:sz w:val="28"/>
          <w:szCs w:val="28"/>
        </w:rPr>
        <w:t>. Схема движения стоков г. Златоуста.</w:t>
      </w:r>
    </w:p>
    <w:p w14:paraId="774A7600" w14:textId="77777777" w:rsidR="00BF42A9" w:rsidRPr="009D2B81" w:rsidRDefault="00BF42A9" w:rsidP="00FF0766">
      <w:pPr>
        <w:jc w:val="both"/>
        <w:rPr>
          <w:rFonts w:ascii="Times New Roman" w:hAnsi="Times New Roman"/>
          <w:sz w:val="28"/>
          <w:szCs w:val="28"/>
        </w:rPr>
      </w:pPr>
    </w:p>
    <w:p w14:paraId="7E9DC7F3" w14:textId="77777777" w:rsidR="00FF0766" w:rsidRPr="009D2B81" w:rsidRDefault="00FF0766" w:rsidP="00FF0766">
      <w:pPr>
        <w:jc w:val="both"/>
        <w:rPr>
          <w:rFonts w:ascii="Times New Roman" w:hAnsi="Times New Roman"/>
          <w:sz w:val="28"/>
          <w:szCs w:val="28"/>
        </w:rPr>
      </w:pPr>
      <w:r w:rsidRPr="009D2B81">
        <w:rPr>
          <w:rFonts w:ascii="Times New Roman" w:hAnsi="Times New Roman"/>
          <w:sz w:val="28"/>
          <w:szCs w:val="28"/>
        </w:rPr>
        <w:tab/>
        <w:t>Часовой расход поступающего стока превышает как производительность ГКНС, так и производительность очистных сооружений. При этом накопитель отсутствует, что приводит  к сбросу неочищенных сточных вод в реку Ай перед насосной станцией</w:t>
      </w:r>
      <w:r w:rsidR="00217394" w:rsidRPr="009D2B81">
        <w:rPr>
          <w:rFonts w:ascii="Times New Roman" w:hAnsi="Times New Roman"/>
          <w:sz w:val="28"/>
          <w:szCs w:val="28"/>
        </w:rPr>
        <w:t>.</w:t>
      </w:r>
      <w:r w:rsidR="0031304E" w:rsidRPr="009D2B81">
        <w:rPr>
          <w:rFonts w:ascii="Times New Roman" w:hAnsi="Times New Roman"/>
          <w:sz w:val="28"/>
          <w:szCs w:val="28"/>
        </w:rPr>
        <w:t xml:space="preserve"> </w:t>
      </w:r>
      <w:r w:rsidRPr="009D2B81">
        <w:rPr>
          <w:rFonts w:ascii="Times New Roman" w:hAnsi="Times New Roman"/>
          <w:sz w:val="28"/>
          <w:szCs w:val="28"/>
        </w:rPr>
        <w:t>Здание и оборудование насосной станции физически изношены.</w:t>
      </w:r>
    </w:p>
    <w:p w14:paraId="060CA00E" w14:textId="77777777" w:rsidR="00FF0766" w:rsidRPr="009D2B81" w:rsidRDefault="00FF0766" w:rsidP="00FF0766">
      <w:pPr>
        <w:jc w:val="both"/>
        <w:rPr>
          <w:rFonts w:ascii="Times New Roman" w:hAnsi="Times New Roman"/>
          <w:sz w:val="28"/>
          <w:szCs w:val="28"/>
        </w:rPr>
      </w:pPr>
      <w:r w:rsidRPr="009D2B81">
        <w:rPr>
          <w:rFonts w:ascii="Times New Roman" w:hAnsi="Times New Roman"/>
          <w:sz w:val="28"/>
          <w:szCs w:val="28"/>
        </w:rPr>
        <w:tab/>
        <w:t>Канализационный самотечный тоннель сечением 1,85 м х 2,22 м, проектной производительностью 40 тыс. м³/сут., подающий сточные воды через коллектор  Ø 1200 мм на очистные сооружения, работает в режиме перегрузки и находится в аварийном состоянии – имеется частичное обрушение свода и стен тоннеля, некоторые участки тоннеля завалены.</w:t>
      </w:r>
    </w:p>
    <w:p w14:paraId="2D64E66B" w14:textId="77777777" w:rsidR="00FF0766" w:rsidRPr="009D2B81" w:rsidRDefault="00FF0766" w:rsidP="00FF0766">
      <w:pPr>
        <w:ind w:firstLine="708"/>
        <w:jc w:val="both"/>
        <w:rPr>
          <w:rFonts w:ascii="Times New Roman" w:hAnsi="Times New Roman"/>
          <w:sz w:val="28"/>
          <w:szCs w:val="28"/>
        </w:rPr>
      </w:pPr>
      <w:r w:rsidRPr="009D2B81">
        <w:rPr>
          <w:rFonts w:ascii="Times New Roman" w:hAnsi="Times New Roman"/>
          <w:sz w:val="28"/>
          <w:szCs w:val="28"/>
        </w:rPr>
        <w:t>Канализационная сеть г. Златоуста уложена из стальных, чугунных, железобетонных, асбестоцементных, керамических труб диаметром 100-1500 мм, есть отдельные участки из полиэтиленовых труб.</w:t>
      </w:r>
    </w:p>
    <w:p w14:paraId="12E86C98" w14:textId="77777777" w:rsidR="00217394" w:rsidRPr="009D2B81" w:rsidRDefault="00BF42A9" w:rsidP="00FF0766">
      <w:pPr>
        <w:ind w:firstLine="708"/>
        <w:jc w:val="both"/>
        <w:rPr>
          <w:rFonts w:ascii="Times New Roman" w:hAnsi="Times New Roman"/>
          <w:sz w:val="28"/>
          <w:szCs w:val="28"/>
        </w:rPr>
      </w:pPr>
      <w:r w:rsidRPr="009D2B81">
        <w:rPr>
          <w:rFonts w:ascii="Times New Roman" w:hAnsi="Times New Roman"/>
          <w:sz w:val="28"/>
          <w:szCs w:val="28"/>
        </w:rPr>
        <w:t>На</w:t>
      </w:r>
      <w:r w:rsidR="00FF0766" w:rsidRPr="009D2B81">
        <w:rPr>
          <w:rFonts w:ascii="Times New Roman" w:hAnsi="Times New Roman"/>
          <w:sz w:val="28"/>
          <w:szCs w:val="28"/>
        </w:rPr>
        <w:t xml:space="preserve"> системе бытового водоотведения </w:t>
      </w:r>
      <w:r w:rsidR="0031304E" w:rsidRPr="009D2B81">
        <w:rPr>
          <w:rFonts w:ascii="Times New Roman" w:hAnsi="Times New Roman"/>
          <w:sz w:val="28"/>
          <w:szCs w:val="28"/>
        </w:rPr>
        <w:t xml:space="preserve"> </w:t>
      </w:r>
      <w:r w:rsidR="00771086" w:rsidRPr="009D2B81">
        <w:rPr>
          <w:rFonts w:ascii="Times New Roman" w:hAnsi="Times New Roman"/>
          <w:sz w:val="28"/>
          <w:szCs w:val="28"/>
        </w:rPr>
        <w:t>5</w:t>
      </w:r>
      <w:r w:rsidR="00FF0766" w:rsidRPr="009D2B81">
        <w:rPr>
          <w:rFonts w:ascii="Times New Roman" w:hAnsi="Times New Roman"/>
          <w:sz w:val="28"/>
          <w:szCs w:val="28"/>
        </w:rPr>
        <w:t xml:space="preserve"> выпуск</w:t>
      </w:r>
      <w:r w:rsidRPr="009D2B81">
        <w:rPr>
          <w:rFonts w:ascii="Times New Roman" w:hAnsi="Times New Roman"/>
          <w:sz w:val="28"/>
          <w:szCs w:val="28"/>
        </w:rPr>
        <w:t>ов</w:t>
      </w:r>
      <w:r w:rsidR="00FF0766" w:rsidRPr="009D2B81">
        <w:rPr>
          <w:rFonts w:ascii="Times New Roman" w:hAnsi="Times New Roman"/>
          <w:sz w:val="28"/>
          <w:szCs w:val="28"/>
        </w:rPr>
        <w:t>, по которым бытовые сточные воды поступают в водотоки гор</w:t>
      </w:r>
      <w:r w:rsidR="00E04E6F" w:rsidRPr="009D2B81">
        <w:rPr>
          <w:rFonts w:ascii="Times New Roman" w:hAnsi="Times New Roman"/>
          <w:sz w:val="28"/>
          <w:szCs w:val="28"/>
        </w:rPr>
        <w:t>ода</w:t>
      </w:r>
      <w:r w:rsidR="00771086" w:rsidRPr="009D2B81">
        <w:rPr>
          <w:rFonts w:ascii="Times New Roman" w:hAnsi="Times New Roman"/>
          <w:sz w:val="28"/>
          <w:szCs w:val="28"/>
        </w:rPr>
        <w:t xml:space="preserve">, в том числе по 4 выпускам </w:t>
      </w:r>
      <w:r w:rsidR="00E04E6F" w:rsidRPr="009D2B81">
        <w:rPr>
          <w:rFonts w:ascii="Times New Roman" w:hAnsi="Times New Roman"/>
          <w:sz w:val="28"/>
          <w:szCs w:val="28"/>
        </w:rPr>
        <w:t xml:space="preserve"> без предварительной очистки</w:t>
      </w:r>
      <w:r w:rsidR="00217394" w:rsidRPr="009D2B81">
        <w:rPr>
          <w:rFonts w:ascii="Times New Roman" w:hAnsi="Times New Roman"/>
          <w:sz w:val="28"/>
          <w:szCs w:val="28"/>
        </w:rPr>
        <w:t>:</w:t>
      </w:r>
    </w:p>
    <w:p w14:paraId="799AAEE6" w14:textId="77777777" w:rsidR="00F934C6" w:rsidRPr="009D2B81" w:rsidRDefault="00F934C6" w:rsidP="00F934C6">
      <w:pPr>
        <w:ind w:firstLine="708"/>
        <w:jc w:val="both"/>
        <w:rPr>
          <w:rFonts w:ascii="Times New Roman" w:hAnsi="Times New Roman"/>
          <w:sz w:val="28"/>
          <w:szCs w:val="28"/>
        </w:rPr>
      </w:pPr>
      <w:r w:rsidRPr="009D2B81">
        <w:rPr>
          <w:rFonts w:ascii="Times New Roman" w:hAnsi="Times New Roman"/>
          <w:sz w:val="28"/>
          <w:szCs w:val="28"/>
        </w:rPr>
        <w:t>- выпуск № 2 – аварийный выпуск с КНС «Кварцит», расположен в районе площади Металлургов,</w:t>
      </w:r>
    </w:p>
    <w:p w14:paraId="3E34A9C9" w14:textId="77777777" w:rsidR="00F934C6" w:rsidRPr="009D2B81" w:rsidRDefault="00F934C6" w:rsidP="00F934C6">
      <w:pPr>
        <w:ind w:firstLine="708"/>
        <w:jc w:val="both"/>
        <w:rPr>
          <w:rFonts w:ascii="Times New Roman" w:hAnsi="Times New Roman"/>
          <w:sz w:val="28"/>
          <w:szCs w:val="28"/>
        </w:rPr>
      </w:pPr>
      <w:r w:rsidRPr="009D2B81">
        <w:rPr>
          <w:rFonts w:ascii="Times New Roman" w:hAnsi="Times New Roman"/>
          <w:sz w:val="28"/>
          <w:szCs w:val="28"/>
        </w:rPr>
        <w:t>- выпуск № 3 – район 6-го жилучастка  (сброс при пиковой нагрузке), расположен перед ОСК,</w:t>
      </w:r>
    </w:p>
    <w:p w14:paraId="05626428" w14:textId="77777777" w:rsidR="00F934C6" w:rsidRPr="009D2B81" w:rsidRDefault="00F934C6" w:rsidP="00F934C6">
      <w:pPr>
        <w:ind w:firstLine="708"/>
        <w:jc w:val="both"/>
        <w:rPr>
          <w:rFonts w:ascii="Times New Roman" w:hAnsi="Times New Roman"/>
          <w:sz w:val="28"/>
          <w:szCs w:val="28"/>
        </w:rPr>
      </w:pPr>
      <w:r w:rsidRPr="009D2B81">
        <w:rPr>
          <w:rFonts w:ascii="Times New Roman" w:hAnsi="Times New Roman"/>
          <w:sz w:val="28"/>
          <w:szCs w:val="28"/>
        </w:rPr>
        <w:t>- выпуск № 4 – сброс сточных вод после очистки, расположен после ОСК,</w:t>
      </w:r>
    </w:p>
    <w:p w14:paraId="2AA907BB" w14:textId="77777777" w:rsidR="00F934C6" w:rsidRPr="009D2B81" w:rsidRDefault="00F934C6" w:rsidP="00F934C6">
      <w:pPr>
        <w:ind w:firstLine="708"/>
        <w:jc w:val="both"/>
        <w:rPr>
          <w:rFonts w:ascii="Times New Roman" w:hAnsi="Times New Roman"/>
          <w:sz w:val="28"/>
          <w:szCs w:val="28"/>
        </w:rPr>
      </w:pPr>
      <w:r w:rsidRPr="009D2B81">
        <w:rPr>
          <w:rFonts w:ascii="Times New Roman" w:hAnsi="Times New Roman"/>
          <w:sz w:val="28"/>
          <w:szCs w:val="28"/>
        </w:rPr>
        <w:t>- выпуск № 5 – расположен  в кв. Матросова,</w:t>
      </w:r>
    </w:p>
    <w:p w14:paraId="319A696D" w14:textId="77777777" w:rsidR="00F934C6" w:rsidRPr="009D2B81" w:rsidRDefault="00F934C6" w:rsidP="00F934C6">
      <w:pPr>
        <w:ind w:firstLine="708"/>
        <w:jc w:val="both"/>
        <w:rPr>
          <w:rFonts w:ascii="Times New Roman" w:hAnsi="Times New Roman"/>
          <w:sz w:val="28"/>
          <w:szCs w:val="28"/>
        </w:rPr>
      </w:pPr>
      <w:r w:rsidRPr="009D2B81">
        <w:rPr>
          <w:rFonts w:ascii="Times New Roman" w:hAnsi="Times New Roman"/>
          <w:sz w:val="28"/>
          <w:szCs w:val="28"/>
        </w:rPr>
        <w:t>- выпуск № 6 – сброс воды после промывки фильтров при водоподготовке - НФС на р. Б.Тесьма.</w:t>
      </w:r>
      <w:r w:rsidR="00BF42A9" w:rsidRPr="009D2B81">
        <w:rPr>
          <w:rFonts w:ascii="Times New Roman" w:hAnsi="Times New Roman"/>
          <w:sz w:val="28"/>
          <w:szCs w:val="28"/>
        </w:rPr>
        <w:t xml:space="preserve"> </w:t>
      </w:r>
    </w:p>
    <w:p w14:paraId="0BCB41EF" w14:textId="77777777" w:rsidR="00771086" w:rsidRPr="009D2B81" w:rsidRDefault="00BF42A9" w:rsidP="00F934C6">
      <w:pPr>
        <w:ind w:firstLine="708"/>
        <w:jc w:val="both"/>
        <w:rPr>
          <w:rFonts w:ascii="Times New Roman" w:hAnsi="Times New Roman"/>
          <w:sz w:val="28"/>
          <w:szCs w:val="28"/>
        </w:rPr>
      </w:pPr>
      <w:r w:rsidRPr="009D2B81">
        <w:rPr>
          <w:rFonts w:ascii="Times New Roman" w:hAnsi="Times New Roman"/>
          <w:sz w:val="28"/>
          <w:szCs w:val="28"/>
        </w:rPr>
        <w:t>В</w:t>
      </w:r>
      <w:r w:rsidR="00217394" w:rsidRPr="009D2B81">
        <w:rPr>
          <w:rFonts w:ascii="Times New Roman" w:hAnsi="Times New Roman"/>
          <w:sz w:val="28"/>
          <w:szCs w:val="28"/>
        </w:rPr>
        <w:t xml:space="preserve"> 2016</w:t>
      </w:r>
      <w:r w:rsidRPr="009D2B81">
        <w:rPr>
          <w:rFonts w:ascii="Times New Roman" w:hAnsi="Times New Roman"/>
          <w:sz w:val="28"/>
          <w:szCs w:val="28"/>
        </w:rPr>
        <w:t xml:space="preserve"> году выпус</w:t>
      </w:r>
      <w:r w:rsidR="00771086" w:rsidRPr="009D2B81">
        <w:rPr>
          <w:rFonts w:ascii="Times New Roman" w:hAnsi="Times New Roman"/>
          <w:sz w:val="28"/>
          <w:szCs w:val="28"/>
        </w:rPr>
        <w:t>к № 1 (ул. Ленина) ликвидирован.</w:t>
      </w:r>
    </w:p>
    <w:p w14:paraId="0FAD1E4E" w14:textId="77777777" w:rsidR="00BF42A9" w:rsidRPr="009D2B81" w:rsidRDefault="00771086" w:rsidP="00F934C6">
      <w:pPr>
        <w:ind w:firstLine="708"/>
        <w:jc w:val="both"/>
        <w:rPr>
          <w:rFonts w:ascii="Times New Roman" w:hAnsi="Times New Roman"/>
          <w:sz w:val="28"/>
          <w:szCs w:val="28"/>
        </w:rPr>
      </w:pPr>
      <w:r w:rsidRPr="009D2B81">
        <w:rPr>
          <w:rFonts w:ascii="Times New Roman" w:hAnsi="Times New Roman"/>
          <w:sz w:val="28"/>
          <w:szCs w:val="28"/>
        </w:rPr>
        <w:t>О</w:t>
      </w:r>
      <w:r w:rsidR="00BF42A9" w:rsidRPr="009D2B81">
        <w:rPr>
          <w:rFonts w:ascii="Times New Roman" w:hAnsi="Times New Roman"/>
          <w:sz w:val="28"/>
          <w:szCs w:val="28"/>
        </w:rPr>
        <w:t>стальные 4 выпуска не лик</w:t>
      </w:r>
      <w:r w:rsidR="009C7A6C" w:rsidRPr="009D2B81">
        <w:rPr>
          <w:rFonts w:ascii="Times New Roman" w:hAnsi="Times New Roman"/>
          <w:sz w:val="28"/>
          <w:szCs w:val="28"/>
        </w:rPr>
        <w:t>в</w:t>
      </w:r>
      <w:r w:rsidR="00BF42A9" w:rsidRPr="009D2B81">
        <w:rPr>
          <w:rFonts w:ascii="Times New Roman" w:hAnsi="Times New Roman"/>
          <w:sz w:val="28"/>
          <w:szCs w:val="28"/>
        </w:rPr>
        <w:t>идированы.</w:t>
      </w:r>
    </w:p>
    <w:p w14:paraId="7F705DD0" w14:textId="77777777" w:rsidR="00FF0766" w:rsidRPr="009D2B81" w:rsidRDefault="00FF0766" w:rsidP="00FF0766">
      <w:pPr>
        <w:ind w:firstLine="708"/>
        <w:jc w:val="both"/>
        <w:rPr>
          <w:rFonts w:ascii="Times New Roman" w:hAnsi="Times New Roman"/>
          <w:sz w:val="28"/>
          <w:szCs w:val="28"/>
        </w:rPr>
      </w:pPr>
      <w:r w:rsidRPr="009D2B81">
        <w:rPr>
          <w:rFonts w:ascii="Times New Roman" w:hAnsi="Times New Roman"/>
          <w:sz w:val="28"/>
          <w:szCs w:val="28"/>
        </w:rPr>
        <w:t xml:space="preserve"> </w:t>
      </w:r>
      <w:r w:rsidR="009C7A6C" w:rsidRPr="009D2B81">
        <w:rPr>
          <w:rFonts w:ascii="Times New Roman" w:hAnsi="Times New Roman"/>
          <w:sz w:val="28"/>
          <w:szCs w:val="28"/>
        </w:rPr>
        <w:t>С целью ликвидации всех выпусков было принято решение о строительстве</w:t>
      </w:r>
      <w:r w:rsidR="009C7A6C" w:rsidRPr="009D2B81">
        <w:t xml:space="preserve"> </w:t>
      </w:r>
      <w:r w:rsidR="009C7A6C" w:rsidRPr="009D2B81">
        <w:rPr>
          <w:rFonts w:ascii="Times New Roman" w:hAnsi="Times New Roman"/>
          <w:sz w:val="28"/>
          <w:szCs w:val="28"/>
        </w:rPr>
        <w:t xml:space="preserve">самотечного тоннеля через гору Б. Татарка. </w:t>
      </w:r>
      <w:r w:rsidRPr="009D2B81">
        <w:rPr>
          <w:rFonts w:ascii="Times New Roman" w:hAnsi="Times New Roman"/>
          <w:sz w:val="28"/>
          <w:szCs w:val="28"/>
        </w:rPr>
        <w:t>В настоящее время строительство самотечного тоннеля через гору Б. Татарка не актуально в связи с оптимизацией объемов водозабора и подачи воды.</w:t>
      </w:r>
    </w:p>
    <w:p w14:paraId="14CBFFB5" w14:textId="77777777" w:rsidR="00FF0766" w:rsidRPr="009D2B81" w:rsidRDefault="00FF0766" w:rsidP="00FF0766">
      <w:pPr>
        <w:ind w:firstLine="708"/>
        <w:jc w:val="both"/>
        <w:rPr>
          <w:rFonts w:ascii="Times New Roman" w:hAnsi="Times New Roman"/>
          <w:sz w:val="28"/>
          <w:szCs w:val="28"/>
        </w:rPr>
      </w:pPr>
      <w:r w:rsidRPr="009D2B81">
        <w:rPr>
          <w:rFonts w:ascii="Times New Roman" w:hAnsi="Times New Roman"/>
          <w:sz w:val="28"/>
          <w:szCs w:val="28"/>
        </w:rPr>
        <w:t>Выполнен проект реконструкции очистных сооружений (стадия П). Проектная производительность насосной станции и очистных сооружений 100 тыс. м3/сут. Работы по проектированию насосной станции и очистных сооружений приостановлены из-за отсутствия на площадке строительства сооружений бытовой канализации, источников электроснабжения. Работы по проектированию мини-ТЭЦ для насосной станции и очистных сооружений в текущем году завершены. Проектная пропускная способность очистных сооружений 100 тыс.м3/сут. Не на данный момент времени не актуальна в связи с оптимизацией водозабора и подачей городской воды. Оптимальная производительность ОСК – до 75 тыс. м3/сут.</w:t>
      </w:r>
    </w:p>
    <w:p w14:paraId="711D8211" w14:textId="77777777" w:rsidR="00FF0766" w:rsidRPr="009D2B81" w:rsidRDefault="00FF0766" w:rsidP="00FF0766">
      <w:pPr>
        <w:jc w:val="both"/>
        <w:rPr>
          <w:rFonts w:ascii="Times New Roman" w:hAnsi="Times New Roman"/>
          <w:sz w:val="28"/>
          <w:szCs w:val="28"/>
        </w:rPr>
      </w:pPr>
      <w:r w:rsidRPr="009D2B81">
        <w:rPr>
          <w:rFonts w:ascii="Times New Roman" w:hAnsi="Times New Roman"/>
          <w:sz w:val="28"/>
          <w:szCs w:val="28"/>
        </w:rPr>
        <w:t xml:space="preserve"> </w:t>
      </w:r>
      <w:r w:rsidRPr="009D2B81">
        <w:rPr>
          <w:rFonts w:ascii="Times New Roman" w:hAnsi="Times New Roman"/>
          <w:sz w:val="28"/>
          <w:szCs w:val="28"/>
        </w:rPr>
        <w:tab/>
      </w:r>
      <w:r w:rsidR="008F10FA" w:rsidRPr="009D2B81">
        <w:rPr>
          <w:rFonts w:ascii="Times New Roman" w:hAnsi="Times New Roman"/>
          <w:sz w:val="28"/>
          <w:szCs w:val="28"/>
        </w:rPr>
        <w:t>Г</w:t>
      </w:r>
      <w:r w:rsidRPr="009D2B81">
        <w:rPr>
          <w:rFonts w:ascii="Times New Roman" w:hAnsi="Times New Roman"/>
          <w:sz w:val="28"/>
          <w:szCs w:val="28"/>
        </w:rPr>
        <w:t>КНС «Кварцит» нуждается в реконструкции (замена насосного оборудования, трубопроводов и запорной арматуры), с установкой преобразователей частоты тока двигателей насосных агрегатов. Так же необходима реконструкция напорного коллектора (Д=1200мм) канализации от ГКНС в связи со значительным износом.</w:t>
      </w:r>
    </w:p>
    <w:p w14:paraId="1413B2AD" w14:textId="77777777" w:rsidR="00FF0766" w:rsidRPr="009D2B81" w:rsidRDefault="00FF0766" w:rsidP="009D30DB">
      <w:pPr>
        <w:ind w:firstLine="708"/>
        <w:jc w:val="both"/>
        <w:rPr>
          <w:rFonts w:ascii="Times New Roman" w:hAnsi="Times New Roman"/>
          <w:sz w:val="28"/>
          <w:szCs w:val="28"/>
        </w:rPr>
      </w:pPr>
      <w:r w:rsidRPr="009D2B81">
        <w:rPr>
          <w:rFonts w:ascii="Times New Roman" w:hAnsi="Times New Roman"/>
          <w:sz w:val="28"/>
          <w:szCs w:val="28"/>
        </w:rPr>
        <w:t>Единая городская система сбора и отведения поверхностного стока отсутствует. Существующая дождевая канализация фрагментарна. Очистные сооружения поверхностного и дренажного стока отсутствуют.</w:t>
      </w:r>
    </w:p>
    <w:p w14:paraId="52BA4AEC" w14:textId="77777777" w:rsidR="00FF0766" w:rsidRPr="009D2B81" w:rsidRDefault="00FF0766" w:rsidP="009D30DB">
      <w:pPr>
        <w:ind w:firstLine="708"/>
        <w:jc w:val="both"/>
        <w:rPr>
          <w:rFonts w:ascii="Times New Roman" w:hAnsi="Times New Roman"/>
          <w:sz w:val="28"/>
          <w:szCs w:val="28"/>
        </w:rPr>
      </w:pPr>
      <w:r w:rsidRPr="009D2B81">
        <w:rPr>
          <w:rFonts w:ascii="Times New Roman" w:hAnsi="Times New Roman"/>
          <w:sz w:val="28"/>
          <w:szCs w:val="28"/>
        </w:rPr>
        <w:t>Дождевые стоки попадают в единую канализационную сеть через негерметичные (открытые) крышки канализационных колодцев, смешиваясь с хозбытовыми и производственными стоками. Кроме того в систему водоотведения сбрасывают техническую воду в объеме до 40% от сточных вод.</w:t>
      </w:r>
    </w:p>
    <w:p w14:paraId="4FD922CA" w14:textId="77777777" w:rsidR="00FF0766" w:rsidRPr="009D2B81" w:rsidRDefault="00FF0766" w:rsidP="00FF0766">
      <w:pPr>
        <w:jc w:val="both"/>
        <w:rPr>
          <w:rFonts w:ascii="Times New Roman" w:hAnsi="Times New Roman"/>
          <w:sz w:val="28"/>
          <w:szCs w:val="28"/>
        </w:rPr>
      </w:pPr>
      <w:r w:rsidRPr="009D2B81">
        <w:rPr>
          <w:rFonts w:ascii="Times New Roman" w:hAnsi="Times New Roman"/>
          <w:sz w:val="28"/>
          <w:szCs w:val="28"/>
        </w:rPr>
        <w:t xml:space="preserve">Характеристики канализационных насосных станций приведены в таблице </w:t>
      </w:r>
      <w:r w:rsidR="009D30DB" w:rsidRPr="009D2B81">
        <w:rPr>
          <w:rFonts w:ascii="Times New Roman" w:hAnsi="Times New Roman"/>
          <w:sz w:val="28"/>
          <w:szCs w:val="28"/>
        </w:rPr>
        <w:t>1</w:t>
      </w:r>
      <w:r w:rsidRPr="009D2B81">
        <w:rPr>
          <w:rFonts w:ascii="Times New Roman" w:hAnsi="Times New Roman"/>
          <w:sz w:val="28"/>
          <w:szCs w:val="28"/>
        </w:rPr>
        <w:t>.</w:t>
      </w:r>
      <w:r w:rsidR="009D30DB" w:rsidRPr="009D2B81">
        <w:rPr>
          <w:rFonts w:ascii="Times New Roman" w:hAnsi="Times New Roman"/>
          <w:sz w:val="28"/>
          <w:szCs w:val="28"/>
        </w:rPr>
        <w:t>1</w:t>
      </w:r>
      <w:r w:rsidRPr="009D2B81">
        <w:rPr>
          <w:rFonts w:ascii="Times New Roman" w:hAnsi="Times New Roman"/>
          <w:sz w:val="28"/>
          <w:szCs w:val="28"/>
        </w:rPr>
        <w:t>.</w:t>
      </w:r>
    </w:p>
    <w:p w14:paraId="58187E2A" w14:textId="77777777" w:rsidR="00FF0766" w:rsidRPr="009D2B81" w:rsidRDefault="00FF0766" w:rsidP="00FF0766">
      <w:pPr>
        <w:jc w:val="both"/>
        <w:rPr>
          <w:rFonts w:ascii="Times New Roman" w:hAnsi="Times New Roman"/>
          <w:sz w:val="28"/>
          <w:szCs w:val="28"/>
        </w:rPr>
      </w:pPr>
    </w:p>
    <w:p w14:paraId="3EAD08D8" w14:textId="77777777" w:rsidR="00E214BA" w:rsidRPr="009D2B81" w:rsidRDefault="009D30DB" w:rsidP="009D30DB">
      <w:pPr>
        <w:jc w:val="right"/>
        <w:rPr>
          <w:rFonts w:ascii="Times New Roman" w:hAnsi="Times New Roman"/>
          <w:sz w:val="28"/>
          <w:szCs w:val="28"/>
        </w:rPr>
      </w:pPr>
      <w:r w:rsidRPr="009D2B81">
        <w:rPr>
          <w:rFonts w:ascii="Times New Roman" w:hAnsi="Times New Roman"/>
          <w:sz w:val="28"/>
          <w:szCs w:val="28"/>
        </w:rPr>
        <w:t>Таблица 1</w:t>
      </w:r>
      <w:r w:rsidR="00FF0766" w:rsidRPr="009D2B81">
        <w:rPr>
          <w:rFonts w:ascii="Times New Roman" w:hAnsi="Times New Roman"/>
          <w:sz w:val="28"/>
          <w:szCs w:val="28"/>
        </w:rPr>
        <w:t>.</w:t>
      </w:r>
      <w:r w:rsidRPr="009D2B81">
        <w:rPr>
          <w:rFonts w:ascii="Times New Roman" w:hAnsi="Times New Roman"/>
          <w:sz w:val="28"/>
          <w:szCs w:val="28"/>
        </w:rPr>
        <w:t>1</w:t>
      </w:r>
      <w:r w:rsidR="00FF0766" w:rsidRPr="009D2B81">
        <w:rPr>
          <w:rFonts w:ascii="Times New Roman" w:hAnsi="Times New Roman"/>
          <w:sz w:val="28"/>
          <w:szCs w:val="28"/>
        </w:rPr>
        <w:t xml:space="preserve"> Канализационные насосные станции г. Златоуста</w:t>
      </w:r>
    </w:p>
    <w:tbl>
      <w:tblPr>
        <w:tblW w:w="10348" w:type="dxa"/>
        <w:tblInd w:w="5" w:type="dxa"/>
        <w:shd w:val="clear" w:color="auto" w:fill="FFFFFF"/>
        <w:tblLayout w:type="fixed"/>
        <w:tblLook w:val="0000" w:firstRow="0" w:lastRow="0" w:firstColumn="0" w:lastColumn="0" w:noHBand="0" w:noVBand="0"/>
      </w:tblPr>
      <w:tblGrid>
        <w:gridCol w:w="408"/>
        <w:gridCol w:w="1719"/>
        <w:gridCol w:w="1576"/>
        <w:gridCol w:w="741"/>
        <w:gridCol w:w="943"/>
        <w:gridCol w:w="992"/>
        <w:gridCol w:w="1276"/>
        <w:gridCol w:w="1559"/>
        <w:gridCol w:w="1134"/>
      </w:tblGrid>
      <w:tr w:rsidR="00F934C6" w:rsidRPr="009D2B81" w14:paraId="4E9CB6D3" w14:textId="77777777" w:rsidTr="006079A1">
        <w:trPr>
          <w:cantSplit/>
          <w:trHeight w:val="1563"/>
          <w:tblHeader/>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F391C6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w:t>
            </w:r>
          </w:p>
          <w:p w14:paraId="1D03CF19"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п/п</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62CBB96"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Наименование объекта</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254A99"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Энергопотребление 2015/2016 г.г, тыс.кВт*час/год</w:t>
            </w: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AABB90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Кол-во дежурного персонала, чел/ сут</w:t>
            </w: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8E54B1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Год ввода</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F7E37CC" w14:textId="77777777" w:rsidR="00F934C6" w:rsidRPr="009D2B81" w:rsidRDefault="00F934C6" w:rsidP="006079A1">
            <w:pPr>
              <w:jc w:val="both"/>
              <w:rPr>
                <w:rFonts w:ascii="Times New Roman" w:hAnsi="Times New Roman"/>
                <w:sz w:val="22"/>
                <w:szCs w:val="22"/>
              </w:rPr>
            </w:pPr>
            <w:r w:rsidRPr="009D2B81">
              <w:rPr>
                <w:rFonts w:ascii="Times New Roman" w:hAnsi="Times New Roman"/>
                <w:sz w:val="22"/>
                <w:szCs w:val="22"/>
              </w:rPr>
              <w:t>№ насосного агрегата</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82F7EC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Характеристика</w:t>
            </w:r>
          </w:p>
          <w:p w14:paraId="111F60D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насосных агрегатов</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BD251E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Примеч.</w:t>
            </w:r>
          </w:p>
        </w:tc>
      </w:tr>
      <w:tr w:rsidR="00F934C6" w:rsidRPr="009D2B81" w14:paraId="2ACB04AE" w14:textId="77777777" w:rsidTr="006079A1">
        <w:trPr>
          <w:cantSplit/>
          <w:trHeight w:val="110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1EA793"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0F93F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Канализационная насосная станция «Ветлужская»</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CAC0B07"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119,052/131,486</w:t>
            </w: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F2FCA09"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6</w:t>
            </w: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766817B"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1993</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28206BB"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148EC80"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75 кВт</w:t>
            </w:r>
          </w:p>
          <w:p w14:paraId="15A5F006"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980об/мин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9F5E408"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СД450/22,5</w:t>
            </w:r>
          </w:p>
          <w:p w14:paraId="0939D62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Q=450м3/ч</w:t>
            </w:r>
          </w:p>
          <w:p w14:paraId="0ADA834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Н=22,5м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BEBB340"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p w14:paraId="1C48AABE" w14:textId="77777777" w:rsidR="00F934C6" w:rsidRPr="009D2B81" w:rsidRDefault="00F934C6" w:rsidP="00FF0766">
            <w:pPr>
              <w:jc w:val="both"/>
              <w:rPr>
                <w:rFonts w:ascii="Times New Roman" w:hAnsi="Times New Roman"/>
                <w:sz w:val="22"/>
                <w:szCs w:val="22"/>
              </w:rPr>
            </w:pPr>
          </w:p>
        </w:tc>
      </w:tr>
      <w:tr w:rsidR="00F934C6" w:rsidRPr="009D2B81" w14:paraId="2AE890B6"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97F4FE4"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428BF03"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A34A01F"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FEF8A6B"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39E1DCF"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3EA809D"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2</w:t>
            </w:r>
          </w:p>
          <w:p w14:paraId="0654EEE4" w14:textId="77777777" w:rsidR="00F934C6" w:rsidRPr="009D2B81" w:rsidRDefault="00F934C6" w:rsidP="006079A1">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35D4B0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75кВт</w:t>
            </w:r>
          </w:p>
          <w:p w14:paraId="2D13960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980об/мин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37009A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СД450/22,5</w:t>
            </w:r>
          </w:p>
          <w:p w14:paraId="5C2FF7F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Q=450м3/ч</w:t>
            </w:r>
          </w:p>
          <w:p w14:paraId="3749329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Н=22,5м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27E0D2"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tc>
      </w:tr>
      <w:tr w:rsidR="00F934C6" w:rsidRPr="009D2B81" w14:paraId="36C5FB71"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046757"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EFD4A8C"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21C3D0"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861CC12"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ADE8948"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6457894"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3</w:t>
            </w:r>
          </w:p>
          <w:p w14:paraId="422FB569" w14:textId="77777777" w:rsidR="00F934C6" w:rsidRPr="009D2B81" w:rsidRDefault="00F934C6" w:rsidP="006079A1">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B4F4959"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75 кВт</w:t>
            </w:r>
          </w:p>
          <w:p w14:paraId="6BBDAAC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980об/мин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64C9CA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СД450/22,5</w:t>
            </w:r>
          </w:p>
          <w:p w14:paraId="2421C9B2"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Q=450м3/ч</w:t>
            </w:r>
          </w:p>
          <w:p w14:paraId="3F43792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Н=22,5м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A8B6539"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p w14:paraId="70B6FAF2" w14:textId="77777777" w:rsidR="00F934C6" w:rsidRPr="009D2B81" w:rsidRDefault="00F934C6" w:rsidP="00FF0766">
            <w:pPr>
              <w:jc w:val="both"/>
              <w:rPr>
                <w:rFonts w:ascii="Times New Roman" w:hAnsi="Times New Roman"/>
                <w:sz w:val="22"/>
                <w:szCs w:val="22"/>
              </w:rPr>
            </w:pPr>
          </w:p>
        </w:tc>
      </w:tr>
      <w:tr w:rsidR="00F934C6" w:rsidRPr="009D2B81" w14:paraId="143ADE4D" w14:textId="77777777" w:rsidTr="006079A1">
        <w:trPr>
          <w:cantSplit/>
          <w:trHeight w:val="110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44BFCA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2</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229AF39"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Канализационная насосная станция «Мясокомбинат»</w:t>
            </w:r>
          </w:p>
          <w:p w14:paraId="2433FBE5"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9534007"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146,838/171,806</w:t>
            </w: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CC4375"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5</w:t>
            </w: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C449D2B"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1995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F4E6744"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DDC843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45 кВт</w:t>
            </w:r>
          </w:p>
          <w:p w14:paraId="7FC98DE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975об/мин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2556873"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СД450/22,5</w:t>
            </w:r>
          </w:p>
          <w:p w14:paraId="5194F119"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Q=450м3/ч</w:t>
            </w:r>
          </w:p>
          <w:p w14:paraId="59F2268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Н=22,5м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9BC9F5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tc>
      </w:tr>
      <w:tr w:rsidR="00F934C6" w:rsidRPr="009D2B81" w14:paraId="33F8B600"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6EDAD5"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4CDF353" w14:textId="77777777" w:rsidR="00F934C6" w:rsidRPr="009D2B81" w:rsidRDefault="00F934C6" w:rsidP="00FF0766">
            <w:pPr>
              <w:jc w:val="both"/>
              <w:rPr>
                <w:rFonts w:ascii="Times New Roman" w:hAnsi="Times New Roman"/>
                <w:sz w:val="22"/>
                <w:szCs w:val="22"/>
              </w:rPr>
            </w:pPr>
          </w:p>
          <w:p w14:paraId="6BFC77BD" w14:textId="77777777" w:rsidR="00F934C6" w:rsidRPr="009D2B81" w:rsidRDefault="00F934C6" w:rsidP="00FF0766">
            <w:pPr>
              <w:jc w:val="both"/>
              <w:rPr>
                <w:rFonts w:ascii="Times New Roman" w:hAnsi="Times New Roman"/>
                <w:sz w:val="22"/>
                <w:szCs w:val="22"/>
              </w:rPr>
            </w:pPr>
          </w:p>
          <w:p w14:paraId="4F8A7D87"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FE853A"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549CC19"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B27C69C"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FFAF4E3"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991745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75 кВт</w:t>
            </w:r>
          </w:p>
          <w:p w14:paraId="4C2A1410"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975об/мин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550827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СД450/22,5</w:t>
            </w:r>
          </w:p>
          <w:p w14:paraId="7CA97168"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Q=450м3/ч</w:t>
            </w:r>
          </w:p>
          <w:p w14:paraId="0B7097B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Н=22,5м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97A42B0"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p w14:paraId="625D6501" w14:textId="77777777" w:rsidR="00F934C6" w:rsidRPr="009D2B81" w:rsidRDefault="00F934C6" w:rsidP="00FF0766">
            <w:pPr>
              <w:jc w:val="both"/>
              <w:rPr>
                <w:rFonts w:ascii="Times New Roman" w:hAnsi="Times New Roman"/>
                <w:sz w:val="22"/>
                <w:szCs w:val="22"/>
              </w:rPr>
            </w:pPr>
          </w:p>
        </w:tc>
      </w:tr>
      <w:tr w:rsidR="00F934C6" w:rsidRPr="009D2B81" w14:paraId="67FBB412"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76AE149"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A518BB5"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695E97"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65EBDC4"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BA2EC3B"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4D8015" w14:textId="77777777" w:rsidR="00F934C6" w:rsidRPr="009D2B81" w:rsidRDefault="00F934C6" w:rsidP="006079A1">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C3767A3"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37 кВт</w:t>
            </w:r>
          </w:p>
          <w:p w14:paraId="748FD963"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1450об/мин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D93B0D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СД250/22,5</w:t>
            </w:r>
          </w:p>
          <w:p w14:paraId="35F4D88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Q=250м3/ч</w:t>
            </w:r>
          </w:p>
          <w:p w14:paraId="0D240033"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Н=22,5м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92864B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p w14:paraId="5DAD9A0C" w14:textId="77777777" w:rsidR="00F934C6" w:rsidRPr="009D2B81" w:rsidRDefault="00F934C6" w:rsidP="00FF0766">
            <w:pPr>
              <w:jc w:val="both"/>
              <w:rPr>
                <w:rFonts w:ascii="Times New Roman" w:hAnsi="Times New Roman"/>
                <w:sz w:val="22"/>
                <w:szCs w:val="22"/>
              </w:rPr>
            </w:pPr>
          </w:p>
        </w:tc>
      </w:tr>
      <w:tr w:rsidR="00F934C6" w:rsidRPr="009D2B81" w14:paraId="37637401" w14:textId="77777777" w:rsidTr="006079A1">
        <w:trPr>
          <w:cantSplit/>
          <w:trHeight w:val="88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E37FE1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3</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51B933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Канализационная насосная станция «Турист»</w:t>
            </w:r>
          </w:p>
          <w:p w14:paraId="0DEC9807"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8910A9A"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1304,884/</w:t>
            </w:r>
          </w:p>
          <w:p w14:paraId="7F508969"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1225,085</w:t>
            </w: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FB48EAF"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12</w:t>
            </w: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CD2AE0F"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1984</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96C512A"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w:t>
            </w:r>
          </w:p>
          <w:p w14:paraId="6B727852" w14:textId="77777777" w:rsidR="00F934C6" w:rsidRPr="009D2B81" w:rsidRDefault="00F934C6" w:rsidP="006079A1">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17EC73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160 кВт</w:t>
            </w:r>
          </w:p>
          <w:p w14:paraId="17AE6D4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975об/мин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9A2981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СД800/32</w:t>
            </w:r>
          </w:p>
          <w:p w14:paraId="0DB110F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Q=800м3/ч</w:t>
            </w:r>
          </w:p>
          <w:p w14:paraId="5CE44ABD"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Н=32м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D14164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p w14:paraId="46A808B9" w14:textId="77777777" w:rsidR="00F934C6" w:rsidRPr="009D2B81" w:rsidRDefault="00F934C6" w:rsidP="00FF0766">
            <w:pPr>
              <w:jc w:val="both"/>
              <w:rPr>
                <w:rFonts w:ascii="Times New Roman" w:hAnsi="Times New Roman"/>
                <w:sz w:val="22"/>
                <w:szCs w:val="22"/>
              </w:rPr>
            </w:pPr>
          </w:p>
        </w:tc>
      </w:tr>
      <w:tr w:rsidR="00F934C6" w:rsidRPr="009D2B81" w14:paraId="3F0BDE92"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D66192F"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0E12393"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81E8FD9"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78162AD"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9B387CD"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6D8E2D"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2</w:t>
            </w:r>
          </w:p>
          <w:p w14:paraId="00F431DD" w14:textId="77777777" w:rsidR="00F934C6" w:rsidRPr="009D2B81" w:rsidRDefault="00F934C6" w:rsidP="006079A1">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2992C6"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160 кВт</w:t>
            </w:r>
          </w:p>
          <w:p w14:paraId="5CF0853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975об/мин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23307F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СД800/32</w:t>
            </w:r>
          </w:p>
          <w:p w14:paraId="4AC5C92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Q=800м3/ч</w:t>
            </w:r>
          </w:p>
          <w:p w14:paraId="20C2B403"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Н=32м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8809E92"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p w14:paraId="29502BD2" w14:textId="77777777" w:rsidR="00F934C6" w:rsidRPr="009D2B81" w:rsidRDefault="00F934C6" w:rsidP="00FF0766">
            <w:pPr>
              <w:jc w:val="both"/>
              <w:rPr>
                <w:rFonts w:ascii="Times New Roman" w:hAnsi="Times New Roman"/>
                <w:sz w:val="22"/>
                <w:szCs w:val="22"/>
              </w:rPr>
            </w:pPr>
          </w:p>
          <w:p w14:paraId="03ADD688" w14:textId="77777777" w:rsidR="00F934C6" w:rsidRPr="009D2B81" w:rsidRDefault="00F934C6" w:rsidP="00FF0766">
            <w:pPr>
              <w:jc w:val="both"/>
              <w:rPr>
                <w:rFonts w:ascii="Times New Roman" w:hAnsi="Times New Roman"/>
                <w:sz w:val="22"/>
                <w:szCs w:val="22"/>
              </w:rPr>
            </w:pPr>
          </w:p>
        </w:tc>
      </w:tr>
      <w:tr w:rsidR="00F934C6" w:rsidRPr="009D2B81" w14:paraId="69391305"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5666599"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4548144"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8EFC9A6"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217A4C4"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018EDA3"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761586A"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3</w:t>
            </w:r>
          </w:p>
          <w:p w14:paraId="0C8997F4" w14:textId="77777777" w:rsidR="00F934C6" w:rsidRPr="009D2B81" w:rsidRDefault="00F934C6" w:rsidP="006079A1">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5971D0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132 кВт</w:t>
            </w:r>
          </w:p>
          <w:p w14:paraId="6141173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975об/мин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9238C7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СД800/32</w:t>
            </w:r>
          </w:p>
          <w:p w14:paraId="03D18183"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Q=800м3/ч</w:t>
            </w:r>
          </w:p>
          <w:p w14:paraId="176239D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Н=32м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E527A66"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p w14:paraId="2D2E6DDA" w14:textId="77777777" w:rsidR="00F934C6" w:rsidRPr="009D2B81" w:rsidRDefault="00F934C6" w:rsidP="00FF0766">
            <w:pPr>
              <w:jc w:val="both"/>
              <w:rPr>
                <w:rFonts w:ascii="Times New Roman" w:hAnsi="Times New Roman"/>
                <w:sz w:val="22"/>
                <w:szCs w:val="22"/>
              </w:rPr>
            </w:pPr>
          </w:p>
        </w:tc>
      </w:tr>
      <w:tr w:rsidR="00F934C6" w:rsidRPr="009D2B81" w14:paraId="1219022A" w14:textId="77777777" w:rsidTr="006079A1">
        <w:trPr>
          <w:cantSplit/>
          <w:trHeight w:val="88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D9B83F4"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221F903"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5ACBF8"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24FC7CD"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9B0F417"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90F06B"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7641F72"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132кВт</w:t>
            </w:r>
          </w:p>
          <w:p w14:paraId="57174BE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975об/мин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C6CD22"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СД800/32</w:t>
            </w:r>
          </w:p>
          <w:p w14:paraId="6CB85562"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Q=800м3/ч</w:t>
            </w:r>
          </w:p>
          <w:p w14:paraId="76B08E1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Н=32м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48853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p w14:paraId="6F2C507F" w14:textId="77777777" w:rsidR="00F934C6" w:rsidRPr="009D2B81" w:rsidRDefault="00F934C6" w:rsidP="00FF0766">
            <w:pPr>
              <w:jc w:val="both"/>
              <w:rPr>
                <w:rFonts w:ascii="Times New Roman" w:hAnsi="Times New Roman"/>
                <w:sz w:val="22"/>
                <w:szCs w:val="22"/>
              </w:rPr>
            </w:pPr>
          </w:p>
        </w:tc>
      </w:tr>
      <w:tr w:rsidR="00F934C6" w:rsidRPr="009D2B81" w14:paraId="103554B2"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474B9A1"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02546A"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D6D5B2D"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4F79C8"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EFFBC7A"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EE97D2"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5</w:t>
            </w:r>
          </w:p>
          <w:p w14:paraId="634324BC" w14:textId="77777777" w:rsidR="00F934C6" w:rsidRPr="009D2B81" w:rsidRDefault="00F934C6" w:rsidP="006079A1">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1E52B26"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132 кВт</w:t>
            </w:r>
          </w:p>
          <w:p w14:paraId="6FB5050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975об/мин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8ECE8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СД800/32</w:t>
            </w:r>
          </w:p>
          <w:p w14:paraId="1796345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Q=800м3/ч</w:t>
            </w:r>
          </w:p>
          <w:p w14:paraId="7861B308"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Н=32м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71E2F2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p w14:paraId="3C0468CD" w14:textId="77777777" w:rsidR="00F934C6" w:rsidRPr="009D2B81" w:rsidRDefault="00F934C6" w:rsidP="00FF0766">
            <w:pPr>
              <w:jc w:val="both"/>
              <w:rPr>
                <w:rFonts w:ascii="Times New Roman" w:hAnsi="Times New Roman"/>
                <w:sz w:val="22"/>
                <w:szCs w:val="22"/>
              </w:rPr>
            </w:pPr>
          </w:p>
        </w:tc>
      </w:tr>
      <w:tr w:rsidR="00F934C6" w:rsidRPr="009D2B81" w14:paraId="68EA7BA9" w14:textId="77777777" w:rsidTr="006079A1">
        <w:trPr>
          <w:cantSplit/>
          <w:trHeight w:val="88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8FEEA6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4</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747FE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Канализационная насосная станция «Белый ключ»</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5AFFF5"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25,080/31,95</w:t>
            </w: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41A2156"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4</w:t>
            </w: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7DB716"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1994</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6E58E7A"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F979CBD"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45 кВт</w:t>
            </w:r>
          </w:p>
          <w:p w14:paraId="1664BDE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2900об/мин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D6061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СД60/45</w:t>
            </w:r>
          </w:p>
          <w:p w14:paraId="7AB4322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Q=60 м3/ч</w:t>
            </w:r>
          </w:p>
          <w:p w14:paraId="6DF63E1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Н=45м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AB9E748"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tc>
      </w:tr>
      <w:tr w:rsidR="00F934C6" w:rsidRPr="009D2B81" w14:paraId="643889D4" w14:textId="77777777" w:rsidTr="006079A1">
        <w:trPr>
          <w:cantSplit/>
          <w:trHeight w:val="875"/>
        </w:trPr>
        <w:tc>
          <w:tcPr>
            <w:tcW w:w="408"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696FFA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5</w:t>
            </w:r>
          </w:p>
        </w:tc>
        <w:tc>
          <w:tcPr>
            <w:tcW w:w="1719"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DB5E4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Канализационная насосная станция «Мобиль»</w:t>
            </w:r>
          </w:p>
        </w:tc>
        <w:tc>
          <w:tcPr>
            <w:tcW w:w="1576"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FBD6A45"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44,573/47,174</w:t>
            </w:r>
          </w:p>
        </w:tc>
        <w:tc>
          <w:tcPr>
            <w:tcW w:w="741"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0A298AE"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5</w:t>
            </w:r>
          </w:p>
        </w:tc>
        <w:tc>
          <w:tcPr>
            <w:tcW w:w="943"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8C82D38"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1997</w:t>
            </w:r>
          </w:p>
        </w:tc>
        <w:tc>
          <w:tcPr>
            <w:tcW w:w="992"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27B874C"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w:t>
            </w:r>
          </w:p>
        </w:tc>
        <w:tc>
          <w:tcPr>
            <w:tcW w:w="1276"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802532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45 кВт</w:t>
            </w:r>
          </w:p>
          <w:p w14:paraId="5C3D431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1475об/мин</w:t>
            </w:r>
          </w:p>
        </w:tc>
        <w:tc>
          <w:tcPr>
            <w:tcW w:w="1559"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5443C46"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 60/45</w:t>
            </w:r>
          </w:p>
          <w:p w14:paraId="15C91EA0"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Q=60 м3/ч; Н=45м</w:t>
            </w:r>
          </w:p>
        </w:tc>
        <w:tc>
          <w:tcPr>
            <w:tcW w:w="1134"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FA8A7C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tc>
      </w:tr>
      <w:tr w:rsidR="00F934C6" w:rsidRPr="009D2B81" w14:paraId="104B10E0" w14:textId="77777777" w:rsidTr="006079A1">
        <w:trPr>
          <w:cantSplit/>
          <w:trHeight w:val="88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80C6760"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EE6B427"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9A13AF"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8F20069"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067BD6"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C9835B"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3C0FFE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30 кВт</w:t>
            </w:r>
          </w:p>
          <w:p w14:paraId="7E25B2C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2900об/мин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74789A8"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СМ100-65-200/2</w:t>
            </w:r>
          </w:p>
          <w:p w14:paraId="5E78A91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Q=125м3/ч</w:t>
            </w:r>
          </w:p>
          <w:p w14:paraId="55FC37B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Н=47,5м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7F154B2"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tc>
      </w:tr>
      <w:tr w:rsidR="00F934C6" w:rsidRPr="009D2B81" w14:paraId="17FC0F9D" w14:textId="77777777" w:rsidTr="006079A1">
        <w:trPr>
          <w:cantSplit/>
          <w:trHeight w:val="88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AD31D8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6</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02131D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Канализационная насосная станция «Вокзал»</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82D95C"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101,185/68,2</w:t>
            </w: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AD94B61"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4</w:t>
            </w: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D2DAFD8"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1975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CBFDB31"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748CC0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37 кВт</w:t>
            </w:r>
          </w:p>
          <w:p w14:paraId="4EC81198"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1450об/мин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C57C10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 60/45</w:t>
            </w:r>
          </w:p>
          <w:p w14:paraId="7D94BD9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Q=60 м3 /ч</w:t>
            </w:r>
          </w:p>
          <w:p w14:paraId="4E3B70AD"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Н=45м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95E76A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tc>
      </w:tr>
      <w:tr w:rsidR="00F934C6" w:rsidRPr="009D2B81" w14:paraId="0C3DCE1C" w14:textId="77777777" w:rsidTr="006079A1">
        <w:trPr>
          <w:cantSplit/>
          <w:trHeight w:val="88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BEFAD10"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CF0D09"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6340463"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4991604"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FEE7F4F"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B96A3BC"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143950"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45 кВт</w:t>
            </w:r>
          </w:p>
          <w:p w14:paraId="3BE79FF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1450об/мин</w:t>
            </w:r>
          </w:p>
          <w:p w14:paraId="3FF14C01" w14:textId="77777777" w:rsidR="00F934C6" w:rsidRPr="009D2B81" w:rsidRDefault="00F934C6" w:rsidP="00FF0766">
            <w:pPr>
              <w:jc w:val="both"/>
              <w:rPr>
                <w:rFonts w:ascii="Times New Roman" w:hAnsi="Times New Roman"/>
                <w:sz w:val="22"/>
                <w:szCs w:val="22"/>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6FDAAD1"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ФГ114/46</w:t>
            </w:r>
          </w:p>
          <w:p w14:paraId="6C8ECF5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Q=118м3/ч</w:t>
            </w:r>
          </w:p>
          <w:p w14:paraId="3DB53E62"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Н=32м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27002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Резерв.</w:t>
            </w:r>
          </w:p>
        </w:tc>
      </w:tr>
      <w:tr w:rsidR="00F934C6" w:rsidRPr="009D2B81" w14:paraId="652E6D2C"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A18B80D"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159A72F"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76F9575"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EC58C1D"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B9CE983"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B70A2C"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20E340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45 кВт</w:t>
            </w:r>
          </w:p>
          <w:p w14:paraId="15EF5FC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1450об/мин</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B3AA166"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 60/45</w:t>
            </w:r>
          </w:p>
          <w:p w14:paraId="334E97CD"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Q=60 м3 /ч</w:t>
            </w:r>
          </w:p>
          <w:p w14:paraId="692273D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Н=45м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C27C7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tc>
      </w:tr>
      <w:tr w:rsidR="00F934C6" w:rsidRPr="009D2B81" w14:paraId="36E62CB5" w14:textId="77777777" w:rsidTr="006079A1">
        <w:trPr>
          <w:cantSplit/>
          <w:trHeight w:val="66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11F1FC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7</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213EE1C"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Канализационная насосная станция «Булат»</w:t>
            </w: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A2A4EE"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19,940/16,230</w:t>
            </w: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79E027F"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4</w:t>
            </w: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3D29948"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1995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14F1C27"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2F7B21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5,5 кВт</w:t>
            </w:r>
          </w:p>
          <w:p w14:paraId="13785030" w14:textId="77777777" w:rsidR="00F934C6" w:rsidRPr="009D2B81" w:rsidRDefault="00F934C6" w:rsidP="00FF0766">
            <w:pPr>
              <w:jc w:val="both"/>
              <w:rPr>
                <w:rFonts w:ascii="Times New Roman" w:hAnsi="Times New Roman"/>
                <w:sz w:val="22"/>
                <w:szCs w:val="22"/>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A8F28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«GRUNFOS</w:t>
            </w:r>
          </w:p>
          <w:p w14:paraId="316C8AD2" w14:textId="77777777" w:rsidR="00F934C6" w:rsidRPr="009D2B81" w:rsidRDefault="00F934C6" w:rsidP="00FF0766">
            <w:pPr>
              <w:jc w:val="both"/>
              <w:rPr>
                <w:rFonts w:ascii="Times New Roman" w:hAnsi="Times New Roman"/>
                <w:sz w:val="22"/>
                <w:szCs w:val="22"/>
              </w:rPr>
            </w:pPr>
          </w:p>
          <w:p w14:paraId="2C165E1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SEG.</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124CDA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p w14:paraId="2BF37BEE" w14:textId="77777777" w:rsidR="00F934C6" w:rsidRPr="009D2B81" w:rsidRDefault="00F934C6" w:rsidP="00FF0766">
            <w:pPr>
              <w:jc w:val="both"/>
              <w:rPr>
                <w:rFonts w:ascii="Times New Roman" w:hAnsi="Times New Roman"/>
                <w:sz w:val="22"/>
                <w:szCs w:val="22"/>
              </w:rPr>
            </w:pPr>
          </w:p>
        </w:tc>
      </w:tr>
      <w:tr w:rsidR="00F934C6" w:rsidRPr="009D2B81" w14:paraId="31C834B2" w14:textId="77777777" w:rsidTr="006079A1">
        <w:trPr>
          <w:cantSplit/>
          <w:trHeight w:val="88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4DEE07" w14:textId="77777777" w:rsidR="00F934C6" w:rsidRPr="009D2B81" w:rsidRDefault="00F934C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3B146F4"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2FBD244" w14:textId="77777777" w:rsidR="00F934C6" w:rsidRPr="009D2B81" w:rsidRDefault="00F934C6" w:rsidP="00F03089">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1BE2318" w14:textId="77777777" w:rsidR="00F934C6" w:rsidRPr="009D2B81" w:rsidRDefault="00F934C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654FF86" w14:textId="77777777" w:rsidR="00F934C6" w:rsidRPr="009D2B81" w:rsidRDefault="00F934C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5DBA42D"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362CC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 xml:space="preserve"> 5,5 КВт</w:t>
            </w:r>
          </w:p>
          <w:p w14:paraId="3760FE13" w14:textId="77777777" w:rsidR="00F934C6" w:rsidRPr="009D2B81" w:rsidRDefault="00F934C6" w:rsidP="00FF0766">
            <w:pPr>
              <w:jc w:val="both"/>
              <w:rPr>
                <w:rFonts w:ascii="Times New Roman" w:hAnsi="Times New Roman"/>
                <w:sz w:val="22"/>
                <w:szCs w:val="22"/>
              </w:rPr>
            </w:pPr>
          </w:p>
          <w:p w14:paraId="1EFFFDB0" w14:textId="77777777" w:rsidR="00F934C6" w:rsidRPr="009D2B81" w:rsidRDefault="00F934C6" w:rsidP="00FF0766">
            <w:pPr>
              <w:jc w:val="both"/>
              <w:rPr>
                <w:rFonts w:ascii="Times New Roman" w:hAnsi="Times New Roman"/>
                <w:sz w:val="22"/>
                <w:szCs w:val="22"/>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DB41A29"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«GRUNDFOS» SEG.</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15C6CD6"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tc>
      </w:tr>
      <w:tr w:rsidR="00F934C6" w:rsidRPr="009D2B81" w14:paraId="3EC36AD2" w14:textId="77777777" w:rsidTr="006079A1">
        <w:trPr>
          <w:cantSplit/>
          <w:trHeight w:val="132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89A5A2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8</w:t>
            </w: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48204BB"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Канализационная насосная станция «Кварцит»</w:t>
            </w:r>
          </w:p>
          <w:p w14:paraId="0AFC3CFF" w14:textId="77777777" w:rsidR="00F934C6" w:rsidRPr="009D2B81" w:rsidRDefault="00F934C6" w:rsidP="00FF0766">
            <w:pPr>
              <w:jc w:val="both"/>
              <w:rPr>
                <w:rFonts w:ascii="Times New Roman" w:hAnsi="Times New Roman"/>
                <w:sz w:val="22"/>
                <w:szCs w:val="22"/>
              </w:rPr>
            </w:pPr>
          </w:p>
          <w:p w14:paraId="09BCCBEC" w14:textId="77777777" w:rsidR="00F934C6" w:rsidRPr="009D2B81" w:rsidRDefault="00F934C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AE7C293"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3917,352/</w:t>
            </w:r>
          </w:p>
          <w:p w14:paraId="182050D4" w14:textId="77777777" w:rsidR="00F934C6" w:rsidRPr="009D2B81" w:rsidRDefault="00F934C6" w:rsidP="00F03089">
            <w:pPr>
              <w:jc w:val="both"/>
              <w:rPr>
                <w:rFonts w:ascii="Times New Roman" w:hAnsi="Times New Roman"/>
                <w:sz w:val="22"/>
                <w:szCs w:val="22"/>
              </w:rPr>
            </w:pPr>
            <w:r w:rsidRPr="009D2B81">
              <w:rPr>
                <w:rFonts w:ascii="Times New Roman" w:hAnsi="Times New Roman"/>
                <w:sz w:val="22"/>
                <w:szCs w:val="22"/>
              </w:rPr>
              <w:t>3566,981</w:t>
            </w: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AC99D2C"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12</w:t>
            </w: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39F77C1"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1978</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7C1E7A0" w14:textId="77777777" w:rsidR="00F934C6" w:rsidRPr="009D2B81" w:rsidRDefault="00F934C6" w:rsidP="006079A1">
            <w:pPr>
              <w:jc w:val="center"/>
              <w:rPr>
                <w:rFonts w:ascii="Times New Roman" w:hAnsi="Times New Roman"/>
                <w:sz w:val="22"/>
                <w:szCs w:val="22"/>
              </w:rPr>
            </w:pPr>
            <w:r w:rsidRPr="009D2B81">
              <w:rPr>
                <w:rFonts w:ascii="Times New Roman" w:hAnsi="Times New Roman"/>
                <w:sz w:val="22"/>
                <w:szCs w:val="22"/>
              </w:rPr>
              <w:t>1</w:t>
            </w:r>
          </w:p>
          <w:p w14:paraId="14DFCE07" w14:textId="77777777" w:rsidR="00F934C6" w:rsidRPr="009D2B81" w:rsidRDefault="00F934C6" w:rsidP="006079A1">
            <w:pPr>
              <w:jc w:val="center"/>
              <w:rPr>
                <w:rFonts w:ascii="Times New Roman" w:hAnsi="Times New Roman"/>
                <w:sz w:val="22"/>
                <w:szCs w:val="22"/>
              </w:rPr>
            </w:pPr>
          </w:p>
          <w:p w14:paraId="68EFA168" w14:textId="77777777" w:rsidR="00F934C6" w:rsidRPr="009D2B81" w:rsidRDefault="00F934C6" w:rsidP="006079A1">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0FFBD5"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500 кВт</w:t>
            </w:r>
          </w:p>
          <w:p w14:paraId="1C3CE72F"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750об/мин</w:t>
            </w:r>
          </w:p>
          <w:p w14:paraId="677DB084"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6кВ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BE9ABDE"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СД2400/75 Б</w:t>
            </w:r>
          </w:p>
          <w:p w14:paraId="2E733D6A"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Q=2000м3/ч</w:t>
            </w:r>
          </w:p>
          <w:p w14:paraId="1607D63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Н=63м</w:t>
            </w:r>
          </w:p>
          <w:p w14:paraId="45B1B321" w14:textId="77777777" w:rsidR="00F934C6" w:rsidRPr="009D2B81" w:rsidRDefault="00F934C6" w:rsidP="00FF0766">
            <w:pPr>
              <w:jc w:val="both"/>
              <w:rPr>
                <w:rFonts w:ascii="Times New Roman" w:hAnsi="Times New Roman"/>
                <w:sz w:val="22"/>
                <w:szCs w:val="22"/>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D31C6D7" w14:textId="77777777" w:rsidR="00F934C6" w:rsidRPr="009D2B81" w:rsidRDefault="00F934C6" w:rsidP="00FF0766">
            <w:pPr>
              <w:jc w:val="both"/>
              <w:rPr>
                <w:rFonts w:ascii="Times New Roman" w:hAnsi="Times New Roman"/>
                <w:sz w:val="22"/>
                <w:szCs w:val="22"/>
              </w:rPr>
            </w:pPr>
            <w:r w:rsidRPr="009D2B81">
              <w:rPr>
                <w:rFonts w:ascii="Times New Roman" w:hAnsi="Times New Roman"/>
                <w:sz w:val="22"/>
                <w:szCs w:val="22"/>
              </w:rPr>
              <w:t>Рабочий</w:t>
            </w:r>
          </w:p>
          <w:p w14:paraId="09A5F562" w14:textId="77777777" w:rsidR="00F934C6" w:rsidRPr="009D2B81" w:rsidRDefault="00F934C6" w:rsidP="00FF0766">
            <w:pPr>
              <w:jc w:val="both"/>
              <w:rPr>
                <w:rFonts w:ascii="Times New Roman" w:hAnsi="Times New Roman"/>
                <w:sz w:val="22"/>
                <w:szCs w:val="22"/>
              </w:rPr>
            </w:pPr>
          </w:p>
        </w:tc>
      </w:tr>
      <w:tr w:rsidR="00FF0766" w:rsidRPr="009D2B81" w14:paraId="21FD416D" w14:textId="77777777" w:rsidTr="006079A1">
        <w:trPr>
          <w:cantSplit/>
          <w:trHeight w:val="880"/>
        </w:trPr>
        <w:tc>
          <w:tcPr>
            <w:tcW w:w="40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E5D94C" w14:textId="77777777" w:rsidR="00FF0766" w:rsidRPr="009D2B81" w:rsidRDefault="00FF0766" w:rsidP="00FF0766">
            <w:pPr>
              <w:jc w:val="both"/>
              <w:rPr>
                <w:rFonts w:ascii="Times New Roman" w:hAnsi="Times New Roman"/>
                <w:sz w:val="22"/>
                <w:szCs w:val="22"/>
              </w:rPr>
            </w:pPr>
          </w:p>
        </w:tc>
        <w:tc>
          <w:tcPr>
            <w:tcW w:w="171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CE1EBD" w14:textId="77777777" w:rsidR="00FF0766" w:rsidRPr="009D2B81" w:rsidRDefault="00FF0766" w:rsidP="00FF0766">
            <w:pPr>
              <w:jc w:val="both"/>
              <w:rPr>
                <w:rFonts w:ascii="Times New Roman" w:hAnsi="Times New Roman"/>
                <w:sz w:val="22"/>
                <w:szCs w:val="22"/>
              </w:rPr>
            </w:pPr>
          </w:p>
        </w:tc>
        <w:tc>
          <w:tcPr>
            <w:tcW w:w="15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B7E023D" w14:textId="77777777" w:rsidR="00FF0766" w:rsidRPr="009D2B81" w:rsidRDefault="00FF0766" w:rsidP="00FF0766">
            <w:pPr>
              <w:jc w:val="both"/>
              <w:rPr>
                <w:rFonts w:ascii="Times New Roman" w:hAnsi="Times New Roman"/>
                <w:sz w:val="22"/>
                <w:szCs w:val="22"/>
              </w:rPr>
            </w:pPr>
          </w:p>
        </w:tc>
        <w:tc>
          <w:tcPr>
            <w:tcW w:w="74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C28C63C" w14:textId="77777777" w:rsidR="00FF0766" w:rsidRPr="009D2B81" w:rsidRDefault="00FF0766" w:rsidP="006079A1">
            <w:pPr>
              <w:jc w:val="center"/>
              <w:rPr>
                <w:rFonts w:ascii="Times New Roman" w:hAnsi="Times New Roman"/>
                <w:sz w:val="22"/>
                <w:szCs w:val="22"/>
              </w:rPr>
            </w:pPr>
          </w:p>
        </w:tc>
        <w:tc>
          <w:tcPr>
            <w:tcW w:w="9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349D11B" w14:textId="77777777" w:rsidR="00FF0766" w:rsidRPr="009D2B81" w:rsidRDefault="00FF0766" w:rsidP="006079A1">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1E79C1A" w14:textId="77777777" w:rsidR="00FF0766" w:rsidRPr="009D2B81" w:rsidRDefault="00FF0766" w:rsidP="006079A1">
            <w:pPr>
              <w:jc w:val="center"/>
              <w:rPr>
                <w:rFonts w:ascii="Times New Roman" w:hAnsi="Times New Roman"/>
                <w:sz w:val="22"/>
                <w:szCs w:val="22"/>
              </w:rPr>
            </w:pPr>
            <w:r w:rsidRPr="009D2B81">
              <w:rPr>
                <w:rFonts w:ascii="Times New Roman" w:hAnsi="Times New Roman"/>
                <w:sz w:val="22"/>
                <w:szCs w:val="22"/>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5C5A20" w14:textId="77777777" w:rsidR="00FF0766" w:rsidRPr="009D2B81" w:rsidRDefault="00FF0766" w:rsidP="00FF0766">
            <w:pPr>
              <w:jc w:val="both"/>
              <w:rPr>
                <w:rFonts w:ascii="Times New Roman" w:hAnsi="Times New Roman"/>
                <w:sz w:val="22"/>
                <w:szCs w:val="22"/>
              </w:rPr>
            </w:pPr>
            <w:r w:rsidRPr="009D2B81">
              <w:rPr>
                <w:rFonts w:ascii="Times New Roman" w:hAnsi="Times New Roman"/>
                <w:sz w:val="22"/>
                <w:szCs w:val="22"/>
              </w:rPr>
              <w:t>630 кВт</w:t>
            </w:r>
          </w:p>
          <w:p w14:paraId="0AFA75D0" w14:textId="77777777" w:rsidR="00FF0766" w:rsidRPr="009D2B81" w:rsidRDefault="00FF0766" w:rsidP="00FF0766">
            <w:pPr>
              <w:jc w:val="both"/>
              <w:rPr>
                <w:rFonts w:ascii="Times New Roman" w:hAnsi="Times New Roman"/>
                <w:sz w:val="22"/>
                <w:szCs w:val="22"/>
              </w:rPr>
            </w:pPr>
            <w:r w:rsidRPr="009D2B81">
              <w:rPr>
                <w:rFonts w:ascii="Times New Roman" w:hAnsi="Times New Roman"/>
                <w:sz w:val="22"/>
                <w:szCs w:val="22"/>
              </w:rPr>
              <w:t>750об/мин</w:t>
            </w:r>
          </w:p>
          <w:p w14:paraId="45866D86" w14:textId="77777777" w:rsidR="00FF0766" w:rsidRPr="009D2B81" w:rsidRDefault="00FF0766" w:rsidP="00FF0766">
            <w:pPr>
              <w:jc w:val="both"/>
              <w:rPr>
                <w:rFonts w:ascii="Times New Roman" w:hAnsi="Times New Roman"/>
                <w:sz w:val="22"/>
                <w:szCs w:val="22"/>
              </w:rPr>
            </w:pPr>
            <w:r w:rsidRPr="009D2B81">
              <w:rPr>
                <w:rFonts w:ascii="Times New Roman" w:hAnsi="Times New Roman"/>
                <w:sz w:val="22"/>
                <w:szCs w:val="22"/>
              </w:rPr>
              <w:t>6кВ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1249A06" w14:textId="77777777" w:rsidR="00FF0766" w:rsidRPr="009D2B81" w:rsidRDefault="00FF0766" w:rsidP="00FF0766">
            <w:pPr>
              <w:jc w:val="both"/>
              <w:rPr>
                <w:rFonts w:ascii="Times New Roman" w:hAnsi="Times New Roman"/>
                <w:sz w:val="22"/>
                <w:szCs w:val="22"/>
              </w:rPr>
            </w:pPr>
            <w:r w:rsidRPr="009D2B81">
              <w:rPr>
                <w:rFonts w:ascii="Times New Roman" w:hAnsi="Times New Roman"/>
                <w:sz w:val="22"/>
                <w:szCs w:val="22"/>
              </w:rPr>
              <w:t>16Ф-9</w:t>
            </w:r>
          </w:p>
          <w:p w14:paraId="0435CB0C" w14:textId="77777777" w:rsidR="00FF0766" w:rsidRPr="009D2B81" w:rsidRDefault="00FF0766" w:rsidP="00FF0766">
            <w:pPr>
              <w:jc w:val="both"/>
              <w:rPr>
                <w:rFonts w:ascii="Times New Roman" w:hAnsi="Times New Roman"/>
                <w:sz w:val="22"/>
                <w:szCs w:val="22"/>
              </w:rPr>
            </w:pPr>
            <w:r w:rsidRPr="009D2B81">
              <w:rPr>
                <w:rFonts w:ascii="Times New Roman" w:hAnsi="Times New Roman"/>
                <w:sz w:val="22"/>
                <w:szCs w:val="22"/>
              </w:rPr>
              <w:t>Q=2400м3/ч</w:t>
            </w:r>
          </w:p>
          <w:p w14:paraId="1EBB504C" w14:textId="77777777" w:rsidR="00FF0766" w:rsidRPr="009D2B81" w:rsidRDefault="00FF0766" w:rsidP="00FF0766">
            <w:pPr>
              <w:jc w:val="both"/>
              <w:rPr>
                <w:rFonts w:ascii="Times New Roman" w:hAnsi="Times New Roman"/>
                <w:sz w:val="22"/>
                <w:szCs w:val="22"/>
              </w:rPr>
            </w:pPr>
            <w:r w:rsidRPr="009D2B81">
              <w:rPr>
                <w:rFonts w:ascii="Times New Roman" w:hAnsi="Times New Roman"/>
                <w:sz w:val="22"/>
                <w:szCs w:val="22"/>
              </w:rPr>
              <w:t>Н=75,5м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3042B49" w14:textId="77777777" w:rsidR="00FF0766" w:rsidRPr="009D2B81" w:rsidRDefault="00FF0766" w:rsidP="00FF0766">
            <w:pPr>
              <w:jc w:val="both"/>
              <w:rPr>
                <w:rFonts w:ascii="Times New Roman" w:hAnsi="Times New Roman"/>
                <w:sz w:val="22"/>
                <w:szCs w:val="22"/>
              </w:rPr>
            </w:pPr>
            <w:r w:rsidRPr="009D2B81">
              <w:rPr>
                <w:rFonts w:ascii="Times New Roman" w:hAnsi="Times New Roman"/>
                <w:sz w:val="22"/>
                <w:szCs w:val="22"/>
              </w:rPr>
              <w:t>Резерв.</w:t>
            </w:r>
          </w:p>
        </w:tc>
      </w:tr>
    </w:tbl>
    <w:p w14:paraId="0BC3A507" w14:textId="77777777" w:rsidR="00FF0766" w:rsidRPr="009D2B81" w:rsidRDefault="00FF0766" w:rsidP="00FF0766">
      <w:pPr>
        <w:jc w:val="both"/>
        <w:rPr>
          <w:rFonts w:ascii="Times New Roman" w:hAnsi="Times New Roman"/>
          <w:b/>
          <w:sz w:val="22"/>
          <w:szCs w:val="22"/>
        </w:rPr>
      </w:pPr>
    </w:p>
    <w:p w14:paraId="6B9EBA62" w14:textId="77777777" w:rsidR="008403C0" w:rsidRPr="009D2B81" w:rsidRDefault="008403C0" w:rsidP="00B11DA7">
      <w:pPr>
        <w:jc w:val="both"/>
        <w:rPr>
          <w:rFonts w:ascii="Times New Roman" w:hAnsi="Times New Roman"/>
          <w:sz w:val="28"/>
          <w:szCs w:val="28"/>
        </w:rPr>
      </w:pPr>
    </w:p>
    <w:p w14:paraId="43612E53" w14:textId="77777777" w:rsidR="00B11DA7" w:rsidRPr="009D2B81" w:rsidRDefault="00B11DA7" w:rsidP="00971C2D">
      <w:pPr>
        <w:jc w:val="center"/>
        <w:rPr>
          <w:rFonts w:ascii="Times New Roman" w:hAnsi="Times New Roman"/>
          <w:b/>
          <w:i/>
          <w:sz w:val="28"/>
          <w:szCs w:val="28"/>
        </w:rPr>
      </w:pPr>
      <w:r w:rsidRPr="009D2B81">
        <w:rPr>
          <w:rFonts w:ascii="Times New Roman" w:hAnsi="Times New Roman"/>
          <w:b/>
          <w:i/>
          <w:sz w:val="28"/>
          <w:szCs w:val="28"/>
        </w:rPr>
        <w:t>1.2. Описание результатов технического обследования централизованной системы водоотведения, включая описание существующих канализационных ОС,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мощностей сооружений и описание локальных очистных сооружений, создаваемых абонентами</w:t>
      </w:r>
    </w:p>
    <w:p w14:paraId="023AEF36" w14:textId="77777777" w:rsidR="00B11DA7" w:rsidRPr="009D2B81" w:rsidRDefault="00B11DA7" w:rsidP="00B11DA7">
      <w:pPr>
        <w:jc w:val="both"/>
        <w:rPr>
          <w:rFonts w:ascii="Times New Roman" w:hAnsi="Times New Roman"/>
          <w:sz w:val="28"/>
          <w:szCs w:val="28"/>
        </w:rPr>
      </w:pPr>
    </w:p>
    <w:p w14:paraId="29F7A1EA" w14:textId="77777777" w:rsidR="00B11DA7" w:rsidRPr="009D2B81" w:rsidRDefault="00B11DA7" w:rsidP="00B11DA7">
      <w:pPr>
        <w:ind w:firstLine="708"/>
        <w:jc w:val="both"/>
        <w:rPr>
          <w:rFonts w:ascii="Times New Roman" w:hAnsi="Times New Roman"/>
          <w:sz w:val="28"/>
          <w:szCs w:val="28"/>
        </w:rPr>
      </w:pPr>
      <w:r w:rsidRPr="009D2B81">
        <w:rPr>
          <w:rFonts w:ascii="Times New Roman" w:hAnsi="Times New Roman"/>
          <w:sz w:val="28"/>
          <w:szCs w:val="28"/>
        </w:rPr>
        <w:t>Суммарная  производительность насосного оборудования ГКНС «Кварцит» существенно ниже суммарной производительности установленного оборудования перекачивающих на нее стоки насосных станций, поэтому в случае максимальных нагрузок по стокам от потребителей возможно переполнение системы водоотведения. В связи с чем необходима реконструкция ГКНС «Кварцит» с увеличением производительности насосного оборудования до 65 тыс. м3/сут.</w:t>
      </w:r>
    </w:p>
    <w:p w14:paraId="1C0B69CD" w14:textId="77777777" w:rsidR="00B11DA7" w:rsidRPr="009D2B81" w:rsidRDefault="00B11DA7" w:rsidP="00B11DA7">
      <w:pPr>
        <w:jc w:val="both"/>
        <w:rPr>
          <w:rFonts w:ascii="Times New Roman" w:hAnsi="Times New Roman"/>
          <w:sz w:val="28"/>
          <w:szCs w:val="28"/>
        </w:rPr>
      </w:pPr>
      <w:r w:rsidRPr="009D2B81">
        <w:rPr>
          <w:rFonts w:ascii="Times New Roman" w:hAnsi="Times New Roman"/>
          <w:sz w:val="28"/>
          <w:szCs w:val="28"/>
        </w:rPr>
        <w:tab/>
        <w:t xml:space="preserve">Две самые крупные станции «Кварцит» и «Турист» практически выработали свой ресурс. Насосный парк пестрый, уровень автоматизации невысокий. </w:t>
      </w:r>
    </w:p>
    <w:p w14:paraId="7CE69524" w14:textId="77777777" w:rsidR="00B11DA7" w:rsidRPr="009D2B81" w:rsidRDefault="00B11DA7" w:rsidP="00B11DA7">
      <w:pPr>
        <w:jc w:val="both"/>
        <w:rPr>
          <w:rFonts w:ascii="Times New Roman" w:hAnsi="Times New Roman"/>
          <w:sz w:val="28"/>
          <w:szCs w:val="28"/>
        </w:rPr>
      </w:pPr>
      <w:r w:rsidRPr="009D2B81">
        <w:rPr>
          <w:rFonts w:ascii="Times New Roman" w:hAnsi="Times New Roman"/>
          <w:sz w:val="28"/>
          <w:szCs w:val="28"/>
        </w:rPr>
        <w:tab/>
        <w:t>Для небольших станций «Белый ключ», «Мобиль», «Б</w:t>
      </w:r>
      <w:r w:rsidR="00090D41" w:rsidRPr="009D2B81">
        <w:rPr>
          <w:rFonts w:ascii="Times New Roman" w:hAnsi="Times New Roman"/>
          <w:sz w:val="28"/>
          <w:szCs w:val="28"/>
        </w:rPr>
        <w:t>у</w:t>
      </w:r>
      <w:r w:rsidRPr="009D2B81">
        <w:rPr>
          <w:rFonts w:ascii="Times New Roman" w:hAnsi="Times New Roman"/>
          <w:sz w:val="28"/>
          <w:szCs w:val="28"/>
        </w:rPr>
        <w:t>лат» с фактическим переводом их в автоматизированный режим работы необходима диспетчеризация работы насосного оборудования.</w:t>
      </w:r>
    </w:p>
    <w:p w14:paraId="34F484B5" w14:textId="77777777" w:rsidR="00B11DA7" w:rsidRPr="009D2B81" w:rsidRDefault="00B11DA7" w:rsidP="00B11DA7">
      <w:pPr>
        <w:jc w:val="both"/>
        <w:rPr>
          <w:rFonts w:ascii="Times New Roman" w:hAnsi="Times New Roman"/>
          <w:sz w:val="28"/>
          <w:szCs w:val="28"/>
        </w:rPr>
      </w:pPr>
      <w:r w:rsidRPr="009D2B81">
        <w:rPr>
          <w:rFonts w:ascii="Times New Roman" w:hAnsi="Times New Roman"/>
          <w:sz w:val="28"/>
          <w:szCs w:val="28"/>
        </w:rPr>
        <w:tab/>
        <w:t>Объем и характер реконструкции станций «Кварцит», «Турист» связан с общей реконструкцией сети водоотведения (см. выше). Кроме того, для этих станций со сроком службы около 30 лет для принятия окончательного решения необходимо инструментальное обследование строительных конструкций.</w:t>
      </w:r>
    </w:p>
    <w:p w14:paraId="2393ECB2" w14:textId="77777777" w:rsidR="008F10FA" w:rsidRPr="009D2B81" w:rsidRDefault="00B11DA7" w:rsidP="008F10FA">
      <w:pPr>
        <w:jc w:val="both"/>
        <w:rPr>
          <w:rFonts w:ascii="Times New Roman" w:hAnsi="Times New Roman"/>
          <w:sz w:val="28"/>
          <w:szCs w:val="28"/>
        </w:rPr>
      </w:pPr>
      <w:r w:rsidRPr="009D2B81">
        <w:rPr>
          <w:rFonts w:ascii="Times New Roman" w:hAnsi="Times New Roman"/>
          <w:sz w:val="28"/>
          <w:szCs w:val="28"/>
        </w:rPr>
        <w:tab/>
        <w:t xml:space="preserve">При канализовании поселков Чапаевский и 7-й участок возможно строительство новых насосных станций на территории поселков. При этом следует отдавать предпочтение современным автоматизированным КНС заводской готовности, оснащенным погружными насосами с режущей кромкой. Последнее существенно облегчает эксплуатацию сетей и очистных сооружений. Рекомендации по поводу необходимости строительства будут выданы на последующей стадии работы. </w:t>
      </w:r>
      <w:r w:rsidR="008F10FA" w:rsidRPr="009D2B81">
        <w:rPr>
          <w:rFonts w:ascii="Times New Roman" w:hAnsi="Times New Roman"/>
          <w:sz w:val="28"/>
          <w:szCs w:val="28"/>
        </w:rPr>
        <w:t xml:space="preserve">В таблице 1.2. приведена характеристика пропускной способности КНС. </w:t>
      </w:r>
    </w:p>
    <w:p w14:paraId="7CEC3370" w14:textId="77777777" w:rsidR="008F10FA" w:rsidRPr="009D2B81" w:rsidRDefault="008F10FA" w:rsidP="008F10FA">
      <w:pPr>
        <w:jc w:val="both"/>
        <w:rPr>
          <w:rFonts w:ascii="Times New Roman" w:hAnsi="Times New Roman"/>
          <w:sz w:val="28"/>
          <w:szCs w:val="28"/>
        </w:rPr>
      </w:pPr>
      <w:r w:rsidRPr="009D2B81">
        <w:rPr>
          <w:rFonts w:ascii="Times New Roman" w:hAnsi="Times New Roman"/>
          <w:sz w:val="28"/>
          <w:szCs w:val="28"/>
        </w:rPr>
        <w:t xml:space="preserve"> </w:t>
      </w:r>
    </w:p>
    <w:p w14:paraId="0C7E5A88" w14:textId="77777777" w:rsidR="008403C0" w:rsidRPr="009D2B81" w:rsidRDefault="008F10FA" w:rsidP="008F10FA">
      <w:pPr>
        <w:jc w:val="right"/>
        <w:rPr>
          <w:rFonts w:ascii="Times New Roman" w:hAnsi="Times New Roman"/>
          <w:sz w:val="28"/>
          <w:szCs w:val="28"/>
        </w:rPr>
      </w:pPr>
      <w:r w:rsidRPr="009D2B81">
        <w:rPr>
          <w:rFonts w:ascii="Times New Roman" w:hAnsi="Times New Roman"/>
          <w:sz w:val="28"/>
          <w:szCs w:val="28"/>
        </w:rPr>
        <w:tab/>
      </w:r>
    </w:p>
    <w:p w14:paraId="6663DD35" w14:textId="77777777" w:rsidR="008403C0" w:rsidRPr="009D2B81" w:rsidRDefault="008403C0" w:rsidP="008F10FA">
      <w:pPr>
        <w:jc w:val="right"/>
        <w:rPr>
          <w:rFonts w:ascii="Times New Roman" w:hAnsi="Times New Roman"/>
          <w:sz w:val="28"/>
          <w:szCs w:val="28"/>
        </w:rPr>
      </w:pPr>
    </w:p>
    <w:p w14:paraId="202A373D" w14:textId="77777777" w:rsidR="00FF0766" w:rsidRPr="009D2B81" w:rsidRDefault="008F10FA" w:rsidP="008F10FA">
      <w:pPr>
        <w:jc w:val="right"/>
        <w:rPr>
          <w:rFonts w:ascii="Times New Roman" w:hAnsi="Times New Roman"/>
          <w:sz w:val="28"/>
          <w:szCs w:val="28"/>
        </w:rPr>
      </w:pPr>
      <w:r w:rsidRPr="009D2B81">
        <w:rPr>
          <w:rFonts w:ascii="Times New Roman" w:hAnsi="Times New Roman"/>
          <w:sz w:val="28"/>
          <w:szCs w:val="28"/>
        </w:rPr>
        <w:t>Т</w:t>
      </w:r>
      <w:r w:rsidR="00B11DA7" w:rsidRPr="009D2B81">
        <w:rPr>
          <w:rFonts w:ascii="Times New Roman" w:hAnsi="Times New Roman"/>
          <w:sz w:val="28"/>
          <w:szCs w:val="28"/>
        </w:rPr>
        <w:t>аблиц</w:t>
      </w:r>
      <w:r w:rsidRPr="009D2B81">
        <w:rPr>
          <w:rFonts w:ascii="Times New Roman" w:hAnsi="Times New Roman"/>
          <w:sz w:val="28"/>
          <w:szCs w:val="28"/>
        </w:rPr>
        <w:t>а</w:t>
      </w:r>
      <w:r w:rsidR="00B11DA7" w:rsidRPr="009D2B81">
        <w:rPr>
          <w:rFonts w:ascii="Times New Roman" w:hAnsi="Times New Roman"/>
          <w:sz w:val="28"/>
          <w:szCs w:val="28"/>
        </w:rPr>
        <w:t xml:space="preserve"> </w:t>
      </w:r>
      <w:r w:rsidRPr="009D2B81">
        <w:rPr>
          <w:rFonts w:ascii="Times New Roman" w:hAnsi="Times New Roman"/>
          <w:sz w:val="28"/>
          <w:szCs w:val="28"/>
        </w:rPr>
        <w:t>1.</w:t>
      </w:r>
      <w:r w:rsidR="00B11DA7" w:rsidRPr="009D2B81">
        <w:rPr>
          <w:rFonts w:ascii="Times New Roman" w:hAnsi="Times New Roman"/>
          <w:sz w:val="28"/>
          <w:szCs w:val="28"/>
        </w:rPr>
        <w:t xml:space="preserve">2. </w:t>
      </w:r>
      <w:r w:rsidRPr="009D2B81">
        <w:rPr>
          <w:rFonts w:ascii="Times New Roman" w:hAnsi="Times New Roman"/>
          <w:sz w:val="28"/>
          <w:szCs w:val="28"/>
        </w:rPr>
        <w:t>Мощности и нагрузки водоотведения в 2009 г., тыс. м3/сутки</w:t>
      </w:r>
    </w:p>
    <w:p w14:paraId="0E95D1BD" w14:textId="77777777" w:rsidR="008F10FA" w:rsidRPr="009D2B81" w:rsidRDefault="008F10FA" w:rsidP="008F10FA">
      <w:pPr>
        <w:jc w:val="right"/>
        <w:rPr>
          <w:rFonts w:ascii="Times New Roman" w:hAnsi="Times New Roman"/>
          <w:sz w:val="28"/>
          <w:szCs w:val="28"/>
        </w:rPr>
      </w:pPr>
    </w:p>
    <w:tbl>
      <w:tblPr>
        <w:tblW w:w="10348" w:type="dxa"/>
        <w:tblInd w:w="5" w:type="dxa"/>
        <w:shd w:val="clear" w:color="auto" w:fill="FFFFFF"/>
        <w:tblLayout w:type="fixed"/>
        <w:tblLook w:val="0000" w:firstRow="0" w:lastRow="0" w:firstColumn="0" w:lastColumn="0" w:noHBand="0" w:noVBand="0"/>
      </w:tblPr>
      <w:tblGrid>
        <w:gridCol w:w="1701"/>
        <w:gridCol w:w="1134"/>
        <w:gridCol w:w="1134"/>
        <w:gridCol w:w="1134"/>
        <w:gridCol w:w="1134"/>
        <w:gridCol w:w="993"/>
        <w:gridCol w:w="992"/>
        <w:gridCol w:w="992"/>
        <w:gridCol w:w="1134"/>
      </w:tblGrid>
      <w:tr w:rsidR="008F10FA" w:rsidRPr="009D2B81" w14:paraId="5883CCBB" w14:textId="77777777" w:rsidTr="008F10FA">
        <w:trPr>
          <w:cantSplit/>
          <w:trHeight w:val="1160"/>
          <w:tblHeader/>
        </w:trPr>
        <w:tc>
          <w:tcPr>
            <w:tcW w:w="1701"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49C0A71" w14:textId="77777777" w:rsidR="008F10FA" w:rsidRPr="009D2B81" w:rsidRDefault="008F10FA" w:rsidP="008F10FA">
            <w:pPr>
              <w:jc w:val="right"/>
              <w:rPr>
                <w:rFonts w:ascii="Times New Roman" w:hAnsi="Times New Roman"/>
                <w:sz w:val="24"/>
              </w:rPr>
            </w:pPr>
            <w:r w:rsidRPr="009D2B81">
              <w:rPr>
                <w:rFonts w:ascii="Times New Roman" w:hAnsi="Times New Roman"/>
                <w:sz w:val="24"/>
              </w:rPr>
              <w:t xml:space="preserve">Наименование </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1494F2B"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Зона 1</w:t>
            </w:r>
          </w:p>
          <w:p w14:paraId="446EEE5A"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КНС «Ветлуж-ская»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BAC257"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Зона 2</w:t>
            </w:r>
          </w:p>
          <w:p w14:paraId="0DBE8708"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КНС «Мясо-комбинат»</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14F0875"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Зона 3</w:t>
            </w:r>
          </w:p>
          <w:p w14:paraId="30046671"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КНС «Турист»</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DAD325"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КНС  «Белый ключ»</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CE300F7"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КНС «Мобиль</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BA8EB5B"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КНС «Вокзал»</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A59E3FD"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КНС «Булат»</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58C4A42"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КНС «Кварцит»</w:t>
            </w:r>
          </w:p>
          <w:p w14:paraId="5209AECD" w14:textId="77777777" w:rsidR="008F10FA" w:rsidRPr="009D2B81" w:rsidRDefault="008F10FA" w:rsidP="008F10FA">
            <w:pPr>
              <w:jc w:val="center"/>
              <w:rPr>
                <w:rFonts w:ascii="Times New Roman" w:hAnsi="Times New Roman"/>
                <w:sz w:val="24"/>
              </w:rPr>
            </w:pPr>
          </w:p>
        </w:tc>
      </w:tr>
      <w:tr w:rsidR="008F10FA" w:rsidRPr="009D2B81" w14:paraId="6A29E702" w14:textId="77777777" w:rsidTr="008F10FA">
        <w:trPr>
          <w:cantSplit/>
          <w:trHeight w:val="421"/>
        </w:trPr>
        <w:tc>
          <w:tcPr>
            <w:tcW w:w="1701" w:type="dxa"/>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tcPr>
          <w:p w14:paraId="53520F1A" w14:textId="77777777" w:rsidR="008F10FA" w:rsidRPr="009D2B81" w:rsidRDefault="008F10FA" w:rsidP="008F10FA">
            <w:pPr>
              <w:rPr>
                <w:rFonts w:ascii="Times New Roman" w:hAnsi="Times New Roman"/>
                <w:sz w:val="24"/>
              </w:rPr>
            </w:pPr>
            <w:r w:rsidRPr="009D2B81">
              <w:rPr>
                <w:rFonts w:ascii="Times New Roman" w:hAnsi="Times New Roman"/>
                <w:sz w:val="24"/>
              </w:rPr>
              <w:t>Диаметры  коллекторов, мм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E1A4B3D" w14:textId="77777777" w:rsidR="008F10FA" w:rsidRPr="009D2B81" w:rsidRDefault="008F10FA" w:rsidP="008F10FA">
            <w:pPr>
              <w:jc w:val="center"/>
              <w:rPr>
                <w:rFonts w:ascii="Times New Roman" w:hAnsi="Times New Roman"/>
                <w:sz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1C52121" w14:textId="77777777" w:rsidR="008F10FA" w:rsidRPr="009D2B81" w:rsidRDefault="008F10FA" w:rsidP="008F10FA">
            <w:pPr>
              <w:jc w:val="center"/>
              <w:rPr>
                <w:rFonts w:ascii="Times New Roman" w:hAnsi="Times New Roman"/>
                <w:sz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294AAC8" w14:textId="77777777" w:rsidR="008F10FA" w:rsidRPr="009D2B81" w:rsidRDefault="008F10FA" w:rsidP="008F10FA">
            <w:pPr>
              <w:jc w:val="center"/>
              <w:rPr>
                <w:rFonts w:ascii="Times New Roman" w:hAnsi="Times New Roman"/>
                <w:sz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C68928C" w14:textId="77777777" w:rsidR="008F10FA" w:rsidRPr="009D2B81" w:rsidRDefault="008F10FA" w:rsidP="008F10FA">
            <w:pPr>
              <w:jc w:val="center"/>
              <w:rPr>
                <w:rFonts w:ascii="Times New Roman" w:hAnsi="Times New Roman"/>
                <w:sz w:val="24"/>
              </w:rPr>
            </w:pP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2CAE12D" w14:textId="77777777" w:rsidR="008F10FA" w:rsidRPr="009D2B81" w:rsidRDefault="008F10FA" w:rsidP="008F10FA">
            <w:pPr>
              <w:jc w:val="center"/>
              <w:rPr>
                <w:rFonts w:ascii="Times New Roman" w:hAnsi="Times New Roman"/>
                <w:sz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C2D266F" w14:textId="77777777" w:rsidR="008F10FA" w:rsidRPr="009D2B81" w:rsidRDefault="008F10FA" w:rsidP="008F10FA">
            <w:pPr>
              <w:jc w:val="center"/>
              <w:rPr>
                <w:rFonts w:ascii="Times New Roman" w:hAnsi="Times New Roman"/>
                <w:sz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B2834CF" w14:textId="77777777" w:rsidR="008F10FA" w:rsidRPr="009D2B81" w:rsidRDefault="008F10FA" w:rsidP="008F10FA">
            <w:pPr>
              <w:jc w:val="center"/>
              <w:rPr>
                <w:rFonts w:ascii="Times New Roman" w:hAnsi="Times New Roman"/>
                <w:sz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07EC3CA" w14:textId="77777777" w:rsidR="008F10FA" w:rsidRPr="009D2B81" w:rsidRDefault="008F10FA" w:rsidP="008F10FA">
            <w:pPr>
              <w:jc w:val="center"/>
              <w:rPr>
                <w:rFonts w:ascii="Times New Roman" w:hAnsi="Times New Roman"/>
                <w:sz w:val="24"/>
              </w:rPr>
            </w:pPr>
          </w:p>
        </w:tc>
      </w:tr>
      <w:tr w:rsidR="008F10FA" w:rsidRPr="009D2B81" w14:paraId="17B1CEF9" w14:textId="77777777" w:rsidTr="008F10FA">
        <w:trPr>
          <w:cantSplit/>
          <w:trHeight w:val="471"/>
        </w:trPr>
        <w:tc>
          <w:tcPr>
            <w:tcW w:w="1701" w:type="dxa"/>
            <w:tcBorders>
              <w:left w:val="single" w:sz="4" w:space="0" w:color="000000"/>
              <w:right w:val="single" w:sz="4" w:space="0" w:color="000000"/>
            </w:tcBorders>
            <w:shd w:val="clear" w:color="auto" w:fill="FFFFFF"/>
            <w:tcMar>
              <w:top w:w="0" w:type="dxa"/>
              <w:left w:w="0" w:type="dxa"/>
              <w:bottom w:w="0" w:type="dxa"/>
              <w:right w:w="0" w:type="dxa"/>
            </w:tcMar>
          </w:tcPr>
          <w:p w14:paraId="649034A1" w14:textId="77777777" w:rsidR="008F10FA" w:rsidRPr="009D2B81" w:rsidRDefault="008F10FA" w:rsidP="008F10FA">
            <w:pPr>
              <w:rPr>
                <w:rFonts w:ascii="Times New Roman" w:hAnsi="Times New Roman"/>
                <w:sz w:val="24"/>
              </w:rPr>
            </w:pPr>
            <w:r w:rsidRPr="009D2B81">
              <w:rPr>
                <w:rFonts w:ascii="Times New Roman" w:hAnsi="Times New Roman"/>
                <w:sz w:val="24"/>
              </w:rPr>
              <w:t>- подходящий к КНС</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B3FFCD4"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1000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0D2F98E"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500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8BC7A54"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500+1000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1ADB5C4"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200+300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0230475"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250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A6ED7B1"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300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9557D50"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150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FB541FF"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1200+500</w:t>
            </w:r>
          </w:p>
        </w:tc>
      </w:tr>
      <w:tr w:rsidR="008F10FA" w:rsidRPr="009D2B81" w14:paraId="771A1D26" w14:textId="77777777" w:rsidTr="008F10FA">
        <w:trPr>
          <w:cantSplit/>
          <w:trHeight w:val="663"/>
        </w:trPr>
        <w:tc>
          <w:tcPr>
            <w:tcW w:w="1701" w:type="dxa"/>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B5DD956" w14:textId="77777777" w:rsidR="008F10FA" w:rsidRPr="009D2B81" w:rsidRDefault="008F10FA" w:rsidP="008F10FA">
            <w:pPr>
              <w:rPr>
                <w:rFonts w:ascii="Times New Roman" w:hAnsi="Times New Roman"/>
                <w:sz w:val="24"/>
              </w:rPr>
            </w:pPr>
            <w:r w:rsidRPr="009D2B81">
              <w:rPr>
                <w:rFonts w:ascii="Times New Roman" w:hAnsi="Times New Roman"/>
                <w:sz w:val="24"/>
              </w:rPr>
              <w:t>- отходящий от КНС</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A677887"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Напорный 500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E87CD66"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Напорный 500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ADFB3B8"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Напорный 600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2FE88D1"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Напорный 150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9D36DDB"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Напорный 150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F2A1950"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Напорный 250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19F916"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Напорный 150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875B7D5"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Напорный 1200</w:t>
            </w:r>
          </w:p>
        </w:tc>
      </w:tr>
      <w:tr w:rsidR="008F10FA" w:rsidRPr="009D2B81" w14:paraId="3E8930B5" w14:textId="77777777" w:rsidTr="008F10FA">
        <w:trPr>
          <w:cantSplit/>
          <w:trHeight w:val="440"/>
        </w:trPr>
        <w:tc>
          <w:tcPr>
            <w:tcW w:w="1701"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FDD328A" w14:textId="77777777" w:rsidR="008F10FA" w:rsidRPr="009D2B81" w:rsidRDefault="008F10FA" w:rsidP="008F10FA">
            <w:pPr>
              <w:rPr>
                <w:rFonts w:ascii="Times New Roman" w:hAnsi="Times New Roman"/>
                <w:sz w:val="24"/>
              </w:rPr>
            </w:pPr>
            <w:r w:rsidRPr="009D2B81">
              <w:rPr>
                <w:rFonts w:ascii="Times New Roman" w:hAnsi="Times New Roman"/>
                <w:sz w:val="24"/>
              </w:rPr>
              <w:t>Пропускная способность КНС, м3/сут</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3E8BC2A"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12500</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2875D8B"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4700</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1C5F83"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24000÷</w:t>
            </w:r>
          </w:p>
          <w:p w14:paraId="7188D909"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49000</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9FB342B"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300</w:t>
            </w:r>
          </w:p>
        </w:tc>
        <w:tc>
          <w:tcPr>
            <w:tcW w:w="99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50D1FE1"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1730</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38CAE71"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870</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70CE544"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250</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4C42EBA"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40000÷</w:t>
            </w:r>
          </w:p>
          <w:p w14:paraId="05418B49" w14:textId="77777777" w:rsidR="008F10FA" w:rsidRPr="009D2B81" w:rsidRDefault="008F10FA" w:rsidP="008F10FA">
            <w:pPr>
              <w:jc w:val="center"/>
              <w:rPr>
                <w:rFonts w:ascii="Times New Roman" w:hAnsi="Times New Roman"/>
                <w:sz w:val="24"/>
              </w:rPr>
            </w:pPr>
            <w:r w:rsidRPr="009D2B81">
              <w:rPr>
                <w:rFonts w:ascii="Times New Roman" w:hAnsi="Times New Roman"/>
                <w:sz w:val="24"/>
              </w:rPr>
              <w:t>60000</w:t>
            </w:r>
          </w:p>
        </w:tc>
      </w:tr>
      <w:tr w:rsidR="008F10FA" w:rsidRPr="009D2B81" w14:paraId="453752A0" w14:textId="77777777" w:rsidTr="008F10FA">
        <w:trPr>
          <w:cantSplit/>
          <w:trHeight w:val="420"/>
        </w:trPr>
        <w:tc>
          <w:tcPr>
            <w:tcW w:w="1701"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01E6AA5" w14:textId="77777777" w:rsidR="008F10FA" w:rsidRPr="009D2B81" w:rsidRDefault="008F10FA" w:rsidP="008F10FA">
            <w:pPr>
              <w:jc w:val="right"/>
              <w:rPr>
                <w:rFonts w:ascii="Times New Roman" w:hAnsi="Times New Roman"/>
                <w:sz w:val="28"/>
                <w:szCs w:val="28"/>
              </w:rPr>
            </w:pPr>
          </w:p>
        </w:tc>
        <w:tc>
          <w:tcPr>
            <w:tcW w:w="1134"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9EDFC15" w14:textId="77777777" w:rsidR="008F10FA" w:rsidRPr="009D2B81" w:rsidRDefault="008F10FA" w:rsidP="008F10FA">
            <w:pPr>
              <w:jc w:val="center"/>
              <w:rPr>
                <w:rFonts w:ascii="Times New Roman" w:hAnsi="Times New Roman"/>
                <w:sz w:val="28"/>
                <w:szCs w:val="28"/>
              </w:rPr>
            </w:pPr>
          </w:p>
        </w:tc>
        <w:tc>
          <w:tcPr>
            <w:tcW w:w="1134"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9EC77B0" w14:textId="77777777" w:rsidR="008F10FA" w:rsidRPr="009D2B81" w:rsidRDefault="008F10FA" w:rsidP="008F10FA">
            <w:pPr>
              <w:jc w:val="center"/>
              <w:rPr>
                <w:rFonts w:ascii="Times New Roman" w:hAnsi="Times New Roman"/>
                <w:sz w:val="28"/>
                <w:szCs w:val="28"/>
              </w:rPr>
            </w:pPr>
          </w:p>
        </w:tc>
        <w:tc>
          <w:tcPr>
            <w:tcW w:w="1134"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FB86E68" w14:textId="77777777" w:rsidR="008F10FA" w:rsidRPr="009D2B81" w:rsidRDefault="008F10FA" w:rsidP="008F10FA">
            <w:pPr>
              <w:jc w:val="center"/>
              <w:rPr>
                <w:rFonts w:ascii="Times New Roman" w:hAnsi="Times New Roman"/>
                <w:sz w:val="28"/>
                <w:szCs w:val="28"/>
              </w:rPr>
            </w:pPr>
          </w:p>
        </w:tc>
        <w:tc>
          <w:tcPr>
            <w:tcW w:w="1134"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17072F5" w14:textId="77777777" w:rsidR="008F10FA" w:rsidRPr="009D2B81" w:rsidRDefault="008F10FA" w:rsidP="008F10FA">
            <w:pPr>
              <w:jc w:val="center"/>
              <w:rPr>
                <w:rFonts w:ascii="Times New Roman" w:hAnsi="Times New Roman"/>
                <w:sz w:val="28"/>
                <w:szCs w:val="28"/>
              </w:rPr>
            </w:pPr>
          </w:p>
        </w:tc>
        <w:tc>
          <w:tcPr>
            <w:tcW w:w="993"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1F6FF6B" w14:textId="77777777" w:rsidR="008F10FA" w:rsidRPr="009D2B81" w:rsidRDefault="008F10FA" w:rsidP="008F10FA">
            <w:pPr>
              <w:jc w:val="center"/>
              <w:rPr>
                <w:rFonts w:ascii="Times New Roman" w:hAnsi="Times New Roman"/>
                <w:sz w:val="28"/>
                <w:szCs w:val="28"/>
              </w:rPr>
            </w:pPr>
          </w:p>
        </w:tc>
        <w:tc>
          <w:tcPr>
            <w:tcW w:w="992"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BB15A40" w14:textId="77777777" w:rsidR="008F10FA" w:rsidRPr="009D2B81" w:rsidRDefault="008F10FA" w:rsidP="008F10FA">
            <w:pPr>
              <w:jc w:val="center"/>
              <w:rPr>
                <w:rFonts w:ascii="Times New Roman" w:hAnsi="Times New Roman"/>
                <w:sz w:val="28"/>
                <w:szCs w:val="28"/>
              </w:rPr>
            </w:pPr>
          </w:p>
        </w:tc>
        <w:tc>
          <w:tcPr>
            <w:tcW w:w="992"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E033CC" w14:textId="77777777" w:rsidR="008F10FA" w:rsidRPr="009D2B81" w:rsidRDefault="008F10FA" w:rsidP="008F10FA">
            <w:pPr>
              <w:jc w:val="center"/>
              <w:rPr>
                <w:rFonts w:ascii="Times New Roman" w:hAnsi="Times New Roman"/>
                <w:sz w:val="28"/>
                <w:szCs w:val="28"/>
              </w:rPr>
            </w:pPr>
          </w:p>
        </w:tc>
        <w:tc>
          <w:tcPr>
            <w:tcW w:w="1134"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D2FFE30" w14:textId="77777777" w:rsidR="008F10FA" w:rsidRPr="009D2B81" w:rsidRDefault="008F10FA" w:rsidP="008F10FA">
            <w:pPr>
              <w:jc w:val="center"/>
              <w:rPr>
                <w:rFonts w:ascii="Times New Roman" w:hAnsi="Times New Roman"/>
                <w:sz w:val="28"/>
                <w:szCs w:val="28"/>
              </w:rPr>
            </w:pPr>
          </w:p>
        </w:tc>
      </w:tr>
    </w:tbl>
    <w:p w14:paraId="7669A022" w14:textId="77777777" w:rsidR="008F10FA" w:rsidRPr="009D2B81" w:rsidRDefault="008F10FA" w:rsidP="008F10FA">
      <w:pPr>
        <w:jc w:val="right"/>
        <w:rPr>
          <w:rFonts w:ascii="Times New Roman" w:hAnsi="Times New Roman"/>
          <w:sz w:val="28"/>
          <w:szCs w:val="28"/>
        </w:rPr>
      </w:pPr>
    </w:p>
    <w:p w14:paraId="4D313AA7" w14:textId="77777777" w:rsidR="00402439" w:rsidRPr="009D2B81" w:rsidRDefault="00402439" w:rsidP="00402439">
      <w:pPr>
        <w:jc w:val="both"/>
        <w:rPr>
          <w:rFonts w:ascii="Times New Roman" w:hAnsi="Times New Roman"/>
          <w:sz w:val="28"/>
          <w:szCs w:val="28"/>
          <w:u w:val="single"/>
        </w:rPr>
      </w:pPr>
      <w:r w:rsidRPr="009D2B81">
        <w:rPr>
          <w:rFonts w:ascii="Times New Roman" w:hAnsi="Times New Roman"/>
          <w:sz w:val="28"/>
          <w:szCs w:val="28"/>
          <w:u w:val="single"/>
        </w:rPr>
        <w:t>Очистные сооружения водоотведения</w:t>
      </w:r>
    </w:p>
    <w:p w14:paraId="74A3EDB5" w14:textId="77777777" w:rsidR="00402439" w:rsidRPr="009D2B81" w:rsidRDefault="00402439" w:rsidP="00402439">
      <w:pPr>
        <w:jc w:val="both"/>
        <w:rPr>
          <w:rFonts w:ascii="Times New Roman" w:hAnsi="Times New Roman"/>
          <w:sz w:val="28"/>
          <w:szCs w:val="28"/>
          <w:u w:val="single"/>
        </w:rPr>
      </w:pPr>
    </w:p>
    <w:p w14:paraId="4FE33F2D" w14:textId="77777777" w:rsidR="00402439" w:rsidRPr="009D2B81" w:rsidRDefault="00402439" w:rsidP="00402439">
      <w:pPr>
        <w:ind w:firstLine="708"/>
        <w:jc w:val="both"/>
        <w:rPr>
          <w:rFonts w:ascii="Times New Roman" w:hAnsi="Times New Roman"/>
          <w:sz w:val="28"/>
          <w:szCs w:val="28"/>
        </w:rPr>
      </w:pPr>
      <w:r w:rsidRPr="009D2B81">
        <w:rPr>
          <w:rFonts w:ascii="Times New Roman" w:hAnsi="Times New Roman"/>
          <w:sz w:val="28"/>
          <w:szCs w:val="28"/>
        </w:rPr>
        <w:t>Производственная мощность очистных сооружений канализации – 40 тыс. м3/сут. Очистные сооружения канализации (ОСК) построены в 1973 году в виде одной линии очистки в составе: приёмная камера, здание решеток, 2 песколовки, 2 первичных, отстойника, 2 трёхкоридорных  аэротенка, 2 вторичных отстойника, 1 контактный резервуар (табл. 1.3).</w:t>
      </w:r>
    </w:p>
    <w:p w14:paraId="5BFB7617" w14:textId="77777777" w:rsidR="00402439" w:rsidRPr="009D2B81" w:rsidRDefault="00402439" w:rsidP="00402439">
      <w:pPr>
        <w:ind w:firstLine="708"/>
        <w:jc w:val="both"/>
        <w:rPr>
          <w:rFonts w:ascii="Times New Roman" w:hAnsi="Times New Roman"/>
          <w:sz w:val="28"/>
          <w:szCs w:val="28"/>
        </w:rPr>
      </w:pPr>
    </w:p>
    <w:p w14:paraId="58EE3AE7" w14:textId="77777777" w:rsidR="009522AD" w:rsidRPr="009D2B81" w:rsidRDefault="00402439" w:rsidP="00402439">
      <w:pPr>
        <w:jc w:val="right"/>
        <w:rPr>
          <w:rFonts w:ascii="Times New Roman" w:hAnsi="Times New Roman"/>
          <w:sz w:val="28"/>
          <w:szCs w:val="28"/>
        </w:rPr>
      </w:pPr>
      <w:r w:rsidRPr="009D2B81">
        <w:rPr>
          <w:rFonts w:ascii="Times New Roman" w:hAnsi="Times New Roman"/>
          <w:sz w:val="28"/>
          <w:szCs w:val="28"/>
        </w:rPr>
        <w:t xml:space="preserve">Таблица 1.3 Характеристика оборудования, установленного в ОСК </w:t>
      </w:r>
    </w:p>
    <w:p w14:paraId="465694FF" w14:textId="77777777" w:rsidR="008F10FA" w:rsidRPr="009D2B81" w:rsidRDefault="00402439" w:rsidP="00402439">
      <w:pPr>
        <w:jc w:val="right"/>
        <w:rPr>
          <w:rFonts w:ascii="Times New Roman" w:hAnsi="Times New Roman"/>
          <w:sz w:val="28"/>
          <w:szCs w:val="28"/>
        </w:rPr>
      </w:pPr>
      <w:r w:rsidRPr="009D2B81">
        <w:rPr>
          <w:rFonts w:ascii="Times New Roman" w:hAnsi="Times New Roman"/>
          <w:sz w:val="28"/>
          <w:szCs w:val="28"/>
        </w:rPr>
        <w:t>(данные ООО «Златоустовский «Водоканал»)</w:t>
      </w:r>
    </w:p>
    <w:p w14:paraId="029ED5C1" w14:textId="77777777" w:rsidR="009522AD" w:rsidRPr="009D2B81" w:rsidRDefault="009522AD" w:rsidP="00402439">
      <w:pPr>
        <w:jc w:val="right"/>
        <w:rPr>
          <w:rFonts w:ascii="Times New Roman" w:hAnsi="Times New Roman"/>
          <w:sz w:val="28"/>
          <w:szCs w:val="28"/>
        </w:rPr>
      </w:pPr>
    </w:p>
    <w:tbl>
      <w:tblPr>
        <w:tblW w:w="10206" w:type="dxa"/>
        <w:tblInd w:w="5" w:type="dxa"/>
        <w:shd w:val="clear" w:color="auto" w:fill="FFFFFF"/>
        <w:tblLayout w:type="fixed"/>
        <w:tblLook w:val="0000" w:firstRow="0" w:lastRow="0" w:firstColumn="0" w:lastColumn="0" w:noHBand="0" w:noVBand="0"/>
      </w:tblPr>
      <w:tblGrid>
        <w:gridCol w:w="426"/>
        <w:gridCol w:w="2835"/>
        <w:gridCol w:w="3402"/>
        <w:gridCol w:w="992"/>
        <w:gridCol w:w="2551"/>
      </w:tblGrid>
      <w:tr w:rsidR="00402439" w:rsidRPr="009D2B81" w14:paraId="363FD909" w14:textId="77777777" w:rsidTr="009522AD">
        <w:trPr>
          <w:cantSplit/>
          <w:trHeight w:val="440"/>
          <w:tblHeader/>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27AFBC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пп</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31A7AC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Наименование сооружения</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E61C7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Наименование оборудования, характеристика</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BDDA1D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Кол-во</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097AFC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Техническое состояние*</w:t>
            </w:r>
          </w:p>
        </w:tc>
      </w:tr>
      <w:tr w:rsidR="00402439" w:rsidRPr="009D2B81" w14:paraId="48738FD2" w14:textId="77777777" w:rsidTr="009522AD">
        <w:trPr>
          <w:cantSplit/>
          <w:trHeight w:val="4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A76036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C6CD3F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Приемная камера сточных вод</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60D87B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01D876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7DF314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45C23B15" w14:textId="77777777" w:rsidTr="009522AD">
        <w:trPr>
          <w:cantSplit/>
          <w:trHeight w:val="88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461495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346CD6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Камера решеток</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E435AA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Механическая решетка ХЖ2.966.021.ПС</w:t>
            </w:r>
          </w:p>
          <w:p w14:paraId="78F9E8A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xml:space="preserve">ширина прозора </w:t>
            </w:r>
            <w:smartTag w:uri="urn:schemas-microsoft-com:office:smarttags" w:element="metricconverter">
              <w:smartTagPr>
                <w:attr w:name="ProductID" w:val="16 мм"/>
              </w:smartTagPr>
              <w:r w:rsidRPr="009D2B81">
                <w:rPr>
                  <w:rFonts w:ascii="Times New Roman" w:hAnsi="Times New Roman"/>
                  <w:sz w:val="24"/>
                </w:rPr>
                <w:t>16 мм</w:t>
              </w:r>
            </w:smartTag>
            <w:r w:rsidRPr="009D2B81">
              <w:rPr>
                <w:rFonts w:ascii="Times New Roman" w:hAnsi="Times New Roman"/>
                <w:sz w:val="24"/>
              </w:rPr>
              <w:t>, эл. двигатель –1,5квт., n=935 об/мин.</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660024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C431D2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w:t>
            </w:r>
            <w:r w:rsidR="009522AD" w:rsidRPr="009D2B81">
              <w:rPr>
                <w:rFonts w:ascii="Times New Roman" w:hAnsi="Times New Roman"/>
                <w:sz w:val="24"/>
              </w:rPr>
              <w:t>р</w:t>
            </w:r>
            <w:r w:rsidRPr="009D2B81">
              <w:rPr>
                <w:rFonts w:ascii="Times New Roman" w:hAnsi="Times New Roman"/>
                <w:sz w:val="24"/>
              </w:rPr>
              <w:t>ийное (износ)</w:t>
            </w:r>
          </w:p>
        </w:tc>
      </w:tr>
      <w:tr w:rsidR="00402439" w:rsidRPr="009D2B81" w14:paraId="7521957C" w14:textId="77777777" w:rsidTr="009522AD">
        <w:trPr>
          <w:cantSplit/>
          <w:trHeight w:val="15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7616D45" w14:textId="77777777" w:rsidR="00402439" w:rsidRPr="009D2B81" w:rsidRDefault="00402439" w:rsidP="009522AD">
            <w:pPr>
              <w:jc w:val="center"/>
              <w:rPr>
                <w:rFonts w:ascii="Times New Roman" w:hAnsi="Times New Roman"/>
                <w:sz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FA9C555"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F0442D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Ультразвуковой  прибор для напорных систем ВРСЛ «ВЗЛЕТ». Учет поступающих сточных вод производится согласно показаний данного прибора, выведен на регистрирующий прибор, установленный в здании решеток.</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18520C6" w14:textId="77777777" w:rsidR="00402439" w:rsidRPr="009D2B81" w:rsidRDefault="00402439" w:rsidP="009522AD">
            <w:pPr>
              <w:jc w:val="center"/>
              <w:rPr>
                <w:rFonts w:ascii="Times New Roman" w:hAnsi="Times New Roman"/>
                <w:sz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B4730A1" w14:textId="77777777" w:rsidR="00402439" w:rsidRPr="009D2B81" w:rsidRDefault="00402439" w:rsidP="009522AD">
            <w:pPr>
              <w:jc w:val="center"/>
              <w:rPr>
                <w:rFonts w:ascii="Times New Roman" w:hAnsi="Times New Roman"/>
                <w:sz w:val="24"/>
              </w:rPr>
            </w:pPr>
          </w:p>
        </w:tc>
      </w:tr>
      <w:tr w:rsidR="00402439" w:rsidRPr="009D2B81" w14:paraId="2DD61DB1" w14:textId="77777777" w:rsidTr="009522AD">
        <w:trPr>
          <w:cantSplit/>
          <w:trHeight w:val="44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4709FC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3</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FAE2DC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Водоизмерительный лоток</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81FADC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Прибор учета сточных вод (первичный и вторичный)</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25B37E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07CC67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Демонтирован</w:t>
            </w:r>
          </w:p>
        </w:tc>
      </w:tr>
      <w:tr w:rsidR="00402439" w:rsidRPr="009D2B81" w14:paraId="21F4F86E" w14:textId="77777777" w:rsidTr="009522AD">
        <w:trPr>
          <w:cantSplit/>
          <w:trHeight w:val="43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0A3DE912"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0422FBE2"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D25C44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Шиберные (мет) затворы</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CE6991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4</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8C49B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12B9A325" w14:textId="77777777" w:rsidTr="009522AD">
        <w:trPr>
          <w:cantSplit/>
          <w:trHeight w:val="4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DEB4CAE"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6E99C4E"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B1E482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Лоток Паршаля</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3C30EF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D2294F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3B60EA28" w14:textId="77777777" w:rsidTr="009522AD">
        <w:trPr>
          <w:cantSplit/>
          <w:trHeight w:val="44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B48CF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4</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791E23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Горизонтальные песколовки с круговым движением воды</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2A007D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Чаша песколовок</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05A5F62"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60A11F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00847D68" w14:textId="77777777" w:rsidTr="009522AD">
        <w:trPr>
          <w:cantSplit/>
          <w:trHeight w:val="4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003D2CE"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DBAED3E"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72C5D8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гидроэлеваторы</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0C12F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640D6F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6770BA8A" w14:textId="77777777" w:rsidTr="009522AD">
        <w:trPr>
          <w:cantSplit/>
          <w:trHeight w:val="4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CBBBE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5</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3F52EF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Распределительная чаша первичных отстойников</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017A435"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033CF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48083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6C1C6791" w14:textId="77777777" w:rsidTr="009522AD">
        <w:trPr>
          <w:cantSplit/>
          <w:trHeight w:val="44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AB12AC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6</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9C21A2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Радиальные первичные отстойники из сборного железобетона Д=28 м</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6726DE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Чаша отстойников с системой дюкерных трубопроводов</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EEE72E2"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CBA24A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0C065DA6" w14:textId="77777777" w:rsidTr="009522AD">
        <w:trPr>
          <w:cantSplit/>
          <w:trHeight w:val="4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8BE042A"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CB274AE"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33249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илоскреб ИПР-28 произв.≈ 30 м3/час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6102FA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007E9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659E739D" w14:textId="77777777" w:rsidTr="009522AD">
        <w:trPr>
          <w:cantSplit/>
          <w:trHeight w:val="44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B4372A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7</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592909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Станция перекачки сырого осадка</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2C0D62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xml:space="preserve">Насос плунжерный НП-28 (28 м3/час) глубина всас. </w:t>
            </w:r>
            <w:smartTag w:uri="urn:schemas-microsoft-com:office:smarttags" w:element="metricconverter">
              <w:smartTagPr>
                <w:attr w:name="ProductID" w:val="7 м"/>
              </w:smartTagPr>
              <w:r w:rsidRPr="009D2B81">
                <w:rPr>
                  <w:rFonts w:ascii="Times New Roman" w:hAnsi="Times New Roman"/>
                  <w:sz w:val="24"/>
                </w:rPr>
                <w:t>7 м</w:t>
              </w:r>
            </w:smartTag>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AE38675"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AA018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1 аварийное</w:t>
            </w:r>
          </w:p>
          <w:p w14:paraId="1608AB4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2 аварийное</w:t>
            </w:r>
          </w:p>
        </w:tc>
      </w:tr>
      <w:tr w:rsidR="00402439" w:rsidRPr="009D2B81" w14:paraId="6A878FCC" w14:textId="77777777" w:rsidTr="009522AD">
        <w:trPr>
          <w:cantSplit/>
          <w:trHeight w:val="4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AC6452D"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3587B7A"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485F70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 центробежный 4 нф (150*8)</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2618242"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1CEEDD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340B79FB" w14:textId="77777777" w:rsidTr="009522AD">
        <w:trPr>
          <w:cantSplit/>
          <w:trHeight w:val="66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DA4698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8</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770AFB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Аэротенки смесители 2-х секционные 3-х коридорные</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911D35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Секция аэротенка № 1 (плиты переходов, чаша; воздуховоды и аэраторы, запорная арматура)</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BE4FAC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A76A10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66343BAE" w14:textId="77777777" w:rsidTr="009522AD">
        <w:trPr>
          <w:cantSplit/>
          <w:trHeight w:val="87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37536B20"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16417568"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841D4E5"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Секция аэротенка № 2 полимерные мелкодисперсные аэраторы «Экотон».</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091454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01BD12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1E96B26A" w14:textId="77777777" w:rsidTr="009522AD">
        <w:trPr>
          <w:cantSplit/>
          <w:trHeight w:val="43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7CE272FA"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1661C8D3"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061FEA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Воздуховоды (горизонта</w:t>
            </w:r>
            <w:r w:rsidR="009522AD" w:rsidRPr="009D2B81">
              <w:rPr>
                <w:rFonts w:ascii="Times New Roman" w:hAnsi="Times New Roman"/>
                <w:sz w:val="24"/>
              </w:rPr>
              <w:t>льная</w:t>
            </w:r>
            <w:r w:rsidRPr="009D2B81">
              <w:rPr>
                <w:rFonts w:ascii="Times New Roman" w:hAnsi="Times New Roman"/>
                <w:sz w:val="24"/>
              </w:rPr>
              <w:t xml:space="preserve"> разводка)</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A720DE7" w14:textId="77777777" w:rsidR="00402439" w:rsidRPr="009D2B81" w:rsidRDefault="00402439" w:rsidP="009522AD">
            <w:pPr>
              <w:jc w:val="center"/>
              <w:rPr>
                <w:rFonts w:ascii="Times New Roman" w:hAnsi="Times New Roman"/>
                <w:sz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48C1F3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6327FB50" w14:textId="77777777" w:rsidTr="009522AD">
        <w:trPr>
          <w:cantSplit/>
          <w:trHeight w:val="21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164744C8"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47266FF1"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8A14EB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вертикальная разводка</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F566880" w14:textId="77777777" w:rsidR="00402439" w:rsidRPr="009D2B81" w:rsidRDefault="00402439" w:rsidP="009522AD">
            <w:pPr>
              <w:jc w:val="center"/>
              <w:rPr>
                <w:rFonts w:ascii="Times New Roman" w:hAnsi="Times New Roman"/>
                <w:sz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0F3C70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2A235B14" w14:textId="77777777" w:rsidTr="009522AD">
        <w:trPr>
          <w:cantSplit/>
          <w:trHeight w:val="273"/>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FE111BE"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8726C28"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8AC14F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лоток возвратного ила</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CAD512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00EFD9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637012DD" w14:textId="77777777" w:rsidTr="009522AD">
        <w:trPr>
          <w:cantSplit/>
          <w:trHeight w:val="88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969E436" w14:textId="77777777" w:rsidR="00402439" w:rsidRPr="009D2B81" w:rsidRDefault="00402439" w:rsidP="009522AD">
            <w:pPr>
              <w:jc w:val="center"/>
              <w:rPr>
                <w:rFonts w:ascii="Times New Roman" w:hAnsi="Times New Roman"/>
                <w:sz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E64AC34"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72F36C2"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Система удаления ила на обезвоживание отсутствует эрлифты и другие приборы контроля отсутствуют</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9549195" w14:textId="77777777" w:rsidR="00402439" w:rsidRPr="009D2B81" w:rsidRDefault="00402439" w:rsidP="009522AD">
            <w:pPr>
              <w:jc w:val="center"/>
              <w:rPr>
                <w:rFonts w:ascii="Times New Roman" w:hAnsi="Times New Roman"/>
                <w:sz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C61EA8D" w14:textId="77777777" w:rsidR="00402439" w:rsidRPr="009D2B81" w:rsidRDefault="00402439" w:rsidP="009522AD">
            <w:pPr>
              <w:jc w:val="center"/>
              <w:rPr>
                <w:rFonts w:ascii="Times New Roman" w:hAnsi="Times New Roman"/>
                <w:sz w:val="24"/>
              </w:rPr>
            </w:pPr>
          </w:p>
        </w:tc>
      </w:tr>
      <w:tr w:rsidR="00402439" w:rsidRPr="009D2B81" w14:paraId="01462BC2" w14:textId="77777777" w:rsidTr="009522AD">
        <w:trPr>
          <w:cantSplit/>
          <w:trHeight w:val="4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D909AD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9</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F916C9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Система доочистки сточных вод</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900D7E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блок биофильтров и т.д.</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0682924" w14:textId="77777777" w:rsidR="00402439" w:rsidRPr="009D2B81" w:rsidRDefault="00402439" w:rsidP="009522AD">
            <w:pPr>
              <w:jc w:val="center"/>
              <w:rPr>
                <w:rFonts w:ascii="Times New Roman" w:hAnsi="Times New Roman"/>
                <w:sz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6FF0A9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отсутствуют</w:t>
            </w:r>
          </w:p>
        </w:tc>
      </w:tr>
      <w:tr w:rsidR="00402439" w:rsidRPr="009D2B81" w14:paraId="22A993E7" w14:textId="77777777" w:rsidTr="009522AD">
        <w:trPr>
          <w:cantSplit/>
          <w:trHeight w:val="44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C09705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10</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127A2A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Отстойники радиальные вторичные из сборного железобетона Д=28 м с системой дюкерных трубопроводов</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897DF5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чаша отстойников</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5611F45"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9F9792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1AC73F55" w14:textId="77777777" w:rsidTr="009522AD">
        <w:trPr>
          <w:cantSplit/>
          <w:trHeight w:val="65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E9BCA60"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9AFAD54"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3992AF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Илоскребы для отстойника Д=28 м оснащенные илососами.</w:t>
            </w:r>
          </w:p>
          <w:p w14:paraId="2610EE3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Производительность ≈500м3/час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29064B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874900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3CE61A20" w14:textId="77777777" w:rsidTr="009522AD">
        <w:trPr>
          <w:cantSplit/>
          <w:trHeight w:val="4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8D555F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11</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B50373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Распределительная чаша вторичных отстойников</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F62A87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E6EB7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3E46AE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06044EEC" w14:textId="77777777" w:rsidTr="009522AD">
        <w:trPr>
          <w:cantSplit/>
          <w:trHeight w:val="4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285214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12</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85A90F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Резервуар циркуляционного активного ила</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57803F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83DB37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21B8D3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0F694951" w14:textId="77777777" w:rsidTr="009522AD">
        <w:trPr>
          <w:cantSplit/>
          <w:trHeight w:val="88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E54571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13</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49E501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Воздуходувная станция</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87385D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Турбокомпрессор ТВ-175 подача (1000 м3/час)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2E2F3E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3</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7B4D55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 (износ) большие энергозатраты</w:t>
            </w:r>
          </w:p>
        </w:tc>
      </w:tr>
      <w:tr w:rsidR="00402439" w:rsidRPr="009D2B81" w14:paraId="153F9ADB" w14:textId="77777777" w:rsidTr="009522AD">
        <w:trPr>
          <w:cantSplit/>
          <w:trHeight w:val="43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552E72AE"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71F25746"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90AFF0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 подачи технической воды</w:t>
            </w:r>
          </w:p>
          <w:p w14:paraId="35E5BCD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СН-1000-65-200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989E76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A7F6B2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7558B5C7" w14:textId="77777777" w:rsidTr="009522AD">
        <w:trPr>
          <w:cantSplit/>
          <w:trHeight w:val="43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4424808D"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47647584"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3FD300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 подачи технической воды</w:t>
            </w:r>
          </w:p>
          <w:p w14:paraId="5329608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К-80-50-200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68F3F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664D55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54310163" w14:textId="77777777" w:rsidTr="009522AD">
        <w:trPr>
          <w:cantSplit/>
          <w:trHeight w:val="43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67429152"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7FCDE4B5"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8CBDF8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 подачи технической воды</w:t>
            </w:r>
          </w:p>
          <w:p w14:paraId="604A132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К-50-45-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CCCCD5"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FDAB3D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1DE7F7C0" w14:textId="77777777" w:rsidTr="009522AD">
        <w:trPr>
          <w:cantSplit/>
          <w:trHeight w:val="65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770F1019"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17E986D2"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4E5E3F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насосы циркуляционного активного ила 400Д190 а (1350 м3/час)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266F44A" w14:textId="77777777" w:rsidR="00402439" w:rsidRPr="009D2B81" w:rsidRDefault="00402439" w:rsidP="009522AD">
            <w:pPr>
              <w:jc w:val="center"/>
              <w:rPr>
                <w:rFonts w:ascii="Times New Roman" w:hAnsi="Times New Roman"/>
                <w:sz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2B67D0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30F603E2" w14:textId="77777777" w:rsidTr="009522AD">
        <w:trPr>
          <w:cantSplit/>
          <w:trHeight w:val="65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671831AD"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2636AB24"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A505022"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запорная арматура, система воздухозаборников и воздуховодов</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1EE9D7" w14:textId="77777777" w:rsidR="00402439" w:rsidRPr="009D2B81" w:rsidRDefault="00402439" w:rsidP="009522AD">
            <w:pPr>
              <w:jc w:val="center"/>
              <w:rPr>
                <w:rFonts w:ascii="Times New Roman" w:hAnsi="Times New Roman"/>
                <w:sz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AFDAD8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457DC105" w14:textId="77777777" w:rsidTr="009522AD">
        <w:trPr>
          <w:cantSplit/>
          <w:trHeight w:val="4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8FFBCA8"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5F564C7"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22807C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 опорожнения аэротенк</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4BF1CD4" w14:textId="77777777" w:rsidR="00402439" w:rsidRPr="009D2B81" w:rsidRDefault="00402439" w:rsidP="009522AD">
            <w:pPr>
              <w:jc w:val="center"/>
              <w:rPr>
                <w:rFonts w:ascii="Times New Roman" w:hAnsi="Times New Roman"/>
                <w:sz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2C1F26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0D58CE14" w14:textId="77777777" w:rsidTr="009522AD">
        <w:trPr>
          <w:cantSplit/>
          <w:trHeight w:val="4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462C7F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14</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C9E1ED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Распределительная чаша контактного резервуара</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9118B8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1226BB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08B5C1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7ED5FAB0" w14:textId="77777777" w:rsidTr="009522AD">
        <w:trPr>
          <w:cantSplit/>
          <w:trHeight w:val="44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2E6821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15</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018DE3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xml:space="preserve">Контактный резервуар. Отстойник радиальный из сборного ж/б Д= </w:t>
            </w:r>
            <w:smartTag w:uri="urn:schemas-microsoft-com:office:smarttags" w:element="metricconverter">
              <w:smartTagPr>
                <w:attr w:name="ProductID" w:val="24 м"/>
              </w:smartTagPr>
              <w:r w:rsidRPr="009D2B81">
                <w:rPr>
                  <w:rFonts w:ascii="Times New Roman" w:hAnsi="Times New Roman"/>
                  <w:sz w:val="24"/>
                </w:rPr>
                <w:t>24 м</w:t>
              </w:r>
            </w:smartTag>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5115FC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Чаша отстойника с системой дюкерных трубопроводов</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947545"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863919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2B2E3A86" w14:textId="77777777" w:rsidTr="009522AD">
        <w:trPr>
          <w:cantSplit/>
          <w:trHeight w:val="4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1FF3D27"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7D9EDE3"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E880CE2"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Илоскреб ИПР-24 производительность 20 м3/час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46317C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8936FA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343AE599" w14:textId="77777777" w:rsidTr="009522AD">
        <w:trPr>
          <w:cantSplit/>
          <w:trHeight w:val="132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787E1A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16</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2E8754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Хлораторная совмещенная с расходным складом хлора</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AE7BB5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Дозирующие устройства хлораторы № 1 и № 2</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0B12A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ED7A24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1 удовлетворительное</w:t>
            </w:r>
          </w:p>
          <w:p w14:paraId="71786EA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2 удовлетворительное</w:t>
            </w:r>
          </w:p>
        </w:tc>
      </w:tr>
      <w:tr w:rsidR="00402439" w:rsidRPr="009D2B81" w14:paraId="10FC4C7E" w14:textId="77777777" w:rsidTr="009522AD">
        <w:trPr>
          <w:cantSplit/>
          <w:trHeight w:val="176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286F712" w14:textId="77777777" w:rsidR="00402439" w:rsidRPr="009D2B81" w:rsidRDefault="00402439" w:rsidP="009522AD">
            <w:pPr>
              <w:jc w:val="center"/>
              <w:rPr>
                <w:rFonts w:ascii="Times New Roman" w:hAnsi="Times New Roman"/>
                <w:sz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EC15B3D"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AD5E3A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Хлоропровод система перевода жидкого хлора  в газообразное состояние (испарители, грязевик, отсутствует система осушки воздуха отсутствует система продувки газом отсутствует)</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A8AD20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AA96E6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 (система обеззараживания сточной воды требует замены на альтернативные, более безопасные методы)</w:t>
            </w:r>
          </w:p>
        </w:tc>
      </w:tr>
      <w:tr w:rsidR="00402439" w:rsidRPr="009D2B81" w14:paraId="4E9DF841" w14:textId="77777777" w:rsidTr="009522AD">
        <w:trPr>
          <w:cantSplit/>
          <w:trHeight w:val="44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A0F3BA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17</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570C3F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Камера промывки осадка</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219F6E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Центробежный насос 6 нф (200/10)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922BE0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4E1343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55F1081E" w14:textId="77777777" w:rsidTr="009522AD">
        <w:trPr>
          <w:cantSplit/>
          <w:trHeight w:val="4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D49A544"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D55D867"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15BB1D2"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 опорожнения отстойников 4 нф</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5C1AD4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221CE38"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38E1E5D8" w14:textId="77777777" w:rsidTr="009522AD">
        <w:trPr>
          <w:cantSplit/>
          <w:trHeight w:val="88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AD15592"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18</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BCC806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Отстойники радиальные канализационные из сборного ж/б илоуплотнители Д=18 м</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F65E7E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Чаша отстойника с системой дюкерных трубопроводов</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37D3FB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702F47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1 удовлетворительное</w:t>
            </w:r>
          </w:p>
          <w:p w14:paraId="6768C1D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2 аварийное</w:t>
            </w:r>
          </w:p>
        </w:tc>
      </w:tr>
      <w:tr w:rsidR="00402439" w:rsidRPr="009D2B81" w14:paraId="78A9DEC1" w14:textId="77777777" w:rsidTr="009522AD">
        <w:trPr>
          <w:cantSplit/>
          <w:trHeight w:val="37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D3B6FE7"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C40C1FD"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B5EF547"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Илоскребы ИПР-18 № 1 и № 2 ≈20 м3/час</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4F4940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5E0F98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1 удовлетворительное</w:t>
            </w:r>
          </w:p>
          <w:p w14:paraId="72D1E0C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2 аварийное (в связи с большими затратами на эксплуатацию и ремонт, а так же в связи с относительно невысоким уплотнением осадка требуется замена системы на альтернативную систему промывки и уплотнения осадка)</w:t>
            </w:r>
          </w:p>
        </w:tc>
      </w:tr>
      <w:tr w:rsidR="00402439" w:rsidRPr="009D2B81" w14:paraId="24B1DA95" w14:textId="77777777" w:rsidTr="009522AD">
        <w:trPr>
          <w:cantSplit/>
          <w:trHeight w:val="660"/>
        </w:trPr>
        <w:tc>
          <w:tcPr>
            <w:tcW w:w="42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7D37AA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19</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714A809"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Цех механического обезвоживания</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E7F65E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 шламовый «Бельмер» произв. 5-16 м3/час сырого осадка</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874C92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355913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2DDEA717" w14:textId="77777777" w:rsidTr="009522AD">
        <w:trPr>
          <w:cantSplit/>
          <w:trHeight w:val="430"/>
        </w:trPr>
        <w:tc>
          <w:tcPr>
            <w:tcW w:w="426"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561B3E8D"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tcPr>
          <w:p w14:paraId="6E3B7871"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A88835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Ленточный пресс «Бельмер»</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2242115"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F16198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676EC127" w14:textId="77777777" w:rsidTr="009522AD">
        <w:trPr>
          <w:cantSplit/>
          <w:trHeight w:val="430"/>
        </w:trPr>
        <w:tc>
          <w:tcPr>
            <w:tcW w:w="426"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1BCDCAB" w14:textId="77777777" w:rsidR="00402439" w:rsidRPr="009D2B81" w:rsidRDefault="00402439" w:rsidP="009522AD">
            <w:pPr>
              <w:jc w:val="center"/>
              <w:rPr>
                <w:rFonts w:ascii="Times New Roman" w:hAnsi="Times New Roman"/>
                <w:sz w:val="24"/>
              </w:rPr>
            </w:pPr>
          </w:p>
        </w:tc>
        <w:tc>
          <w:tcPr>
            <w:tcW w:w="2835"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56A789E" w14:textId="77777777" w:rsidR="00402439" w:rsidRPr="009D2B81" w:rsidRDefault="00402439" w:rsidP="009522AD">
            <w:pPr>
              <w:jc w:val="center"/>
              <w:rPr>
                <w:rFonts w:ascii="Times New Roman" w:hAnsi="Times New Roman"/>
                <w:sz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0A21FD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Станция приготовления флокулянта и подачи флокулянта</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AC37C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7E56C0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7F308B2F" w14:textId="77777777" w:rsidTr="009522AD">
        <w:trPr>
          <w:cantSplit/>
          <w:trHeight w:val="4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EF4E93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20</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4A4642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xml:space="preserve">Иловые поля 2 карты по </w:t>
            </w:r>
            <w:smartTag w:uri="urn:schemas-microsoft-com:office:smarttags" w:element="metricconverter">
              <w:smartTagPr>
                <w:attr w:name="ProductID" w:val="1500 м3"/>
              </w:smartTagPr>
              <w:r w:rsidRPr="009D2B81">
                <w:rPr>
                  <w:rFonts w:ascii="Times New Roman" w:hAnsi="Times New Roman"/>
                  <w:sz w:val="24"/>
                </w:rPr>
                <w:t>1500 м3</w:t>
              </w:r>
            </w:smartTag>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1A2552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Отсутствует система дренажа и отвода дренажных вод</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BAA7D9B"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6A1907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7ABABB30" w14:textId="77777777" w:rsidTr="009522AD">
        <w:trPr>
          <w:cantSplit/>
          <w:trHeight w:val="15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458756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21</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09B9B8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Дренажная насосная станция</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CAB221F"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Насос дренаж ст. вод</w:t>
            </w:r>
          </w:p>
          <w:p w14:paraId="4C48FE6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5 нф (160/8)</w:t>
            </w:r>
          </w:p>
          <w:p w14:paraId="27550BCA"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4 нф (150/8)</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4B211B6" w14:textId="77777777" w:rsidR="00402439" w:rsidRPr="009D2B81" w:rsidRDefault="00402439" w:rsidP="009522AD">
            <w:pPr>
              <w:jc w:val="center"/>
              <w:rPr>
                <w:rFonts w:ascii="Times New Roman" w:hAnsi="Times New Roman"/>
                <w:sz w:val="24"/>
              </w:rPr>
            </w:pPr>
          </w:p>
          <w:p w14:paraId="3E5E37FA" w14:textId="77777777" w:rsidR="00402439" w:rsidRPr="009D2B81" w:rsidRDefault="00402439" w:rsidP="009522AD">
            <w:pPr>
              <w:jc w:val="center"/>
              <w:rPr>
                <w:rFonts w:ascii="Times New Roman" w:hAnsi="Times New Roman"/>
                <w:sz w:val="24"/>
              </w:rPr>
            </w:pPr>
          </w:p>
          <w:p w14:paraId="3F9648E3"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p w14:paraId="037708DB" w14:textId="77777777" w:rsidR="00402439" w:rsidRPr="009D2B81" w:rsidRDefault="00402439" w:rsidP="009522AD">
            <w:pPr>
              <w:jc w:val="center"/>
              <w:rPr>
                <w:rFonts w:ascii="Times New Roman" w:hAnsi="Times New Roman"/>
                <w:sz w:val="24"/>
              </w:rPr>
            </w:pPr>
          </w:p>
          <w:p w14:paraId="089B6B9D"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D7C2666" w14:textId="77777777" w:rsidR="00402439" w:rsidRPr="009D2B81" w:rsidRDefault="00402439" w:rsidP="009522AD">
            <w:pPr>
              <w:jc w:val="center"/>
              <w:rPr>
                <w:rFonts w:ascii="Times New Roman" w:hAnsi="Times New Roman"/>
                <w:sz w:val="24"/>
              </w:rPr>
            </w:pPr>
          </w:p>
          <w:p w14:paraId="2ED9F205" w14:textId="77777777" w:rsidR="00402439" w:rsidRPr="009D2B81" w:rsidRDefault="00402439" w:rsidP="009522AD">
            <w:pPr>
              <w:jc w:val="center"/>
              <w:rPr>
                <w:rFonts w:ascii="Times New Roman" w:hAnsi="Times New Roman"/>
                <w:sz w:val="24"/>
              </w:rPr>
            </w:pPr>
          </w:p>
          <w:p w14:paraId="7A2670E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p w14:paraId="2FC6F609" w14:textId="77777777" w:rsidR="00402439" w:rsidRPr="009D2B81" w:rsidRDefault="00402439" w:rsidP="009522AD">
            <w:pPr>
              <w:jc w:val="center"/>
              <w:rPr>
                <w:rFonts w:ascii="Times New Roman" w:hAnsi="Times New Roman"/>
                <w:sz w:val="24"/>
              </w:rPr>
            </w:pPr>
          </w:p>
          <w:p w14:paraId="7ED98B1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удовлетворительное</w:t>
            </w:r>
          </w:p>
        </w:tc>
      </w:tr>
      <w:tr w:rsidR="00402439" w:rsidRPr="009D2B81" w14:paraId="12180C0A" w14:textId="77777777" w:rsidTr="009522AD">
        <w:trPr>
          <w:cantSplit/>
          <w:trHeight w:val="44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8AC10C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22</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C0BA0BE"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 xml:space="preserve">Песковые площадки 2 карты по </w:t>
            </w:r>
            <w:smartTag w:uri="urn:schemas-microsoft-com:office:smarttags" w:element="metricconverter">
              <w:smartTagPr>
                <w:attr w:name="ProductID" w:val="500 м3"/>
              </w:smartTagPr>
              <w:r w:rsidRPr="009D2B81">
                <w:rPr>
                  <w:rFonts w:ascii="Times New Roman" w:hAnsi="Times New Roman"/>
                  <w:sz w:val="24"/>
                </w:rPr>
                <w:t>500 м3</w:t>
              </w:r>
            </w:smartTag>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52270B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Система дренажных коробов и дренажных каналов</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549FDB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296E691"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r w:rsidR="00402439" w:rsidRPr="009D2B81" w14:paraId="6E7C78CC" w14:textId="77777777" w:rsidTr="009522AD">
        <w:trPr>
          <w:cantSplit/>
          <w:trHeight w:val="660"/>
        </w:trPr>
        <w:tc>
          <w:tcPr>
            <w:tcW w:w="42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F929A6C"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23</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63B0350"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Выпускной канализационный коллектор Д=1000 мм, l=400 м, ж/б; сталь</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0FB0B59" w14:textId="77777777" w:rsidR="00402439" w:rsidRPr="009D2B81" w:rsidRDefault="00402439" w:rsidP="009522AD">
            <w:pPr>
              <w:jc w:val="center"/>
              <w:rPr>
                <w:rFonts w:ascii="Times New Roman" w:hAnsi="Times New Roman"/>
                <w:sz w:val="24"/>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9EF35C4"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1</w:t>
            </w:r>
          </w:p>
        </w:tc>
        <w:tc>
          <w:tcPr>
            <w:tcW w:w="255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8EE7146" w14:textId="77777777" w:rsidR="00402439" w:rsidRPr="009D2B81" w:rsidRDefault="00402439" w:rsidP="009522AD">
            <w:pPr>
              <w:jc w:val="center"/>
              <w:rPr>
                <w:rFonts w:ascii="Times New Roman" w:hAnsi="Times New Roman"/>
                <w:sz w:val="24"/>
              </w:rPr>
            </w:pPr>
            <w:r w:rsidRPr="009D2B81">
              <w:rPr>
                <w:rFonts w:ascii="Times New Roman" w:hAnsi="Times New Roman"/>
                <w:sz w:val="24"/>
              </w:rPr>
              <w:t>аварийное</w:t>
            </w:r>
          </w:p>
        </w:tc>
      </w:tr>
    </w:tbl>
    <w:p w14:paraId="38331961" w14:textId="77777777" w:rsidR="00327090" w:rsidRPr="009D2B81" w:rsidRDefault="00327090" w:rsidP="00327090">
      <w:pPr>
        <w:jc w:val="both"/>
        <w:rPr>
          <w:rFonts w:ascii="Times New Roman" w:hAnsi="Times New Roman"/>
          <w:sz w:val="28"/>
          <w:szCs w:val="28"/>
        </w:rPr>
      </w:pPr>
      <w:r w:rsidRPr="009D2B81">
        <w:rPr>
          <w:rFonts w:ascii="Times New Roman" w:hAnsi="Times New Roman"/>
          <w:sz w:val="28"/>
          <w:szCs w:val="28"/>
        </w:rPr>
        <w:t>*Оценка состояния по данным службы эксплуатации без предоставления результатов инструментального обследования. В дальнейшем при подготовке перечня необходимых проектов необходимы данные инструментального обследования.</w:t>
      </w:r>
    </w:p>
    <w:p w14:paraId="1B616E0A" w14:textId="77777777" w:rsidR="00327090" w:rsidRPr="009D2B81" w:rsidRDefault="00327090" w:rsidP="00327090">
      <w:pPr>
        <w:jc w:val="both"/>
        <w:rPr>
          <w:rFonts w:ascii="Times New Roman" w:hAnsi="Times New Roman"/>
          <w:sz w:val="28"/>
          <w:szCs w:val="28"/>
        </w:rPr>
      </w:pPr>
      <w:r w:rsidRPr="009D2B81">
        <w:rPr>
          <w:rFonts w:ascii="Times New Roman" w:hAnsi="Times New Roman"/>
          <w:sz w:val="28"/>
          <w:szCs w:val="28"/>
        </w:rPr>
        <w:tab/>
        <w:t xml:space="preserve">В процессе очистки сточных вод образуются осадки: избыточный активный ил, песок с песколовок, мусор с решеток. Мусор с решеток удаляется механически, затем вывозится на полигон для захоронения. Избыточный активный ил и песок с песколовок поступают на иловые и песковые площадки для выдерживания, затем вывозится на полигон для захоронения. </w:t>
      </w:r>
    </w:p>
    <w:p w14:paraId="03C73A45" w14:textId="77777777" w:rsidR="00402439" w:rsidRPr="009D2B81" w:rsidRDefault="00327090" w:rsidP="00327090">
      <w:pPr>
        <w:ind w:firstLine="708"/>
        <w:jc w:val="both"/>
        <w:rPr>
          <w:rFonts w:ascii="Times New Roman" w:hAnsi="Times New Roman"/>
          <w:sz w:val="28"/>
          <w:szCs w:val="28"/>
        </w:rPr>
      </w:pPr>
      <w:r w:rsidRPr="009D2B81">
        <w:rPr>
          <w:rFonts w:ascii="Times New Roman" w:hAnsi="Times New Roman"/>
          <w:sz w:val="28"/>
          <w:szCs w:val="28"/>
        </w:rPr>
        <w:t>Технология очистки стока достаточно устаревшая и в принципе не позволяет очистить сток до современных норм сброса в водный объект рыбохозяйственного водопользования. Производительность станции – 40 тыс. м3/сутки, фактически поступающее количество сточных вод поступает часто превышает верхний предел установленной мощности сооружений. Кроме того, часть сооружений находится в аварийном состоянии (аэрационные системы секции № 1 и № 2  №2 аэротенка, насос циркуляции активного ила), блок доочистки отсутствует. Положение усугубляется тем, что в систему водоотведения поступают без очистки сточные воды промышленных предприятий, содержащие ионы цветных и тяжелых металлов, а также - замазученные сточные воды.</w:t>
      </w:r>
    </w:p>
    <w:p w14:paraId="0D132B3B" w14:textId="77777777" w:rsidR="00D20591" w:rsidRPr="009D2B81" w:rsidRDefault="00D20591" w:rsidP="00327090">
      <w:pPr>
        <w:ind w:firstLine="708"/>
        <w:jc w:val="both"/>
        <w:rPr>
          <w:rFonts w:ascii="Times New Roman" w:hAnsi="Times New Roman"/>
          <w:sz w:val="28"/>
          <w:szCs w:val="28"/>
        </w:rPr>
      </w:pPr>
    </w:p>
    <w:p w14:paraId="336E38D2" w14:textId="77777777" w:rsidR="00327090" w:rsidRPr="009D2B81" w:rsidRDefault="00327090" w:rsidP="00327090">
      <w:pPr>
        <w:ind w:firstLine="708"/>
        <w:jc w:val="both"/>
        <w:rPr>
          <w:rFonts w:ascii="Times New Roman" w:hAnsi="Times New Roman"/>
          <w:sz w:val="28"/>
          <w:szCs w:val="28"/>
          <w:u w:val="single"/>
        </w:rPr>
      </w:pPr>
      <w:r w:rsidRPr="009D2B81">
        <w:rPr>
          <w:rFonts w:ascii="Times New Roman" w:hAnsi="Times New Roman"/>
          <w:sz w:val="28"/>
          <w:szCs w:val="28"/>
          <w:u w:val="single"/>
        </w:rPr>
        <w:t>Качество очистки стоков</w:t>
      </w:r>
    </w:p>
    <w:p w14:paraId="2686A795" w14:textId="77777777" w:rsidR="00327090" w:rsidRPr="009D2B81" w:rsidRDefault="00327090" w:rsidP="00084C09">
      <w:pPr>
        <w:ind w:firstLine="708"/>
        <w:jc w:val="both"/>
        <w:rPr>
          <w:rFonts w:ascii="Times New Roman" w:hAnsi="Times New Roman"/>
          <w:sz w:val="28"/>
          <w:szCs w:val="28"/>
        </w:rPr>
      </w:pPr>
      <w:r w:rsidRPr="009D2B81">
        <w:rPr>
          <w:rFonts w:ascii="Times New Roman" w:hAnsi="Times New Roman"/>
          <w:sz w:val="28"/>
          <w:szCs w:val="28"/>
        </w:rPr>
        <w:t>Сведения о качестве  очищенного стока приведены в таблице</w:t>
      </w:r>
      <w:r w:rsidR="000D3982" w:rsidRPr="009D2B81">
        <w:rPr>
          <w:rFonts w:ascii="Times New Roman" w:hAnsi="Times New Roman"/>
          <w:sz w:val="28"/>
          <w:szCs w:val="28"/>
        </w:rPr>
        <w:t xml:space="preserve"> 1.4.</w:t>
      </w:r>
    </w:p>
    <w:p w14:paraId="16D7CA0F" w14:textId="77777777" w:rsidR="00327090" w:rsidRPr="009D2B81" w:rsidRDefault="00327090" w:rsidP="00327090">
      <w:pPr>
        <w:ind w:firstLine="708"/>
        <w:jc w:val="both"/>
        <w:rPr>
          <w:rFonts w:ascii="Times New Roman" w:hAnsi="Times New Roman"/>
          <w:sz w:val="28"/>
          <w:szCs w:val="28"/>
        </w:rPr>
      </w:pPr>
    </w:p>
    <w:p w14:paraId="6F6F6D80" w14:textId="77777777" w:rsidR="00327090" w:rsidRPr="009D2B81" w:rsidRDefault="000D3982" w:rsidP="000D3982">
      <w:pPr>
        <w:ind w:firstLine="708"/>
        <w:jc w:val="right"/>
        <w:rPr>
          <w:rFonts w:ascii="Times New Roman" w:hAnsi="Times New Roman"/>
          <w:sz w:val="28"/>
          <w:szCs w:val="28"/>
        </w:rPr>
      </w:pPr>
      <w:r w:rsidRPr="009D2B81">
        <w:rPr>
          <w:rFonts w:ascii="Times New Roman" w:hAnsi="Times New Roman"/>
          <w:sz w:val="28"/>
          <w:szCs w:val="28"/>
        </w:rPr>
        <w:t xml:space="preserve">Таблица 1.4. </w:t>
      </w:r>
      <w:r w:rsidR="00327090" w:rsidRPr="009D2B81">
        <w:rPr>
          <w:rFonts w:ascii="Times New Roman" w:hAnsi="Times New Roman"/>
          <w:sz w:val="28"/>
          <w:szCs w:val="28"/>
        </w:rPr>
        <w:t xml:space="preserve">Эффективность работы очистных сооружений канализации </w:t>
      </w:r>
    </w:p>
    <w:p w14:paraId="20C8AF5A" w14:textId="77777777" w:rsidR="00327090" w:rsidRPr="009D2B81" w:rsidRDefault="00327090" w:rsidP="000D3982">
      <w:pPr>
        <w:ind w:firstLine="708"/>
        <w:jc w:val="right"/>
        <w:rPr>
          <w:rFonts w:ascii="Times New Roman" w:hAnsi="Times New Roman"/>
          <w:sz w:val="28"/>
          <w:szCs w:val="28"/>
        </w:rPr>
      </w:pPr>
      <w:r w:rsidRPr="009D2B81">
        <w:rPr>
          <w:rFonts w:ascii="Times New Roman" w:hAnsi="Times New Roman"/>
          <w:sz w:val="28"/>
          <w:szCs w:val="28"/>
        </w:rPr>
        <w:t>ООО «Златоустовский «Водоканал»</w:t>
      </w:r>
    </w:p>
    <w:p w14:paraId="4DFBE03E" w14:textId="77777777" w:rsidR="000D3982" w:rsidRPr="009D2B81" w:rsidRDefault="000D3982" w:rsidP="000D3982">
      <w:pPr>
        <w:ind w:firstLine="708"/>
        <w:jc w:val="right"/>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0"/>
        <w:gridCol w:w="2127"/>
        <w:gridCol w:w="2126"/>
        <w:gridCol w:w="2551"/>
      </w:tblGrid>
      <w:tr w:rsidR="000D3982" w:rsidRPr="009D2B81" w14:paraId="3DABC4CA" w14:textId="77777777" w:rsidTr="000D3982">
        <w:tc>
          <w:tcPr>
            <w:tcW w:w="3510" w:type="dxa"/>
            <w:vMerge w:val="restart"/>
            <w:tcBorders>
              <w:top w:val="single" w:sz="4" w:space="0" w:color="auto"/>
              <w:left w:val="single" w:sz="4" w:space="0" w:color="auto"/>
              <w:bottom w:val="single" w:sz="4" w:space="0" w:color="auto"/>
              <w:right w:val="single" w:sz="4" w:space="0" w:color="auto"/>
            </w:tcBorders>
          </w:tcPr>
          <w:p w14:paraId="52D68E7A"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Наименование показателя</w:t>
            </w:r>
          </w:p>
        </w:tc>
        <w:tc>
          <w:tcPr>
            <w:tcW w:w="4253" w:type="dxa"/>
            <w:gridSpan w:val="2"/>
            <w:tcBorders>
              <w:top w:val="single" w:sz="4" w:space="0" w:color="auto"/>
              <w:left w:val="single" w:sz="4" w:space="0" w:color="auto"/>
              <w:bottom w:val="single" w:sz="4" w:space="0" w:color="auto"/>
              <w:right w:val="single" w:sz="4" w:space="0" w:color="auto"/>
            </w:tcBorders>
          </w:tcPr>
          <w:p w14:paraId="0C24C400"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Концентрация, мг/дм</w:t>
            </w:r>
            <w:r w:rsidRPr="009D2B81">
              <w:rPr>
                <w:rFonts w:ascii="Times New Roman" w:hAnsi="Times New Roman"/>
                <w:sz w:val="24"/>
                <w:vertAlign w:val="superscript"/>
              </w:rPr>
              <w:t xml:space="preserve">3  </w:t>
            </w:r>
          </w:p>
        </w:tc>
        <w:tc>
          <w:tcPr>
            <w:tcW w:w="2551" w:type="dxa"/>
            <w:vMerge w:val="restart"/>
            <w:tcBorders>
              <w:top w:val="single" w:sz="4" w:space="0" w:color="auto"/>
              <w:left w:val="single" w:sz="4" w:space="0" w:color="auto"/>
              <w:bottom w:val="single" w:sz="4" w:space="0" w:color="auto"/>
              <w:right w:val="single" w:sz="4" w:space="0" w:color="auto"/>
            </w:tcBorders>
          </w:tcPr>
          <w:p w14:paraId="797FFA21"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Степень очистки</w:t>
            </w:r>
          </w:p>
        </w:tc>
      </w:tr>
      <w:tr w:rsidR="000D3982" w:rsidRPr="009D2B81" w14:paraId="2F4D4D34" w14:textId="77777777" w:rsidTr="000D3982">
        <w:tc>
          <w:tcPr>
            <w:tcW w:w="3510" w:type="dxa"/>
            <w:vMerge/>
            <w:tcBorders>
              <w:top w:val="single" w:sz="4" w:space="0" w:color="auto"/>
              <w:left w:val="single" w:sz="4" w:space="0" w:color="auto"/>
              <w:bottom w:val="single" w:sz="4" w:space="0" w:color="auto"/>
              <w:right w:val="single" w:sz="4" w:space="0" w:color="auto"/>
            </w:tcBorders>
          </w:tcPr>
          <w:p w14:paraId="01A95C84" w14:textId="77777777" w:rsidR="000D3982" w:rsidRPr="009D2B81" w:rsidRDefault="000D3982" w:rsidP="000D3982">
            <w:pPr>
              <w:ind w:firstLine="708"/>
              <w:jc w:val="both"/>
              <w:rPr>
                <w:rFonts w:ascii="Times New Roman" w:hAnsi="Times New Roman"/>
                <w:sz w:val="24"/>
              </w:rPr>
            </w:pPr>
          </w:p>
        </w:tc>
        <w:tc>
          <w:tcPr>
            <w:tcW w:w="2127" w:type="dxa"/>
            <w:tcBorders>
              <w:top w:val="single" w:sz="4" w:space="0" w:color="auto"/>
              <w:left w:val="single" w:sz="4" w:space="0" w:color="auto"/>
              <w:bottom w:val="single" w:sz="4" w:space="0" w:color="auto"/>
              <w:right w:val="single" w:sz="4" w:space="0" w:color="auto"/>
            </w:tcBorders>
          </w:tcPr>
          <w:p w14:paraId="594EF357"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Вход на ОС</w:t>
            </w:r>
          </w:p>
        </w:tc>
        <w:tc>
          <w:tcPr>
            <w:tcW w:w="2126" w:type="dxa"/>
            <w:tcBorders>
              <w:top w:val="single" w:sz="4" w:space="0" w:color="auto"/>
              <w:left w:val="single" w:sz="4" w:space="0" w:color="auto"/>
              <w:bottom w:val="single" w:sz="4" w:space="0" w:color="auto"/>
              <w:right w:val="single" w:sz="4" w:space="0" w:color="auto"/>
            </w:tcBorders>
          </w:tcPr>
          <w:p w14:paraId="44DA4412"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Выход с ОС</w:t>
            </w:r>
          </w:p>
        </w:tc>
        <w:tc>
          <w:tcPr>
            <w:tcW w:w="2551" w:type="dxa"/>
            <w:vMerge/>
            <w:tcBorders>
              <w:top w:val="single" w:sz="4" w:space="0" w:color="auto"/>
              <w:left w:val="single" w:sz="4" w:space="0" w:color="auto"/>
              <w:bottom w:val="single" w:sz="4" w:space="0" w:color="auto"/>
              <w:right w:val="single" w:sz="4" w:space="0" w:color="auto"/>
            </w:tcBorders>
          </w:tcPr>
          <w:p w14:paraId="04724853" w14:textId="77777777" w:rsidR="000D3982" w:rsidRPr="009D2B81" w:rsidRDefault="000D3982" w:rsidP="000D3982">
            <w:pPr>
              <w:ind w:firstLine="708"/>
              <w:jc w:val="both"/>
              <w:rPr>
                <w:rFonts w:ascii="Times New Roman" w:hAnsi="Times New Roman"/>
                <w:sz w:val="24"/>
              </w:rPr>
            </w:pPr>
          </w:p>
        </w:tc>
      </w:tr>
      <w:tr w:rsidR="000D3982" w:rsidRPr="009D2B81" w14:paraId="2446B218" w14:textId="77777777" w:rsidTr="000D3982">
        <w:tc>
          <w:tcPr>
            <w:tcW w:w="3510" w:type="dxa"/>
            <w:tcBorders>
              <w:top w:val="single" w:sz="4" w:space="0" w:color="auto"/>
              <w:left w:val="single" w:sz="4" w:space="0" w:color="auto"/>
              <w:bottom w:val="single" w:sz="4" w:space="0" w:color="auto"/>
              <w:right w:val="single" w:sz="4" w:space="0" w:color="auto"/>
            </w:tcBorders>
          </w:tcPr>
          <w:p w14:paraId="43978E72"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Биологическая потребность в кислороде (БПК) полн.</w:t>
            </w:r>
          </w:p>
        </w:tc>
        <w:tc>
          <w:tcPr>
            <w:tcW w:w="2127" w:type="dxa"/>
            <w:tcBorders>
              <w:top w:val="single" w:sz="4" w:space="0" w:color="auto"/>
              <w:left w:val="single" w:sz="4" w:space="0" w:color="auto"/>
              <w:bottom w:val="single" w:sz="4" w:space="0" w:color="auto"/>
              <w:right w:val="single" w:sz="4" w:space="0" w:color="auto"/>
            </w:tcBorders>
          </w:tcPr>
          <w:p w14:paraId="28407AFD"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88,678</w:t>
            </w:r>
          </w:p>
        </w:tc>
        <w:tc>
          <w:tcPr>
            <w:tcW w:w="2126" w:type="dxa"/>
            <w:tcBorders>
              <w:top w:val="single" w:sz="4" w:space="0" w:color="auto"/>
              <w:left w:val="single" w:sz="4" w:space="0" w:color="auto"/>
              <w:bottom w:val="single" w:sz="4" w:space="0" w:color="auto"/>
              <w:right w:val="single" w:sz="4" w:space="0" w:color="auto"/>
            </w:tcBorders>
            <w:vAlign w:val="center"/>
          </w:tcPr>
          <w:p w14:paraId="4CBB1201"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7,056</w:t>
            </w:r>
          </w:p>
        </w:tc>
        <w:tc>
          <w:tcPr>
            <w:tcW w:w="2551" w:type="dxa"/>
            <w:tcBorders>
              <w:top w:val="single" w:sz="4" w:space="0" w:color="auto"/>
              <w:left w:val="single" w:sz="4" w:space="0" w:color="auto"/>
              <w:bottom w:val="single" w:sz="4" w:space="0" w:color="auto"/>
              <w:right w:val="single" w:sz="4" w:space="0" w:color="auto"/>
            </w:tcBorders>
            <w:vAlign w:val="center"/>
          </w:tcPr>
          <w:p w14:paraId="3FAE7EE3"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92,0</w:t>
            </w:r>
          </w:p>
        </w:tc>
      </w:tr>
      <w:tr w:rsidR="000D3982" w:rsidRPr="009D2B81" w14:paraId="57EF7000" w14:textId="77777777" w:rsidTr="000D3982">
        <w:tc>
          <w:tcPr>
            <w:tcW w:w="3510" w:type="dxa"/>
            <w:tcBorders>
              <w:top w:val="single" w:sz="4" w:space="0" w:color="auto"/>
              <w:left w:val="single" w:sz="4" w:space="0" w:color="auto"/>
              <w:bottom w:val="single" w:sz="4" w:space="0" w:color="auto"/>
              <w:right w:val="single" w:sz="4" w:space="0" w:color="auto"/>
            </w:tcBorders>
          </w:tcPr>
          <w:p w14:paraId="472AFE36"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Нефтепродукты</w:t>
            </w:r>
          </w:p>
        </w:tc>
        <w:tc>
          <w:tcPr>
            <w:tcW w:w="2127" w:type="dxa"/>
            <w:tcBorders>
              <w:top w:val="single" w:sz="4" w:space="0" w:color="auto"/>
              <w:left w:val="single" w:sz="4" w:space="0" w:color="auto"/>
              <w:bottom w:val="single" w:sz="4" w:space="0" w:color="auto"/>
              <w:right w:val="single" w:sz="4" w:space="0" w:color="auto"/>
            </w:tcBorders>
          </w:tcPr>
          <w:p w14:paraId="57673FFF"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0,496</w:t>
            </w:r>
          </w:p>
        </w:tc>
        <w:tc>
          <w:tcPr>
            <w:tcW w:w="2126" w:type="dxa"/>
            <w:tcBorders>
              <w:top w:val="single" w:sz="4" w:space="0" w:color="auto"/>
              <w:left w:val="single" w:sz="4" w:space="0" w:color="auto"/>
              <w:bottom w:val="single" w:sz="4" w:space="0" w:color="auto"/>
              <w:right w:val="single" w:sz="4" w:space="0" w:color="auto"/>
            </w:tcBorders>
            <w:vAlign w:val="center"/>
          </w:tcPr>
          <w:p w14:paraId="2F0F066F"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0,051</w:t>
            </w:r>
          </w:p>
        </w:tc>
        <w:tc>
          <w:tcPr>
            <w:tcW w:w="2551" w:type="dxa"/>
            <w:tcBorders>
              <w:top w:val="single" w:sz="4" w:space="0" w:color="auto"/>
              <w:left w:val="single" w:sz="4" w:space="0" w:color="auto"/>
              <w:bottom w:val="single" w:sz="4" w:space="0" w:color="auto"/>
              <w:right w:val="single" w:sz="4" w:space="0" w:color="auto"/>
            </w:tcBorders>
            <w:vAlign w:val="center"/>
          </w:tcPr>
          <w:p w14:paraId="6E76A045"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89,7</w:t>
            </w:r>
          </w:p>
        </w:tc>
      </w:tr>
      <w:tr w:rsidR="000D3982" w:rsidRPr="009D2B81" w14:paraId="560C60B2" w14:textId="77777777" w:rsidTr="000D3982">
        <w:tc>
          <w:tcPr>
            <w:tcW w:w="3510" w:type="dxa"/>
            <w:tcBorders>
              <w:top w:val="single" w:sz="4" w:space="0" w:color="auto"/>
              <w:left w:val="single" w:sz="4" w:space="0" w:color="auto"/>
              <w:bottom w:val="single" w:sz="4" w:space="0" w:color="auto"/>
              <w:right w:val="single" w:sz="4" w:space="0" w:color="auto"/>
            </w:tcBorders>
          </w:tcPr>
          <w:p w14:paraId="17A8906F"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Взвешенные вещества</w:t>
            </w:r>
          </w:p>
        </w:tc>
        <w:tc>
          <w:tcPr>
            <w:tcW w:w="2127" w:type="dxa"/>
            <w:tcBorders>
              <w:top w:val="single" w:sz="4" w:space="0" w:color="auto"/>
              <w:left w:val="single" w:sz="4" w:space="0" w:color="auto"/>
              <w:bottom w:val="single" w:sz="4" w:space="0" w:color="auto"/>
              <w:right w:val="single" w:sz="4" w:space="0" w:color="auto"/>
            </w:tcBorders>
          </w:tcPr>
          <w:p w14:paraId="38B9C366"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92,167</w:t>
            </w:r>
          </w:p>
        </w:tc>
        <w:tc>
          <w:tcPr>
            <w:tcW w:w="2126" w:type="dxa"/>
            <w:tcBorders>
              <w:top w:val="single" w:sz="4" w:space="0" w:color="auto"/>
              <w:left w:val="single" w:sz="4" w:space="0" w:color="auto"/>
              <w:bottom w:val="single" w:sz="4" w:space="0" w:color="auto"/>
              <w:right w:val="single" w:sz="4" w:space="0" w:color="auto"/>
            </w:tcBorders>
          </w:tcPr>
          <w:p w14:paraId="4989E80F"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7,550</w:t>
            </w:r>
          </w:p>
        </w:tc>
        <w:tc>
          <w:tcPr>
            <w:tcW w:w="2551" w:type="dxa"/>
            <w:tcBorders>
              <w:top w:val="single" w:sz="4" w:space="0" w:color="auto"/>
              <w:left w:val="single" w:sz="4" w:space="0" w:color="auto"/>
              <w:bottom w:val="single" w:sz="4" w:space="0" w:color="auto"/>
              <w:right w:val="single" w:sz="4" w:space="0" w:color="auto"/>
            </w:tcBorders>
            <w:vAlign w:val="center"/>
          </w:tcPr>
          <w:p w14:paraId="4A9876A4"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91,8</w:t>
            </w:r>
          </w:p>
        </w:tc>
      </w:tr>
      <w:tr w:rsidR="000D3982" w:rsidRPr="009D2B81" w14:paraId="4D4C9491" w14:textId="77777777" w:rsidTr="000D3982">
        <w:tc>
          <w:tcPr>
            <w:tcW w:w="3510" w:type="dxa"/>
            <w:tcBorders>
              <w:top w:val="single" w:sz="4" w:space="0" w:color="auto"/>
              <w:left w:val="single" w:sz="4" w:space="0" w:color="auto"/>
              <w:bottom w:val="single" w:sz="4" w:space="0" w:color="auto"/>
              <w:right w:val="single" w:sz="4" w:space="0" w:color="auto"/>
            </w:tcBorders>
          </w:tcPr>
          <w:p w14:paraId="33E674D1"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Сухой остаток</w:t>
            </w:r>
          </w:p>
        </w:tc>
        <w:tc>
          <w:tcPr>
            <w:tcW w:w="2127" w:type="dxa"/>
            <w:tcBorders>
              <w:top w:val="single" w:sz="4" w:space="0" w:color="auto"/>
              <w:left w:val="single" w:sz="4" w:space="0" w:color="auto"/>
              <w:bottom w:val="single" w:sz="4" w:space="0" w:color="auto"/>
              <w:right w:val="single" w:sz="4" w:space="0" w:color="auto"/>
            </w:tcBorders>
          </w:tcPr>
          <w:p w14:paraId="2B1C3BD6"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207,833</w:t>
            </w:r>
          </w:p>
        </w:tc>
        <w:tc>
          <w:tcPr>
            <w:tcW w:w="2126" w:type="dxa"/>
            <w:tcBorders>
              <w:top w:val="single" w:sz="4" w:space="0" w:color="auto"/>
              <w:left w:val="single" w:sz="4" w:space="0" w:color="auto"/>
              <w:bottom w:val="single" w:sz="4" w:space="0" w:color="auto"/>
              <w:right w:val="single" w:sz="4" w:space="0" w:color="auto"/>
            </w:tcBorders>
            <w:vAlign w:val="center"/>
          </w:tcPr>
          <w:p w14:paraId="75304646"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251,833</w:t>
            </w:r>
          </w:p>
        </w:tc>
        <w:tc>
          <w:tcPr>
            <w:tcW w:w="2551" w:type="dxa"/>
            <w:tcBorders>
              <w:top w:val="single" w:sz="4" w:space="0" w:color="auto"/>
              <w:left w:val="single" w:sz="4" w:space="0" w:color="auto"/>
              <w:bottom w:val="single" w:sz="4" w:space="0" w:color="auto"/>
              <w:right w:val="single" w:sz="4" w:space="0" w:color="auto"/>
            </w:tcBorders>
          </w:tcPr>
          <w:p w14:paraId="5804DAD9" w14:textId="77777777" w:rsidR="000D3982" w:rsidRPr="009D2B81" w:rsidRDefault="000D3982" w:rsidP="000D3982">
            <w:pPr>
              <w:ind w:firstLine="708"/>
              <w:jc w:val="both"/>
              <w:rPr>
                <w:rFonts w:ascii="Times New Roman" w:hAnsi="Times New Roman"/>
                <w:sz w:val="24"/>
              </w:rPr>
            </w:pPr>
          </w:p>
        </w:tc>
      </w:tr>
      <w:tr w:rsidR="000D3982" w:rsidRPr="009D2B81" w14:paraId="5D29CB5F" w14:textId="77777777" w:rsidTr="000D3982">
        <w:tc>
          <w:tcPr>
            <w:tcW w:w="3510" w:type="dxa"/>
            <w:tcBorders>
              <w:top w:val="single" w:sz="4" w:space="0" w:color="auto"/>
              <w:left w:val="single" w:sz="4" w:space="0" w:color="auto"/>
              <w:bottom w:val="single" w:sz="4" w:space="0" w:color="auto"/>
              <w:right w:val="single" w:sz="4" w:space="0" w:color="auto"/>
            </w:tcBorders>
          </w:tcPr>
          <w:p w14:paraId="0DEC616F"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Азот аммонийный</w:t>
            </w:r>
          </w:p>
        </w:tc>
        <w:tc>
          <w:tcPr>
            <w:tcW w:w="2127" w:type="dxa"/>
            <w:tcBorders>
              <w:top w:val="single" w:sz="4" w:space="0" w:color="auto"/>
              <w:left w:val="single" w:sz="4" w:space="0" w:color="auto"/>
              <w:bottom w:val="single" w:sz="4" w:space="0" w:color="auto"/>
              <w:right w:val="single" w:sz="4" w:space="0" w:color="auto"/>
            </w:tcBorders>
          </w:tcPr>
          <w:p w14:paraId="4062A23C"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9,521</w:t>
            </w:r>
          </w:p>
        </w:tc>
        <w:tc>
          <w:tcPr>
            <w:tcW w:w="2126" w:type="dxa"/>
            <w:tcBorders>
              <w:top w:val="single" w:sz="4" w:space="0" w:color="auto"/>
              <w:left w:val="single" w:sz="4" w:space="0" w:color="auto"/>
              <w:bottom w:val="single" w:sz="4" w:space="0" w:color="auto"/>
              <w:right w:val="single" w:sz="4" w:space="0" w:color="auto"/>
            </w:tcBorders>
            <w:vAlign w:val="center"/>
          </w:tcPr>
          <w:p w14:paraId="22F6B981"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0,255</w:t>
            </w:r>
          </w:p>
        </w:tc>
        <w:tc>
          <w:tcPr>
            <w:tcW w:w="2551" w:type="dxa"/>
            <w:tcBorders>
              <w:top w:val="single" w:sz="4" w:space="0" w:color="auto"/>
              <w:left w:val="single" w:sz="4" w:space="0" w:color="auto"/>
              <w:bottom w:val="single" w:sz="4" w:space="0" w:color="auto"/>
              <w:right w:val="single" w:sz="4" w:space="0" w:color="auto"/>
            </w:tcBorders>
            <w:vAlign w:val="center"/>
          </w:tcPr>
          <w:p w14:paraId="6E375E4E"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97,3</w:t>
            </w:r>
          </w:p>
        </w:tc>
      </w:tr>
      <w:tr w:rsidR="000D3982" w:rsidRPr="009D2B81" w14:paraId="1C308850" w14:textId="77777777" w:rsidTr="000D3982">
        <w:tc>
          <w:tcPr>
            <w:tcW w:w="3510" w:type="dxa"/>
            <w:tcBorders>
              <w:top w:val="single" w:sz="4" w:space="0" w:color="auto"/>
              <w:left w:val="single" w:sz="4" w:space="0" w:color="auto"/>
              <w:bottom w:val="single" w:sz="4" w:space="0" w:color="auto"/>
              <w:right w:val="single" w:sz="4" w:space="0" w:color="auto"/>
            </w:tcBorders>
          </w:tcPr>
          <w:p w14:paraId="276BF13A"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Железо</w:t>
            </w:r>
          </w:p>
        </w:tc>
        <w:tc>
          <w:tcPr>
            <w:tcW w:w="2127" w:type="dxa"/>
            <w:tcBorders>
              <w:top w:val="single" w:sz="4" w:space="0" w:color="auto"/>
              <w:left w:val="single" w:sz="4" w:space="0" w:color="auto"/>
              <w:bottom w:val="single" w:sz="4" w:space="0" w:color="auto"/>
              <w:right w:val="single" w:sz="4" w:space="0" w:color="auto"/>
            </w:tcBorders>
          </w:tcPr>
          <w:p w14:paraId="7311FF41"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0,797</w:t>
            </w:r>
          </w:p>
        </w:tc>
        <w:tc>
          <w:tcPr>
            <w:tcW w:w="2126" w:type="dxa"/>
            <w:tcBorders>
              <w:top w:val="single" w:sz="4" w:space="0" w:color="auto"/>
              <w:left w:val="single" w:sz="4" w:space="0" w:color="auto"/>
              <w:bottom w:val="single" w:sz="4" w:space="0" w:color="auto"/>
              <w:right w:val="single" w:sz="4" w:space="0" w:color="auto"/>
            </w:tcBorders>
            <w:vAlign w:val="center"/>
          </w:tcPr>
          <w:p w14:paraId="147A61DE"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0,219</w:t>
            </w:r>
          </w:p>
        </w:tc>
        <w:tc>
          <w:tcPr>
            <w:tcW w:w="2551" w:type="dxa"/>
            <w:tcBorders>
              <w:top w:val="single" w:sz="4" w:space="0" w:color="auto"/>
              <w:left w:val="single" w:sz="4" w:space="0" w:color="auto"/>
              <w:bottom w:val="single" w:sz="4" w:space="0" w:color="auto"/>
              <w:right w:val="single" w:sz="4" w:space="0" w:color="auto"/>
            </w:tcBorders>
            <w:vAlign w:val="center"/>
          </w:tcPr>
          <w:p w14:paraId="360941DD"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72,5</w:t>
            </w:r>
          </w:p>
        </w:tc>
      </w:tr>
      <w:tr w:rsidR="000D3982" w:rsidRPr="009D2B81" w14:paraId="434AD2A1" w14:textId="77777777" w:rsidTr="000D3982">
        <w:tc>
          <w:tcPr>
            <w:tcW w:w="3510" w:type="dxa"/>
            <w:tcBorders>
              <w:top w:val="single" w:sz="4" w:space="0" w:color="auto"/>
              <w:left w:val="single" w:sz="4" w:space="0" w:color="auto"/>
              <w:bottom w:val="single" w:sz="4" w:space="0" w:color="auto"/>
              <w:right w:val="single" w:sz="4" w:space="0" w:color="auto"/>
            </w:tcBorders>
          </w:tcPr>
          <w:p w14:paraId="0CEA346A"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Марганец</w:t>
            </w:r>
          </w:p>
        </w:tc>
        <w:tc>
          <w:tcPr>
            <w:tcW w:w="2127" w:type="dxa"/>
            <w:tcBorders>
              <w:top w:val="single" w:sz="4" w:space="0" w:color="auto"/>
              <w:left w:val="single" w:sz="4" w:space="0" w:color="auto"/>
              <w:bottom w:val="single" w:sz="4" w:space="0" w:color="auto"/>
              <w:right w:val="single" w:sz="4" w:space="0" w:color="auto"/>
            </w:tcBorders>
          </w:tcPr>
          <w:p w14:paraId="0FE987B3"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0,080</w:t>
            </w:r>
          </w:p>
        </w:tc>
        <w:tc>
          <w:tcPr>
            <w:tcW w:w="2126" w:type="dxa"/>
            <w:tcBorders>
              <w:top w:val="single" w:sz="4" w:space="0" w:color="auto"/>
              <w:left w:val="single" w:sz="4" w:space="0" w:color="auto"/>
              <w:bottom w:val="single" w:sz="4" w:space="0" w:color="auto"/>
              <w:right w:val="single" w:sz="4" w:space="0" w:color="auto"/>
            </w:tcBorders>
            <w:vAlign w:val="center"/>
          </w:tcPr>
          <w:p w14:paraId="0D07928E"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0,031</w:t>
            </w:r>
          </w:p>
        </w:tc>
        <w:tc>
          <w:tcPr>
            <w:tcW w:w="2551" w:type="dxa"/>
            <w:tcBorders>
              <w:top w:val="single" w:sz="4" w:space="0" w:color="auto"/>
              <w:left w:val="single" w:sz="4" w:space="0" w:color="auto"/>
              <w:bottom w:val="single" w:sz="4" w:space="0" w:color="auto"/>
              <w:right w:val="single" w:sz="4" w:space="0" w:color="auto"/>
            </w:tcBorders>
            <w:vAlign w:val="center"/>
          </w:tcPr>
          <w:p w14:paraId="768E11B9"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61,7</w:t>
            </w:r>
          </w:p>
        </w:tc>
      </w:tr>
      <w:tr w:rsidR="000D3982" w:rsidRPr="009D2B81" w14:paraId="4C723848" w14:textId="77777777" w:rsidTr="000D3982">
        <w:tc>
          <w:tcPr>
            <w:tcW w:w="3510" w:type="dxa"/>
            <w:tcBorders>
              <w:top w:val="single" w:sz="4" w:space="0" w:color="auto"/>
              <w:left w:val="single" w:sz="4" w:space="0" w:color="auto"/>
              <w:bottom w:val="single" w:sz="4" w:space="0" w:color="auto"/>
              <w:right w:val="single" w:sz="4" w:space="0" w:color="auto"/>
            </w:tcBorders>
          </w:tcPr>
          <w:p w14:paraId="287F3E09"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Медь</w:t>
            </w:r>
          </w:p>
        </w:tc>
        <w:tc>
          <w:tcPr>
            <w:tcW w:w="2127" w:type="dxa"/>
            <w:tcBorders>
              <w:top w:val="single" w:sz="4" w:space="0" w:color="auto"/>
              <w:left w:val="single" w:sz="4" w:space="0" w:color="auto"/>
              <w:bottom w:val="single" w:sz="4" w:space="0" w:color="auto"/>
              <w:right w:val="single" w:sz="4" w:space="0" w:color="auto"/>
            </w:tcBorders>
          </w:tcPr>
          <w:p w14:paraId="347BA70D"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0,014</w:t>
            </w:r>
          </w:p>
        </w:tc>
        <w:tc>
          <w:tcPr>
            <w:tcW w:w="2126" w:type="dxa"/>
            <w:tcBorders>
              <w:top w:val="single" w:sz="4" w:space="0" w:color="auto"/>
              <w:left w:val="single" w:sz="4" w:space="0" w:color="auto"/>
              <w:bottom w:val="single" w:sz="4" w:space="0" w:color="auto"/>
              <w:right w:val="single" w:sz="4" w:space="0" w:color="auto"/>
            </w:tcBorders>
            <w:vAlign w:val="center"/>
          </w:tcPr>
          <w:p w14:paraId="06C47804"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0,006</w:t>
            </w:r>
          </w:p>
        </w:tc>
        <w:tc>
          <w:tcPr>
            <w:tcW w:w="2551" w:type="dxa"/>
            <w:tcBorders>
              <w:top w:val="single" w:sz="4" w:space="0" w:color="auto"/>
              <w:left w:val="single" w:sz="4" w:space="0" w:color="auto"/>
              <w:bottom w:val="single" w:sz="4" w:space="0" w:color="auto"/>
              <w:right w:val="single" w:sz="4" w:space="0" w:color="auto"/>
            </w:tcBorders>
            <w:vAlign w:val="center"/>
          </w:tcPr>
          <w:p w14:paraId="3A3CE036"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53,8</w:t>
            </w:r>
          </w:p>
        </w:tc>
      </w:tr>
      <w:tr w:rsidR="000D3982" w:rsidRPr="009D2B81" w14:paraId="235179D5" w14:textId="77777777" w:rsidTr="000D3982">
        <w:tc>
          <w:tcPr>
            <w:tcW w:w="3510" w:type="dxa"/>
            <w:tcBorders>
              <w:top w:val="single" w:sz="4" w:space="0" w:color="auto"/>
              <w:left w:val="single" w:sz="4" w:space="0" w:color="auto"/>
              <w:bottom w:val="single" w:sz="4" w:space="0" w:color="auto"/>
              <w:right w:val="single" w:sz="4" w:space="0" w:color="auto"/>
            </w:tcBorders>
          </w:tcPr>
          <w:p w14:paraId="54E5F2A1"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Никель</w:t>
            </w:r>
          </w:p>
        </w:tc>
        <w:tc>
          <w:tcPr>
            <w:tcW w:w="2127" w:type="dxa"/>
            <w:tcBorders>
              <w:top w:val="single" w:sz="4" w:space="0" w:color="auto"/>
              <w:left w:val="single" w:sz="4" w:space="0" w:color="auto"/>
              <w:bottom w:val="single" w:sz="4" w:space="0" w:color="auto"/>
              <w:right w:val="single" w:sz="4" w:space="0" w:color="auto"/>
            </w:tcBorders>
          </w:tcPr>
          <w:p w14:paraId="1499E77A"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0,010</w:t>
            </w:r>
          </w:p>
        </w:tc>
        <w:tc>
          <w:tcPr>
            <w:tcW w:w="2126" w:type="dxa"/>
            <w:tcBorders>
              <w:top w:val="single" w:sz="4" w:space="0" w:color="auto"/>
              <w:left w:val="single" w:sz="4" w:space="0" w:color="auto"/>
              <w:bottom w:val="single" w:sz="4" w:space="0" w:color="auto"/>
              <w:right w:val="single" w:sz="4" w:space="0" w:color="auto"/>
            </w:tcBorders>
            <w:vAlign w:val="center"/>
          </w:tcPr>
          <w:p w14:paraId="6F51F6C1"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0,010</w:t>
            </w:r>
          </w:p>
        </w:tc>
        <w:tc>
          <w:tcPr>
            <w:tcW w:w="2551" w:type="dxa"/>
            <w:tcBorders>
              <w:top w:val="single" w:sz="4" w:space="0" w:color="auto"/>
              <w:left w:val="single" w:sz="4" w:space="0" w:color="auto"/>
              <w:bottom w:val="single" w:sz="4" w:space="0" w:color="auto"/>
              <w:right w:val="single" w:sz="4" w:space="0" w:color="auto"/>
            </w:tcBorders>
          </w:tcPr>
          <w:p w14:paraId="3674363C" w14:textId="77777777" w:rsidR="000D3982" w:rsidRPr="009D2B81" w:rsidRDefault="000D3982" w:rsidP="000D3982">
            <w:pPr>
              <w:ind w:firstLine="708"/>
              <w:jc w:val="both"/>
              <w:rPr>
                <w:rFonts w:ascii="Times New Roman" w:hAnsi="Times New Roman"/>
                <w:sz w:val="24"/>
              </w:rPr>
            </w:pPr>
          </w:p>
        </w:tc>
      </w:tr>
      <w:tr w:rsidR="000D3982" w:rsidRPr="009D2B81" w14:paraId="105233BF" w14:textId="77777777" w:rsidTr="000D3982">
        <w:tc>
          <w:tcPr>
            <w:tcW w:w="3510" w:type="dxa"/>
            <w:tcBorders>
              <w:top w:val="single" w:sz="4" w:space="0" w:color="auto"/>
              <w:left w:val="single" w:sz="4" w:space="0" w:color="auto"/>
              <w:bottom w:val="single" w:sz="4" w:space="0" w:color="auto"/>
              <w:right w:val="single" w:sz="4" w:space="0" w:color="auto"/>
            </w:tcBorders>
          </w:tcPr>
          <w:p w14:paraId="07BBB8A6"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Нитраты</w:t>
            </w:r>
          </w:p>
        </w:tc>
        <w:tc>
          <w:tcPr>
            <w:tcW w:w="2127" w:type="dxa"/>
            <w:tcBorders>
              <w:top w:val="single" w:sz="4" w:space="0" w:color="auto"/>
              <w:left w:val="single" w:sz="4" w:space="0" w:color="auto"/>
              <w:bottom w:val="single" w:sz="4" w:space="0" w:color="auto"/>
              <w:right w:val="single" w:sz="4" w:space="0" w:color="auto"/>
            </w:tcBorders>
          </w:tcPr>
          <w:p w14:paraId="47A76ABB"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3,198</w:t>
            </w:r>
          </w:p>
        </w:tc>
        <w:tc>
          <w:tcPr>
            <w:tcW w:w="2126" w:type="dxa"/>
            <w:tcBorders>
              <w:top w:val="single" w:sz="4" w:space="0" w:color="auto"/>
              <w:left w:val="single" w:sz="4" w:space="0" w:color="auto"/>
              <w:bottom w:val="single" w:sz="4" w:space="0" w:color="auto"/>
              <w:right w:val="single" w:sz="4" w:space="0" w:color="auto"/>
            </w:tcBorders>
            <w:vAlign w:val="center"/>
          </w:tcPr>
          <w:p w14:paraId="7CB66B23"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43,975</w:t>
            </w:r>
          </w:p>
        </w:tc>
        <w:tc>
          <w:tcPr>
            <w:tcW w:w="2551" w:type="dxa"/>
            <w:tcBorders>
              <w:top w:val="single" w:sz="4" w:space="0" w:color="auto"/>
              <w:left w:val="single" w:sz="4" w:space="0" w:color="auto"/>
              <w:bottom w:val="single" w:sz="4" w:space="0" w:color="auto"/>
              <w:right w:val="single" w:sz="4" w:space="0" w:color="auto"/>
            </w:tcBorders>
          </w:tcPr>
          <w:p w14:paraId="7D390A6F" w14:textId="77777777" w:rsidR="000D3982" w:rsidRPr="009D2B81" w:rsidRDefault="000D3982" w:rsidP="000D3982">
            <w:pPr>
              <w:ind w:firstLine="708"/>
              <w:jc w:val="both"/>
              <w:rPr>
                <w:rFonts w:ascii="Times New Roman" w:hAnsi="Times New Roman"/>
                <w:sz w:val="24"/>
              </w:rPr>
            </w:pPr>
          </w:p>
        </w:tc>
      </w:tr>
      <w:tr w:rsidR="000D3982" w:rsidRPr="009D2B81" w14:paraId="6BC0D64F" w14:textId="77777777" w:rsidTr="000D3982">
        <w:tc>
          <w:tcPr>
            <w:tcW w:w="3510" w:type="dxa"/>
            <w:tcBorders>
              <w:top w:val="single" w:sz="4" w:space="0" w:color="auto"/>
              <w:left w:val="single" w:sz="4" w:space="0" w:color="auto"/>
              <w:bottom w:val="single" w:sz="4" w:space="0" w:color="auto"/>
              <w:right w:val="single" w:sz="4" w:space="0" w:color="auto"/>
            </w:tcBorders>
          </w:tcPr>
          <w:p w14:paraId="3C97DDC2"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Нитриты</w:t>
            </w:r>
          </w:p>
        </w:tc>
        <w:tc>
          <w:tcPr>
            <w:tcW w:w="2127" w:type="dxa"/>
            <w:tcBorders>
              <w:top w:val="single" w:sz="4" w:space="0" w:color="auto"/>
              <w:left w:val="single" w:sz="4" w:space="0" w:color="auto"/>
              <w:bottom w:val="single" w:sz="4" w:space="0" w:color="auto"/>
              <w:right w:val="single" w:sz="4" w:space="0" w:color="auto"/>
            </w:tcBorders>
          </w:tcPr>
          <w:p w14:paraId="29233E3C"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0,216</w:t>
            </w:r>
          </w:p>
        </w:tc>
        <w:tc>
          <w:tcPr>
            <w:tcW w:w="2126" w:type="dxa"/>
            <w:tcBorders>
              <w:top w:val="single" w:sz="4" w:space="0" w:color="auto"/>
              <w:left w:val="single" w:sz="4" w:space="0" w:color="auto"/>
              <w:bottom w:val="single" w:sz="4" w:space="0" w:color="auto"/>
              <w:right w:val="single" w:sz="4" w:space="0" w:color="auto"/>
            </w:tcBorders>
            <w:vAlign w:val="center"/>
          </w:tcPr>
          <w:p w14:paraId="481746B5"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0,080</w:t>
            </w:r>
          </w:p>
        </w:tc>
        <w:tc>
          <w:tcPr>
            <w:tcW w:w="2551" w:type="dxa"/>
            <w:tcBorders>
              <w:top w:val="single" w:sz="4" w:space="0" w:color="auto"/>
              <w:left w:val="single" w:sz="4" w:space="0" w:color="auto"/>
              <w:bottom w:val="single" w:sz="4" w:space="0" w:color="auto"/>
              <w:right w:val="single" w:sz="4" w:space="0" w:color="auto"/>
            </w:tcBorders>
            <w:vAlign w:val="center"/>
          </w:tcPr>
          <w:p w14:paraId="40006F76"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62,9</w:t>
            </w:r>
          </w:p>
        </w:tc>
      </w:tr>
      <w:tr w:rsidR="000D3982" w:rsidRPr="009D2B81" w14:paraId="341C16B7" w14:textId="77777777" w:rsidTr="000D3982">
        <w:tc>
          <w:tcPr>
            <w:tcW w:w="3510" w:type="dxa"/>
            <w:tcBorders>
              <w:top w:val="single" w:sz="4" w:space="0" w:color="auto"/>
              <w:left w:val="single" w:sz="4" w:space="0" w:color="auto"/>
              <w:bottom w:val="single" w:sz="4" w:space="0" w:color="auto"/>
              <w:right w:val="single" w:sz="4" w:space="0" w:color="auto"/>
            </w:tcBorders>
          </w:tcPr>
          <w:p w14:paraId="5FEA89BC"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С П А В</w:t>
            </w:r>
          </w:p>
        </w:tc>
        <w:tc>
          <w:tcPr>
            <w:tcW w:w="2127" w:type="dxa"/>
            <w:tcBorders>
              <w:top w:val="single" w:sz="4" w:space="0" w:color="auto"/>
              <w:left w:val="single" w:sz="4" w:space="0" w:color="auto"/>
              <w:bottom w:val="single" w:sz="4" w:space="0" w:color="auto"/>
              <w:right w:val="single" w:sz="4" w:space="0" w:color="auto"/>
            </w:tcBorders>
          </w:tcPr>
          <w:p w14:paraId="43B2E702"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0,445</w:t>
            </w:r>
          </w:p>
        </w:tc>
        <w:tc>
          <w:tcPr>
            <w:tcW w:w="2126" w:type="dxa"/>
            <w:tcBorders>
              <w:top w:val="single" w:sz="4" w:space="0" w:color="auto"/>
              <w:left w:val="single" w:sz="4" w:space="0" w:color="auto"/>
              <w:bottom w:val="single" w:sz="4" w:space="0" w:color="auto"/>
              <w:right w:val="single" w:sz="4" w:space="0" w:color="auto"/>
            </w:tcBorders>
          </w:tcPr>
          <w:p w14:paraId="41551F47"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0,066</w:t>
            </w:r>
          </w:p>
        </w:tc>
        <w:tc>
          <w:tcPr>
            <w:tcW w:w="2551" w:type="dxa"/>
            <w:tcBorders>
              <w:top w:val="single" w:sz="4" w:space="0" w:color="auto"/>
              <w:left w:val="single" w:sz="4" w:space="0" w:color="auto"/>
              <w:bottom w:val="single" w:sz="4" w:space="0" w:color="auto"/>
              <w:right w:val="single" w:sz="4" w:space="0" w:color="auto"/>
            </w:tcBorders>
            <w:vAlign w:val="center"/>
          </w:tcPr>
          <w:p w14:paraId="799DC1AE"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85,2</w:t>
            </w:r>
          </w:p>
        </w:tc>
      </w:tr>
      <w:tr w:rsidR="000D3982" w:rsidRPr="009D2B81" w14:paraId="200B05B2" w14:textId="77777777" w:rsidTr="000D3982">
        <w:tc>
          <w:tcPr>
            <w:tcW w:w="3510" w:type="dxa"/>
            <w:tcBorders>
              <w:top w:val="single" w:sz="4" w:space="0" w:color="auto"/>
              <w:left w:val="single" w:sz="4" w:space="0" w:color="auto"/>
              <w:bottom w:val="single" w:sz="4" w:space="0" w:color="auto"/>
              <w:right w:val="single" w:sz="4" w:space="0" w:color="auto"/>
            </w:tcBorders>
          </w:tcPr>
          <w:p w14:paraId="34A0308A"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Сульфаты</w:t>
            </w:r>
          </w:p>
        </w:tc>
        <w:tc>
          <w:tcPr>
            <w:tcW w:w="2127" w:type="dxa"/>
            <w:tcBorders>
              <w:top w:val="single" w:sz="4" w:space="0" w:color="auto"/>
              <w:left w:val="single" w:sz="4" w:space="0" w:color="auto"/>
              <w:bottom w:val="single" w:sz="4" w:space="0" w:color="auto"/>
              <w:right w:val="single" w:sz="4" w:space="0" w:color="auto"/>
            </w:tcBorders>
          </w:tcPr>
          <w:p w14:paraId="0072F19B"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22,895</w:t>
            </w:r>
          </w:p>
        </w:tc>
        <w:tc>
          <w:tcPr>
            <w:tcW w:w="2126" w:type="dxa"/>
            <w:tcBorders>
              <w:top w:val="single" w:sz="4" w:space="0" w:color="auto"/>
              <w:left w:val="single" w:sz="4" w:space="0" w:color="auto"/>
              <w:bottom w:val="single" w:sz="4" w:space="0" w:color="auto"/>
              <w:right w:val="single" w:sz="4" w:space="0" w:color="auto"/>
            </w:tcBorders>
          </w:tcPr>
          <w:p w14:paraId="54AB881F"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27,853</w:t>
            </w:r>
          </w:p>
        </w:tc>
        <w:tc>
          <w:tcPr>
            <w:tcW w:w="2551" w:type="dxa"/>
            <w:tcBorders>
              <w:top w:val="single" w:sz="4" w:space="0" w:color="auto"/>
              <w:left w:val="single" w:sz="4" w:space="0" w:color="auto"/>
              <w:bottom w:val="single" w:sz="4" w:space="0" w:color="auto"/>
              <w:right w:val="single" w:sz="4" w:space="0" w:color="auto"/>
            </w:tcBorders>
          </w:tcPr>
          <w:p w14:paraId="5391EBAC" w14:textId="77777777" w:rsidR="000D3982" w:rsidRPr="009D2B81" w:rsidRDefault="000D3982" w:rsidP="000D3982">
            <w:pPr>
              <w:ind w:firstLine="708"/>
              <w:jc w:val="both"/>
              <w:rPr>
                <w:rFonts w:ascii="Times New Roman" w:hAnsi="Times New Roman"/>
                <w:sz w:val="24"/>
              </w:rPr>
            </w:pPr>
          </w:p>
        </w:tc>
      </w:tr>
      <w:tr w:rsidR="000D3982" w:rsidRPr="009D2B81" w14:paraId="42697FE4" w14:textId="77777777" w:rsidTr="000D3982">
        <w:tc>
          <w:tcPr>
            <w:tcW w:w="3510" w:type="dxa"/>
            <w:tcBorders>
              <w:top w:val="single" w:sz="4" w:space="0" w:color="auto"/>
              <w:left w:val="single" w:sz="4" w:space="0" w:color="auto"/>
              <w:bottom w:val="single" w:sz="4" w:space="0" w:color="auto"/>
              <w:right w:val="single" w:sz="4" w:space="0" w:color="auto"/>
            </w:tcBorders>
          </w:tcPr>
          <w:p w14:paraId="61E639D4"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Фенолы</w:t>
            </w:r>
          </w:p>
        </w:tc>
        <w:tc>
          <w:tcPr>
            <w:tcW w:w="2127" w:type="dxa"/>
            <w:tcBorders>
              <w:top w:val="single" w:sz="4" w:space="0" w:color="auto"/>
              <w:left w:val="single" w:sz="4" w:space="0" w:color="auto"/>
              <w:bottom w:val="single" w:sz="4" w:space="0" w:color="auto"/>
              <w:right w:val="single" w:sz="4" w:space="0" w:color="auto"/>
            </w:tcBorders>
          </w:tcPr>
          <w:p w14:paraId="584574BF"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0,0005</w:t>
            </w:r>
          </w:p>
        </w:tc>
        <w:tc>
          <w:tcPr>
            <w:tcW w:w="2126" w:type="dxa"/>
            <w:tcBorders>
              <w:top w:val="single" w:sz="4" w:space="0" w:color="auto"/>
              <w:left w:val="single" w:sz="4" w:space="0" w:color="auto"/>
              <w:bottom w:val="single" w:sz="4" w:space="0" w:color="auto"/>
              <w:right w:val="single" w:sz="4" w:space="0" w:color="auto"/>
            </w:tcBorders>
          </w:tcPr>
          <w:p w14:paraId="7B9CB174"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0,0005</w:t>
            </w:r>
          </w:p>
        </w:tc>
        <w:tc>
          <w:tcPr>
            <w:tcW w:w="2551" w:type="dxa"/>
            <w:tcBorders>
              <w:top w:val="single" w:sz="4" w:space="0" w:color="auto"/>
              <w:left w:val="single" w:sz="4" w:space="0" w:color="auto"/>
              <w:bottom w:val="single" w:sz="4" w:space="0" w:color="auto"/>
              <w:right w:val="single" w:sz="4" w:space="0" w:color="auto"/>
            </w:tcBorders>
          </w:tcPr>
          <w:p w14:paraId="4550A8D3" w14:textId="77777777" w:rsidR="000D3982" w:rsidRPr="009D2B81" w:rsidRDefault="000D3982" w:rsidP="000D3982">
            <w:pPr>
              <w:ind w:firstLine="708"/>
              <w:jc w:val="both"/>
              <w:rPr>
                <w:rFonts w:ascii="Times New Roman" w:hAnsi="Times New Roman"/>
                <w:sz w:val="24"/>
              </w:rPr>
            </w:pPr>
          </w:p>
        </w:tc>
      </w:tr>
      <w:tr w:rsidR="000D3982" w:rsidRPr="009D2B81" w14:paraId="63D65A66" w14:textId="77777777" w:rsidTr="000D3982">
        <w:tc>
          <w:tcPr>
            <w:tcW w:w="3510" w:type="dxa"/>
            <w:tcBorders>
              <w:top w:val="single" w:sz="4" w:space="0" w:color="auto"/>
              <w:left w:val="single" w:sz="4" w:space="0" w:color="auto"/>
              <w:bottom w:val="single" w:sz="4" w:space="0" w:color="auto"/>
              <w:right w:val="single" w:sz="4" w:space="0" w:color="auto"/>
            </w:tcBorders>
          </w:tcPr>
          <w:p w14:paraId="645C347A"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Фосфаты (Р)</w:t>
            </w:r>
          </w:p>
        </w:tc>
        <w:tc>
          <w:tcPr>
            <w:tcW w:w="2127" w:type="dxa"/>
            <w:tcBorders>
              <w:top w:val="single" w:sz="4" w:space="0" w:color="auto"/>
              <w:left w:val="single" w:sz="4" w:space="0" w:color="auto"/>
              <w:bottom w:val="single" w:sz="4" w:space="0" w:color="auto"/>
              <w:right w:val="single" w:sz="4" w:space="0" w:color="auto"/>
            </w:tcBorders>
          </w:tcPr>
          <w:p w14:paraId="405626AE"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0,684</w:t>
            </w:r>
          </w:p>
        </w:tc>
        <w:tc>
          <w:tcPr>
            <w:tcW w:w="2126" w:type="dxa"/>
            <w:tcBorders>
              <w:top w:val="single" w:sz="4" w:space="0" w:color="auto"/>
              <w:left w:val="single" w:sz="4" w:space="0" w:color="auto"/>
              <w:bottom w:val="single" w:sz="4" w:space="0" w:color="auto"/>
              <w:right w:val="single" w:sz="4" w:space="0" w:color="auto"/>
            </w:tcBorders>
            <w:vAlign w:val="center"/>
          </w:tcPr>
          <w:p w14:paraId="4416AC70"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0,874</w:t>
            </w:r>
          </w:p>
        </w:tc>
        <w:tc>
          <w:tcPr>
            <w:tcW w:w="2551" w:type="dxa"/>
            <w:tcBorders>
              <w:top w:val="single" w:sz="4" w:space="0" w:color="auto"/>
              <w:left w:val="single" w:sz="4" w:space="0" w:color="auto"/>
              <w:bottom w:val="single" w:sz="4" w:space="0" w:color="auto"/>
              <w:right w:val="single" w:sz="4" w:space="0" w:color="auto"/>
            </w:tcBorders>
          </w:tcPr>
          <w:p w14:paraId="34E22C9D" w14:textId="77777777" w:rsidR="000D3982" w:rsidRPr="009D2B81" w:rsidRDefault="000D3982" w:rsidP="000D3982">
            <w:pPr>
              <w:ind w:firstLine="708"/>
              <w:jc w:val="both"/>
              <w:rPr>
                <w:rFonts w:ascii="Times New Roman" w:hAnsi="Times New Roman"/>
                <w:sz w:val="24"/>
              </w:rPr>
            </w:pPr>
          </w:p>
        </w:tc>
      </w:tr>
      <w:tr w:rsidR="000D3982" w:rsidRPr="009D2B81" w14:paraId="6218B056" w14:textId="77777777" w:rsidTr="000D3982">
        <w:tc>
          <w:tcPr>
            <w:tcW w:w="3510" w:type="dxa"/>
            <w:tcBorders>
              <w:top w:val="single" w:sz="4" w:space="0" w:color="auto"/>
              <w:left w:val="single" w:sz="4" w:space="0" w:color="auto"/>
              <w:bottom w:val="single" w:sz="4" w:space="0" w:color="auto"/>
              <w:right w:val="single" w:sz="4" w:space="0" w:color="auto"/>
            </w:tcBorders>
          </w:tcPr>
          <w:p w14:paraId="3156F351"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Хлориды</w:t>
            </w:r>
          </w:p>
        </w:tc>
        <w:tc>
          <w:tcPr>
            <w:tcW w:w="2127" w:type="dxa"/>
            <w:tcBorders>
              <w:top w:val="single" w:sz="4" w:space="0" w:color="auto"/>
              <w:left w:val="single" w:sz="4" w:space="0" w:color="auto"/>
              <w:bottom w:val="single" w:sz="4" w:space="0" w:color="auto"/>
              <w:right w:val="single" w:sz="4" w:space="0" w:color="auto"/>
            </w:tcBorders>
          </w:tcPr>
          <w:p w14:paraId="6FC1325B"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26,659</w:t>
            </w:r>
          </w:p>
        </w:tc>
        <w:tc>
          <w:tcPr>
            <w:tcW w:w="2126" w:type="dxa"/>
            <w:tcBorders>
              <w:top w:val="single" w:sz="4" w:space="0" w:color="auto"/>
              <w:left w:val="single" w:sz="4" w:space="0" w:color="auto"/>
              <w:bottom w:val="single" w:sz="4" w:space="0" w:color="auto"/>
              <w:right w:val="single" w:sz="4" w:space="0" w:color="auto"/>
            </w:tcBorders>
            <w:vAlign w:val="center"/>
          </w:tcPr>
          <w:p w14:paraId="61B5B548"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32,151</w:t>
            </w:r>
          </w:p>
        </w:tc>
        <w:tc>
          <w:tcPr>
            <w:tcW w:w="2551" w:type="dxa"/>
            <w:tcBorders>
              <w:top w:val="single" w:sz="4" w:space="0" w:color="auto"/>
              <w:left w:val="single" w:sz="4" w:space="0" w:color="auto"/>
              <w:bottom w:val="single" w:sz="4" w:space="0" w:color="auto"/>
              <w:right w:val="single" w:sz="4" w:space="0" w:color="auto"/>
            </w:tcBorders>
          </w:tcPr>
          <w:p w14:paraId="12F87E79" w14:textId="77777777" w:rsidR="000D3982" w:rsidRPr="009D2B81" w:rsidRDefault="000D3982" w:rsidP="000D3982">
            <w:pPr>
              <w:ind w:firstLine="708"/>
              <w:jc w:val="both"/>
              <w:rPr>
                <w:rFonts w:ascii="Times New Roman" w:hAnsi="Times New Roman"/>
                <w:sz w:val="24"/>
              </w:rPr>
            </w:pPr>
          </w:p>
        </w:tc>
      </w:tr>
      <w:tr w:rsidR="000D3982" w:rsidRPr="009D2B81" w14:paraId="7C2E49A9" w14:textId="77777777" w:rsidTr="000D3982">
        <w:tc>
          <w:tcPr>
            <w:tcW w:w="3510" w:type="dxa"/>
            <w:tcBorders>
              <w:top w:val="single" w:sz="4" w:space="0" w:color="auto"/>
              <w:left w:val="single" w:sz="4" w:space="0" w:color="auto"/>
              <w:bottom w:val="single" w:sz="4" w:space="0" w:color="auto"/>
              <w:right w:val="single" w:sz="4" w:space="0" w:color="auto"/>
            </w:tcBorders>
          </w:tcPr>
          <w:p w14:paraId="6831BEE9"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Хром</w:t>
            </w:r>
          </w:p>
        </w:tc>
        <w:tc>
          <w:tcPr>
            <w:tcW w:w="2127" w:type="dxa"/>
            <w:tcBorders>
              <w:top w:val="single" w:sz="4" w:space="0" w:color="auto"/>
              <w:left w:val="single" w:sz="4" w:space="0" w:color="auto"/>
              <w:bottom w:val="single" w:sz="4" w:space="0" w:color="auto"/>
              <w:right w:val="single" w:sz="4" w:space="0" w:color="auto"/>
            </w:tcBorders>
          </w:tcPr>
          <w:p w14:paraId="5775F185"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0,023</w:t>
            </w:r>
          </w:p>
        </w:tc>
        <w:tc>
          <w:tcPr>
            <w:tcW w:w="2126" w:type="dxa"/>
            <w:tcBorders>
              <w:top w:val="single" w:sz="4" w:space="0" w:color="auto"/>
              <w:left w:val="single" w:sz="4" w:space="0" w:color="auto"/>
              <w:bottom w:val="single" w:sz="4" w:space="0" w:color="auto"/>
              <w:right w:val="single" w:sz="4" w:space="0" w:color="auto"/>
            </w:tcBorders>
            <w:vAlign w:val="center"/>
          </w:tcPr>
          <w:p w14:paraId="62BF6557"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0,017</w:t>
            </w:r>
          </w:p>
        </w:tc>
        <w:tc>
          <w:tcPr>
            <w:tcW w:w="2551" w:type="dxa"/>
            <w:tcBorders>
              <w:top w:val="single" w:sz="4" w:space="0" w:color="auto"/>
              <w:left w:val="single" w:sz="4" w:space="0" w:color="auto"/>
              <w:bottom w:val="single" w:sz="4" w:space="0" w:color="auto"/>
              <w:right w:val="single" w:sz="4" w:space="0" w:color="auto"/>
            </w:tcBorders>
            <w:vAlign w:val="center"/>
          </w:tcPr>
          <w:p w14:paraId="639F9544"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27,6</w:t>
            </w:r>
          </w:p>
        </w:tc>
      </w:tr>
      <w:tr w:rsidR="000D3982" w:rsidRPr="009D2B81" w14:paraId="50236914" w14:textId="77777777" w:rsidTr="000D3982">
        <w:tc>
          <w:tcPr>
            <w:tcW w:w="3510" w:type="dxa"/>
            <w:tcBorders>
              <w:top w:val="single" w:sz="4" w:space="0" w:color="auto"/>
              <w:left w:val="single" w:sz="4" w:space="0" w:color="auto"/>
              <w:bottom w:val="single" w:sz="4" w:space="0" w:color="auto"/>
              <w:right w:val="single" w:sz="4" w:space="0" w:color="auto"/>
            </w:tcBorders>
          </w:tcPr>
          <w:p w14:paraId="16CCD12F"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sz w:val="24"/>
              </w:rPr>
              <w:t>Цинк</w:t>
            </w:r>
          </w:p>
        </w:tc>
        <w:tc>
          <w:tcPr>
            <w:tcW w:w="2127" w:type="dxa"/>
            <w:tcBorders>
              <w:top w:val="single" w:sz="4" w:space="0" w:color="auto"/>
              <w:left w:val="single" w:sz="4" w:space="0" w:color="auto"/>
              <w:bottom w:val="single" w:sz="4" w:space="0" w:color="auto"/>
              <w:right w:val="single" w:sz="4" w:space="0" w:color="auto"/>
            </w:tcBorders>
          </w:tcPr>
          <w:p w14:paraId="4A81A40F" w14:textId="77777777" w:rsidR="000D3982" w:rsidRPr="009D2B81" w:rsidRDefault="000D3982" w:rsidP="000D3982">
            <w:pPr>
              <w:ind w:firstLine="708"/>
              <w:jc w:val="both"/>
              <w:rPr>
                <w:rFonts w:ascii="Times New Roman" w:hAnsi="Times New Roman"/>
                <w:sz w:val="24"/>
              </w:rPr>
            </w:pPr>
            <w:r w:rsidRPr="009D2B81">
              <w:rPr>
                <w:rFonts w:ascii="Times New Roman" w:hAnsi="Times New Roman"/>
                <w:bCs/>
                <w:sz w:val="24"/>
              </w:rPr>
              <w:t>0,027</w:t>
            </w:r>
          </w:p>
        </w:tc>
        <w:tc>
          <w:tcPr>
            <w:tcW w:w="2126" w:type="dxa"/>
            <w:tcBorders>
              <w:top w:val="single" w:sz="4" w:space="0" w:color="auto"/>
              <w:left w:val="single" w:sz="4" w:space="0" w:color="auto"/>
              <w:bottom w:val="single" w:sz="4" w:space="0" w:color="auto"/>
              <w:right w:val="single" w:sz="4" w:space="0" w:color="auto"/>
            </w:tcBorders>
            <w:vAlign w:val="center"/>
          </w:tcPr>
          <w:p w14:paraId="6A7F9ED3"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0,019</w:t>
            </w:r>
          </w:p>
        </w:tc>
        <w:tc>
          <w:tcPr>
            <w:tcW w:w="2551" w:type="dxa"/>
            <w:tcBorders>
              <w:top w:val="single" w:sz="4" w:space="0" w:color="auto"/>
              <w:left w:val="single" w:sz="4" w:space="0" w:color="auto"/>
              <w:bottom w:val="single" w:sz="4" w:space="0" w:color="auto"/>
              <w:right w:val="single" w:sz="4" w:space="0" w:color="auto"/>
            </w:tcBorders>
            <w:vAlign w:val="center"/>
          </w:tcPr>
          <w:p w14:paraId="3CFCFA84" w14:textId="77777777" w:rsidR="000D3982" w:rsidRPr="009D2B81" w:rsidRDefault="000D3982" w:rsidP="000D3982">
            <w:pPr>
              <w:ind w:firstLine="708"/>
              <w:jc w:val="both"/>
              <w:rPr>
                <w:rFonts w:ascii="Times New Roman" w:hAnsi="Times New Roman"/>
                <w:bCs/>
                <w:sz w:val="24"/>
              </w:rPr>
            </w:pPr>
            <w:r w:rsidRPr="009D2B81">
              <w:rPr>
                <w:rFonts w:ascii="Times New Roman" w:hAnsi="Times New Roman"/>
                <w:bCs/>
                <w:sz w:val="24"/>
              </w:rPr>
              <w:t>30,5</w:t>
            </w:r>
          </w:p>
        </w:tc>
      </w:tr>
    </w:tbl>
    <w:p w14:paraId="7982F6E9" w14:textId="77777777" w:rsidR="000D3982" w:rsidRPr="009D2B81" w:rsidRDefault="000D3982" w:rsidP="000D3982">
      <w:pPr>
        <w:ind w:firstLine="708"/>
        <w:jc w:val="both"/>
        <w:rPr>
          <w:rFonts w:ascii="Times New Roman" w:hAnsi="Times New Roman"/>
          <w:sz w:val="28"/>
          <w:szCs w:val="28"/>
        </w:rPr>
      </w:pPr>
    </w:p>
    <w:p w14:paraId="30472FE6" w14:textId="77777777" w:rsidR="000D3982" w:rsidRPr="009D2B81" w:rsidRDefault="000D3982" w:rsidP="000D3982">
      <w:pPr>
        <w:ind w:firstLine="708"/>
        <w:jc w:val="both"/>
        <w:rPr>
          <w:rFonts w:ascii="Times New Roman" w:hAnsi="Times New Roman"/>
          <w:sz w:val="28"/>
          <w:szCs w:val="28"/>
          <w:u w:val="single"/>
        </w:rPr>
      </w:pPr>
      <w:r w:rsidRPr="009D2B81">
        <w:rPr>
          <w:rFonts w:ascii="Times New Roman" w:hAnsi="Times New Roman"/>
          <w:sz w:val="28"/>
          <w:szCs w:val="28"/>
          <w:u w:val="single"/>
        </w:rPr>
        <w:t>Оценка воздействия на окружающую среду</w:t>
      </w:r>
    </w:p>
    <w:p w14:paraId="360549B8" w14:textId="77777777" w:rsidR="000D3982" w:rsidRPr="009D2B81" w:rsidRDefault="000D3982" w:rsidP="000D3982">
      <w:pPr>
        <w:ind w:firstLine="708"/>
        <w:jc w:val="both"/>
        <w:rPr>
          <w:rFonts w:ascii="Times New Roman" w:hAnsi="Times New Roman"/>
          <w:sz w:val="28"/>
          <w:szCs w:val="28"/>
        </w:rPr>
      </w:pPr>
    </w:p>
    <w:p w14:paraId="03E9F668" w14:textId="77777777" w:rsidR="000D3982" w:rsidRPr="009D2B81" w:rsidRDefault="000D3982" w:rsidP="000D3982">
      <w:pPr>
        <w:ind w:firstLine="708"/>
        <w:jc w:val="both"/>
        <w:rPr>
          <w:rFonts w:ascii="Times New Roman" w:hAnsi="Times New Roman"/>
          <w:sz w:val="28"/>
          <w:szCs w:val="28"/>
        </w:rPr>
      </w:pPr>
      <w:r w:rsidRPr="009D2B81">
        <w:rPr>
          <w:rFonts w:ascii="Times New Roman" w:hAnsi="Times New Roman"/>
          <w:sz w:val="28"/>
          <w:szCs w:val="28"/>
        </w:rPr>
        <w:t>Основное негативное воздействие на окружающую среду оказывает сброс неочищенного стока. Учитывая, что его доля в общей массе достигает 23,0%, масса сбрасываемых загрязнителей существенно превышает вклад очищенного стока.</w:t>
      </w:r>
      <w:r w:rsidRPr="009D2B81">
        <w:rPr>
          <w:rFonts w:ascii="Times New Roman" w:hAnsi="Times New Roman"/>
          <w:sz w:val="28"/>
          <w:szCs w:val="28"/>
        </w:rPr>
        <w:tab/>
        <w:t>Безусловно, необходимо либо расширение существующих, либо строительство ряда новых автоматизированных комплектно-блочных очистных сооружений. Окончательные рекомендации по этому вопросу будут выданы на следующем этапе работы после технико-экономического расчета.</w:t>
      </w:r>
    </w:p>
    <w:p w14:paraId="419EB019" w14:textId="77777777" w:rsidR="000D3982" w:rsidRPr="009D2B81" w:rsidRDefault="000D3982" w:rsidP="000D3982">
      <w:pPr>
        <w:ind w:firstLine="708"/>
        <w:jc w:val="both"/>
        <w:rPr>
          <w:rFonts w:ascii="Times New Roman" w:hAnsi="Times New Roman"/>
          <w:sz w:val="28"/>
          <w:szCs w:val="28"/>
        </w:rPr>
      </w:pPr>
      <w:r w:rsidRPr="009D2B81">
        <w:rPr>
          <w:rFonts w:ascii="Times New Roman" w:hAnsi="Times New Roman"/>
          <w:sz w:val="28"/>
          <w:szCs w:val="28"/>
        </w:rPr>
        <w:t>Ниже в таблице 1.5 приведены данные по объему загрязненного стока, сбрасываемого из очистных сооружений и платежи за ненормативный сброс в систему водоотведения г. Златоуста. Видно, что объем недостаточно очищенных стоков составляет около 30,0% всего подаваемого на ОСК стока. Сумма платежей за сброс, хотя и значительна, однако отнюдь не покрывает затрат на очистку стоков</w:t>
      </w:r>
    </w:p>
    <w:p w14:paraId="7FD69162" w14:textId="77777777" w:rsidR="000D3982" w:rsidRPr="009D2B81" w:rsidRDefault="000D3982" w:rsidP="000D3982">
      <w:pPr>
        <w:ind w:firstLine="708"/>
        <w:jc w:val="both"/>
        <w:rPr>
          <w:rFonts w:ascii="Times New Roman" w:hAnsi="Times New Roman"/>
          <w:sz w:val="28"/>
          <w:szCs w:val="28"/>
        </w:rPr>
      </w:pPr>
    </w:p>
    <w:p w14:paraId="659468CA" w14:textId="77777777" w:rsidR="00327090" w:rsidRPr="009D2B81" w:rsidRDefault="000D3982" w:rsidP="000D3982">
      <w:pPr>
        <w:ind w:firstLine="708"/>
        <w:jc w:val="right"/>
        <w:rPr>
          <w:rFonts w:ascii="Times New Roman" w:hAnsi="Times New Roman"/>
          <w:sz w:val="28"/>
          <w:szCs w:val="28"/>
        </w:rPr>
      </w:pPr>
      <w:r w:rsidRPr="009D2B81">
        <w:rPr>
          <w:rFonts w:ascii="Times New Roman" w:hAnsi="Times New Roman"/>
          <w:sz w:val="28"/>
          <w:szCs w:val="28"/>
        </w:rPr>
        <w:t>Таблица 1.5 Объем недостаточно очищенных сточных вод после ОСК, тыс.м3.</w:t>
      </w:r>
    </w:p>
    <w:p w14:paraId="098507E5" w14:textId="77777777" w:rsidR="000D3982" w:rsidRPr="009D2B81" w:rsidRDefault="000D3982" w:rsidP="000D3982">
      <w:pPr>
        <w:ind w:firstLine="708"/>
        <w:jc w:val="right"/>
        <w:rPr>
          <w:rFonts w:ascii="Times New Roman" w:hAnsi="Times New Roman"/>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3827"/>
        <w:gridCol w:w="2694"/>
        <w:gridCol w:w="2409"/>
      </w:tblGrid>
      <w:tr w:rsidR="000D3982" w:rsidRPr="009D2B81" w14:paraId="371BD3FC" w14:textId="77777777" w:rsidTr="000D3982">
        <w:tc>
          <w:tcPr>
            <w:tcW w:w="1134" w:type="dxa"/>
            <w:tcBorders>
              <w:top w:val="single" w:sz="4" w:space="0" w:color="auto"/>
              <w:left w:val="single" w:sz="4" w:space="0" w:color="auto"/>
              <w:bottom w:val="single" w:sz="4" w:space="0" w:color="auto"/>
              <w:right w:val="single" w:sz="4" w:space="0" w:color="auto"/>
            </w:tcBorders>
          </w:tcPr>
          <w:p w14:paraId="4F8C8EFE" w14:textId="77777777" w:rsidR="000D3982" w:rsidRPr="009D2B81" w:rsidRDefault="000D3982" w:rsidP="000D3982">
            <w:pPr>
              <w:rPr>
                <w:rFonts w:ascii="Times New Roman" w:hAnsi="Times New Roman"/>
                <w:sz w:val="24"/>
              </w:rPr>
            </w:pPr>
            <w:r w:rsidRPr="009D2B81">
              <w:rPr>
                <w:rFonts w:ascii="Times New Roman" w:hAnsi="Times New Roman"/>
                <w:sz w:val="24"/>
              </w:rPr>
              <w:t>№ п.п.</w:t>
            </w:r>
          </w:p>
        </w:tc>
        <w:tc>
          <w:tcPr>
            <w:tcW w:w="3827" w:type="dxa"/>
            <w:tcBorders>
              <w:top w:val="single" w:sz="4" w:space="0" w:color="auto"/>
              <w:left w:val="single" w:sz="4" w:space="0" w:color="auto"/>
              <w:bottom w:val="single" w:sz="4" w:space="0" w:color="auto"/>
              <w:right w:val="single" w:sz="4" w:space="0" w:color="auto"/>
            </w:tcBorders>
          </w:tcPr>
          <w:p w14:paraId="5E5685F5"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Месяц</w:t>
            </w:r>
          </w:p>
        </w:tc>
        <w:tc>
          <w:tcPr>
            <w:tcW w:w="2694" w:type="dxa"/>
            <w:tcBorders>
              <w:top w:val="single" w:sz="4" w:space="0" w:color="auto"/>
              <w:left w:val="single" w:sz="4" w:space="0" w:color="auto"/>
              <w:bottom w:val="single" w:sz="4" w:space="0" w:color="auto"/>
              <w:right w:val="single" w:sz="4" w:space="0" w:color="auto"/>
            </w:tcBorders>
          </w:tcPr>
          <w:p w14:paraId="385DE01F"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2015г.</w:t>
            </w:r>
          </w:p>
        </w:tc>
        <w:tc>
          <w:tcPr>
            <w:tcW w:w="2409" w:type="dxa"/>
            <w:tcBorders>
              <w:top w:val="single" w:sz="4" w:space="0" w:color="auto"/>
              <w:left w:val="single" w:sz="4" w:space="0" w:color="auto"/>
              <w:bottom w:val="single" w:sz="4" w:space="0" w:color="auto"/>
              <w:right w:val="single" w:sz="4" w:space="0" w:color="auto"/>
            </w:tcBorders>
          </w:tcPr>
          <w:p w14:paraId="046BD01E" w14:textId="77777777" w:rsidR="000D3982" w:rsidRPr="009D2B81" w:rsidRDefault="000D3982" w:rsidP="000D3982">
            <w:pPr>
              <w:ind w:firstLine="708"/>
              <w:jc w:val="center"/>
              <w:rPr>
                <w:rFonts w:ascii="Times New Roman" w:hAnsi="Times New Roman"/>
                <w:sz w:val="24"/>
              </w:rPr>
            </w:pPr>
            <w:smartTag w:uri="urn:schemas-microsoft-com:office:smarttags" w:element="metricconverter">
              <w:smartTagPr>
                <w:attr w:name="ProductID" w:val="2016 г"/>
              </w:smartTagPr>
              <w:r w:rsidRPr="009D2B81">
                <w:rPr>
                  <w:rFonts w:ascii="Times New Roman" w:hAnsi="Times New Roman"/>
                  <w:sz w:val="24"/>
                </w:rPr>
                <w:t>2016 г</w:t>
              </w:r>
            </w:smartTag>
            <w:r w:rsidRPr="009D2B81">
              <w:rPr>
                <w:rFonts w:ascii="Times New Roman" w:hAnsi="Times New Roman"/>
                <w:sz w:val="24"/>
              </w:rPr>
              <w:t>.</w:t>
            </w:r>
          </w:p>
        </w:tc>
      </w:tr>
      <w:tr w:rsidR="000D3982" w:rsidRPr="009D2B81" w14:paraId="37ECD2E5" w14:textId="77777777" w:rsidTr="000D3982">
        <w:tc>
          <w:tcPr>
            <w:tcW w:w="1134" w:type="dxa"/>
            <w:tcBorders>
              <w:top w:val="single" w:sz="4" w:space="0" w:color="auto"/>
              <w:left w:val="single" w:sz="4" w:space="0" w:color="auto"/>
              <w:bottom w:val="single" w:sz="4" w:space="0" w:color="auto"/>
              <w:right w:val="single" w:sz="4" w:space="0" w:color="auto"/>
            </w:tcBorders>
          </w:tcPr>
          <w:p w14:paraId="41A03028" w14:textId="77777777" w:rsidR="000D3982" w:rsidRPr="009D2B81" w:rsidRDefault="000D3982" w:rsidP="000D3982">
            <w:pPr>
              <w:rPr>
                <w:rFonts w:ascii="Times New Roman" w:hAnsi="Times New Roman"/>
                <w:sz w:val="24"/>
              </w:rPr>
            </w:pPr>
            <w:r w:rsidRPr="009D2B81">
              <w:rPr>
                <w:rFonts w:ascii="Times New Roman" w:hAnsi="Times New Roman"/>
                <w:sz w:val="24"/>
              </w:rPr>
              <w:t>1</w:t>
            </w:r>
          </w:p>
        </w:tc>
        <w:tc>
          <w:tcPr>
            <w:tcW w:w="3827" w:type="dxa"/>
            <w:tcBorders>
              <w:top w:val="single" w:sz="4" w:space="0" w:color="auto"/>
              <w:left w:val="single" w:sz="4" w:space="0" w:color="auto"/>
              <w:bottom w:val="single" w:sz="4" w:space="0" w:color="auto"/>
              <w:right w:val="single" w:sz="4" w:space="0" w:color="auto"/>
            </w:tcBorders>
          </w:tcPr>
          <w:p w14:paraId="39643E8E"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Январь</w:t>
            </w:r>
          </w:p>
        </w:tc>
        <w:tc>
          <w:tcPr>
            <w:tcW w:w="2694" w:type="dxa"/>
            <w:tcBorders>
              <w:top w:val="single" w:sz="4" w:space="0" w:color="auto"/>
              <w:left w:val="single" w:sz="4" w:space="0" w:color="auto"/>
              <w:bottom w:val="single" w:sz="4" w:space="0" w:color="auto"/>
              <w:right w:val="single" w:sz="4" w:space="0" w:color="auto"/>
            </w:tcBorders>
          </w:tcPr>
          <w:p w14:paraId="55C0A720"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768</w:t>
            </w:r>
          </w:p>
        </w:tc>
        <w:tc>
          <w:tcPr>
            <w:tcW w:w="2409" w:type="dxa"/>
            <w:tcBorders>
              <w:top w:val="single" w:sz="4" w:space="0" w:color="auto"/>
              <w:left w:val="single" w:sz="4" w:space="0" w:color="auto"/>
              <w:bottom w:val="single" w:sz="4" w:space="0" w:color="auto"/>
              <w:right w:val="single" w:sz="4" w:space="0" w:color="auto"/>
            </w:tcBorders>
          </w:tcPr>
          <w:p w14:paraId="5AD852C9"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772</w:t>
            </w:r>
          </w:p>
        </w:tc>
      </w:tr>
      <w:tr w:rsidR="000D3982" w:rsidRPr="009D2B81" w14:paraId="55A9D8A7" w14:textId="77777777" w:rsidTr="000D3982">
        <w:tc>
          <w:tcPr>
            <w:tcW w:w="1134" w:type="dxa"/>
            <w:tcBorders>
              <w:top w:val="single" w:sz="4" w:space="0" w:color="auto"/>
              <w:left w:val="single" w:sz="4" w:space="0" w:color="auto"/>
              <w:bottom w:val="single" w:sz="4" w:space="0" w:color="auto"/>
              <w:right w:val="single" w:sz="4" w:space="0" w:color="auto"/>
            </w:tcBorders>
          </w:tcPr>
          <w:p w14:paraId="136367EC" w14:textId="77777777" w:rsidR="000D3982" w:rsidRPr="009D2B81" w:rsidRDefault="000D3982" w:rsidP="000D3982">
            <w:pPr>
              <w:rPr>
                <w:rFonts w:ascii="Times New Roman" w:hAnsi="Times New Roman"/>
                <w:sz w:val="24"/>
              </w:rPr>
            </w:pPr>
            <w:r w:rsidRPr="009D2B81">
              <w:rPr>
                <w:rFonts w:ascii="Times New Roman" w:hAnsi="Times New Roman"/>
                <w:sz w:val="24"/>
              </w:rPr>
              <w:t>2</w:t>
            </w:r>
          </w:p>
        </w:tc>
        <w:tc>
          <w:tcPr>
            <w:tcW w:w="3827" w:type="dxa"/>
            <w:tcBorders>
              <w:top w:val="single" w:sz="4" w:space="0" w:color="auto"/>
              <w:left w:val="single" w:sz="4" w:space="0" w:color="auto"/>
              <w:bottom w:val="single" w:sz="4" w:space="0" w:color="auto"/>
              <w:right w:val="single" w:sz="4" w:space="0" w:color="auto"/>
            </w:tcBorders>
          </w:tcPr>
          <w:p w14:paraId="67967C35"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Февраль</w:t>
            </w:r>
          </w:p>
        </w:tc>
        <w:tc>
          <w:tcPr>
            <w:tcW w:w="2694" w:type="dxa"/>
            <w:tcBorders>
              <w:top w:val="single" w:sz="4" w:space="0" w:color="auto"/>
              <w:left w:val="single" w:sz="4" w:space="0" w:color="auto"/>
              <w:bottom w:val="single" w:sz="4" w:space="0" w:color="auto"/>
              <w:right w:val="single" w:sz="4" w:space="0" w:color="auto"/>
            </w:tcBorders>
          </w:tcPr>
          <w:p w14:paraId="1327F54B"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781</w:t>
            </w:r>
          </w:p>
        </w:tc>
        <w:tc>
          <w:tcPr>
            <w:tcW w:w="2409" w:type="dxa"/>
            <w:tcBorders>
              <w:top w:val="single" w:sz="4" w:space="0" w:color="auto"/>
              <w:left w:val="single" w:sz="4" w:space="0" w:color="auto"/>
              <w:bottom w:val="single" w:sz="4" w:space="0" w:color="auto"/>
              <w:right w:val="single" w:sz="4" w:space="0" w:color="auto"/>
            </w:tcBorders>
          </w:tcPr>
          <w:p w14:paraId="7EF9F145"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757</w:t>
            </w:r>
          </w:p>
        </w:tc>
      </w:tr>
      <w:tr w:rsidR="000D3982" w:rsidRPr="009D2B81" w14:paraId="21CF462B" w14:textId="77777777" w:rsidTr="000D3982">
        <w:tc>
          <w:tcPr>
            <w:tcW w:w="1134" w:type="dxa"/>
            <w:tcBorders>
              <w:top w:val="single" w:sz="4" w:space="0" w:color="auto"/>
              <w:left w:val="single" w:sz="4" w:space="0" w:color="auto"/>
              <w:bottom w:val="single" w:sz="4" w:space="0" w:color="auto"/>
              <w:right w:val="single" w:sz="4" w:space="0" w:color="auto"/>
            </w:tcBorders>
          </w:tcPr>
          <w:p w14:paraId="6FE970C8" w14:textId="77777777" w:rsidR="000D3982" w:rsidRPr="009D2B81" w:rsidRDefault="000D3982" w:rsidP="000D3982">
            <w:pPr>
              <w:rPr>
                <w:rFonts w:ascii="Times New Roman" w:hAnsi="Times New Roman"/>
                <w:sz w:val="24"/>
              </w:rPr>
            </w:pPr>
            <w:r w:rsidRPr="009D2B81">
              <w:rPr>
                <w:rFonts w:ascii="Times New Roman" w:hAnsi="Times New Roman"/>
                <w:sz w:val="24"/>
              </w:rPr>
              <w:t>3</w:t>
            </w:r>
          </w:p>
        </w:tc>
        <w:tc>
          <w:tcPr>
            <w:tcW w:w="3827" w:type="dxa"/>
            <w:tcBorders>
              <w:top w:val="single" w:sz="4" w:space="0" w:color="auto"/>
              <w:left w:val="single" w:sz="4" w:space="0" w:color="auto"/>
              <w:bottom w:val="single" w:sz="4" w:space="0" w:color="auto"/>
              <w:right w:val="single" w:sz="4" w:space="0" w:color="auto"/>
            </w:tcBorders>
          </w:tcPr>
          <w:p w14:paraId="69989AFF"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Март</w:t>
            </w:r>
          </w:p>
        </w:tc>
        <w:tc>
          <w:tcPr>
            <w:tcW w:w="2694" w:type="dxa"/>
            <w:tcBorders>
              <w:top w:val="single" w:sz="4" w:space="0" w:color="auto"/>
              <w:left w:val="single" w:sz="4" w:space="0" w:color="auto"/>
              <w:bottom w:val="single" w:sz="4" w:space="0" w:color="auto"/>
              <w:right w:val="single" w:sz="4" w:space="0" w:color="auto"/>
            </w:tcBorders>
          </w:tcPr>
          <w:p w14:paraId="1E7F09AC"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590</w:t>
            </w:r>
          </w:p>
        </w:tc>
        <w:tc>
          <w:tcPr>
            <w:tcW w:w="2409" w:type="dxa"/>
            <w:tcBorders>
              <w:top w:val="single" w:sz="4" w:space="0" w:color="auto"/>
              <w:left w:val="single" w:sz="4" w:space="0" w:color="auto"/>
              <w:bottom w:val="single" w:sz="4" w:space="0" w:color="auto"/>
              <w:right w:val="single" w:sz="4" w:space="0" w:color="auto"/>
            </w:tcBorders>
          </w:tcPr>
          <w:p w14:paraId="0AA2C795"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711</w:t>
            </w:r>
          </w:p>
        </w:tc>
      </w:tr>
      <w:tr w:rsidR="000D3982" w:rsidRPr="009D2B81" w14:paraId="78FFE007" w14:textId="77777777" w:rsidTr="000D3982">
        <w:tc>
          <w:tcPr>
            <w:tcW w:w="1134" w:type="dxa"/>
            <w:tcBorders>
              <w:top w:val="single" w:sz="4" w:space="0" w:color="auto"/>
              <w:left w:val="single" w:sz="4" w:space="0" w:color="auto"/>
              <w:bottom w:val="single" w:sz="4" w:space="0" w:color="auto"/>
              <w:right w:val="single" w:sz="4" w:space="0" w:color="auto"/>
            </w:tcBorders>
          </w:tcPr>
          <w:p w14:paraId="27C3AB73" w14:textId="77777777" w:rsidR="000D3982" w:rsidRPr="009D2B81" w:rsidRDefault="000D3982" w:rsidP="000D3982">
            <w:pPr>
              <w:rPr>
                <w:rFonts w:ascii="Times New Roman" w:hAnsi="Times New Roman"/>
                <w:sz w:val="24"/>
              </w:rPr>
            </w:pPr>
            <w:r w:rsidRPr="009D2B81">
              <w:rPr>
                <w:rFonts w:ascii="Times New Roman" w:hAnsi="Times New Roman"/>
                <w:sz w:val="24"/>
              </w:rPr>
              <w:t>4</w:t>
            </w:r>
          </w:p>
        </w:tc>
        <w:tc>
          <w:tcPr>
            <w:tcW w:w="3827" w:type="dxa"/>
            <w:tcBorders>
              <w:top w:val="single" w:sz="4" w:space="0" w:color="auto"/>
              <w:left w:val="single" w:sz="4" w:space="0" w:color="auto"/>
              <w:bottom w:val="single" w:sz="4" w:space="0" w:color="auto"/>
              <w:right w:val="single" w:sz="4" w:space="0" w:color="auto"/>
            </w:tcBorders>
          </w:tcPr>
          <w:p w14:paraId="18952DBA"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Апрель</w:t>
            </w:r>
          </w:p>
        </w:tc>
        <w:tc>
          <w:tcPr>
            <w:tcW w:w="2694" w:type="dxa"/>
            <w:tcBorders>
              <w:top w:val="single" w:sz="4" w:space="0" w:color="auto"/>
              <w:left w:val="single" w:sz="4" w:space="0" w:color="auto"/>
              <w:bottom w:val="single" w:sz="4" w:space="0" w:color="auto"/>
              <w:right w:val="single" w:sz="4" w:space="0" w:color="auto"/>
            </w:tcBorders>
          </w:tcPr>
          <w:p w14:paraId="2E07EEF8"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705</w:t>
            </w:r>
          </w:p>
        </w:tc>
        <w:tc>
          <w:tcPr>
            <w:tcW w:w="2409" w:type="dxa"/>
            <w:tcBorders>
              <w:top w:val="single" w:sz="4" w:space="0" w:color="auto"/>
              <w:left w:val="single" w:sz="4" w:space="0" w:color="auto"/>
              <w:bottom w:val="single" w:sz="4" w:space="0" w:color="auto"/>
              <w:right w:val="single" w:sz="4" w:space="0" w:color="auto"/>
            </w:tcBorders>
          </w:tcPr>
          <w:p w14:paraId="016774FE"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780</w:t>
            </w:r>
          </w:p>
        </w:tc>
      </w:tr>
      <w:tr w:rsidR="000D3982" w:rsidRPr="009D2B81" w14:paraId="730625D1" w14:textId="77777777" w:rsidTr="000D3982">
        <w:tc>
          <w:tcPr>
            <w:tcW w:w="1134" w:type="dxa"/>
            <w:tcBorders>
              <w:top w:val="single" w:sz="4" w:space="0" w:color="auto"/>
              <w:left w:val="single" w:sz="4" w:space="0" w:color="auto"/>
              <w:bottom w:val="single" w:sz="4" w:space="0" w:color="auto"/>
              <w:right w:val="single" w:sz="4" w:space="0" w:color="auto"/>
            </w:tcBorders>
          </w:tcPr>
          <w:p w14:paraId="0B426FBF" w14:textId="77777777" w:rsidR="000D3982" w:rsidRPr="009D2B81" w:rsidRDefault="000D3982" w:rsidP="000D3982">
            <w:pPr>
              <w:rPr>
                <w:rFonts w:ascii="Times New Roman" w:hAnsi="Times New Roman"/>
                <w:sz w:val="24"/>
              </w:rPr>
            </w:pPr>
            <w:r w:rsidRPr="009D2B81">
              <w:rPr>
                <w:rFonts w:ascii="Times New Roman" w:hAnsi="Times New Roman"/>
                <w:sz w:val="24"/>
              </w:rPr>
              <w:t>5</w:t>
            </w:r>
          </w:p>
        </w:tc>
        <w:tc>
          <w:tcPr>
            <w:tcW w:w="3827" w:type="dxa"/>
            <w:tcBorders>
              <w:top w:val="single" w:sz="4" w:space="0" w:color="auto"/>
              <w:left w:val="single" w:sz="4" w:space="0" w:color="auto"/>
              <w:bottom w:val="single" w:sz="4" w:space="0" w:color="auto"/>
              <w:right w:val="single" w:sz="4" w:space="0" w:color="auto"/>
            </w:tcBorders>
          </w:tcPr>
          <w:p w14:paraId="0EC5B381"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Май</w:t>
            </w:r>
          </w:p>
        </w:tc>
        <w:tc>
          <w:tcPr>
            <w:tcW w:w="2694" w:type="dxa"/>
            <w:tcBorders>
              <w:top w:val="single" w:sz="4" w:space="0" w:color="auto"/>
              <w:left w:val="single" w:sz="4" w:space="0" w:color="auto"/>
              <w:bottom w:val="single" w:sz="4" w:space="0" w:color="auto"/>
              <w:right w:val="single" w:sz="4" w:space="0" w:color="auto"/>
            </w:tcBorders>
          </w:tcPr>
          <w:p w14:paraId="5184096B"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813</w:t>
            </w:r>
          </w:p>
        </w:tc>
        <w:tc>
          <w:tcPr>
            <w:tcW w:w="2409" w:type="dxa"/>
            <w:tcBorders>
              <w:top w:val="single" w:sz="4" w:space="0" w:color="auto"/>
              <w:left w:val="single" w:sz="4" w:space="0" w:color="auto"/>
              <w:bottom w:val="single" w:sz="4" w:space="0" w:color="auto"/>
              <w:right w:val="single" w:sz="4" w:space="0" w:color="auto"/>
            </w:tcBorders>
          </w:tcPr>
          <w:p w14:paraId="516A387E"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769</w:t>
            </w:r>
          </w:p>
        </w:tc>
      </w:tr>
      <w:tr w:rsidR="000D3982" w:rsidRPr="009D2B81" w14:paraId="3E7752D3" w14:textId="77777777" w:rsidTr="000D3982">
        <w:tc>
          <w:tcPr>
            <w:tcW w:w="1134" w:type="dxa"/>
            <w:tcBorders>
              <w:top w:val="single" w:sz="4" w:space="0" w:color="auto"/>
              <w:left w:val="single" w:sz="4" w:space="0" w:color="auto"/>
              <w:bottom w:val="single" w:sz="4" w:space="0" w:color="auto"/>
              <w:right w:val="single" w:sz="4" w:space="0" w:color="auto"/>
            </w:tcBorders>
          </w:tcPr>
          <w:p w14:paraId="4DE5C048" w14:textId="77777777" w:rsidR="000D3982" w:rsidRPr="009D2B81" w:rsidRDefault="000D3982" w:rsidP="000D3982">
            <w:pPr>
              <w:rPr>
                <w:rFonts w:ascii="Times New Roman" w:hAnsi="Times New Roman"/>
                <w:sz w:val="24"/>
              </w:rPr>
            </w:pPr>
            <w:r w:rsidRPr="009D2B81">
              <w:rPr>
                <w:rFonts w:ascii="Times New Roman" w:hAnsi="Times New Roman"/>
                <w:sz w:val="24"/>
              </w:rPr>
              <w:t>6</w:t>
            </w:r>
          </w:p>
        </w:tc>
        <w:tc>
          <w:tcPr>
            <w:tcW w:w="3827" w:type="dxa"/>
            <w:tcBorders>
              <w:top w:val="single" w:sz="4" w:space="0" w:color="auto"/>
              <w:left w:val="single" w:sz="4" w:space="0" w:color="auto"/>
              <w:bottom w:val="single" w:sz="4" w:space="0" w:color="auto"/>
              <w:right w:val="single" w:sz="4" w:space="0" w:color="auto"/>
            </w:tcBorders>
          </w:tcPr>
          <w:p w14:paraId="020E5FA7"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Июнь</w:t>
            </w:r>
          </w:p>
        </w:tc>
        <w:tc>
          <w:tcPr>
            <w:tcW w:w="2694" w:type="dxa"/>
            <w:tcBorders>
              <w:top w:val="single" w:sz="4" w:space="0" w:color="auto"/>
              <w:left w:val="single" w:sz="4" w:space="0" w:color="auto"/>
              <w:bottom w:val="single" w:sz="4" w:space="0" w:color="auto"/>
              <w:right w:val="single" w:sz="4" w:space="0" w:color="auto"/>
            </w:tcBorders>
          </w:tcPr>
          <w:p w14:paraId="7C7846CE"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792</w:t>
            </w:r>
          </w:p>
        </w:tc>
        <w:tc>
          <w:tcPr>
            <w:tcW w:w="2409" w:type="dxa"/>
            <w:tcBorders>
              <w:top w:val="single" w:sz="4" w:space="0" w:color="auto"/>
              <w:left w:val="single" w:sz="4" w:space="0" w:color="auto"/>
              <w:bottom w:val="single" w:sz="4" w:space="0" w:color="auto"/>
              <w:right w:val="single" w:sz="4" w:space="0" w:color="auto"/>
            </w:tcBorders>
          </w:tcPr>
          <w:p w14:paraId="2D41556F"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726</w:t>
            </w:r>
          </w:p>
        </w:tc>
      </w:tr>
      <w:tr w:rsidR="000D3982" w:rsidRPr="009D2B81" w14:paraId="53267418" w14:textId="77777777" w:rsidTr="000D3982">
        <w:tc>
          <w:tcPr>
            <w:tcW w:w="1134" w:type="dxa"/>
            <w:tcBorders>
              <w:top w:val="single" w:sz="4" w:space="0" w:color="auto"/>
              <w:left w:val="single" w:sz="4" w:space="0" w:color="auto"/>
              <w:bottom w:val="single" w:sz="4" w:space="0" w:color="auto"/>
              <w:right w:val="single" w:sz="4" w:space="0" w:color="auto"/>
            </w:tcBorders>
          </w:tcPr>
          <w:p w14:paraId="02B137C8" w14:textId="77777777" w:rsidR="000D3982" w:rsidRPr="009D2B81" w:rsidRDefault="000D3982" w:rsidP="000D3982">
            <w:pPr>
              <w:rPr>
                <w:rFonts w:ascii="Times New Roman" w:hAnsi="Times New Roman"/>
                <w:sz w:val="24"/>
              </w:rPr>
            </w:pPr>
            <w:r w:rsidRPr="009D2B81">
              <w:rPr>
                <w:rFonts w:ascii="Times New Roman" w:hAnsi="Times New Roman"/>
                <w:sz w:val="24"/>
              </w:rPr>
              <w:t>7</w:t>
            </w:r>
          </w:p>
        </w:tc>
        <w:tc>
          <w:tcPr>
            <w:tcW w:w="3827" w:type="dxa"/>
            <w:tcBorders>
              <w:top w:val="single" w:sz="4" w:space="0" w:color="auto"/>
              <w:left w:val="single" w:sz="4" w:space="0" w:color="auto"/>
              <w:bottom w:val="single" w:sz="4" w:space="0" w:color="auto"/>
              <w:right w:val="single" w:sz="4" w:space="0" w:color="auto"/>
            </w:tcBorders>
          </w:tcPr>
          <w:p w14:paraId="63B59FF0"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Июль</w:t>
            </w:r>
          </w:p>
        </w:tc>
        <w:tc>
          <w:tcPr>
            <w:tcW w:w="2694" w:type="dxa"/>
            <w:tcBorders>
              <w:top w:val="single" w:sz="4" w:space="0" w:color="auto"/>
              <w:left w:val="single" w:sz="4" w:space="0" w:color="auto"/>
              <w:bottom w:val="single" w:sz="4" w:space="0" w:color="auto"/>
              <w:right w:val="single" w:sz="4" w:space="0" w:color="auto"/>
            </w:tcBorders>
          </w:tcPr>
          <w:p w14:paraId="49C5A171"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775</w:t>
            </w:r>
          </w:p>
        </w:tc>
        <w:tc>
          <w:tcPr>
            <w:tcW w:w="2409" w:type="dxa"/>
            <w:tcBorders>
              <w:top w:val="single" w:sz="4" w:space="0" w:color="auto"/>
              <w:left w:val="single" w:sz="4" w:space="0" w:color="auto"/>
              <w:bottom w:val="single" w:sz="4" w:space="0" w:color="auto"/>
              <w:right w:val="single" w:sz="4" w:space="0" w:color="auto"/>
            </w:tcBorders>
          </w:tcPr>
          <w:p w14:paraId="3DCF4212"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686</w:t>
            </w:r>
          </w:p>
        </w:tc>
      </w:tr>
      <w:tr w:rsidR="000D3982" w:rsidRPr="009D2B81" w14:paraId="182BD3A3" w14:textId="77777777" w:rsidTr="000D3982">
        <w:tc>
          <w:tcPr>
            <w:tcW w:w="1134" w:type="dxa"/>
            <w:tcBorders>
              <w:top w:val="single" w:sz="4" w:space="0" w:color="auto"/>
              <w:left w:val="single" w:sz="4" w:space="0" w:color="auto"/>
              <w:bottom w:val="single" w:sz="4" w:space="0" w:color="auto"/>
              <w:right w:val="single" w:sz="4" w:space="0" w:color="auto"/>
            </w:tcBorders>
          </w:tcPr>
          <w:p w14:paraId="0540A878" w14:textId="77777777" w:rsidR="000D3982" w:rsidRPr="009D2B81" w:rsidRDefault="000D3982" w:rsidP="000D3982">
            <w:pPr>
              <w:rPr>
                <w:rFonts w:ascii="Times New Roman" w:hAnsi="Times New Roman"/>
                <w:sz w:val="24"/>
              </w:rPr>
            </w:pPr>
            <w:r w:rsidRPr="009D2B81">
              <w:rPr>
                <w:rFonts w:ascii="Times New Roman" w:hAnsi="Times New Roman"/>
                <w:sz w:val="24"/>
              </w:rPr>
              <w:t>8</w:t>
            </w:r>
          </w:p>
        </w:tc>
        <w:tc>
          <w:tcPr>
            <w:tcW w:w="3827" w:type="dxa"/>
            <w:tcBorders>
              <w:top w:val="single" w:sz="4" w:space="0" w:color="auto"/>
              <w:left w:val="single" w:sz="4" w:space="0" w:color="auto"/>
              <w:bottom w:val="single" w:sz="4" w:space="0" w:color="auto"/>
              <w:right w:val="single" w:sz="4" w:space="0" w:color="auto"/>
            </w:tcBorders>
          </w:tcPr>
          <w:p w14:paraId="1C8BBEB7"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Август</w:t>
            </w:r>
          </w:p>
        </w:tc>
        <w:tc>
          <w:tcPr>
            <w:tcW w:w="2694" w:type="dxa"/>
            <w:tcBorders>
              <w:top w:val="single" w:sz="4" w:space="0" w:color="auto"/>
              <w:left w:val="single" w:sz="4" w:space="0" w:color="auto"/>
              <w:bottom w:val="single" w:sz="4" w:space="0" w:color="auto"/>
              <w:right w:val="single" w:sz="4" w:space="0" w:color="auto"/>
            </w:tcBorders>
          </w:tcPr>
          <w:p w14:paraId="38203205"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754</w:t>
            </w:r>
          </w:p>
        </w:tc>
        <w:tc>
          <w:tcPr>
            <w:tcW w:w="2409" w:type="dxa"/>
            <w:tcBorders>
              <w:top w:val="single" w:sz="4" w:space="0" w:color="auto"/>
              <w:left w:val="single" w:sz="4" w:space="0" w:color="auto"/>
              <w:bottom w:val="single" w:sz="4" w:space="0" w:color="auto"/>
              <w:right w:val="single" w:sz="4" w:space="0" w:color="auto"/>
            </w:tcBorders>
          </w:tcPr>
          <w:p w14:paraId="462BC4DB"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678</w:t>
            </w:r>
          </w:p>
        </w:tc>
      </w:tr>
      <w:tr w:rsidR="000D3982" w:rsidRPr="009D2B81" w14:paraId="4CA5A646" w14:textId="77777777" w:rsidTr="000D3982">
        <w:tc>
          <w:tcPr>
            <w:tcW w:w="1134" w:type="dxa"/>
            <w:tcBorders>
              <w:top w:val="single" w:sz="4" w:space="0" w:color="auto"/>
              <w:left w:val="single" w:sz="4" w:space="0" w:color="auto"/>
              <w:bottom w:val="single" w:sz="4" w:space="0" w:color="auto"/>
              <w:right w:val="single" w:sz="4" w:space="0" w:color="auto"/>
            </w:tcBorders>
          </w:tcPr>
          <w:p w14:paraId="6462D207" w14:textId="77777777" w:rsidR="000D3982" w:rsidRPr="009D2B81" w:rsidRDefault="000D3982" w:rsidP="000D3982">
            <w:pPr>
              <w:rPr>
                <w:rFonts w:ascii="Times New Roman" w:hAnsi="Times New Roman"/>
                <w:sz w:val="24"/>
              </w:rPr>
            </w:pPr>
            <w:r w:rsidRPr="009D2B81">
              <w:rPr>
                <w:rFonts w:ascii="Times New Roman" w:hAnsi="Times New Roman"/>
                <w:sz w:val="24"/>
              </w:rPr>
              <w:t>9</w:t>
            </w:r>
          </w:p>
        </w:tc>
        <w:tc>
          <w:tcPr>
            <w:tcW w:w="3827" w:type="dxa"/>
            <w:tcBorders>
              <w:top w:val="single" w:sz="4" w:space="0" w:color="auto"/>
              <w:left w:val="single" w:sz="4" w:space="0" w:color="auto"/>
              <w:bottom w:val="single" w:sz="4" w:space="0" w:color="auto"/>
              <w:right w:val="single" w:sz="4" w:space="0" w:color="auto"/>
            </w:tcBorders>
          </w:tcPr>
          <w:p w14:paraId="3E205120"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Сентябрь</w:t>
            </w:r>
          </w:p>
        </w:tc>
        <w:tc>
          <w:tcPr>
            <w:tcW w:w="2694" w:type="dxa"/>
            <w:tcBorders>
              <w:top w:val="single" w:sz="4" w:space="0" w:color="auto"/>
              <w:left w:val="single" w:sz="4" w:space="0" w:color="auto"/>
              <w:bottom w:val="single" w:sz="4" w:space="0" w:color="auto"/>
              <w:right w:val="single" w:sz="4" w:space="0" w:color="auto"/>
            </w:tcBorders>
          </w:tcPr>
          <w:p w14:paraId="78D518C1"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679</w:t>
            </w:r>
          </w:p>
        </w:tc>
        <w:tc>
          <w:tcPr>
            <w:tcW w:w="2409" w:type="dxa"/>
            <w:tcBorders>
              <w:top w:val="single" w:sz="4" w:space="0" w:color="auto"/>
              <w:left w:val="single" w:sz="4" w:space="0" w:color="auto"/>
              <w:bottom w:val="single" w:sz="4" w:space="0" w:color="auto"/>
              <w:right w:val="single" w:sz="4" w:space="0" w:color="auto"/>
            </w:tcBorders>
          </w:tcPr>
          <w:p w14:paraId="2223A60B"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686</w:t>
            </w:r>
          </w:p>
        </w:tc>
      </w:tr>
      <w:tr w:rsidR="000D3982" w:rsidRPr="009D2B81" w14:paraId="008EAD86" w14:textId="77777777" w:rsidTr="000D3982">
        <w:tc>
          <w:tcPr>
            <w:tcW w:w="1134" w:type="dxa"/>
            <w:tcBorders>
              <w:top w:val="single" w:sz="4" w:space="0" w:color="auto"/>
              <w:left w:val="single" w:sz="4" w:space="0" w:color="auto"/>
              <w:bottom w:val="single" w:sz="4" w:space="0" w:color="auto"/>
              <w:right w:val="single" w:sz="4" w:space="0" w:color="auto"/>
            </w:tcBorders>
          </w:tcPr>
          <w:p w14:paraId="09E8A0B4" w14:textId="77777777" w:rsidR="000D3982" w:rsidRPr="009D2B81" w:rsidRDefault="000D3982" w:rsidP="000D3982">
            <w:pPr>
              <w:rPr>
                <w:rFonts w:ascii="Times New Roman" w:hAnsi="Times New Roman"/>
                <w:sz w:val="24"/>
              </w:rPr>
            </w:pPr>
            <w:r w:rsidRPr="009D2B81">
              <w:rPr>
                <w:rFonts w:ascii="Times New Roman" w:hAnsi="Times New Roman"/>
                <w:sz w:val="24"/>
              </w:rPr>
              <w:t>10</w:t>
            </w:r>
          </w:p>
        </w:tc>
        <w:tc>
          <w:tcPr>
            <w:tcW w:w="3827" w:type="dxa"/>
            <w:tcBorders>
              <w:top w:val="single" w:sz="4" w:space="0" w:color="auto"/>
              <w:left w:val="single" w:sz="4" w:space="0" w:color="auto"/>
              <w:bottom w:val="single" w:sz="4" w:space="0" w:color="auto"/>
              <w:right w:val="single" w:sz="4" w:space="0" w:color="auto"/>
            </w:tcBorders>
          </w:tcPr>
          <w:p w14:paraId="3C69C1A1"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Октябрь</w:t>
            </w:r>
          </w:p>
        </w:tc>
        <w:tc>
          <w:tcPr>
            <w:tcW w:w="2694" w:type="dxa"/>
            <w:tcBorders>
              <w:top w:val="single" w:sz="4" w:space="0" w:color="auto"/>
              <w:left w:val="single" w:sz="4" w:space="0" w:color="auto"/>
              <w:bottom w:val="single" w:sz="4" w:space="0" w:color="auto"/>
              <w:right w:val="single" w:sz="4" w:space="0" w:color="auto"/>
            </w:tcBorders>
          </w:tcPr>
          <w:p w14:paraId="403605B8"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774</w:t>
            </w:r>
          </w:p>
        </w:tc>
        <w:tc>
          <w:tcPr>
            <w:tcW w:w="2409" w:type="dxa"/>
            <w:tcBorders>
              <w:top w:val="single" w:sz="4" w:space="0" w:color="auto"/>
              <w:left w:val="single" w:sz="4" w:space="0" w:color="auto"/>
              <w:bottom w:val="single" w:sz="4" w:space="0" w:color="auto"/>
              <w:right w:val="single" w:sz="4" w:space="0" w:color="auto"/>
            </w:tcBorders>
          </w:tcPr>
          <w:p w14:paraId="73864194"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687</w:t>
            </w:r>
          </w:p>
        </w:tc>
      </w:tr>
      <w:tr w:rsidR="000D3982" w:rsidRPr="009D2B81" w14:paraId="69CCA844" w14:textId="77777777" w:rsidTr="000D3982">
        <w:tc>
          <w:tcPr>
            <w:tcW w:w="1134" w:type="dxa"/>
            <w:tcBorders>
              <w:top w:val="single" w:sz="4" w:space="0" w:color="auto"/>
              <w:left w:val="single" w:sz="4" w:space="0" w:color="auto"/>
              <w:bottom w:val="single" w:sz="4" w:space="0" w:color="auto"/>
              <w:right w:val="single" w:sz="4" w:space="0" w:color="auto"/>
            </w:tcBorders>
          </w:tcPr>
          <w:p w14:paraId="7CA3B0BD" w14:textId="77777777" w:rsidR="000D3982" w:rsidRPr="009D2B81" w:rsidRDefault="000D3982" w:rsidP="000D3982">
            <w:pPr>
              <w:rPr>
                <w:rFonts w:ascii="Times New Roman" w:hAnsi="Times New Roman"/>
                <w:sz w:val="24"/>
              </w:rPr>
            </w:pPr>
            <w:r w:rsidRPr="009D2B81">
              <w:rPr>
                <w:rFonts w:ascii="Times New Roman" w:hAnsi="Times New Roman"/>
                <w:sz w:val="24"/>
              </w:rPr>
              <w:t>11</w:t>
            </w:r>
          </w:p>
        </w:tc>
        <w:tc>
          <w:tcPr>
            <w:tcW w:w="3827" w:type="dxa"/>
            <w:tcBorders>
              <w:top w:val="single" w:sz="4" w:space="0" w:color="auto"/>
              <w:left w:val="single" w:sz="4" w:space="0" w:color="auto"/>
              <w:bottom w:val="single" w:sz="4" w:space="0" w:color="auto"/>
              <w:right w:val="single" w:sz="4" w:space="0" w:color="auto"/>
            </w:tcBorders>
          </w:tcPr>
          <w:p w14:paraId="2EC0324E"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Ноябрь</w:t>
            </w:r>
          </w:p>
        </w:tc>
        <w:tc>
          <w:tcPr>
            <w:tcW w:w="2694" w:type="dxa"/>
            <w:tcBorders>
              <w:top w:val="single" w:sz="4" w:space="0" w:color="auto"/>
              <w:left w:val="single" w:sz="4" w:space="0" w:color="auto"/>
              <w:bottom w:val="single" w:sz="4" w:space="0" w:color="auto"/>
              <w:right w:val="single" w:sz="4" w:space="0" w:color="auto"/>
            </w:tcBorders>
          </w:tcPr>
          <w:p w14:paraId="1E56B214"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690</w:t>
            </w:r>
          </w:p>
        </w:tc>
        <w:tc>
          <w:tcPr>
            <w:tcW w:w="2409" w:type="dxa"/>
            <w:tcBorders>
              <w:top w:val="single" w:sz="4" w:space="0" w:color="auto"/>
              <w:left w:val="single" w:sz="4" w:space="0" w:color="auto"/>
              <w:bottom w:val="single" w:sz="4" w:space="0" w:color="auto"/>
              <w:right w:val="single" w:sz="4" w:space="0" w:color="auto"/>
            </w:tcBorders>
          </w:tcPr>
          <w:p w14:paraId="7EFA77A3"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706</w:t>
            </w:r>
          </w:p>
        </w:tc>
      </w:tr>
      <w:tr w:rsidR="000D3982" w:rsidRPr="009D2B81" w14:paraId="3510C59F" w14:textId="77777777" w:rsidTr="000D3982">
        <w:tc>
          <w:tcPr>
            <w:tcW w:w="1134" w:type="dxa"/>
            <w:tcBorders>
              <w:top w:val="single" w:sz="4" w:space="0" w:color="auto"/>
              <w:left w:val="single" w:sz="4" w:space="0" w:color="auto"/>
              <w:bottom w:val="single" w:sz="4" w:space="0" w:color="auto"/>
              <w:right w:val="single" w:sz="4" w:space="0" w:color="auto"/>
            </w:tcBorders>
          </w:tcPr>
          <w:p w14:paraId="6B6022E0" w14:textId="77777777" w:rsidR="000D3982" w:rsidRPr="009D2B81" w:rsidRDefault="000D3982" w:rsidP="000D3982">
            <w:pPr>
              <w:rPr>
                <w:rFonts w:ascii="Times New Roman" w:hAnsi="Times New Roman"/>
                <w:sz w:val="24"/>
              </w:rPr>
            </w:pPr>
            <w:r w:rsidRPr="009D2B81">
              <w:rPr>
                <w:rFonts w:ascii="Times New Roman" w:hAnsi="Times New Roman"/>
                <w:sz w:val="24"/>
              </w:rPr>
              <w:t>12</w:t>
            </w:r>
          </w:p>
        </w:tc>
        <w:tc>
          <w:tcPr>
            <w:tcW w:w="3827" w:type="dxa"/>
            <w:tcBorders>
              <w:top w:val="single" w:sz="4" w:space="0" w:color="auto"/>
              <w:left w:val="single" w:sz="4" w:space="0" w:color="auto"/>
              <w:bottom w:val="single" w:sz="4" w:space="0" w:color="auto"/>
              <w:right w:val="single" w:sz="4" w:space="0" w:color="auto"/>
            </w:tcBorders>
          </w:tcPr>
          <w:p w14:paraId="6226D3F9"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Декабрь</w:t>
            </w:r>
          </w:p>
        </w:tc>
        <w:tc>
          <w:tcPr>
            <w:tcW w:w="2694" w:type="dxa"/>
            <w:tcBorders>
              <w:top w:val="single" w:sz="4" w:space="0" w:color="auto"/>
              <w:left w:val="single" w:sz="4" w:space="0" w:color="auto"/>
              <w:bottom w:val="single" w:sz="4" w:space="0" w:color="auto"/>
              <w:right w:val="single" w:sz="4" w:space="0" w:color="auto"/>
            </w:tcBorders>
          </w:tcPr>
          <w:p w14:paraId="069EE72E"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791</w:t>
            </w:r>
          </w:p>
        </w:tc>
        <w:tc>
          <w:tcPr>
            <w:tcW w:w="2409" w:type="dxa"/>
            <w:tcBorders>
              <w:top w:val="single" w:sz="4" w:space="0" w:color="auto"/>
              <w:left w:val="single" w:sz="4" w:space="0" w:color="auto"/>
              <w:bottom w:val="single" w:sz="4" w:space="0" w:color="auto"/>
              <w:right w:val="single" w:sz="4" w:space="0" w:color="auto"/>
            </w:tcBorders>
          </w:tcPr>
          <w:p w14:paraId="19177C85"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699</w:t>
            </w:r>
          </w:p>
        </w:tc>
      </w:tr>
      <w:tr w:rsidR="000D3982" w:rsidRPr="009D2B81" w14:paraId="5774C9ED" w14:textId="77777777" w:rsidTr="000D3982">
        <w:tc>
          <w:tcPr>
            <w:tcW w:w="1134" w:type="dxa"/>
            <w:tcBorders>
              <w:top w:val="single" w:sz="4" w:space="0" w:color="auto"/>
              <w:left w:val="single" w:sz="4" w:space="0" w:color="auto"/>
              <w:bottom w:val="single" w:sz="4" w:space="0" w:color="auto"/>
              <w:right w:val="single" w:sz="4" w:space="0" w:color="auto"/>
            </w:tcBorders>
          </w:tcPr>
          <w:p w14:paraId="5F7A2D4A" w14:textId="77777777" w:rsidR="000D3982" w:rsidRPr="009D2B81" w:rsidRDefault="000D3982" w:rsidP="000D3982">
            <w:pPr>
              <w:ind w:firstLine="708"/>
              <w:jc w:val="center"/>
              <w:rPr>
                <w:rFonts w:ascii="Times New Roman" w:hAnsi="Times New Roman"/>
                <w:sz w:val="24"/>
              </w:rPr>
            </w:pPr>
          </w:p>
        </w:tc>
        <w:tc>
          <w:tcPr>
            <w:tcW w:w="3827" w:type="dxa"/>
            <w:tcBorders>
              <w:top w:val="single" w:sz="4" w:space="0" w:color="auto"/>
              <w:left w:val="single" w:sz="4" w:space="0" w:color="auto"/>
              <w:bottom w:val="single" w:sz="4" w:space="0" w:color="auto"/>
              <w:right w:val="single" w:sz="4" w:space="0" w:color="auto"/>
            </w:tcBorders>
          </w:tcPr>
          <w:p w14:paraId="6D28697D"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Всего за год</w:t>
            </w:r>
          </w:p>
        </w:tc>
        <w:tc>
          <w:tcPr>
            <w:tcW w:w="2694" w:type="dxa"/>
            <w:tcBorders>
              <w:top w:val="single" w:sz="4" w:space="0" w:color="auto"/>
              <w:left w:val="single" w:sz="4" w:space="0" w:color="auto"/>
              <w:bottom w:val="single" w:sz="4" w:space="0" w:color="auto"/>
              <w:right w:val="single" w:sz="4" w:space="0" w:color="auto"/>
            </w:tcBorders>
          </w:tcPr>
          <w:p w14:paraId="4263D90B"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8 912</w:t>
            </w:r>
          </w:p>
        </w:tc>
        <w:tc>
          <w:tcPr>
            <w:tcW w:w="2409" w:type="dxa"/>
            <w:tcBorders>
              <w:top w:val="single" w:sz="4" w:space="0" w:color="auto"/>
              <w:left w:val="single" w:sz="4" w:space="0" w:color="auto"/>
              <w:bottom w:val="single" w:sz="4" w:space="0" w:color="auto"/>
              <w:right w:val="single" w:sz="4" w:space="0" w:color="auto"/>
            </w:tcBorders>
          </w:tcPr>
          <w:p w14:paraId="0B8A65EC" w14:textId="77777777" w:rsidR="000D3982" w:rsidRPr="009D2B81" w:rsidRDefault="000D3982" w:rsidP="000D3982">
            <w:pPr>
              <w:ind w:firstLine="708"/>
              <w:jc w:val="center"/>
              <w:rPr>
                <w:rFonts w:ascii="Times New Roman" w:hAnsi="Times New Roman"/>
                <w:sz w:val="24"/>
              </w:rPr>
            </w:pPr>
            <w:r w:rsidRPr="009D2B81">
              <w:rPr>
                <w:rFonts w:ascii="Times New Roman" w:hAnsi="Times New Roman"/>
                <w:sz w:val="24"/>
              </w:rPr>
              <w:t>8 657</w:t>
            </w:r>
          </w:p>
        </w:tc>
      </w:tr>
    </w:tbl>
    <w:p w14:paraId="367375F8" w14:textId="77777777" w:rsidR="000D3982" w:rsidRPr="009D2B81" w:rsidRDefault="000D3982" w:rsidP="000D3982">
      <w:pPr>
        <w:ind w:firstLine="708"/>
        <w:jc w:val="right"/>
        <w:rPr>
          <w:rFonts w:ascii="Times New Roman" w:hAnsi="Times New Roman"/>
          <w:sz w:val="28"/>
          <w:szCs w:val="28"/>
        </w:rPr>
      </w:pPr>
    </w:p>
    <w:p w14:paraId="06818204" w14:textId="77777777" w:rsidR="00D20591" w:rsidRPr="009D2B81" w:rsidRDefault="00D20591" w:rsidP="000D3982">
      <w:pPr>
        <w:ind w:firstLine="708"/>
        <w:jc w:val="both"/>
        <w:rPr>
          <w:rFonts w:ascii="Times New Roman" w:hAnsi="Times New Roman"/>
          <w:b/>
          <w:i/>
          <w:sz w:val="28"/>
          <w:szCs w:val="28"/>
          <w:u w:val="single"/>
        </w:rPr>
      </w:pPr>
    </w:p>
    <w:p w14:paraId="31657B8A" w14:textId="77777777" w:rsidR="00084C09" w:rsidRPr="009D2B81" w:rsidRDefault="00084C09" w:rsidP="00971C2D">
      <w:pPr>
        <w:jc w:val="center"/>
        <w:rPr>
          <w:rFonts w:ascii="Times New Roman" w:hAnsi="Times New Roman"/>
          <w:b/>
          <w:i/>
          <w:sz w:val="28"/>
          <w:szCs w:val="28"/>
        </w:rPr>
      </w:pPr>
      <w:r w:rsidRPr="009D2B81">
        <w:rPr>
          <w:rFonts w:ascii="Times New Roman" w:hAnsi="Times New Roman"/>
          <w:b/>
          <w:i/>
          <w:sz w:val="28"/>
          <w:szCs w:val="28"/>
        </w:rPr>
        <w:t xml:space="preserve">1.3. </w:t>
      </w:r>
      <w:r w:rsidR="00EF69A6" w:rsidRPr="009D2B81">
        <w:rPr>
          <w:rFonts w:ascii="Times New Roman" w:hAnsi="Times New Roman"/>
          <w:b/>
          <w:i/>
          <w:sz w:val="28"/>
          <w:szCs w:val="28"/>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p>
    <w:p w14:paraId="1D413DCB" w14:textId="77777777" w:rsidR="0031304E" w:rsidRPr="009D2B81" w:rsidRDefault="0031304E" w:rsidP="00084C09">
      <w:pPr>
        <w:jc w:val="both"/>
        <w:rPr>
          <w:rFonts w:ascii="Times New Roman" w:hAnsi="Times New Roman"/>
          <w:b/>
          <w:i/>
          <w:sz w:val="28"/>
          <w:szCs w:val="28"/>
        </w:rPr>
      </w:pPr>
    </w:p>
    <w:p w14:paraId="6AEC545C" w14:textId="77777777" w:rsidR="0031304E" w:rsidRPr="009D2B81" w:rsidRDefault="0031304E" w:rsidP="0031304E">
      <w:pPr>
        <w:ind w:firstLine="708"/>
        <w:jc w:val="both"/>
        <w:rPr>
          <w:rFonts w:ascii="Times New Roman" w:hAnsi="Times New Roman"/>
          <w:sz w:val="28"/>
          <w:szCs w:val="28"/>
        </w:rPr>
      </w:pPr>
      <w:r w:rsidRPr="009D2B81">
        <w:rPr>
          <w:rFonts w:ascii="Times New Roman" w:hAnsi="Times New Roman"/>
          <w:sz w:val="28"/>
          <w:szCs w:val="28"/>
        </w:rPr>
        <w:t>В систему водоотведения г. Златоуста входят:</w:t>
      </w:r>
    </w:p>
    <w:p w14:paraId="076D2F6F" w14:textId="77777777" w:rsidR="0031304E" w:rsidRPr="009D2B81" w:rsidRDefault="0031304E" w:rsidP="0031304E">
      <w:pPr>
        <w:jc w:val="both"/>
        <w:rPr>
          <w:rFonts w:ascii="Times New Roman" w:hAnsi="Times New Roman"/>
          <w:sz w:val="28"/>
          <w:szCs w:val="28"/>
        </w:rPr>
      </w:pPr>
      <w:r w:rsidRPr="009D2B81">
        <w:rPr>
          <w:rFonts w:ascii="Times New Roman" w:hAnsi="Times New Roman"/>
          <w:sz w:val="28"/>
          <w:szCs w:val="28"/>
        </w:rPr>
        <w:t>-  очистные сооружения канализации (ОСК);</w:t>
      </w:r>
    </w:p>
    <w:p w14:paraId="02C158EB" w14:textId="77777777" w:rsidR="0031304E" w:rsidRPr="009D2B81" w:rsidRDefault="0031304E" w:rsidP="0031304E">
      <w:pPr>
        <w:jc w:val="both"/>
        <w:rPr>
          <w:rFonts w:ascii="Times New Roman" w:hAnsi="Times New Roman"/>
          <w:sz w:val="28"/>
          <w:szCs w:val="28"/>
        </w:rPr>
      </w:pPr>
      <w:r w:rsidRPr="009D2B81">
        <w:rPr>
          <w:rFonts w:ascii="Times New Roman" w:hAnsi="Times New Roman"/>
          <w:sz w:val="28"/>
          <w:szCs w:val="28"/>
        </w:rPr>
        <w:t>-  канализационные насосные станции (КНС);</w:t>
      </w:r>
    </w:p>
    <w:p w14:paraId="4E7CED90" w14:textId="77777777" w:rsidR="0031304E" w:rsidRPr="009D2B81" w:rsidRDefault="0031304E" w:rsidP="0031304E">
      <w:pPr>
        <w:jc w:val="both"/>
        <w:rPr>
          <w:rFonts w:ascii="Times New Roman" w:hAnsi="Times New Roman"/>
          <w:sz w:val="28"/>
          <w:szCs w:val="28"/>
        </w:rPr>
      </w:pPr>
      <w:r w:rsidRPr="009D2B81">
        <w:rPr>
          <w:rFonts w:ascii="Times New Roman" w:hAnsi="Times New Roman"/>
          <w:sz w:val="28"/>
          <w:szCs w:val="28"/>
        </w:rPr>
        <w:t>- коллекторы, напорные и самотечные трубопроводы;</w:t>
      </w:r>
    </w:p>
    <w:p w14:paraId="29B27E04" w14:textId="77777777" w:rsidR="0031304E" w:rsidRPr="009D2B81" w:rsidRDefault="0031304E" w:rsidP="0031304E">
      <w:pPr>
        <w:jc w:val="both"/>
        <w:rPr>
          <w:rFonts w:ascii="Times New Roman" w:hAnsi="Times New Roman"/>
          <w:sz w:val="28"/>
          <w:szCs w:val="28"/>
        </w:rPr>
      </w:pPr>
      <w:r w:rsidRPr="009D2B81">
        <w:rPr>
          <w:rFonts w:ascii="Times New Roman" w:hAnsi="Times New Roman"/>
          <w:sz w:val="28"/>
          <w:szCs w:val="28"/>
        </w:rPr>
        <w:t>- внутриквартальные сети.</w:t>
      </w:r>
    </w:p>
    <w:p w14:paraId="3F991B9F" w14:textId="77777777" w:rsidR="0031304E" w:rsidRPr="009D2B81" w:rsidRDefault="0031304E" w:rsidP="0031304E">
      <w:pPr>
        <w:ind w:firstLine="708"/>
        <w:jc w:val="both"/>
        <w:rPr>
          <w:rFonts w:ascii="Times New Roman" w:hAnsi="Times New Roman"/>
          <w:sz w:val="28"/>
          <w:szCs w:val="28"/>
        </w:rPr>
      </w:pPr>
      <w:r w:rsidRPr="009D2B81">
        <w:rPr>
          <w:rFonts w:ascii="Times New Roman" w:hAnsi="Times New Roman"/>
          <w:sz w:val="28"/>
          <w:szCs w:val="28"/>
        </w:rPr>
        <w:t>Хоз-бытовые сточные воды от жилых районов и стоки промышленных предприятий собираются городскими коллекторами и далее с помощью районных насосных станций перекачки «Мясокомбинат», «Мобиль», «Турист», «Ветлужская», общим потоком направляются на Главную канализационную насосную станцию «Кварцит» производительностью 40 тыс.м3/сутки.</w:t>
      </w:r>
    </w:p>
    <w:p w14:paraId="6FC57721" w14:textId="77777777" w:rsidR="0031304E" w:rsidRPr="009D2B81" w:rsidRDefault="0031304E" w:rsidP="0031304E">
      <w:pPr>
        <w:ind w:firstLine="708"/>
        <w:jc w:val="both"/>
        <w:rPr>
          <w:rFonts w:ascii="Times New Roman" w:hAnsi="Times New Roman"/>
          <w:sz w:val="28"/>
          <w:szCs w:val="28"/>
        </w:rPr>
      </w:pPr>
      <w:r w:rsidRPr="009D2B81">
        <w:rPr>
          <w:rFonts w:ascii="Times New Roman" w:hAnsi="Times New Roman"/>
          <w:sz w:val="28"/>
          <w:szCs w:val="28"/>
        </w:rPr>
        <w:t>КНС «Кварцит» производит перекачку сточных вод, по единственному напорному коллектору Д=1200</w:t>
      </w:r>
      <w:r w:rsidR="00784711" w:rsidRPr="009D2B81">
        <w:rPr>
          <w:rFonts w:ascii="Times New Roman" w:hAnsi="Times New Roman"/>
          <w:sz w:val="28"/>
          <w:szCs w:val="28"/>
        </w:rPr>
        <w:t>мм</w:t>
      </w:r>
      <w:r w:rsidRPr="009D2B81">
        <w:rPr>
          <w:rFonts w:ascii="Times New Roman" w:hAnsi="Times New Roman"/>
          <w:sz w:val="28"/>
          <w:szCs w:val="28"/>
        </w:rPr>
        <w:t>.</w:t>
      </w:r>
    </w:p>
    <w:p w14:paraId="05781B10" w14:textId="77777777" w:rsidR="0031304E" w:rsidRPr="009D2B81" w:rsidRDefault="0031304E" w:rsidP="0031304E">
      <w:pPr>
        <w:ind w:firstLine="708"/>
        <w:jc w:val="both"/>
        <w:rPr>
          <w:rFonts w:ascii="Times New Roman" w:hAnsi="Times New Roman"/>
          <w:sz w:val="28"/>
          <w:szCs w:val="28"/>
        </w:rPr>
      </w:pPr>
      <w:r w:rsidRPr="009D2B81">
        <w:rPr>
          <w:rFonts w:ascii="Times New Roman" w:hAnsi="Times New Roman"/>
          <w:sz w:val="28"/>
          <w:szCs w:val="28"/>
        </w:rPr>
        <w:t xml:space="preserve">От КНС «Кварцит» по напорному трубопроводу сточные воды отводятся на городские очистные сооружения канализации (ОСК). </w:t>
      </w:r>
    </w:p>
    <w:p w14:paraId="6BB2E1D8" w14:textId="77777777" w:rsidR="00084C09" w:rsidRPr="009D2B81" w:rsidRDefault="00D20591" w:rsidP="0031304E">
      <w:pPr>
        <w:jc w:val="right"/>
        <w:rPr>
          <w:rFonts w:ascii="Times New Roman" w:hAnsi="Times New Roman"/>
          <w:sz w:val="28"/>
          <w:szCs w:val="28"/>
        </w:rPr>
      </w:pPr>
      <w:r w:rsidRPr="009D2B81">
        <w:rPr>
          <w:rFonts w:ascii="Times New Roman" w:hAnsi="Times New Roman"/>
          <w:sz w:val="28"/>
          <w:szCs w:val="28"/>
        </w:rPr>
        <w:t>Таблица 1.6</w:t>
      </w:r>
      <w:r w:rsidR="00084C09" w:rsidRPr="009D2B81">
        <w:rPr>
          <w:rFonts w:ascii="Times New Roman" w:hAnsi="Times New Roman"/>
          <w:sz w:val="28"/>
          <w:szCs w:val="28"/>
        </w:rPr>
        <w:t>. Характеристики зон</w:t>
      </w:r>
    </w:p>
    <w:tbl>
      <w:tblPr>
        <w:tblW w:w="10151" w:type="dxa"/>
        <w:jc w:val="center"/>
        <w:shd w:val="clear" w:color="auto" w:fill="FFFFFF"/>
        <w:tblLayout w:type="fixed"/>
        <w:tblLook w:val="0000" w:firstRow="0" w:lastRow="0" w:firstColumn="0" w:lastColumn="0" w:noHBand="0" w:noVBand="0"/>
      </w:tblPr>
      <w:tblGrid>
        <w:gridCol w:w="1704"/>
        <w:gridCol w:w="1176"/>
        <w:gridCol w:w="1276"/>
        <w:gridCol w:w="962"/>
        <w:gridCol w:w="954"/>
        <w:gridCol w:w="992"/>
        <w:gridCol w:w="992"/>
        <w:gridCol w:w="992"/>
        <w:gridCol w:w="1103"/>
      </w:tblGrid>
      <w:tr w:rsidR="00084C09" w:rsidRPr="009D2B81" w14:paraId="273A8761" w14:textId="77777777" w:rsidTr="00084C09">
        <w:trPr>
          <w:cantSplit/>
          <w:trHeight w:val="1160"/>
          <w:tblHeader/>
          <w:jc w:val="center"/>
        </w:trPr>
        <w:tc>
          <w:tcPr>
            <w:tcW w:w="1704"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88EFBAD"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Наименование</w:t>
            </w:r>
          </w:p>
        </w:tc>
        <w:tc>
          <w:tcPr>
            <w:tcW w:w="11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059FE61"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Зона 1</w:t>
            </w:r>
          </w:p>
          <w:p w14:paraId="0780A39C"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КНС «Ветлуж-ская»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D115F60"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Зона 2</w:t>
            </w:r>
          </w:p>
          <w:p w14:paraId="4E84DF8F"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КНС «Мясо-комбинат»</w:t>
            </w: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A814A30"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Зона 3</w:t>
            </w:r>
          </w:p>
          <w:p w14:paraId="2D07FA17"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КНС «Турист»</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612185A"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КНС  «Белый ключ»</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F3CFFED"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КНС «Мобиль</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232E8AA"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КНС «Вокзал»</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61472C2"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КНС «Булат»</w:t>
            </w:r>
          </w:p>
        </w:tc>
        <w:tc>
          <w:tcPr>
            <w:tcW w:w="11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8374BE"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КНС «Кварцит»</w:t>
            </w:r>
          </w:p>
          <w:p w14:paraId="13225599" w14:textId="77777777" w:rsidR="00084C09" w:rsidRPr="009D2B81" w:rsidRDefault="00084C09" w:rsidP="00084C09">
            <w:pPr>
              <w:jc w:val="center"/>
              <w:rPr>
                <w:rFonts w:ascii="Times New Roman" w:hAnsi="Times New Roman"/>
                <w:sz w:val="22"/>
                <w:szCs w:val="22"/>
              </w:rPr>
            </w:pPr>
          </w:p>
        </w:tc>
      </w:tr>
      <w:tr w:rsidR="00084C09" w:rsidRPr="009D2B81" w14:paraId="4E3C8F6D" w14:textId="77777777" w:rsidTr="00084C09">
        <w:trPr>
          <w:cantSplit/>
          <w:trHeight w:val="421"/>
          <w:jc w:val="center"/>
        </w:trPr>
        <w:tc>
          <w:tcPr>
            <w:tcW w:w="1704" w:type="dxa"/>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tcPr>
          <w:p w14:paraId="0B6861F1"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Диаметры  коллекторов, мм</w:t>
            </w:r>
          </w:p>
        </w:tc>
        <w:tc>
          <w:tcPr>
            <w:tcW w:w="11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E821BE3" w14:textId="77777777" w:rsidR="00084C09" w:rsidRPr="009D2B81" w:rsidRDefault="00084C09" w:rsidP="00084C09">
            <w:pPr>
              <w:jc w:val="center"/>
              <w:rPr>
                <w:rFonts w:ascii="Times New Roman" w:hAnsi="Times New Roman"/>
                <w:sz w:val="22"/>
                <w:szCs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074BC4B" w14:textId="77777777" w:rsidR="00084C09" w:rsidRPr="009D2B81" w:rsidRDefault="00084C09" w:rsidP="00084C09">
            <w:pPr>
              <w:jc w:val="center"/>
              <w:rPr>
                <w:rFonts w:ascii="Times New Roman" w:hAnsi="Times New Roman"/>
                <w:sz w:val="22"/>
                <w:szCs w:val="22"/>
              </w:rPr>
            </w:pP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9684125" w14:textId="77777777" w:rsidR="00084C09" w:rsidRPr="009D2B81" w:rsidRDefault="00084C09" w:rsidP="00084C09">
            <w:pPr>
              <w:jc w:val="center"/>
              <w:rPr>
                <w:rFonts w:ascii="Times New Roman" w:hAnsi="Times New Roman"/>
                <w:sz w:val="22"/>
                <w:szCs w:val="22"/>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F97EF3F" w14:textId="77777777" w:rsidR="00084C09" w:rsidRPr="009D2B81" w:rsidRDefault="00084C09" w:rsidP="00084C09">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2C236AE" w14:textId="77777777" w:rsidR="00084C09" w:rsidRPr="009D2B81" w:rsidRDefault="00084C09" w:rsidP="00084C09">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FB86F2D" w14:textId="77777777" w:rsidR="00084C09" w:rsidRPr="009D2B81" w:rsidRDefault="00084C09" w:rsidP="00084C09">
            <w:pPr>
              <w:jc w:val="center"/>
              <w:rPr>
                <w:rFonts w:ascii="Times New Roman" w:hAnsi="Times New Roman"/>
                <w:sz w:val="22"/>
                <w:szCs w:val="22"/>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18DF381" w14:textId="77777777" w:rsidR="00084C09" w:rsidRPr="009D2B81" w:rsidRDefault="00084C09" w:rsidP="00084C09">
            <w:pPr>
              <w:jc w:val="center"/>
              <w:rPr>
                <w:rFonts w:ascii="Times New Roman" w:hAnsi="Times New Roman"/>
                <w:sz w:val="22"/>
                <w:szCs w:val="22"/>
              </w:rPr>
            </w:pPr>
          </w:p>
        </w:tc>
        <w:tc>
          <w:tcPr>
            <w:tcW w:w="11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DC373C0" w14:textId="77777777" w:rsidR="00084C09" w:rsidRPr="009D2B81" w:rsidRDefault="00084C09" w:rsidP="00084C09">
            <w:pPr>
              <w:jc w:val="center"/>
              <w:rPr>
                <w:rFonts w:ascii="Times New Roman" w:hAnsi="Times New Roman"/>
                <w:sz w:val="22"/>
                <w:szCs w:val="22"/>
              </w:rPr>
            </w:pPr>
          </w:p>
        </w:tc>
      </w:tr>
      <w:tr w:rsidR="00084C09" w:rsidRPr="009D2B81" w14:paraId="17C3301F" w14:textId="77777777" w:rsidTr="00084C09">
        <w:trPr>
          <w:cantSplit/>
          <w:trHeight w:val="471"/>
          <w:jc w:val="center"/>
        </w:trPr>
        <w:tc>
          <w:tcPr>
            <w:tcW w:w="1704" w:type="dxa"/>
            <w:tcBorders>
              <w:left w:val="single" w:sz="4" w:space="0" w:color="000000"/>
              <w:right w:val="single" w:sz="4" w:space="0" w:color="000000"/>
            </w:tcBorders>
            <w:shd w:val="clear" w:color="auto" w:fill="FFFFFF"/>
            <w:tcMar>
              <w:top w:w="0" w:type="dxa"/>
              <w:left w:w="0" w:type="dxa"/>
              <w:bottom w:w="0" w:type="dxa"/>
              <w:right w:w="0" w:type="dxa"/>
            </w:tcMar>
          </w:tcPr>
          <w:p w14:paraId="04571A0C"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 подходящий к КНС</w:t>
            </w:r>
          </w:p>
        </w:tc>
        <w:tc>
          <w:tcPr>
            <w:tcW w:w="11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C8F02D9"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1000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56CF30F"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500</w:t>
            </w: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FB55114"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500+1000</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9F442CE"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200+300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AB3D12D"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250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F6C53E3"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300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9DAE934"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150</w:t>
            </w:r>
          </w:p>
        </w:tc>
        <w:tc>
          <w:tcPr>
            <w:tcW w:w="11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316382"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1200+500</w:t>
            </w:r>
          </w:p>
        </w:tc>
      </w:tr>
      <w:tr w:rsidR="00084C09" w:rsidRPr="009D2B81" w14:paraId="303EB143" w14:textId="77777777" w:rsidTr="00084C09">
        <w:trPr>
          <w:cantSplit/>
          <w:trHeight w:val="663"/>
          <w:jc w:val="center"/>
        </w:trPr>
        <w:tc>
          <w:tcPr>
            <w:tcW w:w="1704" w:type="dxa"/>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619CA16"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 отходящий от КНС</w:t>
            </w:r>
          </w:p>
        </w:tc>
        <w:tc>
          <w:tcPr>
            <w:tcW w:w="11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66A8A02"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Напорный 500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03D244E"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Напорный 500</w:t>
            </w: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A672F2"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Напорн. 600</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09460A4"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Напорный 150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74C4C4B"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Напорный 150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17B57B"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Напорный 250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99A2087"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Напорный 150</w:t>
            </w:r>
          </w:p>
        </w:tc>
        <w:tc>
          <w:tcPr>
            <w:tcW w:w="11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8DEA3CD"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Напорный 1200</w:t>
            </w:r>
          </w:p>
        </w:tc>
      </w:tr>
      <w:tr w:rsidR="00084C09" w:rsidRPr="009D2B81" w14:paraId="25E788FE" w14:textId="77777777" w:rsidTr="00084C09">
        <w:trPr>
          <w:cantSplit/>
          <w:trHeight w:val="440"/>
          <w:jc w:val="center"/>
        </w:trPr>
        <w:tc>
          <w:tcPr>
            <w:tcW w:w="170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0231D3F"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Пропускная способность КНС, м3/сут</w:t>
            </w:r>
          </w:p>
        </w:tc>
        <w:tc>
          <w:tcPr>
            <w:tcW w:w="11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E25E5C9"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12500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EED1913"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4700</w:t>
            </w: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8E7CB90"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24000÷</w:t>
            </w:r>
          </w:p>
          <w:p w14:paraId="7F792F19"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49000</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710BF7A"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300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88E8CA8"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1730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FB6BAA2"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870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022BC23"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250</w:t>
            </w:r>
          </w:p>
        </w:tc>
        <w:tc>
          <w:tcPr>
            <w:tcW w:w="11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F9831AD"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40000÷</w:t>
            </w:r>
          </w:p>
          <w:p w14:paraId="1CB6A513" w14:textId="77777777" w:rsidR="00084C09" w:rsidRPr="009D2B81" w:rsidRDefault="00084C09" w:rsidP="00084C09">
            <w:pPr>
              <w:jc w:val="center"/>
              <w:rPr>
                <w:rFonts w:ascii="Times New Roman" w:hAnsi="Times New Roman"/>
                <w:sz w:val="22"/>
                <w:szCs w:val="22"/>
              </w:rPr>
            </w:pPr>
            <w:r w:rsidRPr="009D2B81">
              <w:rPr>
                <w:rFonts w:ascii="Times New Roman" w:hAnsi="Times New Roman"/>
                <w:sz w:val="22"/>
                <w:szCs w:val="22"/>
              </w:rPr>
              <w:t>60000</w:t>
            </w:r>
          </w:p>
        </w:tc>
      </w:tr>
    </w:tbl>
    <w:p w14:paraId="3E7F4FDD" w14:textId="77777777" w:rsidR="00084C09" w:rsidRPr="009D2B81" w:rsidRDefault="00084C09" w:rsidP="00084C09">
      <w:pPr>
        <w:jc w:val="both"/>
        <w:rPr>
          <w:rFonts w:ascii="Times New Roman" w:hAnsi="Times New Roman"/>
          <w:sz w:val="28"/>
          <w:szCs w:val="28"/>
        </w:rPr>
      </w:pPr>
    </w:p>
    <w:p w14:paraId="3527B816" w14:textId="77777777" w:rsidR="00EF69A6" w:rsidRPr="009D2B81" w:rsidRDefault="00EF69A6" w:rsidP="00971C2D">
      <w:pPr>
        <w:jc w:val="center"/>
        <w:rPr>
          <w:rFonts w:ascii="Times New Roman" w:hAnsi="Times New Roman"/>
          <w:b/>
          <w:i/>
          <w:sz w:val="28"/>
          <w:szCs w:val="28"/>
        </w:rPr>
      </w:pPr>
      <w:r w:rsidRPr="009D2B81">
        <w:rPr>
          <w:rFonts w:ascii="Times New Roman" w:hAnsi="Times New Roman"/>
          <w:b/>
          <w:i/>
          <w:sz w:val="28"/>
          <w:szCs w:val="28"/>
        </w:rPr>
        <w:t>1.4. Описание технической возможности утилизации осадков сточных вод на ОС существующей централизованной системы водоотведения</w:t>
      </w:r>
    </w:p>
    <w:p w14:paraId="4FCE05EC" w14:textId="77777777" w:rsidR="00EF69A6" w:rsidRPr="009D2B81" w:rsidRDefault="00EF69A6" w:rsidP="00EF69A6">
      <w:pPr>
        <w:ind w:firstLine="708"/>
        <w:jc w:val="both"/>
        <w:rPr>
          <w:rFonts w:ascii="Times New Roman" w:hAnsi="Times New Roman"/>
          <w:sz w:val="28"/>
          <w:szCs w:val="28"/>
        </w:rPr>
      </w:pPr>
    </w:p>
    <w:p w14:paraId="2DC61816" w14:textId="77777777" w:rsidR="00EF69A6" w:rsidRPr="009D2B81" w:rsidRDefault="00EF69A6" w:rsidP="00EF69A6">
      <w:pPr>
        <w:ind w:firstLine="708"/>
        <w:jc w:val="both"/>
        <w:rPr>
          <w:rFonts w:ascii="Times New Roman" w:hAnsi="Times New Roman"/>
          <w:sz w:val="28"/>
          <w:szCs w:val="28"/>
        </w:rPr>
      </w:pPr>
      <w:r w:rsidRPr="009D2B81">
        <w:rPr>
          <w:rFonts w:ascii="Times New Roman" w:hAnsi="Times New Roman"/>
          <w:sz w:val="28"/>
          <w:szCs w:val="28"/>
        </w:rPr>
        <w:t>Технические возможности и технологические схемы утилизации осадка сточных вод  предусматриваются проектом реконструкции очистных сооружений. На действующих очистных сооружениях осадок сточных вод не утилизируется.</w:t>
      </w:r>
    </w:p>
    <w:p w14:paraId="2396C64E" w14:textId="77777777" w:rsidR="00EF69A6" w:rsidRPr="009D2B81" w:rsidRDefault="00EF69A6" w:rsidP="00EF69A6">
      <w:pPr>
        <w:ind w:firstLine="708"/>
        <w:jc w:val="both"/>
        <w:rPr>
          <w:rFonts w:ascii="Times New Roman" w:hAnsi="Times New Roman"/>
          <w:sz w:val="28"/>
          <w:szCs w:val="28"/>
        </w:rPr>
      </w:pPr>
    </w:p>
    <w:p w14:paraId="6A426EA8" w14:textId="77777777" w:rsidR="00EF69A6" w:rsidRPr="009D2B81" w:rsidRDefault="00EF69A6" w:rsidP="00971C2D">
      <w:pPr>
        <w:jc w:val="center"/>
        <w:rPr>
          <w:rFonts w:ascii="Times New Roman" w:hAnsi="Times New Roman"/>
          <w:b/>
          <w:i/>
          <w:sz w:val="28"/>
          <w:szCs w:val="28"/>
        </w:rPr>
      </w:pPr>
      <w:r w:rsidRPr="009D2B81">
        <w:rPr>
          <w:rFonts w:ascii="Times New Roman" w:hAnsi="Times New Roman"/>
          <w:b/>
          <w:i/>
          <w:sz w:val="28"/>
          <w:szCs w:val="28"/>
        </w:rPr>
        <w:t>1.5. 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p>
    <w:p w14:paraId="119C1872" w14:textId="77777777" w:rsidR="00EF69A6" w:rsidRPr="009D2B81" w:rsidRDefault="00EF69A6" w:rsidP="00971C2D">
      <w:pPr>
        <w:ind w:firstLine="708"/>
        <w:jc w:val="center"/>
        <w:rPr>
          <w:rFonts w:ascii="Times New Roman" w:hAnsi="Times New Roman"/>
          <w:sz w:val="28"/>
          <w:szCs w:val="28"/>
        </w:rPr>
      </w:pPr>
    </w:p>
    <w:p w14:paraId="2C629918" w14:textId="77777777" w:rsidR="00EF69A6" w:rsidRPr="009D2B81" w:rsidRDefault="00EF69A6" w:rsidP="00EF69A6">
      <w:pPr>
        <w:ind w:firstLine="708"/>
        <w:jc w:val="both"/>
        <w:rPr>
          <w:rFonts w:ascii="Times New Roman" w:hAnsi="Times New Roman"/>
          <w:sz w:val="28"/>
          <w:szCs w:val="28"/>
        </w:rPr>
      </w:pPr>
      <w:r w:rsidRPr="009D2B81">
        <w:rPr>
          <w:rFonts w:ascii="Times New Roman" w:hAnsi="Times New Roman"/>
          <w:sz w:val="28"/>
          <w:szCs w:val="28"/>
        </w:rPr>
        <w:t>Износ сооружений и сетей более 80 %. Фактическая нагрузка по сточным водам на очистные сооружения канализации, основные магистральные коллекторы канализации, а также квартальные сети превышает максимально допустимую.  Материал трубопроводов канализационных коллекторов на существующих объектах централизованной системы водоотведения: сталь, керамика, полиэтилен (менее 10%), чугун, ж/б.</w:t>
      </w:r>
    </w:p>
    <w:p w14:paraId="5D97F2BA" w14:textId="77777777" w:rsidR="00EF69A6" w:rsidRPr="009D2B81" w:rsidRDefault="00EF69A6" w:rsidP="00EF69A6">
      <w:pPr>
        <w:jc w:val="both"/>
        <w:rPr>
          <w:rFonts w:ascii="Times New Roman" w:hAnsi="Times New Roman"/>
          <w:sz w:val="28"/>
          <w:szCs w:val="28"/>
        </w:rPr>
      </w:pPr>
    </w:p>
    <w:p w14:paraId="2947AE93" w14:textId="77777777" w:rsidR="00EF69A6" w:rsidRPr="009D2B81" w:rsidRDefault="00EF69A6" w:rsidP="00971C2D">
      <w:pPr>
        <w:jc w:val="center"/>
        <w:rPr>
          <w:rFonts w:ascii="Times New Roman" w:hAnsi="Times New Roman"/>
          <w:b/>
          <w:i/>
          <w:sz w:val="28"/>
          <w:szCs w:val="28"/>
        </w:rPr>
      </w:pPr>
      <w:r w:rsidRPr="009D2B81">
        <w:rPr>
          <w:rFonts w:ascii="Times New Roman" w:hAnsi="Times New Roman"/>
          <w:b/>
          <w:i/>
          <w:sz w:val="28"/>
          <w:szCs w:val="28"/>
        </w:rPr>
        <w:t>1.6. Оценка безопасности и надежности объектов централизованной системы водоотведения и их управляемости</w:t>
      </w:r>
    </w:p>
    <w:p w14:paraId="3E01118C" w14:textId="77777777" w:rsidR="00EF69A6" w:rsidRPr="009D2B81" w:rsidRDefault="00EF69A6" w:rsidP="00EF69A6">
      <w:pPr>
        <w:ind w:firstLine="708"/>
        <w:jc w:val="both"/>
        <w:rPr>
          <w:rFonts w:ascii="Times New Roman" w:hAnsi="Times New Roman"/>
          <w:b/>
          <w:i/>
          <w:sz w:val="28"/>
          <w:szCs w:val="28"/>
        </w:rPr>
      </w:pPr>
    </w:p>
    <w:p w14:paraId="4A0B0106"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Существующая схема водоотведения города имеет следующие недостатки:</w:t>
      </w:r>
    </w:p>
    <w:p w14:paraId="233322DD"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недостаточное обеспечение безопасной эксплуатации и бесперебойного отведения сточных вод, угрозы выхода сточных вод на поверхность земли и возникновения экологических аварий ввиду неудовлетворительного состояния трубопроводов (износ сетей более 80 % и как следствие их аварийность);</w:t>
      </w:r>
    </w:p>
    <w:p w14:paraId="7BCD5066"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мощности действующих очистных сооружений недостаточно для количества принимаемых на сегодняшний день стоков от населения и предприятий города и нет резерва для подключения дополнительных мощностей;</w:t>
      </w:r>
    </w:p>
    <w:p w14:paraId="0E924A46"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устаревшая технология очистки стоков не рассчитана на качественный и количественный состав загрязняющих веществ в сточных водах, сбрасываемых в настоящее время в канализацию, поэтому стоки сбрасываются недостаточно очищенными, что не соответствует требованиям НДС, рыбохозяйственным нормативам. В сравнении с установленными нормативами сброса загрязняющих веществ в водные объекты наблюдается превышение концентрации по 9 показателям;</w:t>
      </w:r>
    </w:p>
    <w:p w14:paraId="1D382497"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xml:space="preserve"> - фактическая пропускная способность очистных сооружений не соответствует требуемой;</w:t>
      </w:r>
    </w:p>
    <w:p w14:paraId="0DE08170"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строительные конструкции практически всех зданий и сооружений, которые эксплуатируются с середины 50-70-х годов, находятся в аварийном состоянии;</w:t>
      </w:r>
    </w:p>
    <w:p w14:paraId="78D24B39"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устаревшее оборудование очистных сооружений, отсутствует автоматизация производственных процессов и контрольные измерения;</w:t>
      </w:r>
    </w:p>
    <w:p w14:paraId="369CC9FC"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установленные насосные агрегаты морально и физически устарели,  большая часть насосов оборудована электродвигателями с завышенной мощностью, что приводит к непроизводительному расходованию электроэнергии;</w:t>
      </w:r>
    </w:p>
    <w:p w14:paraId="37FDA130" w14:textId="77777777" w:rsidR="00542EC9"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часть канализационных насосных станций не имеют резерва по производительности и пропускной способности. В то же время оборудование, установленное в них, а также трубопроводы имеют значительный срок эксплуатации (до 35 -40 лет), поэтому большинство из них морально, технически и физически устарело. Требуется проведение работ по замене насосного и энергетического оборудования на новое, современное, энергоэффективное;</w:t>
      </w:r>
    </w:p>
    <w:p w14:paraId="181D83B5" w14:textId="77777777" w:rsidR="00EF69A6" w:rsidRPr="009D2B81" w:rsidRDefault="00542EC9" w:rsidP="00542EC9">
      <w:pPr>
        <w:ind w:firstLine="708"/>
        <w:jc w:val="both"/>
        <w:rPr>
          <w:rFonts w:ascii="Times New Roman" w:hAnsi="Times New Roman"/>
          <w:sz w:val="28"/>
          <w:szCs w:val="28"/>
        </w:rPr>
      </w:pPr>
      <w:r w:rsidRPr="009D2B81">
        <w:rPr>
          <w:rFonts w:ascii="Times New Roman" w:hAnsi="Times New Roman"/>
          <w:sz w:val="28"/>
          <w:szCs w:val="28"/>
        </w:rPr>
        <w:t xml:space="preserve">- управление режимом работы насосных станций осуществляется на минимальном уровне автоматизации. Отсутствуют станции с частотным управлением насосными агрегатами, необходимость установки такого оборудования имеется на всех станциях.    </w:t>
      </w:r>
    </w:p>
    <w:p w14:paraId="3F52855B" w14:textId="77777777" w:rsidR="00EF69A6" w:rsidRPr="009D2B81" w:rsidRDefault="00EF69A6" w:rsidP="00EF69A6">
      <w:pPr>
        <w:ind w:firstLine="708"/>
        <w:jc w:val="both"/>
        <w:rPr>
          <w:rFonts w:ascii="Times New Roman" w:hAnsi="Times New Roman"/>
          <w:b/>
          <w:i/>
          <w:sz w:val="28"/>
          <w:szCs w:val="28"/>
        </w:rPr>
      </w:pPr>
    </w:p>
    <w:p w14:paraId="5BD2BC4A" w14:textId="77777777" w:rsidR="00971C2D" w:rsidRPr="009D2B81" w:rsidRDefault="00971C2D" w:rsidP="00EF69A6">
      <w:pPr>
        <w:ind w:firstLine="708"/>
        <w:jc w:val="both"/>
        <w:rPr>
          <w:rFonts w:ascii="Times New Roman" w:hAnsi="Times New Roman"/>
          <w:b/>
          <w:i/>
          <w:sz w:val="28"/>
          <w:szCs w:val="28"/>
        </w:rPr>
      </w:pPr>
    </w:p>
    <w:p w14:paraId="3E8E409E" w14:textId="77777777" w:rsidR="00971C2D" w:rsidRPr="009D2B81" w:rsidRDefault="00971C2D" w:rsidP="00EF69A6">
      <w:pPr>
        <w:ind w:firstLine="708"/>
        <w:jc w:val="both"/>
        <w:rPr>
          <w:rFonts w:ascii="Times New Roman" w:hAnsi="Times New Roman"/>
          <w:b/>
          <w:i/>
          <w:sz w:val="28"/>
          <w:szCs w:val="28"/>
        </w:rPr>
      </w:pPr>
    </w:p>
    <w:p w14:paraId="7251D027" w14:textId="77777777" w:rsidR="00EF69A6" w:rsidRPr="009D2B81" w:rsidRDefault="00EF69A6" w:rsidP="00971C2D">
      <w:pPr>
        <w:jc w:val="center"/>
        <w:rPr>
          <w:rFonts w:ascii="Times New Roman" w:hAnsi="Times New Roman"/>
          <w:b/>
          <w:i/>
          <w:sz w:val="28"/>
          <w:szCs w:val="28"/>
        </w:rPr>
      </w:pPr>
      <w:r w:rsidRPr="009D2B81">
        <w:rPr>
          <w:rFonts w:ascii="Times New Roman" w:hAnsi="Times New Roman"/>
          <w:b/>
          <w:i/>
          <w:sz w:val="28"/>
          <w:szCs w:val="28"/>
        </w:rPr>
        <w:t>1.7. Оценка воздействия сбросов сточных вод через централизованную систему водоотведения на окружающую среду</w:t>
      </w:r>
    </w:p>
    <w:p w14:paraId="47AB5171" w14:textId="77777777" w:rsidR="007953BA" w:rsidRPr="009D2B81" w:rsidRDefault="007953BA" w:rsidP="007953BA">
      <w:pPr>
        <w:jc w:val="both"/>
        <w:rPr>
          <w:rFonts w:ascii="Times New Roman" w:hAnsi="Times New Roman"/>
          <w:sz w:val="28"/>
          <w:szCs w:val="28"/>
        </w:rPr>
      </w:pPr>
    </w:p>
    <w:p w14:paraId="12603DD6" w14:textId="77777777" w:rsidR="007953BA" w:rsidRPr="009D2B81" w:rsidRDefault="007953BA" w:rsidP="007953BA">
      <w:pPr>
        <w:ind w:firstLine="708"/>
        <w:jc w:val="both"/>
        <w:rPr>
          <w:rFonts w:ascii="Times New Roman" w:hAnsi="Times New Roman"/>
          <w:sz w:val="28"/>
          <w:szCs w:val="28"/>
        </w:rPr>
      </w:pPr>
      <w:r w:rsidRPr="009D2B81">
        <w:rPr>
          <w:rFonts w:ascii="Times New Roman" w:hAnsi="Times New Roman"/>
          <w:sz w:val="28"/>
          <w:szCs w:val="28"/>
        </w:rPr>
        <w:t>Основное негативное воздействие на окружающую среду оказывает сброс неочищенного стока. Учитывая, что его доля в общей массе достигает 23,0%, масса сбрасываемых загрязнителей существенно превышает вклад очищенного стока.</w:t>
      </w:r>
      <w:r w:rsidRPr="009D2B81">
        <w:rPr>
          <w:rFonts w:ascii="Times New Roman" w:hAnsi="Times New Roman"/>
          <w:sz w:val="28"/>
          <w:szCs w:val="28"/>
        </w:rPr>
        <w:tab/>
        <w:t>Безусловно, необходимо либо расширение существующих, либо строительство ряда новых автоматизированных комплектно-блочных очистных сооружений. Окончательные рекомендации по этому вопросу будут выданы на следующем этапе работы после технико-экономического расчета.</w:t>
      </w:r>
    </w:p>
    <w:p w14:paraId="1130EFCB" w14:textId="77777777" w:rsidR="007953BA" w:rsidRPr="009D2B81" w:rsidRDefault="00DE78FD" w:rsidP="007953BA">
      <w:pPr>
        <w:ind w:firstLine="708"/>
        <w:jc w:val="both"/>
        <w:rPr>
          <w:rFonts w:ascii="Times New Roman" w:hAnsi="Times New Roman"/>
          <w:sz w:val="28"/>
          <w:szCs w:val="28"/>
        </w:rPr>
      </w:pPr>
      <w:r w:rsidRPr="009D2B81">
        <w:rPr>
          <w:rFonts w:ascii="Times New Roman" w:hAnsi="Times New Roman"/>
          <w:sz w:val="28"/>
          <w:szCs w:val="28"/>
        </w:rPr>
        <w:t>В таблице 1.7</w:t>
      </w:r>
      <w:r w:rsidR="007953BA" w:rsidRPr="009D2B81">
        <w:rPr>
          <w:rFonts w:ascii="Times New Roman" w:hAnsi="Times New Roman"/>
          <w:sz w:val="28"/>
          <w:szCs w:val="28"/>
        </w:rPr>
        <w:t xml:space="preserve">. приведены данные по объему загрязненного стока, сбрасываемого из очистных сооружений и платежи за ненормативный сброс в систему водоотведения г. Златоуста. </w:t>
      </w:r>
    </w:p>
    <w:p w14:paraId="1D6C094D" w14:textId="77777777" w:rsidR="007953BA" w:rsidRPr="009D2B81" w:rsidRDefault="007953BA" w:rsidP="007953BA">
      <w:pPr>
        <w:ind w:firstLine="708"/>
        <w:jc w:val="both"/>
        <w:rPr>
          <w:rFonts w:ascii="Times New Roman" w:hAnsi="Times New Roman"/>
          <w:sz w:val="28"/>
          <w:szCs w:val="28"/>
        </w:rPr>
      </w:pPr>
    </w:p>
    <w:p w14:paraId="54AD9E8C" w14:textId="77777777" w:rsidR="007953BA" w:rsidRPr="009D2B81" w:rsidRDefault="007953BA" w:rsidP="005C131D">
      <w:pPr>
        <w:ind w:firstLine="708"/>
        <w:jc w:val="right"/>
        <w:rPr>
          <w:rFonts w:ascii="Times New Roman" w:hAnsi="Times New Roman"/>
          <w:sz w:val="28"/>
          <w:szCs w:val="28"/>
        </w:rPr>
      </w:pPr>
      <w:r w:rsidRPr="009D2B81">
        <w:rPr>
          <w:rFonts w:ascii="Times New Roman" w:hAnsi="Times New Roman"/>
          <w:sz w:val="28"/>
          <w:szCs w:val="28"/>
        </w:rPr>
        <w:t xml:space="preserve">Таблица </w:t>
      </w:r>
      <w:r w:rsidR="00D20591" w:rsidRPr="009D2B81">
        <w:rPr>
          <w:rFonts w:ascii="Times New Roman" w:hAnsi="Times New Roman"/>
          <w:sz w:val="28"/>
          <w:szCs w:val="28"/>
        </w:rPr>
        <w:t>1.7</w:t>
      </w:r>
      <w:r w:rsidR="005C131D" w:rsidRPr="009D2B81">
        <w:rPr>
          <w:rFonts w:ascii="Times New Roman" w:hAnsi="Times New Roman"/>
          <w:sz w:val="28"/>
          <w:szCs w:val="28"/>
        </w:rPr>
        <w:t>.</w:t>
      </w:r>
      <w:r w:rsidRPr="009D2B81">
        <w:rPr>
          <w:rFonts w:ascii="Times New Roman" w:hAnsi="Times New Roman"/>
          <w:sz w:val="28"/>
          <w:szCs w:val="28"/>
        </w:rPr>
        <w:t xml:space="preserve"> </w:t>
      </w:r>
      <w:r w:rsidR="00F878BF" w:rsidRPr="009D2B81">
        <w:rPr>
          <w:rFonts w:ascii="Times New Roman" w:hAnsi="Times New Roman"/>
          <w:sz w:val="28"/>
          <w:szCs w:val="28"/>
        </w:rPr>
        <w:t>Оценка воздействия на окружающую среду</w:t>
      </w:r>
    </w:p>
    <w:p w14:paraId="23A836F4" w14:textId="77777777" w:rsidR="007953BA" w:rsidRPr="009D2B81" w:rsidRDefault="007953BA" w:rsidP="00F878BF">
      <w:pPr>
        <w:jc w:val="both"/>
        <w:rPr>
          <w:rFonts w:ascii="Times New Roman" w:hAnsi="Times New Roman"/>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42"/>
        <w:gridCol w:w="2819"/>
        <w:gridCol w:w="2410"/>
        <w:gridCol w:w="2693"/>
      </w:tblGrid>
      <w:tr w:rsidR="00F878BF" w:rsidRPr="009D2B81" w14:paraId="1FE6AF66" w14:textId="77777777" w:rsidTr="00F878BF">
        <w:tc>
          <w:tcPr>
            <w:tcW w:w="2142" w:type="dxa"/>
            <w:tcBorders>
              <w:top w:val="single" w:sz="4" w:space="0" w:color="auto"/>
              <w:left w:val="single" w:sz="4" w:space="0" w:color="auto"/>
              <w:bottom w:val="single" w:sz="4" w:space="0" w:color="auto"/>
              <w:right w:val="single" w:sz="4" w:space="0" w:color="auto"/>
            </w:tcBorders>
          </w:tcPr>
          <w:p w14:paraId="0750FD2B" w14:textId="77777777" w:rsidR="00F878BF" w:rsidRPr="009D2B81" w:rsidRDefault="00F878BF" w:rsidP="00F878BF">
            <w:pPr>
              <w:jc w:val="both"/>
              <w:rPr>
                <w:rFonts w:ascii="Times New Roman" w:hAnsi="Times New Roman"/>
                <w:sz w:val="24"/>
              </w:rPr>
            </w:pPr>
            <w:r w:rsidRPr="009D2B81">
              <w:rPr>
                <w:rFonts w:ascii="Times New Roman" w:hAnsi="Times New Roman"/>
                <w:sz w:val="24"/>
              </w:rPr>
              <w:t>№ выпуска</w:t>
            </w:r>
          </w:p>
        </w:tc>
        <w:tc>
          <w:tcPr>
            <w:tcW w:w="2819" w:type="dxa"/>
            <w:tcBorders>
              <w:top w:val="single" w:sz="4" w:space="0" w:color="auto"/>
              <w:left w:val="single" w:sz="4" w:space="0" w:color="auto"/>
              <w:bottom w:val="single" w:sz="4" w:space="0" w:color="auto"/>
              <w:right w:val="single" w:sz="4" w:space="0" w:color="auto"/>
            </w:tcBorders>
          </w:tcPr>
          <w:p w14:paraId="490D1BE2"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 xml:space="preserve">Период </w:t>
            </w:r>
          </w:p>
        </w:tc>
        <w:tc>
          <w:tcPr>
            <w:tcW w:w="2410" w:type="dxa"/>
            <w:tcBorders>
              <w:top w:val="single" w:sz="4" w:space="0" w:color="auto"/>
              <w:left w:val="single" w:sz="4" w:space="0" w:color="auto"/>
              <w:bottom w:val="single" w:sz="4" w:space="0" w:color="auto"/>
              <w:right w:val="single" w:sz="4" w:space="0" w:color="auto"/>
            </w:tcBorders>
          </w:tcPr>
          <w:p w14:paraId="16F38EF6" w14:textId="77777777" w:rsidR="00F878BF" w:rsidRPr="009D2B81" w:rsidRDefault="00F878BF" w:rsidP="00F878BF">
            <w:pPr>
              <w:jc w:val="both"/>
              <w:rPr>
                <w:rFonts w:ascii="Times New Roman" w:hAnsi="Times New Roman"/>
                <w:sz w:val="24"/>
              </w:rPr>
            </w:pPr>
            <w:r w:rsidRPr="009D2B81">
              <w:rPr>
                <w:rFonts w:ascii="Times New Roman" w:hAnsi="Times New Roman"/>
                <w:sz w:val="24"/>
              </w:rPr>
              <w:t>Объем сброса, тыс.м</w:t>
            </w:r>
            <w:r w:rsidRPr="009D2B81">
              <w:rPr>
                <w:rFonts w:ascii="Times New Roman" w:hAnsi="Times New Roman"/>
                <w:sz w:val="24"/>
                <w:vertAlign w:val="superscript"/>
              </w:rPr>
              <w:t>3</w:t>
            </w:r>
            <w:r w:rsidRPr="009D2B81">
              <w:rPr>
                <w:rFonts w:ascii="Times New Roman" w:hAnsi="Times New Roman"/>
                <w:sz w:val="24"/>
              </w:rPr>
              <w:t>.</w:t>
            </w:r>
          </w:p>
        </w:tc>
        <w:tc>
          <w:tcPr>
            <w:tcW w:w="2693" w:type="dxa"/>
            <w:tcBorders>
              <w:top w:val="single" w:sz="4" w:space="0" w:color="auto"/>
              <w:left w:val="single" w:sz="4" w:space="0" w:color="auto"/>
              <w:bottom w:val="single" w:sz="4" w:space="0" w:color="auto"/>
              <w:right w:val="single" w:sz="4" w:space="0" w:color="auto"/>
            </w:tcBorders>
          </w:tcPr>
          <w:p w14:paraId="18C02F63" w14:textId="77777777" w:rsidR="00F878BF" w:rsidRPr="009D2B81" w:rsidRDefault="00F878BF" w:rsidP="00F878BF">
            <w:pPr>
              <w:jc w:val="both"/>
              <w:rPr>
                <w:rFonts w:ascii="Times New Roman" w:hAnsi="Times New Roman"/>
                <w:sz w:val="24"/>
              </w:rPr>
            </w:pPr>
            <w:r w:rsidRPr="009D2B81">
              <w:rPr>
                <w:rFonts w:ascii="Times New Roman" w:hAnsi="Times New Roman"/>
                <w:sz w:val="24"/>
              </w:rPr>
              <w:t>Сумма платы за НВОЗ, руб.</w:t>
            </w:r>
          </w:p>
        </w:tc>
      </w:tr>
      <w:tr w:rsidR="00F878BF" w:rsidRPr="009D2B81" w14:paraId="3028B8BB" w14:textId="77777777" w:rsidTr="00F878BF">
        <w:tc>
          <w:tcPr>
            <w:tcW w:w="2142" w:type="dxa"/>
            <w:vMerge w:val="restart"/>
            <w:tcBorders>
              <w:top w:val="single" w:sz="4" w:space="0" w:color="auto"/>
              <w:left w:val="single" w:sz="4" w:space="0" w:color="auto"/>
              <w:bottom w:val="single" w:sz="4" w:space="0" w:color="auto"/>
              <w:right w:val="single" w:sz="4" w:space="0" w:color="auto"/>
            </w:tcBorders>
          </w:tcPr>
          <w:p w14:paraId="6FE3AC00" w14:textId="77777777" w:rsidR="00F878BF" w:rsidRPr="009D2B81" w:rsidRDefault="00F878BF" w:rsidP="00F878BF">
            <w:pPr>
              <w:jc w:val="both"/>
              <w:rPr>
                <w:rFonts w:ascii="Times New Roman" w:hAnsi="Times New Roman"/>
                <w:sz w:val="24"/>
              </w:rPr>
            </w:pPr>
            <w:r w:rsidRPr="009D2B81">
              <w:rPr>
                <w:rFonts w:ascii="Times New Roman" w:hAnsi="Times New Roman"/>
                <w:sz w:val="24"/>
              </w:rPr>
              <w:t>Выпуск № 1</w:t>
            </w:r>
          </w:p>
        </w:tc>
        <w:tc>
          <w:tcPr>
            <w:tcW w:w="2819" w:type="dxa"/>
            <w:tcBorders>
              <w:top w:val="single" w:sz="4" w:space="0" w:color="auto"/>
              <w:left w:val="single" w:sz="4" w:space="0" w:color="auto"/>
              <w:bottom w:val="single" w:sz="4" w:space="0" w:color="auto"/>
              <w:right w:val="single" w:sz="4" w:space="0" w:color="auto"/>
            </w:tcBorders>
          </w:tcPr>
          <w:p w14:paraId="0C4A74F0"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2014 год</w:t>
            </w:r>
          </w:p>
        </w:tc>
        <w:tc>
          <w:tcPr>
            <w:tcW w:w="2410" w:type="dxa"/>
            <w:tcBorders>
              <w:top w:val="single" w:sz="4" w:space="0" w:color="auto"/>
              <w:left w:val="single" w:sz="4" w:space="0" w:color="auto"/>
              <w:bottom w:val="single" w:sz="4" w:space="0" w:color="auto"/>
              <w:right w:val="single" w:sz="4" w:space="0" w:color="auto"/>
            </w:tcBorders>
          </w:tcPr>
          <w:p w14:paraId="1F74D542"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127,0</w:t>
            </w:r>
          </w:p>
        </w:tc>
        <w:tc>
          <w:tcPr>
            <w:tcW w:w="2693" w:type="dxa"/>
            <w:tcBorders>
              <w:top w:val="single" w:sz="4" w:space="0" w:color="auto"/>
              <w:left w:val="single" w:sz="4" w:space="0" w:color="auto"/>
              <w:bottom w:val="single" w:sz="4" w:space="0" w:color="auto"/>
              <w:right w:val="single" w:sz="4" w:space="0" w:color="auto"/>
            </w:tcBorders>
          </w:tcPr>
          <w:p w14:paraId="6026160C" w14:textId="77777777" w:rsidR="00F878BF" w:rsidRPr="009D2B81" w:rsidRDefault="00F878BF" w:rsidP="00F878BF">
            <w:pPr>
              <w:ind w:firstLine="708"/>
              <w:jc w:val="center"/>
              <w:rPr>
                <w:rFonts w:ascii="Times New Roman" w:hAnsi="Times New Roman"/>
                <w:bCs/>
                <w:sz w:val="24"/>
              </w:rPr>
            </w:pPr>
            <w:r w:rsidRPr="009D2B81">
              <w:rPr>
                <w:rFonts w:ascii="Times New Roman" w:hAnsi="Times New Roman"/>
                <w:bCs/>
                <w:sz w:val="24"/>
              </w:rPr>
              <w:t>361 634,82</w:t>
            </w:r>
          </w:p>
        </w:tc>
      </w:tr>
      <w:tr w:rsidR="00F878BF" w:rsidRPr="009D2B81" w14:paraId="56AF0895"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2543A6C4"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2F6175F6"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2015 год</w:t>
            </w:r>
          </w:p>
        </w:tc>
        <w:tc>
          <w:tcPr>
            <w:tcW w:w="2410" w:type="dxa"/>
            <w:tcBorders>
              <w:top w:val="single" w:sz="4" w:space="0" w:color="auto"/>
              <w:left w:val="single" w:sz="4" w:space="0" w:color="auto"/>
              <w:bottom w:val="single" w:sz="4" w:space="0" w:color="auto"/>
              <w:right w:val="single" w:sz="4" w:space="0" w:color="auto"/>
            </w:tcBorders>
          </w:tcPr>
          <w:p w14:paraId="48F72027"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122,0</w:t>
            </w:r>
          </w:p>
        </w:tc>
        <w:tc>
          <w:tcPr>
            <w:tcW w:w="2693" w:type="dxa"/>
            <w:tcBorders>
              <w:top w:val="single" w:sz="4" w:space="0" w:color="auto"/>
              <w:left w:val="single" w:sz="4" w:space="0" w:color="auto"/>
              <w:bottom w:val="single" w:sz="4" w:space="0" w:color="auto"/>
              <w:right w:val="single" w:sz="4" w:space="0" w:color="auto"/>
            </w:tcBorders>
          </w:tcPr>
          <w:p w14:paraId="4B996470"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542466,05</w:t>
            </w:r>
          </w:p>
        </w:tc>
      </w:tr>
      <w:tr w:rsidR="00F878BF" w:rsidRPr="009D2B81" w14:paraId="196B3050"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13E92B8D"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73387784"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2016 год</w:t>
            </w:r>
          </w:p>
        </w:tc>
        <w:tc>
          <w:tcPr>
            <w:tcW w:w="2410" w:type="dxa"/>
            <w:tcBorders>
              <w:top w:val="single" w:sz="4" w:space="0" w:color="auto"/>
              <w:left w:val="single" w:sz="4" w:space="0" w:color="auto"/>
              <w:bottom w:val="single" w:sz="4" w:space="0" w:color="auto"/>
              <w:right w:val="single" w:sz="4" w:space="0" w:color="auto"/>
            </w:tcBorders>
          </w:tcPr>
          <w:p w14:paraId="584E051A"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0,0</w:t>
            </w:r>
          </w:p>
        </w:tc>
        <w:tc>
          <w:tcPr>
            <w:tcW w:w="2693" w:type="dxa"/>
            <w:tcBorders>
              <w:top w:val="single" w:sz="4" w:space="0" w:color="auto"/>
              <w:left w:val="single" w:sz="4" w:space="0" w:color="auto"/>
              <w:bottom w:val="single" w:sz="4" w:space="0" w:color="auto"/>
              <w:right w:val="single" w:sz="4" w:space="0" w:color="auto"/>
            </w:tcBorders>
          </w:tcPr>
          <w:p w14:paraId="4426A3EA"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0,00</w:t>
            </w:r>
          </w:p>
        </w:tc>
      </w:tr>
      <w:tr w:rsidR="00F878BF" w:rsidRPr="009D2B81" w14:paraId="41FC17D8" w14:textId="77777777" w:rsidTr="00F878BF">
        <w:tc>
          <w:tcPr>
            <w:tcW w:w="2142" w:type="dxa"/>
            <w:vMerge w:val="restart"/>
            <w:tcBorders>
              <w:top w:val="single" w:sz="4" w:space="0" w:color="auto"/>
              <w:left w:val="single" w:sz="4" w:space="0" w:color="auto"/>
              <w:bottom w:val="single" w:sz="4" w:space="0" w:color="auto"/>
              <w:right w:val="single" w:sz="4" w:space="0" w:color="auto"/>
            </w:tcBorders>
          </w:tcPr>
          <w:p w14:paraId="40291A8B" w14:textId="77777777" w:rsidR="00F878BF" w:rsidRPr="009D2B81" w:rsidRDefault="00F878BF" w:rsidP="00F878BF">
            <w:pPr>
              <w:jc w:val="both"/>
              <w:rPr>
                <w:rFonts w:ascii="Times New Roman" w:hAnsi="Times New Roman"/>
                <w:sz w:val="24"/>
              </w:rPr>
            </w:pPr>
            <w:r w:rsidRPr="009D2B81">
              <w:rPr>
                <w:rFonts w:ascii="Times New Roman" w:hAnsi="Times New Roman"/>
                <w:sz w:val="24"/>
              </w:rPr>
              <w:t>Выпуск № 2</w:t>
            </w:r>
          </w:p>
        </w:tc>
        <w:tc>
          <w:tcPr>
            <w:tcW w:w="2819" w:type="dxa"/>
            <w:tcBorders>
              <w:top w:val="single" w:sz="4" w:space="0" w:color="auto"/>
              <w:left w:val="single" w:sz="4" w:space="0" w:color="auto"/>
              <w:bottom w:val="single" w:sz="4" w:space="0" w:color="auto"/>
              <w:right w:val="single" w:sz="4" w:space="0" w:color="auto"/>
            </w:tcBorders>
          </w:tcPr>
          <w:p w14:paraId="03EC2A28"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2014 год</w:t>
            </w:r>
          </w:p>
        </w:tc>
        <w:tc>
          <w:tcPr>
            <w:tcW w:w="2410" w:type="dxa"/>
            <w:tcBorders>
              <w:top w:val="single" w:sz="4" w:space="0" w:color="auto"/>
              <w:left w:val="single" w:sz="4" w:space="0" w:color="auto"/>
              <w:bottom w:val="single" w:sz="4" w:space="0" w:color="auto"/>
              <w:right w:val="single" w:sz="4" w:space="0" w:color="auto"/>
            </w:tcBorders>
          </w:tcPr>
          <w:p w14:paraId="1619E3FA"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48,0</w:t>
            </w:r>
          </w:p>
        </w:tc>
        <w:tc>
          <w:tcPr>
            <w:tcW w:w="2693" w:type="dxa"/>
            <w:tcBorders>
              <w:top w:val="single" w:sz="4" w:space="0" w:color="auto"/>
              <w:left w:val="single" w:sz="4" w:space="0" w:color="auto"/>
              <w:bottom w:val="single" w:sz="4" w:space="0" w:color="auto"/>
              <w:right w:val="single" w:sz="4" w:space="0" w:color="auto"/>
            </w:tcBorders>
          </w:tcPr>
          <w:p w14:paraId="7A4B9E12" w14:textId="77777777" w:rsidR="00F878BF" w:rsidRPr="009D2B81" w:rsidRDefault="00F878BF" w:rsidP="00F878BF">
            <w:pPr>
              <w:ind w:firstLine="708"/>
              <w:jc w:val="center"/>
              <w:rPr>
                <w:rFonts w:ascii="Times New Roman" w:hAnsi="Times New Roman"/>
                <w:bCs/>
                <w:sz w:val="24"/>
              </w:rPr>
            </w:pPr>
            <w:r w:rsidRPr="009D2B81">
              <w:rPr>
                <w:rFonts w:ascii="Times New Roman" w:hAnsi="Times New Roman"/>
                <w:bCs/>
                <w:sz w:val="24"/>
              </w:rPr>
              <w:t>108 394,85</w:t>
            </w:r>
          </w:p>
        </w:tc>
      </w:tr>
      <w:tr w:rsidR="00F878BF" w:rsidRPr="009D2B81" w14:paraId="2370ED2E"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7F2B8452"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4380293D"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2015 год</w:t>
            </w:r>
          </w:p>
        </w:tc>
        <w:tc>
          <w:tcPr>
            <w:tcW w:w="2410" w:type="dxa"/>
            <w:tcBorders>
              <w:top w:val="single" w:sz="4" w:space="0" w:color="auto"/>
              <w:left w:val="single" w:sz="4" w:space="0" w:color="auto"/>
              <w:bottom w:val="single" w:sz="4" w:space="0" w:color="auto"/>
              <w:right w:val="single" w:sz="4" w:space="0" w:color="auto"/>
            </w:tcBorders>
          </w:tcPr>
          <w:p w14:paraId="26BACEEC"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0,0</w:t>
            </w:r>
          </w:p>
        </w:tc>
        <w:tc>
          <w:tcPr>
            <w:tcW w:w="2693" w:type="dxa"/>
            <w:tcBorders>
              <w:top w:val="single" w:sz="4" w:space="0" w:color="auto"/>
              <w:left w:val="single" w:sz="4" w:space="0" w:color="auto"/>
              <w:bottom w:val="single" w:sz="4" w:space="0" w:color="auto"/>
              <w:right w:val="single" w:sz="4" w:space="0" w:color="auto"/>
            </w:tcBorders>
          </w:tcPr>
          <w:p w14:paraId="67A0EB54"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0,00</w:t>
            </w:r>
          </w:p>
        </w:tc>
      </w:tr>
      <w:tr w:rsidR="00F878BF" w:rsidRPr="009D2B81" w14:paraId="1EE8C517"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3E47B442"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5FDB2ACE"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2016 год</w:t>
            </w:r>
          </w:p>
        </w:tc>
        <w:tc>
          <w:tcPr>
            <w:tcW w:w="2410" w:type="dxa"/>
            <w:tcBorders>
              <w:top w:val="single" w:sz="4" w:space="0" w:color="auto"/>
              <w:left w:val="single" w:sz="4" w:space="0" w:color="auto"/>
              <w:bottom w:val="single" w:sz="4" w:space="0" w:color="auto"/>
              <w:right w:val="single" w:sz="4" w:space="0" w:color="auto"/>
            </w:tcBorders>
          </w:tcPr>
          <w:p w14:paraId="76061113"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0,0</w:t>
            </w:r>
          </w:p>
        </w:tc>
        <w:tc>
          <w:tcPr>
            <w:tcW w:w="2693" w:type="dxa"/>
            <w:tcBorders>
              <w:top w:val="single" w:sz="4" w:space="0" w:color="auto"/>
              <w:left w:val="single" w:sz="4" w:space="0" w:color="auto"/>
              <w:bottom w:val="single" w:sz="4" w:space="0" w:color="auto"/>
              <w:right w:val="single" w:sz="4" w:space="0" w:color="auto"/>
            </w:tcBorders>
          </w:tcPr>
          <w:p w14:paraId="61CA09D9"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0,00</w:t>
            </w:r>
          </w:p>
        </w:tc>
      </w:tr>
      <w:tr w:rsidR="00F878BF" w:rsidRPr="009D2B81" w14:paraId="60041B40" w14:textId="77777777" w:rsidTr="00F878BF">
        <w:tc>
          <w:tcPr>
            <w:tcW w:w="2142" w:type="dxa"/>
            <w:vMerge w:val="restart"/>
            <w:tcBorders>
              <w:top w:val="single" w:sz="4" w:space="0" w:color="auto"/>
              <w:left w:val="single" w:sz="4" w:space="0" w:color="auto"/>
              <w:bottom w:val="single" w:sz="4" w:space="0" w:color="auto"/>
              <w:right w:val="single" w:sz="4" w:space="0" w:color="auto"/>
            </w:tcBorders>
          </w:tcPr>
          <w:p w14:paraId="62DDD57A" w14:textId="77777777" w:rsidR="00F878BF" w:rsidRPr="009D2B81" w:rsidRDefault="00F878BF" w:rsidP="00F878BF">
            <w:pPr>
              <w:jc w:val="both"/>
              <w:rPr>
                <w:rFonts w:ascii="Times New Roman" w:hAnsi="Times New Roman"/>
                <w:sz w:val="24"/>
              </w:rPr>
            </w:pPr>
            <w:r w:rsidRPr="009D2B81">
              <w:rPr>
                <w:rFonts w:ascii="Times New Roman" w:hAnsi="Times New Roman"/>
                <w:sz w:val="24"/>
              </w:rPr>
              <w:t>Выпуск № 3</w:t>
            </w:r>
          </w:p>
        </w:tc>
        <w:tc>
          <w:tcPr>
            <w:tcW w:w="2819" w:type="dxa"/>
            <w:tcBorders>
              <w:top w:val="single" w:sz="4" w:space="0" w:color="auto"/>
              <w:left w:val="single" w:sz="4" w:space="0" w:color="auto"/>
              <w:bottom w:val="single" w:sz="4" w:space="0" w:color="auto"/>
              <w:right w:val="single" w:sz="4" w:space="0" w:color="auto"/>
            </w:tcBorders>
          </w:tcPr>
          <w:p w14:paraId="73538627"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2014 год</w:t>
            </w:r>
          </w:p>
        </w:tc>
        <w:tc>
          <w:tcPr>
            <w:tcW w:w="2410" w:type="dxa"/>
            <w:tcBorders>
              <w:top w:val="single" w:sz="4" w:space="0" w:color="auto"/>
              <w:left w:val="single" w:sz="4" w:space="0" w:color="auto"/>
              <w:bottom w:val="single" w:sz="4" w:space="0" w:color="auto"/>
              <w:right w:val="single" w:sz="4" w:space="0" w:color="auto"/>
            </w:tcBorders>
          </w:tcPr>
          <w:p w14:paraId="664E8864"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130,0</w:t>
            </w:r>
          </w:p>
        </w:tc>
        <w:tc>
          <w:tcPr>
            <w:tcW w:w="2693" w:type="dxa"/>
            <w:tcBorders>
              <w:top w:val="single" w:sz="4" w:space="0" w:color="auto"/>
              <w:left w:val="single" w:sz="4" w:space="0" w:color="auto"/>
              <w:bottom w:val="single" w:sz="4" w:space="0" w:color="auto"/>
              <w:right w:val="single" w:sz="4" w:space="0" w:color="auto"/>
            </w:tcBorders>
          </w:tcPr>
          <w:p w14:paraId="6DD358D7" w14:textId="77777777" w:rsidR="00F878BF" w:rsidRPr="009D2B81" w:rsidRDefault="00F878BF" w:rsidP="00F878BF">
            <w:pPr>
              <w:ind w:firstLine="708"/>
              <w:jc w:val="center"/>
              <w:rPr>
                <w:rFonts w:ascii="Times New Roman" w:hAnsi="Times New Roman"/>
                <w:bCs/>
                <w:sz w:val="24"/>
              </w:rPr>
            </w:pPr>
            <w:r w:rsidRPr="009D2B81">
              <w:rPr>
                <w:rFonts w:ascii="Times New Roman" w:hAnsi="Times New Roman"/>
                <w:bCs/>
                <w:sz w:val="24"/>
              </w:rPr>
              <w:t>56 488,72</w:t>
            </w:r>
          </w:p>
        </w:tc>
      </w:tr>
      <w:tr w:rsidR="00F878BF" w:rsidRPr="009D2B81" w14:paraId="4E6AF02B"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18965CDD"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5B75525D"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2015 год</w:t>
            </w:r>
          </w:p>
        </w:tc>
        <w:tc>
          <w:tcPr>
            <w:tcW w:w="2410" w:type="dxa"/>
            <w:tcBorders>
              <w:top w:val="single" w:sz="4" w:space="0" w:color="auto"/>
              <w:left w:val="single" w:sz="4" w:space="0" w:color="auto"/>
              <w:bottom w:val="single" w:sz="4" w:space="0" w:color="auto"/>
              <w:right w:val="single" w:sz="4" w:space="0" w:color="auto"/>
            </w:tcBorders>
          </w:tcPr>
          <w:p w14:paraId="3EE5AFF3"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49,0</w:t>
            </w:r>
          </w:p>
        </w:tc>
        <w:tc>
          <w:tcPr>
            <w:tcW w:w="2693" w:type="dxa"/>
            <w:tcBorders>
              <w:top w:val="single" w:sz="4" w:space="0" w:color="auto"/>
              <w:left w:val="single" w:sz="4" w:space="0" w:color="auto"/>
              <w:bottom w:val="single" w:sz="4" w:space="0" w:color="auto"/>
              <w:right w:val="single" w:sz="4" w:space="0" w:color="auto"/>
            </w:tcBorders>
          </w:tcPr>
          <w:p w14:paraId="0C9BC1EA"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141673,21</w:t>
            </w:r>
          </w:p>
        </w:tc>
      </w:tr>
      <w:tr w:rsidR="00F878BF" w:rsidRPr="009D2B81" w14:paraId="0EBF685C"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778C8A5E"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65A535CD"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2016 год</w:t>
            </w:r>
          </w:p>
        </w:tc>
        <w:tc>
          <w:tcPr>
            <w:tcW w:w="2410" w:type="dxa"/>
            <w:tcBorders>
              <w:top w:val="single" w:sz="4" w:space="0" w:color="auto"/>
              <w:left w:val="single" w:sz="4" w:space="0" w:color="auto"/>
              <w:bottom w:val="single" w:sz="4" w:space="0" w:color="auto"/>
              <w:right w:val="single" w:sz="4" w:space="0" w:color="auto"/>
            </w:tcBorders>
          </w:tcPr>
          <w:p w14:paraId="0E0DEAD8"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43,0</w:t>
            </w:r>
          </w:p>
        </w:tc>
        <w:tc>
          <w:tcPr>
            <w:tcW w:w="2693" w:type="dxa"/>
            <w:tcBorders>
              <w:top w:val="single" w:sz="4" w:space="0" w:color="auto"/>
              <w:left w:val="single" w:sz="4" w:space="0" w:color="auto"/>
              <w:bottom w:val="single" w:sz="4" w:space="0" w:color="auto"/>
              <w:right w:val="single" w:sz="4" w:space="0" w:color="auto"/>
            </w:tcBorders>
          </w:tcPr>
          <w:p w14:paraId="46F70D20"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122219,43</w:t>
            </w:r>
          </w:p>
        </w:tc>
      </w:tr>
      <w:tr w:rsidR="00F878BF" w:rsidRPr="009D2B81" w14:paraId="4E824CD2" w14:textId="77777777" w:rsidTr="00F878BF">
        <w:tc>
          <w:tcPr>
            <w:tcW w:w="2142" w:type="dxa"/>
            <w:vMerge w:val="restart"/>
            <w:tcBorders>
              <w:top w:val="single" w:sz="4" w:space="0" w:color="auto"/>
              <w:left w:val="single" w:sz="4" w:space="0" w:color="auto"/>
              <w:bottom w:val="single" w:sz="4" w:space="0" w:color="auto"/>
              <w:right w:val="single" w:sz="4" w:space="0" w:color="auto"/>
            </w:tcBorders>
          </w:tcPr>
          <w:p w14:paraId="60133BD4" w14:textId="77777777" w:rsidR="00F878BF" w:rsidRPr="009D2B81" w:rsidRDefault="00F878BF" w:rsidP="00F878BF">
            <w:pPr>
              <w:jc w:val="both"/>
              <w:rPr>
                <w:rFonts w:ascii="Times New Roman" w:hAnsi="Times New Roman"/>
                <w:sz w:val="24"/>
              </w:rPr>
            </w:pPr>
            <w:r w:rsidRPr="009D2B81">
              <w:rPr>
                <w:rFonts w:ascii="Times New Roman" w:hAnsi="Times New Roman"/>
                <w:sz w:val="24"/>
              </w:rPr>
              <w:t>Выпуск № 4</w:t>
            </w:r>
          </w:p>
        </w:tc>
        <w:tc>
          <w:tcPr>
            <w:tcW w:w="2819" w:type="dxa"/>
            <w:tcBorders>
              <w:top w:val="single" w:sz="4" w:space="0" w:color="auto"/>
              <w:left w:val="single" w:sz="4" w:space="0" w:color="auto"/>
              <w:bottom w:val="single" w:sz="4" w:space="0" w:color="auto"/>
              <w:right w:val="single" w:sz="4" w:space="0" w:color="auto"/>
            </w:tcBorders>
          </w:tcPr>
          <w:p w14:paraId="5CEB2CE0"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2014 год</w:t>
            </w:r>
          </w:p>
        </w:tc>
        <w:tc>
          <w:tcPr>
            <w:tcW w:w="2410" w:type="dxa"/>
            <w:tcBorders>
              <w:top w:val="single" w:sz="4" w:space="0" w:color="auto"/>
              <w:left w:val="single" w:sz="4" w:space="0" w:color="auto"/>
              <w:bottom w:val="single" w:sz="4" w:space="0" w:color="auto"/>
              <w:right w:val="single" w:sz="4" w:space="0" w:color="auto"/>
            </w:tcBorders>
          </w:tcPr>
          <w:p w14:paraId="452566B1"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9 511,0</w:t>
            </w:r>
          </w:p>
        </w:tc>
        <w:tc>
          <w:tcPr>
            <w:tcW w:w="2693" w:type="dxa"/>
            <w:tcBorders>
              <w:top w:val="single" w:sz="4" w:space="0" w:color="auto"/>
              <w:left w:val="single" w:sz="4" w:space="0" w:color="auto"/>
              <w:bottom w:val="single" w:sz="4" w:space="0" w:color="auto"/>
              <w:right w:val="single" w:sz="4" w:space="0" w:color="auto"/>
            </w:tcBorders>
          </w:tcPr>
          <w:p w14:paraId="46E15B8F" w14:textId="77777777" w:rsidR="00F878BF" w:rsidRPr="009D2B81" w:rsidRDefault="00F878BF" w:rsidP="00F878BF">
            <w:pPr>
              <w:ind w:firstLine="708"/>
              <w:jc w:val="center"/>
              <w:rPr>
                <w:rFonts w:ascii="Times New Roman" w:hAnsi="Times New Roman"/>
                <w:bCs/>
                <w:sz w:val="24"/>
              </w:rPr>
            </w:pPr>
            <w:r w:rsidRPr="009D2B81">
              <w:rPr>
                <w:rFonts w:ascii="Times New Roman" w:hAnsi="Times New Roman"/>
                <w:bCs/>
                <w:sz w:val="24"/>
              </w:rPr>
              <w:t>3 705 538,74</w:t>
            </w:r>
          </w:p>
        </w:tc>
      </w:tr>
      <w:tr w:rsidR="00F878BF" w:rsidRPr="009D2B81" w14:paraId="6DEDE39A"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77CA0640"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1C5ED005"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2015 год</w:t>
            </w:r>
          </w:p>
        </w:tc>
        <w:tc>
          <w:tcPr>
            <w:tcW w:w="2410" w:type="dxa"/>
            <w:tcBorders>
              <w:top w:val="single" w:sz="4" w:space="0" w:color="auto"/>
              <w:left w:val="single" w:sz="4" w:space="0" w:color="auto"/>
              <w:bottom w:val="single" w:sz="4" w:space="0" w:color="auto"/>
              <w:right w:val="single" w:sz="4" w:space="0" w:color="auto"/>
            </w:tcBorders>
          </w:tcPr>
          <w:p w14:paraId="7C5F1293"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8 912,0</w:t>
            </w:r>
          </w:p>
        </w:tc>
        <w:tc>
          <w:tcPr>
            <w:tcW w:w="2693" w:type="dxa"/>
            <w:tcBorders>
              <w:top w:val="single" w:sz="4" w:space="0" w:color="auto"/>
              <w:left w:val="single" w:sz="4" w:space="0" w:color="auto"/>
              <w:bottom w:val="single" w:sz="4" w:space="0" w:color="auto"/>
              <w:right w:val="single" w:sz="4" w:space="0" w:color="auto"/>
            </w:tcBorders>
          </w:tcPr>
          <w:p w14:paraId="66588B89"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1714021,40</w:t>
            </w:r>
          </w:p>
        </w:tc>
      </w:tr>
      <w:tr w:rsidR="00F878BF" w:rsidRPr="009D2B81" w14:paraId="70228A16"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5A418D2B"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1FD19F23"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2016 год</w:t>
            </w:r>
          </w:p>
        </w:tc>
        <w:tc>
          <w:tcPr>
            <w:tcW w:w="2410" w:type="dxa"/>
            <w:tcBorders>
              <w:top w:val="single" w:sz="4" w:space="0" w:color="auto"/>
              <w:left w:val="single" w:sz="4" w:space="0" w:color="auto"/>
              <w:bottom w:val="single" w:sz="4" w:space="0" w:color="auto"/>
              <w:right w:val="single" w:sz="4" w:space="0" w:color="auto"/>
            </w:tcBorders>
          </w:tcPr>
          <w:p w14:paraId="47D2C680" w14:textId="77777777" w:rsidR="00F878BF" w:rsidRPr="009D2B81" w:rsidRDefault="00F878BF" w:rsidP="00F878BF">
            <w:pPr>
              <w:ind w:firstLine="708"/>
              <w:jc w:val="center"/>
              <w:rPr>
                <w:rFonts w:ascii="Times New Roman" w:hAnsi="Times New Roman"/>
                <w:bCs/>
                <w:sz w:val="24"/>
              </w:rPr>
            </w:pPr>
            <w:r w:rsidRPr="009D2B81">
              <w:rPr>
                <w:rFonts w:ascii="Times New Roman" w:hAnsi="Times New Roman"/>
                <w:bCs/>
                <w:sz w:val="24"/>
              </w:rPr>
              <w:t>8 657,0</w:t>
            </w:r>
          </w:p>
        </w:tc>
        <w:tc>
          <w:tcPr>
            <w:tcW w:w="2693" w:type="dxa"/>
            <w:tcBorders>
              <w:top w:val="single" w:sz="4" w:space="0" w:color="auto"/>
              <w:left w:val="single" w:sz="4" w:space="0" w:color="auto"/>
              <w:bottom w:val="single" w:sz="4" w:space="0" w:color="auto"/>
              <w:right w:val="single" w:sz="4" w:space="0" w:color="auto"/>
            </w:tcBorders>
          </w:tcPr>
          <w:p w14:paraId="7C15EC98"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1301974,18</w:t>
            </w:r>
          </w:p>
        </w:tc>
      </w:tr>
      <w:tr w:rsidR="00F878BF" w:rsidRPr="009D2B81" w14:paraId="625AECC1" w14:textId="77777777" w:rsidTr="00F878BF">
        <w:tc>
          <w:tcPr>
            <w:tcW w:w="2142" w:type="dxa"/>
            <w:vMerge w:val="restart"/>
            <w:tcBorders>
              <w:top w:val="single" w:sz="4" w:space="0" w:color="auto"/>
              <w:left w:val="single" w:sz="4" w:space="0" w:color="auto"/>
              <w:bottom w:val="single" w:sz="4" w:space="0" w:color="auto"/>
              <w:right w:val="single" w:sz="4" w:space="0" w:color="auto"/>
            </w:tcBorders>
          </w:tcPr>
          <w:p w14:paraId="78186C65" w14:textId="77777777" w:rsidR="00F878BF" w:rsidRPr="009D2B81" w:rsidRDefault="00F878BF" w:rsidP="00F878BF">
            <w:pPr>
              <w:jc w:val="both"/>
              <w:rPr>
                <w:rFonts w:ascii="Times New Roman" w:hAnsi="Times New Roman"/>
                <w:sz w:val="24"/>
              </w:rPr>
            </w:pPr>
            <w:r w:rsidRPr="009D2B81">
              <w:rPr>
                <w:rFonts w:ascii="Times New Roman" w:hAnsi="Times New Roman"/>
                <w:sz w:val="24"/>
              </w:rPr>
              <w:t>Выпуск № 5</w:t>
            </w:r>
          </w:p>
        </w:tc>
        <w:tc>
          <w:tcPr>
            <w:tcW w:w="2819" w:type="dxa"/>
            <w:tcBorders>
              <w:top w:val="single" w:sz="4" w:space="0" w:color="auto"/>
              <w:left w:val="single" w:sz="4" w:space="0" w:color="auto"/>
              <w:bottom w:val="single" w:sz="4" w:space="0" w:color="auto"/>
              <w:right w:val="single" w:sz="4" w:space="0" w:color="auto"/>
            </w:tcBorders>
          </w:tcPr>
          <w:p w14:paraId="5C034903"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2014 год</w:t>
            </w:r>
          </w:p>
        </w:tc>
        <w:tc>
          <w:tcPr>
            <w:tcW w:w="2410" w:type="dxa"/>
            <w:tcBorders>
              <w:top w:val="single" w:sz="4" w:space="0" w:color="auto"/>
              <w:left w:val="single" w:sz="4" w:space="0" w:color="auto"/>
              <w:bottom w:val="single" w:sz="4" w:space="0" w:color="auto"/>
              <w:right w:val="single" w:sz="4" w:space="0" w:color="auto"/>
            </w:tcBorders>
          </w:tcPr>
          <w:p w14:paraId="0514EEB5"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195,0</w:t>
            </w:r>
          </w:p>
        </w:tc>
        <w:tc>
          <w:tcPr>
            <w:tcW w:w="2693" w:type="dxa"/>
            <w:tcBorders>
              <w:top w:val="single" w:sz="4" w:space="0" w:color="auto"/>
              <w:left w:val="single" w:sz="4" w:space="0" w:color="auto"/>
              <w:bottom w:val="single" w:sz="4" w:space="0" w:color="auto"/>
              <w:right w:val="single" w:sz="4" w:space="0" w:color="auto"/>
            </w:tcBorders>
          </w:tcPr>
          <w:p w14:paraId="0F16377A" w14:textId="77777777" w:rsidR="00F878BF" w:rsidRPr="009D2B81" w:rsidRDefault="00F878BF" w:rsidP="00F878BF">
            <w:pPr>
              <w:ind w:firstLine="708"/>
              <w:jc w:val="center"/>
              <w:rPr>
                <w:rFonts w:ascii="Times New Roman" w:hAnsi="Times New Roman"/>
                <w:bCs/>
                <w:sz w:val="24"/>
              </w:rPr>
            </w:pPr>
            <w:r w:rsidRPr="009D2B81">
              <w:rPr>
                <w:rFonts w:ascii="Times New Roman" w:hAnsi="Times New Roman"/>
                <w:bCs/>
                <w:sz w:val="24"/>
              </w:rPr>
              <w:t>254 223,66</w:t>
            </w:r>
          </w:p>
        </w:tc>
      </w:tr>
      <w:tr w:rsidR="00F878BF" w:rsidRPr="009D2B81" w14:paraId="5DF13A66"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5539931C"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1CCD81B3"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2015 год</w:t>
            </w:r>
          </w:p>
        </w:tc>
        <w:tc>
          <w:tcPr>
            <w:tcW w:w="2410" w:type="dxa"/>
            <w:tcBorders>
              <w:top w:val="single" w:sz="4" w:space="0" w:color="auto"/>
              <w:left w:val="single" w:sz="4" w:space="0" w:color="auto"/>
              <w:bottom w:val="single" w:sz="4" w:space="0" w:color="auto"/>
              <w:right w:val="single" w:sz="4" w:space="0" w:color="auto"/>
            </w:tcBorders>
          </w:tcPr>
          <w:p w14:paraId="12F5726B"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204,0</w:t>
            </w:r>
          </w:p>
        </w:tc>
        <w:tc>
          <w:tcPr>
            <w:tcW w:w="2693" w:type="dxa"/>
            <w:tcBorders>
              <w:top w:val="single" w:sz="4" w:space="0" w:color="auto"/>
              <w:left w:val="single" w:sz="4" w:space="0" w:color="auto"/>
              <w:bottom w:val="single" w:sz="4" w:space="0" w:color="auto"/>
              <w:right w:val="single" w:sz="4" w:space="0" w:color="auto"/>
            </w:tcBorders>
          </w:tcPr>
          <w:p w14:paraId="6D3323CC"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508039,95</w:t>
            </w:r>
          </w:p>
        </w:tc>
      </w:tr>
      <w:tr w:rsidR="00F878BF" w:rsidRPr="009D2B81" w14:paraId="647591AF"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0A5A4D79"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455ADC72"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2016 год</w:t>
            </w:r>
          </w:p>
        </w:tc>
        <w:tc>
          <w:tcPr>
            <w:tcW w:w="2410" w:type="dxa"/>
            <w:tcBorders>
              <w:top w:val="single" w:sz="4" w:space="0" w:color="auto"/>
              <w:left w:val="single" w:sz="4" w:space="0" w:color="auto"/>
              <w:bottom w:val="single" w:sz="4" w:space="0" w:color="auto"/>
              <w:right w:val="single" w:sz="4" w:space="0" w:color="auto"/>
            </w:tcBorders>
          </w:tcPr>
          <w:p w14:paraId="49C7D1D0"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151,0</w:t>
            </w:r>
          </w:p>
        </w:tc>
        <w:tc>
          <w:tcPr>
            <w:tcW w:w="2693" w:type="dxa"/>
            <w:tcBorders>
              <w:top w:val="single" w:sz="4" w:space="0" w:color="auto"/>
              <w:left w:val="single" w:sz="4" w:space="0" w:color="auto"/>
              <w:bottom w:val="single" w:sz="4" w:space="0" w:color="auto"/>
              <w:right w:val="single" w:sz="4" w:space="0" w:color="auto"/>
            </w:tcBorders>
          </w:tcPr>
          <w:p w14:paraId="11C8EE95"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379557,18</w:t>
            </w:r>
          </w:p>
        </w:tc>
      </w:tr>
      <w:tr w:rsidR="00F878BF" w:rsidRPr="009D2B81" w14:paraId="2BC71C6E" w14:textId="77777777" w:rsidTr="00F878BF">
        <w:tc>
          <w:tcPr>
            <w:tcW w:w="2142" w:type="dxa"/>
            <w:vMerge w:val="restart"/>
            <w:tcBorders>
              <w:top w:val="single" w:sz="4" w:space="0" w:color="auto"/>
              <w:left w:val="single" w:sz="4" w:space="0" w:color="auto"/>
              <w:bottom w:val="single" w:sz="4" w:space="0" w:color="auto"/>
              <w:right w:val="single" w:sz="4" w:space="0" w:color="auto"/>
            </w:tcBorders>
          </w:tcPr>
          <w:p w14:paraId="0D62D253" w14:textId="77777777" w:rsidR="00F878BF" w:rsidRPr="009D2B81" w:rsidRDefault="00F878BF" w:rsidP="00F878BF">
            <w:pPr>
              <w:jc w:val="both"/>
              <w:rPr>
                <w:rFonts w:ascii="Times New Roman" w:hAnsi="Times New Roman"/>
                <w:sz w:val="24"/>
              </w:rPr>
            </w:pPr>
            <w:r w:rsidRPr="009D2B81">
              <w:rPr>
                <w:rFonts w:ascii="Times New Roman" w:hAnsi="Times New Roman"/>
                <w:sz w:val="24"/>
              </w:rPr>
              <w:t>Выпуск № 6</w:t>
            </w:r>
          </w:p>
        </w:tc>
        <w:tc>
          <w:tcPr>
            <w:tcW w:w="2819" w:type="dxa"/>
            <w:tcBorders>
              <w:top w:val="single" w:sz="4" w:space="0" w:color="auto"/>
              <w:left w:val="single" w:sz="4" w:space="0" w:color="auto"/>
              <w:bottom w:val="single" w:sz="4" w:space="0" w:color="auto"/>
              <w:right w:val="single" w:sz="4" w:space="0" w:color="auto"/>
            </w:tcBorders>
          </w:tcPr>
          <w:p w14:paraId="232B7546"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2014 год</w:t>
            </w:r>
          </w:p>
        </w:tc>
        <w:tc>
          <w:tcPr>
            <w:tcW w:w="2410" w:type="dxa"/>
            <w:tcBorders>
              <w:top w:val="single" w:sz="4" w:space="0" w:color="auto"/>
              <w:left w:val="single" w:sz="4" w:space="0" w:color="auto"/>
              <w:bottom w:val="single" w:sz="4" w:space="0" w:color="auto"/>
              <w:right w:val="single" w:sz="4" w:space="0" w:color="auto"/>
            </w:tcBorders>
          </w:tcPr>
          <w:p w14:paraId="553EBDF8"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445,0</w:t>
            </w:r>
          </w:p>
        </w:tc>
        <w:tc>
          <w:tcPr>
            <w:tcW w:w="2693" w:type="dxa"/>
            <w:tcBorders>
              <w:top w:val="single" w:sz="4" w:space="0" w:color="auto"/>
              <w:left w:val="single" w:sz="4" w:space="0" w:color="auto"/>
              <w:bottom w:val="single" w:sz="4" w:space="0" w:color="auto"/>
              <w:right w:val="single" w:sz="4" w:space="0" w:color="auto"/>
            </w:tcBorders>
          </w:tcPr>
          <w:p w14:paraId="630AAE21" w14:textId="77777777" w:rsidR="00F878BF" w:rsidRPr="009D2B81" w:rsidRDefault="00F878BF" w:rsidP="00F878BF">
            <w:pPr>
              <w:ind w:firstLine="708"/>
              <w:jc w:val="center"/>
              <w:rPr>
                <w:rFonts w:ascii="Times New Roman" w:hAnsi="Times New Roman"/>
                <w:bCs/>
                <w:sz w:val="24"/>
              </w:rPr>
            </w:pPr>
            <w:r w:rsidRPr="009D2B81">
              <w:rPr>
                <w:rFonts w:ascii="Times New Roman" w:hAnsi="Times New Roman"/>
                <w:bCs/>
                <w:sz w:val="24"/>
              </w:rPr>
              <w:t>2 449,02</w:t>
            </w:r>
          </w:p>
        </w:tc>
      </w:tr>
      <w:tr w:rsidR="00F878BF" w:rsidRPr="009D2B81" w14:paraId="01D71E10"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109A65C8"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0E3F5784"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2015 год</w:t>
            </w:r>
          </w:p>
        </w:tc>
        <w:tc>
          <w:tcPr>
            <w:tcW w:w="2410" w:type="dxa"/>
            <w:tcBorders>
              <w:top w:val="single" w:sz="4" w:space="0" w:color="auto"/>
              <w:left w:val="single" w:sz="4" w:space="0" w:color="auto"/>
              <w:bottom w:val="single" w:sz="4" w:space="0" w:color="auto"/>
              <w:right w:val="single" w:sz="4" w:space="0" w:color="auto"/>
            </w:tcBorders>
          </w:tcPr>
          <w:p w14:paraId="2F0D1CB9"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444,0</w:t>
            </w:r>
          </w:p>
        </w:tc>
        <w:tc>
          <w:tcPr>
            <w:tcW w:w="2693" w:type="dxa"/>
            <w:tcBorders>
              <w:top w:val="single" w:sz="4" w:space="0" w:color="auto"/>
              <w:left w:val="single" w:sz="4" w:space="0" w:color="auto"/>
              <w:bottom w:val="single" w:sz="4" w:space="0" w:color="auto"/>
              <w:right w:val="single" w:sz="4" w:space="0" w:color="auto"/>
            </w:tcBorders>
          </w:tcPr>
          <w:p w14:paraId="2513C0C5"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90679,58</w:t>
            </w:r>
          </w:p>
        </w:tc>
      </w:tr>
      <w:tr w:rsidR="00F878BF" w:rsidRPr="009D2B81" w14:paraId="7484B067" w14:textId="77777777" w:rsidTr="00F878BF">
        <w:tc>
          <w:tcPr>
            <w:tcW w:w="2142" w:type="dxa"/>
            <w:vMerge/>
            <w:tcBorders>
              <w:top w:val="single" w:sz="4" w:space="0" w:color="auto"/>
              <w:left w:val="single" w:sz="4" w:space="0" w:color="auto"/>
              <w:bottom w:val="single" w:sz="4" w:space="0" w:color="auto"/>
              <w:right w:val="single" w:sz="4" w:space="0" w:color="auto"/>
            </w:tcBorders>
            <w:vAlign w:val="center"/>
          </w:tcPr>
          <w:p w14:paraId="34A8ECC8" w14:textId="77777777" w:rsidR="00F878BF" w:rsidRPr="009D2B81" w:rsidRDefault="00F878BF" w:rsidP="00F878BF">
            <w:pPr>
              <w:ind w:firstLine="708"/>
              <w:jc w:val="both"/>
              <w:rPr>
                <w:rFonts w:ascii="Times New Roman" w:hAnsi="Times New Roman"/>
                <w:sz w:val="24"/>
              </w:rPr>
            </w:pPr>
          </w:p>
        </w:tc>
        <w:tc>
          <w:tcPr>
            <w:tcW w:w="2819" w:type="dxa"/>
            <w:tcBorders>
              <w:top w:val="single" w:sz="4" w:space="0" w:color="auto"/>
              <w:left w:val="single" w:sz="4" w:space="0" w:color="auto"/>
              <w:bottom w:val="single" w:sz="4" w:space="0" w:color="auto"/>
              <w:right w:val="single" w:sz="4" w:space="0" w:color="auto"/>
            </w:tcBorders>
          </w:tcPr>
          <w:p w14:paraId="4F908B80" w14:textId="77777777" w:rsidR="00F878BF" w:rsidRPr="009D2B81" w:rsidRDefault="00F878BF" w:rsidP="00F878BF">
            <w:pPr>
              <w:ind w:firstLine="708"/>
              <w:jc w:val="both"/>
              <w:rPr>
                <w:rFonts w:ascii="Times New Roman" w:hAnsi="Times New Roman"/>
                <w:sz w:val="24"/>
              </w:rPr>
            </w:pPr>
            <w:r w:rsidRPr="009D2B81">
              <w:rPr>
                <w:rFonts w:ascii="Times New Roman" w:hAnsi="Times New Roman"/>
                <w:sz w:val="24"/>
              </w:rPr>
              <w:t>2016 год</w:t>
            </w:r>
          </w:p>
        </w:tc>
        <w:tc>
          <w:tcPr>
            <w:tcW w:w="2410" w:type="dxa"/>
            <w:tcBorders>
              <w:top w:val="single" w:sz="4" w:space="0" w:color="auto"/>
              <w:left w:val="single" w:sz="4" w:space="0" w:color="auto"/>
              <w:bottom w:val="single" w:sz="4" w:space="0" w:color="auto"/>
              <w:right w:val="single" w:sz="4" w:space="0" w:color="auto"/>
            </w:tcBorders>
          </w:tcPr>
          <w:p w14:paraId="77448BFB"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447,0</w:t>
            </w:r>
          </w:p>
        </w:tc>
        <w:tc>
          <w:tcPr>
            <w:tcW w:w="2693" w:type="dxa"/>
            <w:tcBorders>
              <w:top w:val="single" w:sz="4" w:space="0" w:color="auto"/>
              <w:left w:val="single" w:sz="4" w:space="0" w:color="auto"/>
              <w:bottom w:val="single" w:sz="4" w:space="0" w:color="auto"/>
              <w:right w:val="single" w:sz="4" w:space="0" w:color="auto"/>
            </w:tcBorders>
          </w:tcPr>
          <w:p w14:paraId="1BBB1E43" w14:textId="77777777" w:rsidR="00F878BF" w:rsidRPr="009D2B81" w:rsidRDefault="00F878BF" w:rsidP="00F878BF">
            <w:pPr>
              <w:ind w:firstLine="708"/>
              <w:jc w:val="center"/>
              <w:rPr>
                <w:rFonts w:ascii="Times New Roman" w:hAnsi="Times New Roman"/>
                <w:sz w:val="24"/>
              </w:rPr>
            </w:pPr>
            <w:r w:rsidRPr="009D2B81">
              <w:rPr>
                <w:rFonts w:ascii="Times New Roman" w:hAnsi="Times New Roman"/>
                <w:sz w:val="24"/>
              </w:rPr>
              <w:t>92311,71</w:t>
            </w:r>
          </w:p>
        </w:tc>
      </w:tr>
    </w:tbl>
    <w:p w14:paraId="217044E0" w14:textId="77777777" w:rsidR="00F878BF" w:rsidRPr="009D2B81" w:rsidRDefault="00F878BF" w:rsidP="00F878BF">
      <w:pPr>
        <w:jc w:val="both"/>
        <w:rPr>
          <w:rFonts w:ascii="Times New Roman" w:hAnsi="Times New Roman"/>
          <w:sz w:val="28"/>
          <w:szCs w:val="28"/>
        </w:rPr>
      </w:pPr>
    </w:p>
    <w:p w14:paraId="6B0EF6C0" w14:textId="77777777" w:rsidR="00F878BF" w:rsidRPr="009D2B81" w:rsidRDefault="00F878BF" w:rsidP="00971C2D">
      <w:pPr>
        <w:jc w:val="center"/>
        <w:rPr>
          <w:rFonts w:ascii="Times New Roman" w:hAnsi="Times New Roman"/>
          <w:b/>
          <w:i/>
          <w:sz w:val="28"/>
          <w:szCs w:val="28"/>
        </w:rPr>
      </w:pPr>
      <w:r w:rsidRPr="009D2B81">
        <w:rPr>
          <w:rFonts w:ascii="Times New Roman" w:hAnsi="Times New Roman"/>
          <w:b/>
          <w:i/>
          <w:sz w:val="28"/>
          <w:szCs w:val="28"/>
        </w:rPr>
        <w:t>1.8. Описание территорий муниципального образования, не охваченных централизованной системой водоотведения</w:t>
      </w:r>
    </w:p>
    <w:p w14:paraId="381D187D" w14:textId="77777777" w:rsidR="00F878BF" w:rsidRPr="009D2B81" w:rsidRDefault="00F878BF" w:rsidP="00971C2D">
      <w:pPr>
        <w:ind w:firstLine="708"/>
        <w:jc w:val="center"/>
        <w:rPr>
          <w:rFonts w:ascii="Times New Roman" w:hAnsi="Times New Roman"/>
          <w:sz w:val="28"/>
          <w:szCs w:val="28"/>
        </w:rPr>
      </w:pPr>
    </w:p>
    <w:p w14:paraId="4F414D40" w14:textId="77777777" w:rsidR="005C131D" w:rsidRPr="009D2B81" w:rsidRDefault="005C131D" w:rsidP="00F878BF">
      <w:pPr>
        <w:ind w:firstLine="708"/>
        <w:jc w:val="both"/>
        <w:rPr>
          <w:rFonts w:ascii="Times New Roman" w:hAnsi="Times New Roman"/>
          <w:sz w:val="28"/>
          <w:szCs w:val="28"/>
        </w:rPr>
      </w:pPr>
      <w:r w:rsidRPr="009D2B81">
        <w:rPr>
          <w:rFonts w:ascii="Times New Roman" w:hAnsi="Times New Roman"/>
          <w:sz w:val="28"/>
          <w:szCs w:val="28"/>
        </w:rPr>
        <w:t>Централизованным водоотведением в основном не охвачены следующие поселки:</w:t>
      </w:r>
    </w:p>
    <w:p w14:paraId="173D61ED" w14:textId="77777777" w:rsidR="00F878BF" w:rsidRPr="009D2B81" w:rsidRDefault="005C131D" w:rsidP="005C131D">
      <w:pPr>
        <w:ind w:firstLine="708"/>
        <w:jc w:val="both"/>
        <w:rPr>
          <w:rFonts w:ascii="Times New Roman" w:hAnsi="Times New Roman"/>
          <w:sz w:val="28"/>
          <w:szCs w:val="28"/>
        </w:rPr>
      </w:pPr>
      <w:r w:rsidRPr="009D2B81">
        <w:rPr>
          <w:rFonts w:ascii="Times New Roman" w:hAnsi="Times New Roman"/>
          <w:sz w:val="28"/>
          <w:szCs w:val="28"/>
        </w:rPr>
        <w:t xml:space="preserve">- </w:t>
      </w:r>
      <w:r w:rsidR="00F878BF" w:rsidRPr="009D2B81">
        <w:rPr>
          <w:rFonts w:ascii="Times New Roman" w:hAnsi="Times New Roman"/>
          <w:sz w:val="28"/>
          <w:szCs w:val="28"/>
        </w:rPr>
        <w:t>пос. Центральный</w:t>
      </w:r>
    </w:p>
    <w:p w14:paraId="28E27420" w14:textId="77777777" w:rsidR="00F878BF" w:rsidRPr="009D2B81" w:rsidRDefault="00F878BF" w:rsidP="005C131D">
      <w:pPr>
        <w:jc w:val="both"/>
        <w:rPr>
          <w:rFonts w:ascii="Times New Roman" w:hAnsi="Times New Roman"/>
          <w:sz w:val="28"/>
          <w:szCs w:val="28"/>
        </w:rPr>
      </w:pPr>
      <w:r w:rsidRPr="009D2B81">
        <w:rPr>
          <w:rFonts w:ascii="Times New Roman" w:hAnsi="Times New Roman"/>
          <w:sz w:val="28"/>
          <w:szCs w:val="28"/>
        </w:rPr>
        <w:t>Канализован частично, очистные сооружения канализации отсутствуют. Основная часть домов  оборудована выгребными ямами.</w:t>
      </w:r>
      <w:r w:rsidR="005C131D" w:rsidRPr="009D2B81">
        <w:rPr>
          <w:rFonts w:ascii="Times New Roman" w:hAnsi="Times New Roman"/>
          <w:sz w:val="28"/>
          <w:szCs w:val="28"/>
        </w:rPr>
        <w:t xml:space="preserve"> </w:t>
      </w:r>
    </w:p>
    <w:p w14:paraId="128DBDDA" w14:textId="77777777" w:rsidR="00F878BF" w:rsidRPr="009D2B81" w:rsidRDefault="005C131D" w:rsidP="005C131D">
      <w:pPr>
        <w:ind w:firstLine="708"/>
        <w:jc w:val="both"/>
        <w:rPr>
          <w:rFonts w:ascii="Times New Roman" w:hAnsi="Times New Roman"/>
          <w:sz w:val="28"/>
          <w:szCs w:val="28"/>
        </w:rPr>
      </w:pPr>
      <w:r w:rsidRPr="009D2B81">
        <w:rPr>
          <w:rFonts w:ascii="Times New Roman" w:hAnsi="Times New Roman"/>
          <w:sz w:val="28"/>
          <w:szCs w:val="28"/>
        </w:rPr>
        <w:t xml:space="preserve">- </w:t>
      </w:r>
      <w:r w:rsidR="00F878BF" w:rsidRPr="009D2B81">
        <w:rPr>
          <w:rFonts w:ascii="Times New Roman" w:hAnsi="Times New Roman"/>
          <w:sz w:val="28"/>
          <w:szCs w:val="28"/>
        </w:rPr>
        <w:t>пос. Тундуш</w:t>
      </w:r>
    </w:p>
    <w:p w14:paraId="62B91FF2" w14:textId="77777777" w:rsidR="00F878BF" w:rsidRPr="009D2B81" w:rsidRDefault="00F878BF" w:rsidP="005C131D">
      <w:pPr>
        <w:jc w:val="both"/>
        <w:rPr>
          <w:rFonts w:ascii="Times New Roman" w:hAnsi="Times New Roman"/>
          <w:sz w:val="28"/>
          <w:szCs w:val="28"/>
        </w:rPr>
      </w:pPr>
      <w:r w:rsidRPr="009D2B81">
        <w:rPr>
          <w:rFonts w:ascii="Times New Roman" w:hAnsi="Times New Roman"/>
          <w:sz w:val="28"/>
          <w:szCs w:val="28"/>
        </w:rPr>
        <w:t xml:space="preserve">Канализация отсутствует. Население </w:t>
      </w:r>
      <w:r w:rsidR="005C131D" w:rsidRPr="009D2B81">
        <w:rPr>
          <w:rFonts w:ascii="Times New Roman" w:hAnsi="Times New Roman"/>
          <w:sz w:val="28"/>
          <w:szCs w:val="28"/>
        </w:rPr>
        <w:t>пользуется дворовыми туалетами. Поселок Тундуш расположен рядом с пос. Центральный. Оба поселка разделены железной дорогой. Школа и детский сад находятся в пос. Центральном. Население поселков составляет 276 человек. В поселках необходимо устройство централизованного водоотведения и очистных сооружений канализации.</w:t>
      </w:r>
    </w:p>
    <w:p w14:paraId="730B7940" w14:textId="77777777" w:rsidR="00F878BF" w:rsidRPr="009D2B81" w:rsidRDefault="005C131D" w:rsidP="005C131D">
      <w:pPr>
        <w:ind w:firstLine="708"/>
        <w:jc w:val="both"/>
        <w:rPr>
          <w:rFonts w:ascii="Times New Roman" w:hAnsi="Times New Roman"/>
          <w:sz w:val="28"/>
          <w:szCs w:val="28"/>
        </w:rPr>
      </w:pPr>
      <w:r w:rsidRPr="009D2B81">
        <w:rPr>
          <w:rFonts w:ascii="Times New Roman" w:hAnsi="Times New Roman"/>
          <w:sz w:val="28"/>
          <w:szCs w:val="28"/>
        </w:rPr>
        <w:t>- с. Куваши</w:t>
      </w:r>
    </w:p>
    <w:p w14:paraId="1A379380" w14:textId="77777777" w:rsidR="00F878BF" w:rsidRPr="009D2B81" w:rsidRDefault="00F878BF" w:rsidP="005C131D">
      <w:pPr>
        <w:jc w:val="both"/>
        <w:rPr>
          <w:rFonts w:ascii="Times New Roman" w:hAnsi="Times New Roman"/>
          <w:sz w:val="28"/>
          <w:szCs w:val="28"/>
        </w:rPr>
      </w:pPr>
      <w:r w:rsidRPr="009D2B81">
        <w:rPr>
          <w:rFonts w:ascii="Times New Roman" w:hAnsi="Times New Roman"/>
          <w:sz w:val="28"/>
          <w:szCs w:val="28"/>
        </w:rPr>
        <w:t>Канализован частично, очистные соору</w:t>
      </w:r>
      <w:r w:rsidR="005C131D" w:rsidRPr="009D2B81">
        <w:rPr>
          <w:rFonts w:ascii="Times New Roman" w:hAnsi="Times New Roman"/>
          <w:sz w:val="28"/>
          <w:szCs w:val="28"/>
        </w:rPr>
        <w:t xml:space="preserve">жения канализации отсутствуют. </w:t>
      </w:r>
      <w:r w:rsidRPr="009D2B81">
        <w:rPr>
          <w:rFonts w:ascii="Times New Roman" w:hAnsi="Times New Roman"/>
          <w:sz w:val="28"/>
          <w:szCs w:val="28"/>
        </w:rPr>
        <w:t xml:space="preserve">Население пользуется дворовыми туалетами. </w:t>
      </w:r>
    </w:p>
    <w:p w14:paraId="612243BB" w14:textId="77777777" w:rsidR="00F878BF" w:rsidRPr="009D2B81" w:rsidRDefault="005C131D" w:rsidP="005C131D">
      <w:pPr>
        <w:ind w:firstLine="708"/>
        <w:jc w:val="both"/>
        <w:rPr>
          <w:rFonts w:ascii="Times New Roman" w:hAnsi="Times New Roman"/>
          <w:sz w:val="28"/>
          <w:szCs w:val="28"/>
        </w:rPr>
      </w:pPr>
      <w:r w:rsidRPr="009D2B81">
        <w:rPr>
          <w:rFonts w:ascii="Times New Roman" w:hAnsi="Times New Roman"/>
          <w:sz w:val="28"/>
          <w:szCs w:val="28"/>
        </w:rPr>
        <w:t xml:space="preserve">- </w:t>
      </w:r>
      <w:r w:rsidR="00F878BF" w:rsidRPr="009D2B81">
        <w:rPr>
          <w:rFonts w:ascii="Times New Roman" w:hAnsi="Times New Roman"/>
          <w:sz w:val="28"/>
          <w:szCs w:val="28"/>
        </w:rPr>
        <w:t>пос. Тайнак</w:t>
      </w:r>
    </w:p>
    <w:p w14:paraId="7A8D398B" w14:textId="77777777" w:rsidR="00F878BF" w:rsidRPr="009D2B81" w:rsidRDefault="00F878BF" w:rsidP="005C131D">
      <w:pPr>
        <w:jc w:val="both"/>
        <w:rPr>
          <w:rFonts w:ascii="Times New Roman" w:hAnsi="Times New Roman"/>
          <w:sz w:val="28"/>
          <w:szCs w:val="28"/>
        </w:rPr>
      </w:pPr>
      <w:r w:rsidRPr="009D2B81">
        <w:rPr>
          <w:rFonts w:ascii="Times New Roman" w:hAnsi="Times New Roman"/>
          <w:sz w:val="28"/>
          <w:szCs w:val="28"/>
        </w:rPr>
        <w:t>Канализован частично, очистные соору</w:t>
      </w:r>
      <w:r w:rsidR="005C131D" w:rsidRPr="009D2B81">
        <w:rPr>
          <w:rFonts w:ascii="Times New Roman" w:hAnsi="Times New Roman"/>
          <w:sz w:val="28"/>
          <w:szCs w:val="28"/>
        </w:rPr>
        <w:t xml:space="preserve">жения канализации отсутствуют. </w:t>
      </w:r>
      <w:r w:rsidRPr="009D2B81">
        <w:rPr>
          <w:rFonts w:ascii="Times New Roman" w:hAnsi="Times New Roman"/>
          <w:sz w:val="28"/>
          <w:szCs w:val="28"/>
        </w:rPr>
        <w:t>Население п</w:t>
      </w:r>
      <w:r w:rsidR="005C131D" w:rsidRPr="009D2B81">
        <w:rPr>
          <w:rFonts w:ascii="Times New Roman" w:hAnsi="Times New Roman"/>
          <w:sz w:val="28"/>
          <w:szCs w:val="28"/>
        </w:rPr>
        <w:t xml:space="preserve">ользуется дворовыми туалетами. </w:t>
      </w:r>
    </w:p>
    <w:p w14:paraId="16E576D2" w14:textId="77777777" w:rsidR="00F878BF" w:rsidRPr="009D2B81" w:rsidRDefault="005C131D" w:rsidP="005C131D">
      <w:pPr>
        <w:ind w:firstLine="708"/>
        <w:jc w:val="both"/>
        <w:rPr>
          <w:rFonts w:ascii="Times New Roman" w:hAnsi="Times New Roman"/>
          <w:sz w:val="28"/>
          <w:szCs w:val="28"/>
        </w:rPr>
      </w:pPr>
      <w:r w:rsidRPr="009D2B81">
        <w:rPr>
          <w:rFonts w:ascii="Times New Roman" w:hAnsi="Times New Roman"/>
          <w:sz w:val="28"/>
          <w:szCs w:val="28"/>
        </w:rPr>
        <w:t xml:space="preserve">- </w:t>
      </w:r>
      <w:r w:rsidR="00F878BF" w:rsidRPr="009D2B81">
        <w:rPr>
          <w:rFonts w:ascii="Times New Roman" w:hAnsi="Times New Roman"/>
          <w:sz w:val="28"/>
          <w:szCs w:val="28"/>
        </w:rPr>
        <w:t>пос. Южный</w:t>
      </w:r>
    </w:p>
    <w:p w14:paraId="7C0C0A5C" w14:textId="77777777" w:rsidR="00F878BF" w:rsidRPr="009D2B81" w:rsidRDefault="00F878BF" w:rsidP="005C131D">
      <w:pPr>
        <w:jc w:val="both"/>
        <w:rPr>
          <w:rFonts w:ascii="Times New Roman" w:hAnsi="Times New Roman"/>
          <w:sz w:val="28"/>
          <w:szCs w:val="28"/>
        </w:rPr>
      </w:pPr>
      <w:r w:rsidRPr="009D2B81">
        <w:rPr>
          <w:rFonts w:ascii="Times New Roman" w:hAnsi="Times New Roman"/>
          <w:sz w:val="28"/>
          <w:szCs w:val="28"/>
        </w:rPr>
        <w:t xml:space="preserve">Канализация выгребная. Необходимо  строительство системы водоотведения, очистные сооружения канализации отсутствуют. </w:t>
      </w:r>
    </w:p>
    <w:p w14:paraId="74F674D6" w14:textId="77777777" w:rsidR="005C131D" w:rsidRPr="009D2B81" w:rsidRDefault="005C131D" w:rsidP="005C131D">
      <w:pPr>
        <w:ind w:firstLine="708"/>
        <w:jc w:val="both"/>
        <w:rPr>
          <w:rFonts w:ascii="Times New Roman" w:hAnsi="Times New Roman"/>
          <w:sz w:val="28"/>
          <w:szCs w:val="28"/>
        </w:rPr>
      </w:pPr>
      <w:r w:rsidRPr="009D2B81">
        <w:rPr>
          <w:rFonts w:ascii="Times New Roman" w:hAnsi="Times New Roman"/>
          <w:sz w:val="28"/>
          <w:szCs w:val="28"/>
        </w:rPr>
        <w:t>- о</w:t>
      </w:r>
      <w:r w:rsidR="00F878BF" w:rsidRPr="009D2B81">
        <w:rPr>
          <w:rFonts w:ascii="Times New Roman" w:hAnsi="Times New Roman"/>
          <w:sz w:val="28"/>
          <w:szCs w:val="28"/>
        </w:rPr>
        <w:t>ст. пункт Таганай, пос. Салган</w:t>
      </w:r>
    </w:p>
    <w:p w14:paraId="2DED3B0B" w14:textId="77777777" w:rsidR="00F878BF" w:rsidRPr="009D2B81" w:rsidRDefault="00F878BF" w:rsidP="005C131D">
      <w:pPr>
        <w:jc w:val="both"/>
        <w:rPr>
          <w:rFonts w:ascii="Times New Roman" w:hAnsi="Times New Roman"/>
          <w:sz w:val="28"/>
          <w:szCs w:val="28"/>
        </w:rPr>
      </w:pPr>
      <w:r w:rsidRPr="009D2B81">
        <w:rPr>
          <w:rFonts w:ascii="Times New Roman" w:hAnsi="Times New Roman"/>
          <w:sz w:val="28"/>
          <w:szCs w:val="28"/>
        </w:rPr>
        <w:t>Канализация отсутствует. Население пользуется дворовыми туалетами.</w:t>
      </w:r>
    </w:p>
    <w:p w14:paraId="00FECDDF" w14:textId="77777777" w:rsidR="00F878BF" w:rsidRPr="009D2B81" w:rsidRDefault="005C131D" w:rsidP="00F878BF">
      <w:pPr>
        <w:ind w:firstLine="708"/>
        <w:jc w:val="both"/>
        <w:rPr>
          <w:rFonts w:ascii="Times New Roman" w:hAnsi="Times New Roman"/>
          <w:sz w:val="28"/>
          <w:szCs w:val="28"/>
        </w:rPr>
      </w:pPr>
      <w:r w:rsidRPr="009D2B81">
        <w:rPr>
          <w:rFonts w:ascii="Times New Roman" w:hAnsi="Times New Roman"/>
          <w:sz w:val="28"/>
          <w:szCs w:val="28"/>
        </w:rPr>
        <w:t>-</w:t>
      </w:r>
      <w:r w:rsidR="00F878BF" w:rsidRPr="009D2B81">
        <w:rPr>
          <w:rFonts w:ascii="Times New Roman" w:hAnsi="Times New Roman"/>
          <w:sz w:val="28"/>
          <w:szCs w:val="28"/>
        </w:rPr>
        <w:t xml:space="preserve"> Плотинка</w:t>
      </w:r>
    </w:p>
    <w:p w14:paraId="4A2C9251" w14:textId="77777777" w:rsidR="00F878BF" w:rsidRPr="009D2B81" w:rsidRDefault="00F878BF" w:rsidP="005C131D">
      <w:pPr>
        <w:jc w:val="both"/>
        <w:rPr>
          <w:rFonts w:ascii="Times New Roman" w:hAnsi="Times New Roman"/>
          <w:sz w:val="28"/>
          <w:szCs w:val="28"/>
        </w:rPr>
      </w:pPr>
      <w:r w:rsidRPr="009D2B81">
        <w:rPr>
          <w:rFonts w:ascii="Times New Roman" w:hAnsi="Times New Roman"/>
          <w:sz w:val="28"/>
          <w:szCs w:val="28"/>
        </w:rPr>
        <w:t xml:space="preserve">Канализация отсутствует. Население </w:t>
      </w:r>
      <w:r w:rsidR="005C131D" w:rsidRPr="009D2B81">
        <w:rPr>
          <w:rFonts w:ascii="Times New Roman" w:hAnsi="Times New Roman"/>
          <w:sz w:val="28"/>
          <w:szCs w:val="28"/>
        </w:rPr>
        <w:t>пользуется дворовыми туалетами.</w:t>
      </w:r>
    </w:p>
    <w:p w14:paraId="2AF61102" w14:textId="77777777" w:rsidR="00F878BF" w:rsidRPr="009D2B81" w:rsidRDefault="005C131D" w:rsidP="005C131D">
      <w:pPr>
        <w:ind w:firstLine="708"/>
        <w:jc w:val="both"/>
        <w:rPr>
          <w:rFonts w:ascii="Times New Roman" w:hAnsi="Times New Roman"/>
          <w:sz w:val="28"/>
          <w:szCs w:val="28"/>
        </w:rPr>
      </w:pPr>
      <w:r w:rsidRPr="009D2B81">
        <w:rPr>
          <w:rFonts w:ascii="Times New Roman" w:hAnsi="Times New Roman"/>
          <w:sz w:val="28"/>
          <w:szCs w:val="28"/>
        </w:rPr>
        <w:t>- с. Веселовка</w:t>
      </w:r>
    </w:p>
    <w:p w14:paraId="3CF74807" w14:textId="77777777" w:rsidR="00F878BF" w:rsidRPr="009D2B81" w:rsidRDefault="00F878BF" w:rsidP="005C131D">
      <w:pPr>
        <w:jc w:val="both"/>
        <w:rPr>
          <w:rFonts w:ascii="Times New Roman" w:hAnsi="Times New Roman"/>
          <w:sz w:val="28"/>
          <w:szCs w:val="28"/>
        </w:rPr>
      </w:pPr>
      <w:r w:rsidRPr="009D2B81">
        <w:rPr>
          <w:rFonts w:ascii="Times New Roman" w:hAnsi="Times New Roman"/>
          <w:sz w:val="28"/>
          <w:szCs w:val="28"/>
        </w:rPr>
        <w:t xml:space="preserve">В селе имеется  система водоотведения. Очистные сооружения канализации находятся в аварийном состоянии, вывоз сточных вод с очистных сооружений канализации с. Веселовка, производится регулярно автотранспортом, с последующим сбросом в централизованную систему водоотведения города Златоуста. </w:t>
      </w:r>
    </w:p>
    <w:p w14:paraId="75930743" w14:textId="77777777" w:rsidR="00745CB4" w:rsidRPr="009D2B81" w:rsidRDefault="00745CB4" w:rsidP="005C131D">
      <w:pPr>
        <w:jc w:val="both"/>
        <w:rPr>
          <w:rFonts w:ascii="Times New Roman" w:hAnsi="Times New Roman"/>
          <w:sz w:val="28"/>
          <w:szCs w:val="28"/>
        </w:rPr>
      </w:pPr>
    </w:p>
    <w:p w14:paraId="248A8390" w14:textId="77777777" w:rsidR="00F878BF" w:rsidRPr="009D2B81" w:rsidRDefault="00D20591" w:rsidP="00F878BF">
      <w:pPr>
        <w:ind w:firstLine="708"/>
        <w:jc w:val="both"/>
        <w:rPr>
          <w:rFonts w:ascii="Times New Roman" w:hAnsi="Times New Roman"/>
          <w:sz w:val="28"/>
          <w:szCs w:val="28"/>
        </w:rPr>
      </w:pPr>
      <w:r w:rsidRPr="009D2B81">
        <w:rPr>
          <w:rFonts w:ascii="Times New Roman" w:hAnsi="Times New Roman"/>
          <w:sz w:val="28"/>
          <w:szCs w:val="28"/>
        </w:rPr>
        <w:tab/>
        <w:t xml:space="preserve"> Таблица 1.8.</w:t>
      </w:r>
      <w:r w:rsidR="00F878BF" w:rsidRPr="009D2B81">
        <w:rPr>
          <w:rFonts w:ascii="Times New Roman" w:hAnsi="Times New Roman"/>
          <w:sz w:val="28"/>
          <w:szCs w:val="28"/>
        </w:rPr>
        <w:t xml:space="preserve"> Канализационные насосные станции поселка Веселовка</w:t>
      </w:r>
    </w:p>
    <w:p w14:paraId="70E5E647" w14:textId="77777777" w:rsidR="008C2B8D" w:rsidRPr="009D2B81" w:rsidRDefault="008C2B8D" w:rsidP="00F878BF">
      <w:pPr>
        <w:ind w:firstLine="708"/>
        <w:jc w:val="both"/>
        <w:rPr>
          <w:rFonts w:ascii="Times New Roman" w:hAnsi="Times New Roman"/>
          <w:sz w:val="28"/>
          <w:szCs w:val="28"/>
        </w:rPr>
      </w:pPr>
    </w:p>
    <w:tbl>
      <w:tblPr>
        <w:tblW w:w="10206" w:type="dxa"/>
        <w:tblInd w:w="5" w:type="dxa"/>
        <w:shd w:val="clear" w:color="auto" w:fill="FFFFFF"/>
        <w:tblLayout w:type="fixed"/>
        <w:tblLook w:val="0000" w:firstRow="0" w:lastRow="0" w:firstColumn="0" w:lastColumn="0" w:noHBand="0" w:noVBand="0"/>
      </w:tblPr>
      <w:tblGrid>
        <w:gridCol w:w="431"/>
        <w:gridCol w:w="2121"/>
        <w:gridCol w:w="850"/>
        <w:gridCol w:w="1560"/>
        <w:gridCol w:w="1134"/>
        <w:gridCol w:w="1417"/>
        <w:gridCol w:w="1418"/>
        <w:gridCol w:w="1275"/>
      </w:tblGrid>
      <w:tr w:rsidR="008C2B8D" w:rsidRPr="009D2B81" w14:paraId="7529C07C" w14:textId="77777777" w:rsidTr="008C2B8D">
        <w:trPr>
          <w:cantSplit/>
          <w:trHeight w:val="880"/>
          <w:tblHeader/>
        </w:trPr>
        <w:tc>
          <w:tcPr>
            <w:tcW w:w="4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EC0301F" w14:textId="77777777" w:rsidR="008C2B8D" w:rsidRPr="009D2B81" w:rsidRDefault="008C2B8D" w:rsidP="008C2B8D">
            <w:pPr>
              <w:ind w:firstLine="708"/>
              <w:jc w:val="center"/>
              <w:rPr>
                <w:rFonts w:ascii="Times New Roman" w:hAnsi="Times New Roman"/>
                <w:sz w:val="24"/>
              </w:rPr>
            </w:pPr>
            <w:r w:rsidRPr="009D2B81">
              <w:rPr>
                <w:rFonts w:ascii="Times New Roman" w:hAnsi="Times New Roman"/>
                <w:sz w:val="24"/>
              </w:rPr>
              <w:t>№№</w:t>
            </w:r>
          </w:p>
          <w:p w14:paraId="6E02F8B0" w14:textId="77777777" w:rsidR="008C2B8D" w:rsidRPr="009D2B81" w:rsidRDefault="008C2B8D" w:rsidP="008C2B8D">
            <w:pPr>
              <w:ind w:firstLine="708"/>
              <w:jc w:val="center"/>
              <w:rPr>
                <w:rFonts w:ascii="Times New Roman" w:hAnsi="Times New Roman"/>
                <w:sz w:val="24"/>
              </w:rPr>
            </w:pPr>
            <w:r w:rsidRPr="009D2B81">
              <w:rPr>
                <w:rFonts w:ascii="Times New Roman" w:hAnsi="Times New Roman"/>
                <w:sz w:val="24"/>
              </w:rPr>
              <w:t>пп/п</w:t>
            </w:r>
          </w:p>
        </w:tc>
        <w:tc>
          <w:tcPr>
            <w:tcW w:w="212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30B7991"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Наименование объекта</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A436C71"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Год ввода</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7A410CE"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Кол-во дежурного персонала, чел/ сут.</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C2592F1"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 насосн. агрегата</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882F4CD"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Перечень и характеристики</w:t>
            </w:r>
          </w:p>
          <w:p w14:paraId="12F640BB"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насосных агрегатов</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C1DFAC3"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Примеч.</w:t>
            </w:r>
          </w:p>
        </w:tc>
      </w:tr>
      <w:tr w:rsidR="008C2B8D" w:rsidRPr="009D2B81" w14:paraId="0FECB21A" w14:textId="77777777" w:rsidTr="008C2B8D">
        <w:trPr>
          <w:cantSplit/>
          <w:trHeight w:val="757"/>
        </w:trPr>
        <w:tc>
          <w:tcPr>
            <w:tcW w:w="4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DCA5758" w14:textId="77777777" w:rsidR="008C2B8D" w:rsidRPr="009D2B81" w:rsidRDefault="008C2B8D" w:rsidP="008C2B8D">
            <w:pPr>
              <w:ind w:firstLine="708"/>
              <w:jc w:val="both"/>
              <w:rPr>
                <w:rFonts w:ascii="Times New Roman" w:hAnsi="Times New Roman"/>
                <w:sz w:val="24"/>
              </w:rPr>
            </w:pPr>
            <w:r w:rsidRPr="009D2B81">
              <w:rPr>
                <w:rFonts w:ascii="Times New Roman" w:hAnsi="Times New Roman"/>
                <w:sz w:val="24"/>
              </w:rPr>
              <w:t>1</w:t>
            </w:r>
          </w:p>
        </w:tc>
        <w:tc>
          <w:tcPr>
            <w:tcW w:w="212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685C660"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Канализационная насосная станция I-го подъема</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51830EF"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1986</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C1A156B" w14:textId="77777777" w:rsidR="008C2B8D" w:rsidRPr="009D2B81" w:rsidRDefault="008C2B8D" w:rsidP="008C2B8D">
            <w:pPr>
              <w:ind w:firstLine="708"/>
              <w:jc w:val="both"/>
              <w:rPr>
                <w:rFonts w:ascii="Times New Roman" w:hAnsi="Times New Roman"/>
                <w:sz w:val="24"/>
              </w:rPr>
            </w:pPr>
            <w:r w:rsidRPr="009D2B81">
              <w:rPr>
                <w:rFonts w:ascii="Times New Roman" w:hAnsi="Times New Roman"/>
                <w:sz w:val="24"/>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FB4867C" w14:textId="77777777" w:rsidR="008C2B8D" w:rsidRPr="009D2B81" w:rsidRDefault="008C2B8D" w:rsidP="008C2B8D">
            <w:pPr>
              <w:ind w:firstLine="708"/>
              <w:jc w:val="both"/>
              <w:rPr>
                <w:rFonts w:ascii="Times New Roman" w:hAnsi="Times New Roman"/>
                <w:sz w:val="24"/>
              </w:rPr>
            </w:pPr>
            <w:r w:rsidRPr="009D2B81">
              <w:rPr>
                <w:rFonts w:ascii="Times New Roman" w:hAnsi="Times New Roman"/>
                <w:sz w:val="24"/>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B980A00" w14:textId="77777777" w:rsidR="008C2B8D" w:rsidRPr="009D2B81" w:rsidRDefault="008C2B8D" w:rsidP="008C2B8D">
            <w:pPr>
              <w:jc w:val="both"/>
              <w:rPr>
                <w:rFonts w:ascii="Times New Roman" w:hAnsi="Times New Roman"/>
                <w:sz w:val="24"/>
              </w:rPr>
            </w:pPr>
            <w:r w:rsidRPr="009D2B81">
              <w:rPr>
                <w:rFonts w:ascii="Times New Roman" w:hAnsi="Times New Roman"/>
                <w:sz w:val="24"/>
              </w:rPr>
              <w:t>30кВт,</w:t>
            </w:r>
          </w:p>
          <w:p w14:paraId="42C4A2BA" w14:textId="77777777" w:rsidR="008C2B8D" w:rsidRPr="009D2B81" w:rsidRDefault="008C2B8D" w:rsidP="008C2B8D">
            <w:pPr>
              <w:jc w:val="both"/>
              <w:rPr>
                <w:rFonts w:ascii="Times New Roman" w:hAnsi="Times New Roman"/>
                <w:sz w:val="24"/>
              </w:rPr>
            </w:pPr>
            <w:r w:rsidRPr="009D2B81">
              <w:rPr>
                <w:rFonts w:ascii="Times New Roman" w:hAnsi="Times New Roman"/>
                <w:sz w:val="24"/>
              </w:rPr>
              <w:t>1470об/мин</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CA395CF" w14:textId="77777777" w:rsidR="008C2B8D" w:rsidRPr="009D2B81" w:rsidRDefault="008C2B8D" w:rsidP="008C2B8D">
            <w:pPr>
              <w:jc w:val="both"/>
              <w:rPr>
                <w:rFonts w:ascii="Times New Roman" w:hAnsi="Times New Roman"/>
                <w:sz w:val="24"/>
              </w:rPr>
            </w:pPr>
            <w:r w:rsidRPr="009D2B81">
              <w:rPr>
                <w:rFonts w:ascii="Times New Roman" w:hAnsi="Times New Roman"/>
                <w:sz w:val="24"/>
              </w:rPr>
              <w:t>ФГ51/58</w:t>
            </w:r>
          </w:p>
          <w:p w14:paraId="7AB6F0AD" w14:textId="77777777" w:rsidR="008C2B8D" w:rsidRPr="009D2B81" w:rsidRDefault="008C2B8D" w:rsidP="008C2B8D">
            <w:pPr>
              <w:jc w:val="both"/>
              <w:rPr>
                <w:rFonts w:ascii="Times New Roman" w:hAnsi="Times New Roman"/>
                <w:sz w:val="24"/>
              </w:rPr>
            </w:pPr>
            <w:r w:rsidRPr="009D2B81">
              <w:rPr>
                <w:rFonts w:ascii="Times New Roman" w:hAnsi="Times New Roman"/>
                <w:sz w:val="24"/>
              </w:rPr>
              <w:t>Q=51м3/ч</w:t>
            </w:r>
          </w:p>
          <w:p w14:paraId="573C0BD1"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Н=58м</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59E2B37" w14:textId="77777777" w:rsidR="008C2B8D" w:rsidRPr="009D2B81" w:rsidRDefault="008C2B8D" w:rsidP="008C2B8D">
            <w:pPr>
              <w:jc w:val="both"/>
              <w:rPr>
                <w:rFonts w:ascii="Times New Roman" w:hAnsi="Times New Roman"/>
                <w:sz w:val="24"/>
              </w:rPr>
            </w:pPr>
            <w:r w:rsidRPr="009D2B81">
              <w:rPr>
                <w:rFonts w:ascii="Times New Roman" w:hAnsi="Times New Roman"/>
                <w:sz w:val="24"/>
              </w:rPr>
              <w:t>Рабочий</w:t>
            </w:r>
          </w:p>
        </w:tc>
      </w:tr>
      <w:tr w:rsidR="008C2B8D" w:rsidRPr="009D2B81" w14:paraId="5B931119" w14:textId="77777777" w:rsidTr="008C2B8D">
        <w:trPr>
          <w:cantSplit/>
          <w:trHeight w:val="686"/>
        </w:trPr>
        <w:tc>
          <w:tcPr>
            <w:tcW w:w="4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679501D" w14:textId="77777777" w:rsidR="008C2B8D" w:rsidRPr="009D2B81" w:rsidRDefault="008C2B8D" w:rsidP="008C2B8D">
            <w:pPr>
              <w:ind w:firstLine="708"/>
              <w:jc w:val="both"/>
              <w:rPr>
                <w:rFonts w:ascii="Times New Roman" w:hAnsi="Times New Roman"/>
                <w:sz w:val="24"/>
              </w:rPr>
            </w:pPr>
            <w:r w:rsidRPr="009D2B81">
              <w:rPr>
                <w:rFonts w:ascii="Times New Roman" w:hAnsi="Times New Roman"/>
                <w:sz w:val="24"/>
              </w:rPr>
              <w:t>2</w:t>
            </w:r>
          </w:p>
        </w:tc>
        <w:tc>
          <w:tcPr>
            <w:tcW w:w="212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70312A4"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Канализационная насосная станция II-го подъема</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BEF20ED"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1986</w:t>
            </w:r>
          </w:p>
        </w:tc>
        <w:tc>
          <w:tcPr>
            <w:tcW w:w="1560"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2FCF0DF9" w14:textId="77777777" w:rsidR="008C2B8D" w:rsidRPr="009D2B81" w:rsidRDefault="008C2B8D" w:rsidP="008C2B8D">
            <w:pPr>
              <w:ind w:firstLine="708"/>
              <w:jc w:val="both"/>
              <w:rPr>
                <w:rFonts w:ascii="Times New Roman" w:hAnsi="Times New Roman"/>
                <w:sz w:val="24"/>
                <w:lang w:val="en-US"/>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557D62F" w14:textId="77777777" w:rsidR="008C2B8D" w:rsidRPr="009D2B81" w:rsidRDefault="008C2B8D" w:rsidP="008C2B8D">
            <w:pPr>
              <w:ind w:firstLine="708"/>
              <w:jc w:val="both"/>
              <w:rPr>
                <w:rFonts w:ascii="Times New Roman" w:hAnsi="Times New Roman"/>
                <w:sz w:val="24"/>
              </w:rPr>
            </w:pPr>
            <w:r w:rsidRPr="009D2B81">
              <w:rPr>
                <w:rFonts w:ascii="Times New Roman" w:hAnsi="Times New Roman"/>
                <w:sz w:val="24"/>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5C0A2EB" w14:textId="77777777" w:rsidR="008C2B8D" w:rsidRPr="009D2B81" w:rsidRDefault="008C2B8D" w:rsidP="008C2B8D">
            <w:pPr>
              <w:jc w:val="both"/>
              <w:rPr>
                <w:rFonts w:ascii="Times New Roman" w:hAnsi="Times New Roman"/>
                <w:sz w:val="24"/>
              </w:rPr>
            </w:pPr>
            <w:r w:rsidRPr="009D2B81">
              <w:rPr>
                <w:rFonts w:ascii="Times New Roman" w:hAnsi="Times New Roman"/>
                <w:sz w:val="24"/>
              </w:rPr>
              <w:t>7,5кВт, 3000об/мин</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4A36BCAE" w14:textId="77777777" w:rsidR="008C2B8D" w:rsidRPr="009D2B81" w:rsidRDefault="008C2B8D" w:rsidP="008C2B8D">
            <w:pPr>
              <w:jc w:val="both"/>
              <w:rPr>
                <w:rFonts w:ascii="Times New Roman" w:hAnsi="Times New Roman"/>
                <w:sz w:val="24"/>
              </w:rPr>
            </w:pPr>
            <w:r w:rsidRPr="009D2B81">
              <w:rPr>
                <w:rFonts w:ascii="Times New Roman" w:hAnsi="Times New Roman"/>
                <w:sz w:val="24"/>
              </w:rPr>
              <w:t>ФГ51/58</w:t>
            </w:r>
          </w:p>
          <w:p w14:paraId="30F1389A" w14:textId="77777777" w:rsidR="008C2B8D" w:rsidRPr="009D2B81" w:rsidRDefault="008C2B8D" w:rsidP="008C2B8D">
            <w:pPr>
              <w:jc w:val="both"/>
              <w:rPr>
                <w:rFonts w:ascii="Times New Roman" w:hAnsi="Times New Roman"/>
                <w:sz w:val="24"/>
              </w:rPr>
            </w:pPr>
            <w:r w:rsidRPr="009D2B81">
              <w:rPr>
                <w:rFonts w:ascii="Times New Roman" w:hAnsi="Times New Roman"/>
                <w:sz w:val="24"/>
              </w:rPr>
              <w:t>Q=51м3/ч</w:t>
            </w:r>
          </w:p>
          <w:p w14:paraId="31153A2C"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Н=58м</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66575BD" w14:textId="77777777" w:rsidR="008C2B8D" w:rsidRPr="009D2B81" w:rsidRDefault="008C2B8D" w:rsidP="008C2B8D">
            <w:pPr>
              <w:jc w:val="both"/>
              <w:rPr>
                <w:rFonts w:ascii="Times New Roman" w:hAnsi="Times New Roman"/>
                <w:sz w:val="24"/>
              </w:rPr>
            </w:pPr>
            <w:r w:rsidRPr="009D2B81">
              <w:rPr>
                <w:rFonts w:ascii="Times New Roman" w:hAnsi="Times New Roman"/>
                <w:sz w:val="24"/>
              </w:rPr>
              <w:t xml:space="preserve">Рабочий </w:t>
            </w:r>
          </w:p>
          <w:p w14:paraId="4D629FA3" w14:textId="77777777" w:rsidR="008C2B8D" w:rsidRPr="009D2B81" w:rsidRDefault="008C2B8D" w:rsidP="008C2B8D">
            <w:pPr>
              <w:ind w:firstLine="708"/>
              <w:jc w:val="both"/>
              <w:rPr>
                <w:rFonts w:ascii="Times New Roman" w:hAnsi="Times New Roman"/>
                <w:sz w:val="24"/>
                <w:lang w:val="en-US"/>
              </w:rPr>
            </w:pPr>
          </w:p>
        </w:tc>
      </w:tr>
      <w:tr w:rsidR="008C2B8D" w:rsidRPr="009D2B81" w14:paraId="73FFC4CD" w14:textId="77777777" w:rsidTr="008C2B8D">
        <w:trPr>
          <w:cantSplit/>
          <w:trHeight w:val="659"/>
        </w:trPr>
        <w:tc>
          <w:tcPr>
            <w:tcW w:w="4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403C09A" w14:textId="77777777" w:rsidR="008C2B8D" w:rsidRPr="009D2B81" w:rsidRDefault="008C2B8D" w:rsidP="008C2B8D">
            <w:pPr>
              <w:ind w:firstLine="708"/>
              <w:jc w:val="both"/>
              <w:rPr>
                <w:rFonts w:ascii="Times New Roman" w:hAnsi="Times New Roman"/>
                <w:sz w:val="24"/>
              </w:rPr>
            </w:pPr>
            <w:r w:rsidRPr="009D2B81">
              <w:rPr>
                <w:rFonts w:ascii="Times New Roman" w:hAnsi="Times New Roman"/>
                <w:sz w:val="24"/>
              </w:rPr>
              <w:t>3</w:t>
            </w:r>
          </w:p>
        </w:tc>
        <w:tc>
          <w:tcPr>
            <w:tcW w:w="212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F00A997"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Канализационная насосная станция III-го подъема</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776D0EF" w14:textId="77777777" w:rsidR="008C2B8D" w:rsidRPr="009D2B81" w:rsidRDefault="008C2B8D" w:rsidP="008C2B8D">
            <w:pPr>
              <w:jc w:val="center"/>
              <w:rPr>
                <w:rFonts w:ascii="Times New Roman" w:hAnsi="Times New Roman"/>
                <w:sz w:val="24"/>
              </w:rPr>
            </w:pPr>
            <w:r w:rsidRPr="009D2B81">
              <w:rPr>
                <w:rFonts w:ascii="Times New Roman" w:hAnsi="Times New Roman"/>
                <w:sz w:val="24"/>
              </w:rPr>
              <w:t>1986</w:t>
            </w:r>
          </w:p>
        </w:tc>
        <w:tc>
          <w:tcPr>
            <w:tcW w:w="1560" w:type="dxa"/>
            <w:vMerge/>
            <w:tcBorders>
              <w:top w:val="single" w:sz="8" w:space="0" w:color="000000"/>
              <w:left w:val="single" w:sz="4" w:space="0" w:color="000000"/>
              <w:bottom w:val="single" w:sz="8" w:space="0" w:color="000000"/>
              <w:right w:val="single" w:sz="4" w:space="0" w:color="000000"/>
            </w:tcBorders>
            <w:shd w:val="clear" w:color="auto" w:fill="FFFFFF"/>
            <w:tcMar>
              <w:top w:w="0" w:type="dxa"/>
              <w:left w:w="0" w:type="dxa"/>
              <w:bottom w:w="0" w:type="dxa"/>
              <w:right w:w="0" w:type="dxa"/>
            </w:tcMar>
            <w:vAlign w:val="center"/>
          </w:tcPr>
          <w:p w14:paraId="143A3AD1" w14:textId="77777777" w:rsidR="008C2B8D" w:rsidRPr="009D2B81" w:rsidRDefault="008C2B8D" w:rsidP="008C2B8D">
            <w:pPr>
              <w:ind w:firstLine="708"/>
              <w:jc w:val="both"/>
              <w:rPr>
                <w:rFonts w:ascii="Times New Roman" w:hAnsi="Times New Roman"/>
                <w:sz w:val="24"/>
                <w:lang w:val="en-US"/>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8EF1D2C" w14:textId="77777777" w:rsidR="008C2B8D" w:rsidRPr="009D2B81" w:rsidRDefault="008C2B8D" w:rsidP="008C2B8D">
            <w:pPr>
              <w:ind w:firstLine="708"/>
              <w:jc w:val="both"/>
              <w:rPr>
                <w:rFonts w:ascii="Times New Roman" w:hAnsi="Times New Roman"/>
                <w:sz w:val="24"/>
              </w:rPr>
            </w:pPr>
            <w:r w:rsidRPr="009D2B81">
              <w:rPr>
                <w:rFonts w:ascii="Times New Roman" w:hAnsi="Times New Roman"/>
                <w:sz w:val="24"/>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83EF222" w14:textId="77777777" w:rsidR="008C2B8D" w:rsidRPr="009D2B81" w:rsidRDefault="008C2B8D" w:rsidP="008C2B8D">
            <w:pPr>
              <w:jc w:val="both"/>
              <w:rPr>
                <w:rFonts w:ascii="Times New Roman" w:hAnsi="Times New Roman"/>
                <w:sz w:val="24"/>
              </w:rPr>
            </w:pPr>
            <w:r w:rsidRPr="009D2B81">
              <w:rPr>
                <w:rFonts w:ascii="Times New Roman" w:hAnsi="Times New Roman"/>
                <w:sz w:val="24"/>
              </w:rPr>
              <w:t>7,5кВт,</w:t>
            </w:r>
          </w:p>
          <w:p w14:paraId="11DBD154" w14:textId="77777777" w:rsidR="008C2B8D" w:rsidRPr="009D2B81" w:rsidRDefault="008C2B8D" w:rsidP="008C2B8D">
            <w:pPr>
              <w:jc w:val="both"/>
              <w:rPr>
                <w:rFonts w:ascii="Times New Roman" w:hAnsi="Times New Roman"/>
                <w:sz w:val="24"/>
              </w:rPr>
            </w:pPr>
            <w:r w:rsidRPr="009D2B81">
              <w:rPr>
                <w:rFonts w:ascii="Times New Roman" w:hAnsi="Times New Roman"/>
                <w:sz w:val="24"/>
              </w:rPr>
              <w:t>3000об/мин</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8FA483A"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К20/30</w:t>
            </w:r>
          </w:p>
          <w:p w14:paraId="74B1A233" w14:textId="77777777" w:rsidR="008C2B8D" w:rsidRPr="009D2B81" w:rsidRDefault="008C2B8D" w:rsidP="008C2B8D">
            <w:pPr>
              <w:jc w:val="both"/>
              <w:rPr>
                <w:rFonts w:ascii="Times New Roman" w:hAnsi="Times New Roman"/>
                <w:sz w:val="24"/>
              </w:rPr>
            </w:pPr>
            <w:r w:rsidRPr="009D2B81">
              <w:rPr>
                <w:rFonts w:ascii="Times New Roman" w:hAnsi="Times New Roman"/>
                <w:sz w:val="24"/>
              </w:rPr>
              <w:t>Q=20м3/ч</w:t>
            </w:r>
          </w:p>
          <w:p w14:paraId="5DA86328"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Н=30м</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FF0CD46" w14:textId="77777777" w:rsidR="008C2B8D" w:rsidRPr="009D2B81" w:rsidRDefault="008C2B8D" w:rsidP="008C2B8D">
            <w:pPr>
              <w:jc w:val="both"/>
              <w:rPr>
                <w:rFonts w:ascii="Times New Roman" w:hAnsi="Times New Roman"/>
                <w:sz w:val="24"/>
              </w:rPr>
            </w:pPr>
            <w:r w:rsidRPr="009D2B81">
              <w:rPr>
                <w:rFonts w:ascii="Times New Roman" w:hAnsi="Times New Roman"/>
                <w:sz w:val="24"/>
              </w:rPr>
              <w:t>Рабочий</w:t>
            </w:r>
          </w:p>
        </w:tc>
      </w:tr>
      <w:tr w:rsidR="008C2B8D" w:rsidRPr="009D2B81" w14:paraId="6A4D8D9C" w14:textId="77777777" w:rsidTr="008C2B8D">
        <w:trPr>
          <w:cantSplit/>
          <w:trHeight w:val="801"/>
        </w:trPr>
        <w:tc>
          <w:tcPr>
            <w:tcW w:w="4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62DEC87" w14:textId="77777777" w:rsidR="008C2B8D" w:rsidRPr="009D2B81" w:rsidRDefault="008C2B8D" w:rsidP="008C2B8D">
            <w:pPr>
              <w:ind w:firstLine="708"/>
              <w:jc w:val="both"/>
              <w:rPr>
                <w:rFonts w:ascii="Times New Roman" w:hAnsi="Times New Roman"/>
                <w:sz w:val="24"/>
                <w:lang w:val="en-US"/>
              </w:rPr>
            </w:pPr>
          </w:p>
        </w:tc>
        <w:tc>
          <w:tcPr>
            <w:tcW w:w="212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AD7BADB" w14:textId="77777777" w:rsidR="008C2B8D" w:rsidRPr="009D2B81" w:rsidRDefault="008C2B8D" w:rsidP="008C2B8D">
            <w:pPr>
              <w:ind w:firstLine="708"/>
              <w:jc w:val="both"/>
              <w:rPr>
                <w:rFonts w:ascii="Times New Roman" w:hAnsi="Times New Roman"/>
                <w:sz w:val="24"/>
                <w:lang w:val="en-US"/>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12825CB" w14:textId="77777777" w:rsidR="008C2B8D" w:rsidRPr="009D2B81" w:rsidRDefault="008C2B8D" w:rsidP="008C2B8D">
            <w:pPr>
              <w:ind w:firstLine="708"/>
              <w:jc w:val="both"/>
              <w:rPr>
                <w:rFonts w:ascii="Times New Roman" w:hAnsi="Times New Roman"/>
                <w:sz w:val="24"/>
                <w:lang w:val="en-US"/>
              </w:rPr>
            </w:pPr>
          </w:p>
        </w:tc>
        <w:tc>
          <w:tcPr>
            <w:tcW w:w="1560" w:type="dxa"/>
            <w:vMerge/>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C3ECC76" w14:textId="77777777" w:rsidR="008C2B8D" w:rsidRPr="009D2B81" w:rsidRDefault="008C2B8D" w:rsidP="008C2B8D">
            <w:pPr>
              <w:ind w:firstLine="708"/>
              <w:jc w:val="both"/>
              <w:rPr>
                <w:rFonts w:ascii="Times New Roman" w:hAnsi="Times New Roman"/>
                <w:sz w:val="24"/>
                <w:lang w:val="en-US"/>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036C466" w14:textId="77777777" w:rsidR="008C2B8D" w:rsidRPr="009D2B81" w:rsidRDefault="008C2B8D" w:rsidP="008C2B8D">
            <w:pPr>
              <w:ind w:firstLine="708"/>
              <w:jc w:val="both"/>
              <w:rPr>
                <w:rFonts w:ascii="Times New Roman" w:hAnsi="Times New Roman"/>
                <w:sz w:val="24"/>
              </w:rPr>
            </w:pPr>
            <w:r w:rsidRPr="009D2B81">
              <w:rPr>
                <w:rFonts w:ascii="Times New Roman" w:hAnsi="Times New Roman"/>
                <w:sz w:val="24"/>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0196EBA" w14:textId="77777777" w:rsidR="008C2B8D" w:rsidRPr="009D2B81" w:rsidRDefault="008C2B8D" w:rsidP="008C2B8D">
            <w:pPr>
              <w:jc w:val="both"/>
              <w:rPr>
                <w:rFonts w:ascii="Times New Roman" w:hAnsi="Times New Roman"/>
                <w:sz w:val="24"/>
              </w:rPr>
            </w:pPr>
            <w:r w:rsidRPr="009D2B81">
              <w:rPr>
                <w:rFonts w:ascii="Times New Roman" w:hAnsi="Times New Roman"/>
                <w:sz w:val="24"/>
              </w:rPr>
              <w:t>7,5кВт, 3000об/мин</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AB977CF"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К25,5/14,5</w:t>
            </w:r>
          </w:p>
          <w:p w14:paraId="683640C7" w14:textId="77777777" w:rsidR="008C2B8D" w:rsidRPr="009D2B81" w:rsidRDefault="008C2B8D" w:rsidP="008C2B8D">
            <w:pPr>
              <w:jc w:val="both"/>
              <w:rPr>
                <w:rFonts w:ascii="Times New Roman" w:hAnsi="Times New Roman"/>
                <w:sz w:val="24"/>
              </w:rPr>
            </w:pPr>
            <w:r w:rsidRPr="009D2B81">
              <w:rPr>
                <w:rFonts w:ascii="Times New Roman" w:hAnsi="Times New Roman"/>
                <w:sz w:val="24"/>
              </w:rPr>
              <w:t>Q=25,5м3/ч</w:t>
            </w:r>
          </w:p>
          <w:p w14:paraId="045FEE16" w14:textId="77777777" w:rsidR="008C2B8D" w:rsidRPr="009D2B81" w:rsidRDefault="008C2B8D" w:rsidP="008C2B8D">
            <w:pPr>
              <w:jc w:val="both"/>
              <w:rPr>
                <w:rFonts w:ascii="Times New Roman" w:hAnsi="Times New Roman"/>
                <w:sz w:val="24"/>
              </w:rPr>
            </w:pPr>
            <w:r w:rsidRPr="009D2B81">
              <w:rPr>
                <w:rFonts w:ascii="Times New Roman" w:hAnsi="Times New Roman"/>
                <w:sz w:val="24"/>
              </w:rPr>
              <w:t>Н=14,5м</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F3D62A9" w14:textId="77777777" w:rsidR="008C2B8D" w:rsidRPr="009D2B81" w:rsidRDefault="008C2B8D" w:rsidP="008C2B8D">
            <w:pPr>
              <w:jc w:val="both"/>
              <w:rPr>
                <w:rFonts w:ascii="Times New Roman" w:hAnsi="Times New Roman"/>
                <w:sz w:val="24"/>
              </w:rPr>
            </w:pPr>
            <w:r w:rsidRPr="009D2B81">
              <w:rPr>
                <w:rFonts w:ascii="Times New Roman" w:hAnsi="Times New Roman"/>
                <w:sz w:val="24"/>
              </w:rPr>
              <w:t>Резервный</w:t>
            </w:r>
          </w:p>
          <w:p w14:paraId="20FECEBB" w14:textId="77777777" w:rsidR="008C2B8D" w:rsidRPr="009D2B81" w:rsidRDefault="008C2B8D" w:rsidP="008C2B8D">
            <w:pPr>
              <w:ind w:firstLine="708"/>
              <w:jc w:val="both"/>
              <w:rPr>
                <w:rFonts w:ascii="Times New Roman" w:hAnsi="Times New Roman"/>
                <w:sz w:val="24"/>
                <w:lang w:val="en-US"/>
              </w:rPr>
            </w:pPr>
          </w:p>
        </w:tc>
      </w:tr>
    </w:tbl>
    <w:p w14:paraId="3C3E83EC" w14:textId="77777777" w:rsidR="00745CB4" w:rsidRPr="009D2B81" w:rsidRDefault="00745CB4" w:rsidP="00745CB4">
      <w:pPr>
        <w:ind w:firstLine="708"/>
        <w:jc w:val="right"/>
        <w:rPr>
          <w:rFonts w:ascii="Times New Roman" w:hAnsi="Times New Roman"/>
          <w:bCs/>
          <w:sz w:val="28"/>
          <w:szCs w:val="28"/>
        </w:rPr>
      </w:pPr>
      <w:bookmarkStart w:id="19" w:name="_Toc296668094"/>
    </w:p>
    <w:p w14:paraId="4557BDF0" w14:textId="77777777" w:rsidR="00745CB4" w:rsidRPr="009D2B81" w:rsidRDefault="00745CB4" w:rsidP="00745CB4">
      <w:pPr>
        <w:ind w:firstLine="708"/>
        <w:jc w:val="right"/>
        <w:rPr>
          <w:rFonts w:ascii="Times New Roman" w:hAnsi="Times New Roman"/>
          <w:bCs/>
          <w:sz w:val="28"/>
          <w:szCs w:val="28"/>
        </w:rPr>
      </w:pPr>
      <w:r w:rsidRPr="009D2B81">
        <w:rPr>
          <w:rFonts w:ascii="Times New Roman" w:hAnsi="Times New Roman"/>
          <w:bCs/>
          <w:sz w:val="28"/>
          <w:szCs w:val="28"/>
        </w:rPr>
        <w:t>Таблица 1.</w:t>
      </w:r>
      <w:r w:rsidR="00D20591" w:rsidRPr="009D2B81">
        <w:rPr>
          <w:rFonts w:ascii="Times New Roman" w:hAnsi="Times New Roman"/>
          <w:bCs/>
          <w:sz w:val="28"/>
          <w:szCs w:val="28"/>
        </w:rPr>
        <w:t>9.</w:t>
      </w:r>
      <w:r w:rsidRPr="009D2B81">
        <w:rPr>
          <w:rFonts w:ascii="Times New Roman" w:hAnsi="Times New Roman"/>
          <w:bCs/>
          <w:sz w:val="28"/>
          <w:szCs w:val="28"/>
        </w:rPr>
        <w:t xml:space="preserve"> Мощности и нагрузки водоотведения в </w:t>
      </w:r>
      <w:smartTag w:uri="urn:schemas-microsoft-com:office:smarttags" w:element="metricconverter">
        <w:smartTagPr>
          <w:attr w:name="ProductID" w:val="2016 г"/>
        </w:smartTagPr>
        <w:r w:rsidRPr="009D2B81">
          <w:rPr>
            <w:rFonts w:ascii="Times New Roman" w:hAnsi="Times New Roman"/>
            <w:bCs/>
            <w:sz w:val="28"/>
            <w:szCs w:val="28"/>
          </w:rPr>
          <w:t>2016 г</w:t>
        </w:r>
      </w:smartTag>
      <w:r w:rsidRPr="009D2B81">
        <w:rPr>
          <w:rFonts w:ascii="Times New Roman" w:hAnsi="Times New Roman"/>
          <w:bCs/>
          <w:sz w:val="28"/>
          <w:szCs w:val="28"/>
        </w:rPr>
        <w:t>., тыс. м3/сутки</w:t>
      </w:r>
      <w:bookmarkEnd w:id="19"/>
    </w:p>
    <w:p w14:paraId="521E8BC9" w14:textId="77777777" w:rsidR="00745CB4" w:rsidRPr="009D2B81" w:rsidRDefault="00745CB4" w:rsidP="00745CB4">
      <w:pPr>
        <w:ind w:firstLine="708"/>
        <w:jc w:val="right"/>
        <w:rPr>
          <w:rFonts w:ascii="Times New Roman" w:hAnsi="Times New Roman"/>
          <w:bCs/>
          <w:sz w:val="28"/>
          <w:szCs w:val="28"/>
        </w:rPr>
      </w:pPr>
    </w:p>
    <w:tbl>
      <w:tblPr>
        <w:tblW w:w="0" w:type="auto"/>
        <w:jc w:val="center"/>
        <w:shd w:val="clear" w:color="auto" w:fill="FFFFFF"/>
        <w:tblLayout w:type="fixed"/>
        <w:tblLook w:val="0000" w:firstRow="0" w:lastRow="0" w:firstColumn="0" w:lastColumn="0" w:noHBand="0" w:noVBand="0"/>
      </w:tblPr>
      <w:tblGrid>
        <w:gridCol w:w="4031"/>
        <w:gridCol w:w="1843"/>
        <w:gridCol w:w="1984"/>
        <w:gridCol w:w="2180"/>
      </w:tblGrid>
      <w:tr w:rsidR="00745CB4" w:rsidRPr="009D2B81" w14:paraId="1CAE189E" w14:textId="77777777" w:rsidTr="00745CB4">
        <w:trPr>
          <w:cantSplit/>
          <w:trHeight w:val="592"/>
          <w:tblHeader/>
          <w:jc w:val="center"/>
        </w:trPr>
        <w:tc>
          <w:tcPr>
            <w:tcW w:w="4031"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8E57190" w14:textId="77777777" w:rsidR="00745CB4" w:rsidRPr="009D2B81" w:rsidRDefault="00745CB4" w:rsidP="00745CB4">
            <w:pPr>
              <w:ind w:firstLine="708"/>
              <w:jc w:val="both"/>
              <w:rPr>
                <w:rFonts w:ascii="Times New Roman" w:hAnsi="Times New Roman"/>
                <w:sz w:val="24"/>
              </w:rPr>
            </w:pPr>
            <w:r w:rsidRPr="009D2B81">
              <w:rPr>
                <w:rFonts w:ascii="Times New Roman" w:hAnsi="Times New Roman"/>
                <w:sz w:val="24"/>
              </w:rPr>
              <w:t>Наименование</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5428F76" w14:textId="77777777" w:rsidR="00745CB4" w:rsidRPr="009D2B81" w:rsidRDefault="00745CB4" w:rsidP="00745CB4">
            <w:pPr>
              <w:jc w:val="center"/>
              <w:rPr>
                <w:rFonts w:ascii="Times New Roman" w:hAnsi="Times New Roman"/>
                <w:sz w:val="24"/>
              </w:rPr>
            </w:pPr>
            <w:r w:rsidRPr="009D2B81">
              <w:rPr>
                <w:rFonts w:ascii="Times New Roman" w:hAnsi="Times New Roman"/>
                <w:sz w:val="24"/>
              </w:rPr>
              <w:t>КНС</w:t>
            </w:r>
          </w:p>
          <w:p w14:paraId="358655F1" w14:textId="77777777" w:rsidR="00745CB4" w:rsidRPr="009D2B81" w:rsidRDefault="00745CB4" w:rsidP="00745CB4">
            <w:pPr>
              <w:jc w:val="center"/>
              <w:rPr>
                <w:rFonts w:ascii="Times New Roman" w:hAnsi="Times New Roman"/>
                <w:sz w:val="24"/>
              </w:rPr>
            </w:pPr>
            <w:r w:rsidRPr="009D2B81">
              <w:rPr>
                <w:rFonts w:ascii="Times New Roman" w:hAnsi="Times New Roman"/>
                <w:sz w:val="24"/>
                <w:lang w:val="en-US"/>
              </w:rPr>
              <w:t>I</w:t>
            </w:r>
            <w:r w:rsidRPr="009D2B81">
              <w:rPr>
                <w:rFonts w:ascii="Times New Roman" w:hAnsi="Times New Roman"/>
                <w:sz w:val="24"/>
              </w:rPr>
              <w:t>-го подъема</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D9BE19A" w14:textId="77777777" w:rsidR="00745CB4" w:rsidRPr="009D2B81" w:rsidRDefault="00745CB4" w:rsidP="00745CB4">
            <w:pPr>
              <w:jc w:val="center"/>
              <w:rPr>
                <w:rFonts w:ascii="Times New Roman" w:hAnsi="Times New Roman"/>
                <w:sz w:val="24"/>
              </w:rPr>
            </w:pPr>
            <w:r w:rsidRPr="009D2B81">
              <w:rPr>
                <w:rFonts w:ascii="Times New Roman" w:hAnsi="Times New Roman"/>
                <w:sz w:val="24"/>
              </w:rPr>
              <w:t>КНС</w:t>
            </w:r>
          </w:p>
          <w:p w14:paraId="602AD617" w14:textId="77777777" w:rsidR="00745CB4" w:rsidRPr="009D2B81" w:rsidRDefault="00745CB4" w:rsidP="00745CB4">
            <w:pPr>
              <w:jc w:val="center"/>
              <w:rPr>
                <w:rFonts w:ascii="Times New Roman" w:hAnsi="Times New Roman"/>
                <w:sz w:val="24"/>
              </w:rPr>
            </w:pPr>
            <w:r w:rsidRPr="009D2B81">
              <w:rPr>
                <w:rFonts w:ascii="Times New Roman" w:hAnsi="Times New Roman"/>
                <w:sz w:val="24"/>
                <w:lang w:val="en-US"/>
              </w:rPr>
              <w:t>II</w:t>
            </w:r>
            <w:r w:rsidRPr="009D2B81">
              <w:rPr>
                <w:rFonts w:ascii="Times New Roman" w:hAnsi="Times New Roman"/>
                <w:sz w:val="24"/>
              </w:rPr>
              <w:t>-го подъема</w:t>
            </w:r>
          </w:p>
        </w:tc>
        <w:tc>
          <w:tcPr>
            <w:tcW w:w="21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6642804" w14:textId="77777777" w:rsidR="00745CB4" w:rsidRPr="009D2B81" w:rsidRDefault="00745CB4" w:rsidP="00745CB4">
            <w:pPr>
              <w:jc w:val="center"/>
              <w:rPr>
                <w:rFonts w:ascii="Times New Roman" w:hAnsi="Times New Roman"/>
                <w:sz w:val="24"/>
              </w:rPr>
            </w:pPr>
            <w:r w:rsidRPr="009D2B81">
              <w:rPr>
                <w:rFonts w:ascii="Times New Roman" w:hAnsi="Times New Roman"/>
                <w:sz w:val="24"/>
              </w:rPr>
              <w:t>КНС</w:t>
            </w:r>
          </w:p>
          <w:p w14:paraId="2B5FFE5E" w14:textId="77777777" w:rsidR="00745CB4" w:rsidRPr="009D2B81" w:rsidRDefault="00745CB4" w:rsidP="00745CB4">
            <w:pPr>
              <w:jc w:val="center"/>
              <w:rPr>
                <w:rFonts w:ascii="Times New Roman" w:hAnsi="Times New Roman"/>
                <w:sz w:val="24"/>
              </w:rPr>
            </w:pPr>
            <w:r w:rsidRPr="009D2B81">
              <w:rPr>
                <w:rFonts w:ascii="Times New Roman" w:hAnsi="Times New Roman"/>
                <w:sz w:val="24"/>
                <w:lang w:val="en-US"/>
              </w:rPr>
              <w:t>III</w:t>
            </w:r>
            <w:r w:rsidRPr="009D2B81">
              <w:rPr>
                <w:rFonts w:ascii="Times New Roman" w:hAnsi="Times New Roman"/>
                <w:sz w:val="24"/>
              </w:rPr>
              <w:t>-го подъема</w:t>
            </w:r>
          </w:p>
        </w:tc>
      </w:tr>
      <w:tr w:rsidR="00745CB4" w:rsidRPr="009D2B81" w14:paraId="6CA948E6" w14:textId="77777777" w:rsidTr="00745CB4">
        <w:trPr>
          <w:cantSplit/>
          <w:trHeight w:val="660"/>
          <w:jc w:val="center"/>
        </w:trPr>
        <w:tc>
          <w:tcPr>
            <w:tcW w:w="4031" w:type="dxa"/>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tcPr>
          <w:p w14:paraId="5DF32F47" w14:textId="77777777" w:rsidR="00745CB4" w:rsidRPr="009D2B81" w:rsidRDefault="00745CB4" w:rsidP="00745CB4">
            <w:pPr>
              <w:jc w:val="both"/>
              <w:rPr>
                <w:rFonts w:ascii="Times New Roman" w:hAnsi="Times New Roman"/>
                <w:sz w:val="24"/>
              </w:rPr>
            </w:pPr>
            <w:r w:rsidRPr="009D2B81">
              <w:rPr>
                <w:rFonts w:ascii="Times New Roman" w:hAnsi="Times New Roman"/>
                <w:sz w:val="24"/>
              </w:rPr>
              <w:t>Диаметры  коллекторов, мм:</w:t>
            </w:r>
          </w:p>
        </w:tc>
        <w:tc>
          <w:tcPr>
            <w:tcW w:w="1843" w:type="dxa"/>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tcPr>
          <w:p w14:paraId="55699461" w14:textId="77777777" w:rsidR="00745CB4" w:rsidRPr="009D2B81" w:rsidRDefault="00745CB4" w:rsidP="00745CB4">
            <w:pPr>
              <w:ind w:firstLine="708"/>
              <w:jc w:val="both"/>
              <w:rPr>
                <w:rFonts w:ascii="Times New Roman" w:hAnsi="Times New Roman"/>
                <w:sz w:val="24"/>
              </w:rPr>
            </w:pPr>
          </w:p>
        </w:tc>
        <w:tc>
          <w:tcPr>
            <w:tcW w:w="1984" w:type="dxa"/>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tcPr>
          <w:p w14:paraId="4E6E220E" w14:textId="77777777" w:rsidR="00745CB4" w:rsidRPr="009D2B81" w:rsidRDefault="00745CB4" w:rsidP="00745CB4">
            <w:pPr>
              <w:ind w:firstLine="708"/>
              <w:jc w:val="both"/>
              <w:rPr>
                <w:rFonts w:ascii="Times New Roman" w:hAnsi="Times New Roman"/>
                <w:sz w:val="24"/>
              </w:rPr>
            </w:pPr>
          </w:p>
        </w:tc>
        <w:tc>
          <w:tcPr>
            <w:tcW w:w="2180" w:type="dxa"/>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tcPr>
          <w:p w14:paraId="721D6499" w14:textId="77777777" w:rsidR="00745CB4" w:rsidRPr="009D2B81" w:rsidRDefault="00745CB4" w:rsidP="00745CB4">
            <w:pPr>
              <w:ind w:firstLine="708"/>
              <w:jc w:val="both"/>
              <w:rPr>
                <w:rFonts w:ascii="Times New Roman" w:hAnsi="Times New Roman"/>
                <w:sz w:val="24"/>
              </w:rPr>
            </w:pPr>
          </w:p>
        </w:tc>
      </w:tr>
      <w:tr w:rsidR="00745CB4" w:rsidRPr="009D2B81" w14:paraId="707C4B36" w14:textId="77777777" w:rsidTr="00745CB4">
        <w:trPr>
          <w:cantSplit/>
          <w:trHeight w:val="70"/>
          <w:jc w:val="center"/>
        </w:trPr>
        <w:tc>
          <w:tcPr>
            <w:tcW w:w="4031" w:type="dxa"/>
            <w:tcBorders>
              <w:left w:val="single" w:sz="4" w:space="0" w:color="000000"/>
              <w:right w:val="single" w:sz="4" w:space="0" w:color="000000"/>
            </w:tcBorders>
            <w:shd w:val="clear" w:color="auto" w:fill="FFFFFF"/>
            <w:tcMar>
              <w:top w:w="0" w:type="dxa"/>
              <w:left w:w="0" w:type="dxa"/>
              <w:bottom w:w="0" w:type="dxa"/>
              <w:right w:w="0" w:type="dxa"/>
            </w:tcMar>
            <w:vAlign w:val="center"/>
          </w:tcPr>
          <w:p w14:paraId="355EA18E" w14:textId="77777777" w:rsidR="00745CB4" w:rsidRPr="009D2B81" w:rsidRDefault="00745CB4" w:rsidP="00745CB4">
            <w:pPr>
              <w:jc w:val="both"/>
              <w:rPr>
                <w:rFonts w:ascii="Times New Roman" w:hAnsi="Times New Roman"/>
                <w:sz w:val="24"/>
              </w:rPr>
            </w:pPr>
            <w:r w:rsidRPr="009D2B81">
              <w:rPr>
                <w:rFonts w:ascii="Times New Roman" w:hAnsi="Times New Roman"/>
                <w:sz w:val="24"/>
              </w:rPr>
              <w:t>- подходящий к КНС</w:t>
            </w:r>
          </w:p>
        </w:tc>
        <w:tc>
          <w:tcPr>
            <w:tcW w:w="1843" w:type="dxa"/>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A68A420" w14:textId="77777777" w:rsidR="00745CB4" w:rsidRPr="009D2B81" w:rsidRDefault="00745CB4" w:rsidP="00745CB4">
            <w:pPr>
              <w:ind w:firstLine="708"/>
              <w:jc w:val="both"/>
              <w:rPr>
                <w:rFonts w:ascii="Times New Roman" w:hAnsi="Times New Roman"/>
                <w:sz w:val="24"/>
              </w:rPr>
            </w:pPr>
            <w:r w:rsidRPr="009D2B81">
              <w:rPr>
                <w:rFonts w:ascii="Times New Roman" w:hAnsi="Times New Roman"/>
                <w:sz w:val="24"/>
              </w:rPr>
              <w:t>200</w:t>
            </w:r>
          </w:p>
        </w:tc>
        <w:tc>
          <w:tcPr>
            <w:tcW w:w="1984" w:type="dxa"/>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B6D0370" w14:textId="77777777" w:rsidR="00745CB4" w:rsidRPr="009D2B81" w:rsidRDefault="00745CB4" w:rsidP="00745CB4">
            <w:pPr>
              <w:ind w:firstLine="708"/>
              <w:jc w:val="both"/>
              <w:rPr>
                <w:rFonts w:ascii="Times New Roman" w:hAnsi="Times New Roman"/>
                <w:sz w:val="24"/>
              </w:rPr>
            </w:pPr>
          </w:p>
        </w:tc>
        <w:tc>
          <w:tcPr>
            <w:tcW w:w="2180" w:type="dxa"/>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029D925" w14:textId="77777777" w:rsidR="00745CB4" w:rsidRPr="009D2B81" w:rsidRDefault="00745CB4" w:rsidP="00745CB4">
            <w:pPr>
              <w:ind w:firstLine="708"/>
              <w:jc w:val="both"/>
              <w:rPr>
                <w:rFonts w:ascii="Times New Roman" w:hAnsi="Times New Roman"/>
                <w:sz w:val="24"/>
              </w:rPr>
            </w:pPr>
          </w:p>
        </w:tc>
      </w:tr>
      <w:tr w:rsidR="00745CB4" w:rsidRPr="009D2B81" w14:paraId="78A84467" w14:textId="77777777" w:rsidTr="00745CB4">
        <w:trPr>
          <w:cantSplit/>
          <w:trHeight w:val="469"/>
          <w:jc w:val="center"/>
        </w:trPr>
        <w:tc>
          <w:tcPr>
            <w:tcW w:w="4031" w:type="dxa"/>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B5E5099" w14:textId="77777777" w:rsidR="00745CB4" w:rsidRPr="009D2B81" w:rsidRDefault="00745CB4" w:rsidP="00745CB4">
            <w:pPr>
              <w:jc w:val="both"/>
              <w:rPr>
                <w:rFonts w:ascii="Times New Roman" w:hAnsi="Times New Roman"/>
                <w:sz w:val="24"/>
              </w:rPr>
            </w:pPr>
            <w:r w:rsidRPr="009D2B81">
              <w:rPr>
                <w:rFonts w:ascii="Times New Roman" w:hAnsi="Times New Roman"/>
                <w:sz w:val="24"/>
              </w:rPr>
              <w:t>- отходящий от КНС</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C46F2B3" w14:textId="77777777" w:rsidR="00745CB4" w:rsidRPr="009D2B81" w:rsidRDefault="00745CB4" w:rsidP="00745CB4">
            <w:pPr>
              <w:jc w:val="both"/>
              <w:rPr>
                <w:rFonts w:ascii="Times New Roman" w:hAnsi="Times New Roman"/>
                <w:sz w:val="24"/>
              </w:rPr>
            </w:pPr>
            <w:r w:rsidRPr="009D2B81">
              <w:rPr>
                <w:rFonts w:ascii="Times New Roman" w:hAnsi="Times New Roman"/>
                <w:sz w:val="24"/>
              </w:rPr>
              <w:t>Напорный 100</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8D96CE8" w14:textId="77777777" w:rsidR="00745CB4" w:rsidRPr="009D2B81" w:rsidRDefault="00745CB4" w:rsidP="00745CB4">
            <w:pPr>
              <w:jc w:val="both"/>
              <w:rPr>
                <w:rFonts w:ascii="Times New Roman" w:hAnsi="Times New Roman"/>
                <w:sz w:val="24"/>
              </w:rPr>
            </w:pPr>
            <w:r w:rsidRPr="009D2B81">
              <w:rPr>
                <w:rFonts w:ascii="Times New Roman" w:hAnsi="Times New Roman"/>
                <w:sz w:val="24"/>
              </w:rPr>
              <w:t>Напорный 100</w:t>
            </w:r>
          </w:p>
        </w:tc>
        <w:tc>
          <w:tcPr>
            <w:tcW w:w="21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833DCBD" w14:textId="77777777" w:rsidR="00745CB4" w:rsidRPr="009D2B81" w:rsidRDefault="00745CB4" w:rsidP="00745CB4">
            <w:pPr>
              <w:jc w:val="both"/>
              <w:rPr>
                <w:rFonts w:ascii="Times New Roman" w:hAnsi="Times New Roman"/>
                <w:sz w:val="24"/>
              </w:rPr>
            </w:pPr>
            <w:r w:rsidRPr="009D2B81">
              <w:rPr>
                <w:rFonts w:ascii="Times New Roman" w:hAnsi="Times New Roman"/>
                <w:sz w:val="24"/>
              </w:rPr>
              <w:t>Напорный 100</w:t>
            </w:r>
          </w:p>
        </w:tc>
      </w:tr>
      <w:tr w:rsidR="00745CB4" w:rsidRPr="009D2B81" w14:paraId="6DFAF240" w14:textId="77777777" w:rsidTr="00745CB4">
        <w:trPr>
          <w:cantSplit/>
          <w:trHeight w:val="440"/>
          <w:jc w:val="center"/>
        </w:trPr>
        <w:tc>
          <w:tcPr>
            <w:tcW w:w="4031"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A552C76" w14:textId="77777777" w:rsidR="00745CB4" w:rsidRPr="009D2B81" w:rsidRDefault="00745CB4" w:rsidP="00745CB4">
            <w:pPr>
              <w:jc w:val="both"/>
              <w:rPr>
                <w:rFonts w:ascii="Times New Roman" w:hAnsi="Times New Roman"/>
                <w:sz w:val="24"/>
              </w:rPr>
            </w:pPr>
            <w:r w:rsidRPr="009D2B81">
              <w:rPr>
                <w:rFonts w:ascii="Times New Roman" w:hAnsi="Times New Roman"/>
                <w:sz w:val="24"/>
              </w:rPr>
              <w:t>Пропускная способность КНС</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0978D3F" w14:textId="77777777" w:rsidR="00745CB4" w:rsidRPr="009D2B81" w:rsidRDefault="00745CB4" w:rsidP="00745CB4">
            <w:pPr>
              <w:jc w:val="both"/>
              <w:rPr>
                <w:rFonts w:ascii="Times New Roman" w:hAnsi="Times New Roman"/>
                <w:sz w:val="24"/>
              </w:rPr>
            </w:pPr>
            <w:r w:rsidRPr="009D2B81">
              <w:rPr>
                <w:rFonts w:ascii="Times New Roman" w:hAnsi="Times New Roman"/>
                <w:sz w:val="24"/>
              </w:rPr>
              <w:t>240 м</w:t>
            </w:r>
            <w:r w:rsidRPr="009D2B81">
              <w:rPr>
                <w:rFonts w:ascii="Times New Roman" w:hAnsi="Times New Roman"/>
                <w:sz w:val="24"/>
                <w:vertAlign w:val="superscript"/>
              </w:rPr>
              <w:t>3</w:t>
            </w:r>
            <w:r w:rsidRPr="009D2B81">
              <w:rPr>
                <w:rFonts w:ascii="Times New Roman" w:hAnsi="Times New Roman"/>
                <w:sz w:val="24"/>
              </w:rPr>
              <w:t>/сут</w:t>
            </w:r>
          </w:p>
        </w:tc>
        <w:tc>
          <w:tcPr>
            <w:tcW w:w="198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1296AF" w14:textId="77777777" w:rsidR="00745CB4" w:rsidRPr="009D2B81" w:rsidRDefault="00745CB4" w:rsidP="00745CB4">
            <w:pPr>
              <w:jc w:val="both"/>
              <w:rPr>
                <w:rFonts w:ascii="Times New Roman" w:hAnsi="Times New Roman"/>
                <w:sz w:val="24"/>
              </w:rPr>
            </w:pPr>
            <w:r w:rsidRPr="009D2B81">
              <w:rPr>
                <w:rFonts w:ascii="Times New Roman" w:hAnsi="Times New Roman"/>
                <w:sz w:val="24"/>
              </w:rPr>
              <w:t>240 м</w:t>
            </w:r>
            <w:r w:rsidRPr="009D2B81">
              <w:rPr>
                <w:rFonts w:ascii="Times New Roman" w:hAnsi="Times New Roman"/>
                <w:sz w:val="24"/>
                <w:vertAlign w:val="superscript"/>
              </w:rPr>
              <w:t>3</w:t>
            </w:r>
            <w:r w:rsidRPr="009D2B81">
              <w:rPr>
                <w:rFonts w:ascii="Times New Roman" w:hAnsi="Times New Roman"/>
                <w:sz w:val="24"/>
              </w:rPr>
              <w:t>/сут</w:t>
            </w:r>
          </w:p>
        </w:tc>
        <w:tc>
          <w:tcPr>
            <w:tcW w:w="2180"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12B8786" w14:textId="77777777" w:rsidR="00745CB4" w:rsidRPr="009D2B81" w:rsidRDefault="00745CB4" w:rsidP="00745CB4">
            <w:pPr>
              <w:jc w:val="both"/>
              <w:rPr>
                <w:rFonts w:ascii="Times New Roman" w:hAnsi="Times New Roman"/>
                <w:sz w:val="24"/>
              </w:rPr>
            </w:pPr>
            <w:r w:rsidRPr="009D2B81">
              <w:rPr>
                <w:rFonts w:ascii="Times New Roman" w:hAnsi="Times New Roman"/>
                <w:sz w:val="24"/>
              </w:rPr>
              <w:t>240 м</w:t>
            </w:r>
            <w:r w:rsidRPr="009D2B81">
              <w:rPr>
                <w:rFonts w:ascii="Times New Roman" w:hAnsi="Times New Roman"/>
                <w:sz w:val="24"/>
                <w:vertAlign w:val="superscript"/>
              </w:rPr>
              <w:t>3</w:t>
            </w:r>
            <w:r w:rsidRPr="009D2B81">
              <w:rPr>
                <w:rFonts w:ascii="Times New Roman" w:hAnsi="Times New Roman"/>
                <w:sz w:val="24"/>
              </w:rPr>
              <w:t>/сут</w:t>
            </w:r>
          </w:p>
        </w:tc>
      </w:tr>
    </w:tbl>
    <w:p w14:paraId="4F2C6188" w14:textId="77777777" w:rsidR="00745CB4" w:rsidRPr="009D2B81" w:rsidRDefault="00745CB4" w:rsidP="00745CB4">
      <w:pPr>
        <w:ind w:firstLine="708"/>
        <w:jc w:val="both"/>
        <w:rPr>
          <w:rFonts w:ascii="Times New Roman" w:hAnsi="Times New Roman"/>
          <w:sz w:val="28"/>
          <w:szCs w:val="28"/>
        </w:rPr>
      </w:pPr>
    </w:p>
    <w:p w14:paraId="74A687FA" w14:textId="77777777" w:rsidR="00745CB4" w:rsidRPr="009D2B81" w:rsidRDefault="00745CB4" w:rsidP="00971C2D">
      <w:pPr>
        <w:jc w:val="center"/>
        <w:rPr>
          <w:rFonts w:ascii="Times New Roman" w:hAnsi="Times New Roman"/>
          <w:b/>
          <w:i/>
          <w:sz w:val="28"/>
          <w:szCs w:val="28"/>
        </w:rPr>
      </w:pPr>
      <w:r w:rsidRPr="009D2B81">
        <w:rPr>
          <w:rFonts w:ascii="Times New Roman" w:hAnsi="Times New Roman"/>
          <w:b/>
          <w:i/>
          <w:sz w:val="28"/>
          <w:szCs w:val="28"/>
        </w:rPr>
        <w:t>1.9. Описание существующих технических и технологических проблем системы водоотведения поселений, городского округа</w:t>
      </w:r>
    </w:p>
    <w:p w14:paraId="33BB7F67" w14:textId="77777777" w:rsidR="00310017" w:rsidRPr="009D2B81" w:rsidRDefault="00310017" w:rsidP="00745CB4">
      <w:pPr>
        <w:jc w:val="both"/>
        <w:rPr>
          <w:rFonts w:ascii="Times New Roman" w:hAnsi="Times New Roman"/>
          <w:sz w:val="28"/>
          <w:szCs w:val="28"/>
        </w:rPr>
      </w:pPr>
    </w:p>
    <w:p w14:paraId="3B135661" w14:textId="77777777" w:rsidR="00310017" w:rsidRPr="009D2B81" w:rsidRDefault="00310017" w:rsidP="00310017">
      <w:pPr>
        <w:ind w:firstLine="708"/>
        <w:jc w:val="both"/>
        <w:rPr>
          <w:rFonts w:ascii="Times New Roman" w:hAnsi="Times New Roman"/>
          <w:sz w:val="28"/>
          <w:szCs w:val="28"/>
        </w:rPr>
      </w:pPr>
      <w:r w:rsidRPr="009D2B81">
        <w:rPr>
          <w:rFonts w:ascii="Times New Roman" w:hAnsi="Times New Roman"/>
          <w:sz w:val="28"/>
          <w:szCs w:val="28"/>
        </w:rPr>
        <w:t>Основными проблемами системы водоотведения г. Златоуста являются типичными для населенных пунктов Урала:</w:t>
      </w:r>
    </w:p>
    <w:p w14:paraId="6FE59769" w14:textId="77777777" w:rsidR="00310017" w:rsidRPr="009D2B81" w:rsidRDefault="00310017" w:rsidP="00310017">
      <w:pPr>
        <w:jc w:val="both"/>
        <w:rPr>
          <w:rFonts w:ascii="Times New Roman" w:hAnsi="Times New Roman"/>
          <w:sz w:val="28"/>
          <w:szCs w:val="28"/>
        </w:rPr>
      </w:pPr>
      <w:r w:rsidRPr="009D2B81">
        <w:rPr>
          <w:rFonts w:ascii="Times New Roman" w:hAnsi="Times New Roman"/>
          <w:sz w:val="28"/>
          <w:szCs w:val="28"/>
        </w:rPr>
        <w:t>- недостаточная мощность ГКНС и очистных сооружений;</w:t>
      </w:r>
    </w:p>
    <w:p w14:paraId="55EE7E9F" w14:textId="77777777" w:rsidR="00310017" w:rsidRPr="009D2B81" w:rsidRDefault="00310017" w:rsidP="00310017">
      <w:pPr>
        <w:jc w:val="both"/>
        <w:rPr>
          <w:rFonts w:ascii="Times New Roman" w:hAnsi="Times New Roman"/>
          <w:sz w:val="28"/>
          <w:szCs w:val="28"/>
        </w:rPr>
      </w:pPr>
      <w:r w:rsidRPr="009D2B81">
        <w:rPr>
          <w:rFonts w:ascii="Times New Roman" w:hAnsi="Times New Roman"/>
          <w:sz w:val="28"/>
          <w:szCs w:val="28"/>
        </w:rPr>
        <w:t>- отсутствие на предприятиях локальных очистных сооружений;</w:t>
      </w:r>
    </w:p>
    <w:p w14:paraId="397C6DC2" w14:textId="77777777" w:rsidR="00310017" w:rsidRPr="009D2B81" w:rsidRDefault="00310017" w:rsidP="00310017">
      <w:pPr>
        <w:jc w:val="both"/>
        <w:rPr>
          <w:rFonts w:ascii="Times New Roman" w:hAnsi="Times New Roman"/>
          <w:sz w:val="28"/>
          <w:szCs w:val="28"/>
        </w:rPr>
      </w:pPr>
      <w:r w:rsidRPr="009D2B81">
        <w:rPr>
          <w:rFonts w:ascii="Times New Roman" w:hAnsi="Times New Roman"/>
          <w:sz w:val="28"/>
          <w:szCs w:val="28"/>
        </w:rPr>
        <w:t>- большая изношенность сетей, более 80 %.</w:t>
      </w:r>
    </w:p>
    <w:p w14:paraId="758B76B4" w14:textId="77777777" w:rsidR="00310017" w:rsidRPr="009D2B81" w:rsidRDefault="00310017" w:rsidP="00310017">
      <w:pPr>
        <w:ind w:firstLine="708"/>
        <w:jc w:val="both"/>
        <w:rPr>
          <w:rFonts w:ascii="Times New Roman" w:hAnsi="Times New Roman"/>
          <w:sz w:val="28"/>
          <w:szCs w:val="28"/>
        </w:rPr>
      </w:pPr>
      <w:r w:rsidRPr="009D2B81">
        <w:rPr>
          <w:rFonts w:ascii="Times New Roman" w:hAnsi="Times New Roman"/>
          <w:sz w:val="28"/>
          <w:szCs w:val="28"/>
        </w:rPr>
        <w:t>В частности отсутствие локальных очистных сооружений на промпредприятиях служит препятствием утилизации осадка ОСК вследствие загрязнения его солями тяжелых металлов.</w:t>
      </w:r>
    </w:p>
    <w:p w14:paraId="0255BF52" w14:textId="77777777" w:rsidR="00310017" w:rsidRPr="009D2B81" w:rsidRDefault="00310017" w:rsidP="00310017">
      <w:pPr>
        <w:ind w:firstLine="708"/>
        <w:jc w:val="both"/>
        <w:rPr>
          <w:rFonts w:ascii="Times New Roman" w:hAnsi="Times New Roman"/>
          <w:sz w:val="28"/>
          <w:szCs w:val="28"/>
        </w:rPr>
      </w:pPr>
      <w:r w:rsidRPr="009D2B81">
        <w:rPr>
          <w:rFonts w:ascii="Times New Roman" w:hAnsi="Times New Roman"/>
          <w:sz w:val="28"/>
          <w:szCs w:val="28"/>
        </w:rPr>
        <w:t>Строительство локальных очистных сооружений на промышленных предприятиях позволит решить проблему поступления на очистные сооружения хозяйственнно-бытовой канализации г. Златоуста производственных сточных вод, содержащих ионы цветных и тяжелых металлов, а также замазученных сточных вод. Таким образом, проекты локальных очистных сооружений промстоков на промпредприятиях должны соответствовать  полному технологическому циклу очистки до норм сброса в водный объект, а строительство их - сопровождаться строительством выпусков очищенного стока. Тогда это действительно будет решать проблемы ООО «Златоустовский «Водоканал» и будет служить оздоровлению окружающей среды, в том числе за счет появления дополнительных побудительных причин к увеличению оборота воды на предприятии.</w:t>
      </w:r>
    </w:p>
    <w:p w14:paraId="2E995DDE" w14:textId="77777777" w:rsidR="00745CB4" w:rsidRPr="009D2B81" w:rsidRDefault="00310017" w:rsidP="00D20591">
      <w:pPr>
        <w:ind w:firstLine="708"/>
        <w:jc w:val="both"/>
        <w:rPr>
          <w:rFonts w:ascii="Times New Roman" w:hAnsi="Times New Roman"/>
          <w:sz w:val="28"/>
          <w:szCs w:val="28"/>
        </w:rPr>
      </w:pPr>
      <w:r w:rsidRPr="009D2B81">
        <w:rPr>
          <w:rFonts w:ascii="Times New Roman" w:hAnsi="Times New Roman"/>
          <w:sz w:val="28"/>
          <w:szCs w:val="28"/>
        </w:rPr>
        <w:t>Более подробно проб</w:t>
      </w:r>
      <w:r w:rsidR="00D20591" w:rsidRPr="009D2B81">
        <w:rPr>
          <w:rFonts w:ascii="Times New Roman" w:hAnsi="Times New Roman"/>
          <w:sz w:val="28"/>
          <w:szCs w:val="28"/>
        </w:rPr>
        <w:t>лемы рассмотрены в таблице  1.10</w:t>
      </w:r>
      <w:r w:rsidRPr="009D2B81">
        <w:rPr>
          <w:rFonts w:ascii="Times New Roman" w:hAnsi="Times New Roman"/>
          <w:sz w:val="28"/>
          <w:szCs w:val="28"/>
        </w:rPr>
        <w:t>.</w:t>
      </w:r>
    </w:p>
    <w:p w14:paraId="4CB2E684" w14:textId="77777777" w:rsidR="00D20591" w:rsidRPr="009D2B81" w:rsidRDefault="00D20591" w:rsidP="00D20591">
      <w:pPr>
        <w:ind w:firstLine="708"/>
        <w:jc w:val="both"/>
        <w:rPr>
          <w:rFonts w:ascii="Times New Roman" w:hAnsi="Times New Roman"/>
          <w:sz w:val="28"/>
          <w:szCs w:val="28"/>
        </w:rPr>
      </w:pPr>
    </w:p>
    <w:p w14:paraId="064230C5" w14:textId="77777777" w:rsidR="00745CB4" w:rsidRPr="009D2B81" w:rsidRDefault="00D20591" w:rsidP="00745CB4">
      <w:pPr>
        <w:ind w:firstLine="708"/>
        <w:jc w:val="right"/>
        <w:rPr>
          <w:rFonts w:ascii="Times New Roman" w:hAnsi="Times New Roman"/>
          <w:sz w:val="28"/>
          <w:szCs w:val="28"/>
        </w:rPr>
      </w:pPr>
      <w:r w:rsidRPr="009D2B81">
        <w:rPr>
          <w:rFonts w:ascii="Times New Roman" w:hAnsi="Times New Roman"/>
          <w:sz w:val="28"/>
          <w:szCs w:val="28"/>
        </w:rPr>
        <w:t>Таблица 1.10</w:t>
      </w:r>
      <w:r w:rsidR="00745CB4" w:rsidRPr="009D2B81">
        <w:rPr>
          <w:rFonts w:ascii="Times New Roman" w:hAnsi="Times New Roman"/>
          <w:sz w:val="28"/>
          <w:szCs w:val="28"/>
        </w:rPr>
        <w:t>. Технические и технологические проблемы водоотведения</w:t>
      </w:r>
    </w:p>
    <w:p w14:paraId="3455AEBD" w14:textId="77777777" w:rsidR="00971C2D" w:rsidRPr="009D2B81" w:rsidRDefault="00971C2D" w:rsidP="00745CB4">
      <w:pPr>
        <w:ind w:firstLine="708"/>
        <w:jc w:val="right"/>
        <w:rPr>
          <w:rFonts w:ascii="Times New Roman" w:hAnsi="Times New Roman"/>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4"/>
        <w:gridCol w:w="1886"/>
        <w:gridCol w:w="2195"/>
        <w:gridCol w:w="2132"/>
        <w:gridCol w:w="2100"/>
      </w:tblGrid>
      <w:tr w:rsidR="00745CB4" w:rsidRPr="009D2B81" w14:paraId="02698636" w14:textId="77777777" w:rsidTr="00310017">
        <w:trPr>
          <w:tblHeader/>
        </w:trPr>
        <w:tc>
          <w:tcPr>
            <w:tcW w:w="1994" w:type="dxa"/>
          </w:tcPr>
          <w:p w14:paraId="561D52D7" w14:textId="77777777" w:rsidR="00745CB4" w:rsidRPr="009D2B81" w:rsidRDefault="00745CB4" w:rsidP="00310017">
            <w:pPr>
              <w:jc w:val="center"/>
              <w:rPr>
                <w:rFonts w:ascii="Times New Roman" w:hAnsi="Times New Roman"/>
                <w:sz w:val="22"/>
                <w:szCs w:val="22"/>
              </w:rPr>
            </w:pPr>
            <w:r w:rsidRPr="009D2B81">
              <w:rPr>
                <w:rFonts w:ascii="Times New Roman" w:hAnsi="Times New Roman"/>
                <w:sz w:val="22"/>
                <w:szCs w:val="22"/>
              </w:rPr>
              <w:t>Проблема</w:t>
            </w:r>
          </w:p>
        </w:tc>
        <w:tc>
          <w:tcPr>
            <w:tcW w:w="1886" w:type="dxa"/>
          </w:tcPr>
          <w:p w14:paraId="3DFFD534" w14:textId="77777777" w:rsidR="00745CB4" w:rsidRPr="009D2B81" w:rsidRDefault="00745CB4" w:rsidP="00310017">
            <w:pPr>
              <w:jc w:val="center"/>
              <w:rPr>
                <w:rFonts w:ascii="Times New Roman" w:hAnsi="Times New Roman"/>
                <w:sz w:val="22"/>
                <w:szCs w:val="22"/>
              </w:rPr>
            </w:pPr>
            <w:r w:rsidRPr="009D2B81">
              <w:rPr>
                <w:rFonts w:ascii="Times New Roman" w:hAnsi="Times New Roman"/>
                <w:sz w:val="22"/>
                <w:szCs w:val="22"/>
              </w:rPr>
              <w:t>Последствия</w:t>
            </w:r>
          </w:p>
        </w:tc>
        <w:tc>
          <w:tcPr>
            <w:tcW w:w="2195" w:type="dxa"/>
          </w:tcPr>
          <w:p w14:paraId="1AA2F03A" w14:textId="77777777" w:rsidR="00745CB4" w:rsidRPr="009D2B81" w:rsidRDefault="00745CB4" w:rsidP="00310017">
            <w:pPr>
              <w:jc w:val="center"/>
              <w:rPr>
                <w:rFonts w:ascii="Times New Roman" w:hAnsi="Times New Roman"/>
                <w:sz w:val="22"/>
                <w:szCs w:val="22"/>
              </w:rPr>
            </w:pPr>
            <w:r w:rsidRPr="009D2B81">
              <w:rPr>
                <w:rFonts w:ascii="Times New Roman" w:hAnsi="Times New Roman"/>
                <w:sz w:val="22"/>
                <w:szCs w:val="22"/>
              </w:rPr>
              <w:t>Пути решения</w:t>
            </w:r>
          </w:p>
        </w:tc>
        <w:tc>
          <w:tcPr>
            <w:tcW w:w="2132" w:type="dxa"/>
          </w:tcPr>
          <w:p w14:paraId="77E6ADB8" w14:textId="77777777" w:rsidR="00745CB4" w:rsidRPr="009D2B81" w:rsidRDefault="00745CB4" w:rsidP="00310017">
            <w:pPr>
              <w:jc w:val="center"/>
              <w:rPr>
                <w:rFonts w:ascii="Times New Roman" w:hAnsi="Times New Roman"/>
                <w:sz w:val="22"/>
                <w:szCs w:val="22"/>
              </w:rPr>
            </w:pPr>
            <w:r w:rsidRPr="009D2B81">
              <w:rPr>
                <w:rFonts w:ascii="Times New Roman" w:hAnsi="Times New Roman"/>
                <w:sz w:val="22"/>
                <w:szCs w:val="22"/>
              </w:rPr>
              <w:t>Результат</w:t>
            </w:r>
          </w:p>
        </w:tc>
        <w:tc>
          <w:tcPr>
            <w:tcW w:w="2100" w:type="dxa"/>
          </w:tcPr>
          <w:p w14:paraId="67A36513" w14:textId="77777777" w:rsidR="00745CB4" w:rsidRPr="009D2B81" w:rsidRDefault="00745CB4" w:rsidP="00310017">
            <w:pPr>
              <w:jc w:val="center"/>
              <w:rPr>
                <w:rFonts w:ascii="Times New Roman" w:hAnsi="Times New Roman"/>
                <w:sz w:val="22"/>
                <w:szCs w:val="22"/>
              </w:rPr>
            </w:pPr>
            <w:r w:rsidRPr="009D2B81">
              <w:rPr>
                <w:rFonts w:ascii="Times New Roman" w:hAnsi="Times New Roman"/>
                <w:sz w:val="22"/>
                <w:szCs w:val="22"/>
              </w:rPr>
              <w:t>Примечание</w:t>
            </w:r>
          </w:p>
        </w:tc>
      </w:tr>
      <w:tr w:rsidR="00745CB4" w:rsidRPr="009D2B81" w14:paraId="3269FCE7" w14:textId="77777777" w:rsidTr="00310017">
        <w:tc>
          <w:tcPr>
            <w:tcW w:w="1994" w:type="dxa"/>
          </w:tcPr>
          <w:p w14:paraId="254E8635"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Недостаточная производительность очистных сооружений</w:t>
            </w:r>
          </w:p>
        </w:tc>
        <w:tc>
          <w:tcPr>
            <w:tcW w:w="1886" w:type="dxa"/>
          </w:tcPr>
          <w:p w14:paraId="507F68C3"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Сброс неочищенного и недостаточно очищенного стока</w:t>
            </w:r>
          </w:p>
        </w:tc>
        <w:tc>
          <w:tcPr>
            <w:tcW w:w="2195" w:type="dxa"/>
          </w:tcPr>
          <w:p w14:paraId="42E2D296"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Реконструкция очистных сооружений.</w:t>
            </w:r>
          </w:p>
          <w:p w14:paraId="12B5A4DA"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Строительство локальных очистных сооружений</w:t>
            </w:r>
          </w:p>
        </w:tc>
        <w:tc>
          <w:tcPr>
            <w:tcW w:w="2132" w:type="dxa"/>
          </w:tcPr>
          <w:p w14:paraId="5D82094C"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Сокращение платежей за сброс</w:t>
            </w:r>
          </w:p>
        </w:tc>
        <w:tc>
          <w:tcPr>
            <w:tcW w:w="2100" w:type="dxa"/>
            <w:vMerge w:val="restart"/>
          </w:tcPr>
          <w:p w14:paraId="60AB9B19"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Необходимо отдавать предпочтение современным автоматизированным очистным сооружениям заводской готовности для  очистки стоков удаленных и обособленных районов города (бывшие поселки,вошедшие в городскую черту)</w:t>
            </w:r>
          </w:p>
        </w:tc>
      </w:tr>
      <w:tr w:rsidR="00745CB4" w:rsidRPr="009D2B81" w14:paraId="5A145806" w14:textId="77777777" w:rsidTr="00310017">
        <w:tc>
          <w:tcPr>
            <w:tcW w:w="1994" w:type="dxa"/>
          </w:tcPr>
          <w:p w14:paraId="2717F632"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Физический и моральный износ очистных сооружений</w:t>
            </w:r>
          </w:p>
        </w:tc>
        <w:tc>
          <w:tcPr>
            <w:tcW w:w="1886" w:type="dxa"/>
          </w:tcPr>
          <w:p w14:paraId="5D4CB28E"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Сброс неочищенного и недостаточно очищенного стока.</w:t>
            </w:r>
          </w:p>
          <w:p w14:paraId="626ADBFB"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Отсутствие обезвоживания осадка</w:t>
            </w:r>
          </w:p>
        </w:tc>
        <w:tc>
          <w:tcPr>
            <w:tcW w:w="2195" w:type="dxa"/>
          </w:tcPr>
          <w:p w14:paraId="388629B0"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Реконструкция очистных сооружений.</w:t>
            </w:r>
          </w:p>
          <w:p w14:paraId="0DFA284C"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Строительство локальных очистных сооружений</w:t>
            </w:r>
          </w:p>
        </w:tc>
        <w:tc>
          <w:tcPr>
            <w:tcW w:w="2132" w:type="dxa"/>
          </w:tcPr>
          <w:p w14:paraId="50E8998A"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Сокращение платежей за сброс.</w:t>
            </w:r>
          </w:p>
          <w:p w14:paraId="06572A3D"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Сокращение платежей за размещение отходов</w:t>
            </w:r>
          </w:p>
        </w:tc>
        <w:tc>
          <w:tcPr>
            <w:tcW w:w="2100" w:type="dxa"/>
            <w:vMerge/>
          </w:tcPr>
          <w:p w14:paraId="58FC173D" w14:textId="77777777" w:rsidR="00745CB4" w:rsidRPr="009D2B81" w:rsidRDefault="00745CB4" w:rsidP="00745CB4">
            <w:pPr>
              <w:ind w:firstLine="708"/>
              <w:jc w:val="both"/>
              <w:rPr>
                <w:rFonts w:ascii="Times New Roman" w:hAnsi="Times New Roman"/>
                <w:sz w:val="22"/>
                <w:szCs w:val="22"/>
              </w:rPr>
            </w:pPr>
          </w:p>
        </w:tc>
      </w:tr>
      <w:tr w:rsidR="00745CB4" w:rsidRPr="009D2B81" w14:paraId="3546B268" w14:textId="77777777" w:rsidTr="00310017">
        <w:tc>
          <w:tcPr>
            <w:tcW w:w="1994" w:type="dxa"/>
          </w:tcPr>
          <w:p w14:paraId="5981C85A"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Физический  износ оборудования и сооружений КНС</w:t>
            </w:r>
          </w:p>
        </w:tc>
        <w:tc>
          <w:tcPr>
            <w:tcW w:w="1886" w:type="dxa"/>
          </w:tcPr>
          <w:p w14:paraId="62F00D4B" w14:textId="77777777" w:rsidR="00745CB4" w:rsidRPr="009D2B81" w:rsidRDefault="00310017" w:rsidP="00310017">
            <w:pPr>
              <w:jc w:val="both"/>
              <w:rPr>
                <w:rFonts w:ascii="Times New Roman" w:hAnsi="Times New Roman"/>
                <w:sz w:val="22"/>
                <w:szCs w:val="22"/>
              </w:rPr>
            </w:pPr>
            <w:r w:rsidRPr="009D2B81">
              <w:rPr>
                <w:rFonts w:ascii="Times New Roman" w:hAnsi="Times New Roman"/>
                <w:sz w:val="22"/>
                <w:szCs w:val="22"/>
              </w:rPr>
              <w:t>З</w:t>
            </w:r>
            <w:r w:rsidR="00745CB4" w:rsidRPr="009D2B81">
              <w:rPr>
                <w:rFonts w:ascii="Times New Roman" w:hAnsi="Times New Roman"/>
                <w:sz w:val="22"/>
                <w:szCs w:val="22"/>
              </w:rPr>
              <w:t>агрязнение окружающей среды при переполнении канализации и авариях</w:t>
            </w:r>
          </w:p>
        </w:tc>
        <w:tc>
          <w:tcPr>
            <w:tcW w:w="2195" w:type="dxa"/>
          </w:tcPr>
          <w:p w14:paraId="2E3AE5F7"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Реконструкция КНС</w:t>
            </w:r>
          </w:p>
        </w:tc>
        <w:tc>
          <w:tcPr>
            <w:tcW w:w="2132" w:type="dxa"/>
          </w:tcPr>
          <w:p w14:paraId="249507E7"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Улучшение состояния окружающей среды.</w:t>
            </w:r>
          </w:p>
          <w:p w14:paraId="045CF43A"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Повышение энергоэффективности транспорта стоков</w:t>
            </w:r>
          </w:p>
        </w:tc>
        <w:tc>
          <w:tcPr>
            <w:tcW w:w="2100" w:type="dxa"/>
          </w:tcPr>
          <w:p w14:paraId="7D11F73C"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При реконструкции необходимо отдавать предпочтение современным автоматизированным агрегатам с погружными насосами, а для производительностей до 100,0 м3/час – погружными насосами с режущей кромкой</w:t>
            </w:r>
          </w:p>
        </w:tc>
      </w:tr>
      <w:tr w:rsidR="00745CB4" w:rsidRPr="009D2B81" w14:paraId="4BB7FD1A" w14:textId="77777777" w:rsidTr="00310017">
        <w:tc>
          <w:tcPr>
            <w:tcW w:w="1994" w:type="dxa"/>
          </w:tcPr>
          <w:p w14:paraId="74371220"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Сброс неочищенного промстока в городскую систему водоотведения</w:t>
            </w:r>
          </w:p>
        </w:tc>
        <w:tc>
          <w:tcPr>
            <w:tcW w:w="1886" w:type="dxa"/>
          </w:tcPr>
          <w:p w14:paraId="7FBF475D"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Загрязнение окружающей среды.</w:t>
            </w:r>
          </w:p>
          <w:p w14:paraId="6821B0CC"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Нарушение технологии биологической очистки стоков</w:t>
            </w:r>
          </w:p>
        </w:tc>
        <w:tc>
          <w:tcPr>
            <w:tcW w:w="2195" w:type="dxa"/>
          </w:tcPr>
          <w:p w14:paraId="6F885F3E"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Строительство локальных очистных сооружений на промышленных предприятиях</w:t>
            </w:r>
          </w:p>
        </w:tc>
        <w:tc>
          <w:tcPr>
            <w:tcW w:w="2132" w:type="dxa"/>
          </w:tcPr>
          <w:p w14:paraId="5DBAC542"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Улучшение состояния окружающей среды.</w:t>
            </w:r>
          </w:p>
          <w:p w14:paraId="612E5901"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Снижение водопотребления за счет увеличения оборота очищенного стока</w:t>
            </w:r>
          </w:p>
        </w:tc>
        <w:tc>
          <w:tcPr>
            <w:tcW w:w="2100" w:type="dxa"/>
          </w:tcPr>
          <w:p w14:paraId="4A196802"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Локальные очистные сооружения промышленных предприятий должны иметь завершенную технологию очистки до норм сброса в водные объекты рыбохозяйствен</w:t>
            </w:r>
            <w:r w:rsidR="00310017" w:rsidRPr="009D2B81">
              <w:rPr>
                <w:rFonts w:ascii="Times New Roman" w:hAnsi="Times New Roman"/>
                <w:sz w:val="22"/>
                <w:szCs w:val="22"/>
              </w:rPr>
              <w:t>-</w:t>
            </w:r>
            <w:r w:rsidRPr="009D2B81">
              <w:rPr>
                <w:rFonts w:ascii="Times New Roman" w:hAnsi="Times New Roman"/>
                <w:sz w:val="22"/>
                <w:szCs w:val="22"/>
              </w:rPr>
              <w:t>ного назначения</w:t>
            </w:r>
          </w:p>
        </w:tc>
      </w:tr>
      <w:tr w:rsidR="00745CB4" w:rsidRPr="009D2B81" w14:paraId="0624B4E0" w14:textId="77777777" w:rsidTr="00310017">
        <w:tc>
          <w:tcPr>
            <w:tcW w:w="1994" w:type="dxa"/>
          </w:tcPr>
          <w:p w14:paraId="6C75A942"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Отсутствие развитой системы сбора и отведения поверхностного стока</w:t>
            </w:r>
          </w:p>
        </w:tc>
        <w:tc>
          <w:tcPr>
            <w:tcW w:w="1886" w:type="dxa"/>
          </w:tcPr>
          <w:p w14:paraId="78EB2882"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Увеличение расхода подаваемого на очистку хозбытового стока.</w:t>
            </w:r>
          </w:p>
          <w:p w14:paraId="707DF3D7"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Снижение концентрации органических веществ в подаваемом на очистку стоке</w:t>
            </w:r>
          </w:p>
        </w:tc>
        <w:tc>
          <w:tcPr>
            <w:tcW w:w="2195" w:type="dxa"/>
          </w:tcPr>
          <w:p w14:paraId="2B007F9C"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Строительство системы сбора и отведения поверхностного стока</w:t>
            </w:r>
          </w:p>
        </w:tc>
        <w:tc>
          <w:tcPr>
            <w:tcW w:w="2132" w:type="dxa"/>
          </w:tcPr>
          <w:p w14:paraId="4D2C4AEE"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Снижение нагрузки на окружающую среду.</w:t>
            </w:r>
          </w:p>
          <w:p w14:paraId="37435C56"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Улучшение режима очистки стоков на ОСК</w:t>
            </w:r>
          </w:p>
        </w:tc>
        <w:tc>
          <w:tcPr>
            <w:tcW w:w="2100" w:type="dxa"/>
          </w:tcPr>
          <w:p w14:paraId="2E3A1AD9"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Система сбора и отведения очищенного стока должны иметь собственные очистные сооружения</w:t>
            </w:r>
          </w:p>
        </w:tc>
      </w:tr>
      <w:tr w:rsidR="00745CB4" w:rsidRPr="009D2B81" w14:paraId="6C6E1999" w14:textId="77777777" w:rsidTr="00310017">
        <w:tc>
          <w:tcPr>
            <w:tcW w:w="1994" w:type="dxa"/>
          </w:tcPr>
          <w:p w14:paraId="493BB823"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Большой износ канализационных сетей и сооружений на сетях</w:t>
            </w:r>
          </w:p>
        </w:tc>
        <w:tc>
          <w:tcPr>
            <w:tcW w:w="1886" w:type="dxa"/>
          </w:tcPr>
          <w:p w14:paraId="1313EA7D"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Загрязнение окружающей среды.</w:t>
            </w:r>
          </w:p>
          <w:p w14:paraId="7E1773BB"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Увеличение себестоимости водоотведения</w:t>
            </w:r>
          </w:p>
        </w:tc>
        <w:tc>
          <w:tcPr>
            <w:tcW w:w="2195" w:type="dxa"/>
          </w:tcPr>
          <w:p w14:paraId="64BFC138"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Замена сетей опережающими темпами не менее 6,0% в год</w:t>
            </w:r>
          </w:p>
        </w:tc>
        <w:tc>
          <w:tcPr>
            <w:tcW w:w="2132" w:type="dxa"/>
          </w:tcPr>
          <w:p w14:paraId="2B647DF3"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Сокращение нагрузки на окружающую среду.</w:t>
            </w:r>
          </w:p>
          <w:p w14:paraId="4940AFBD"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В перспективе - снижение себестоимости водоотведения</w:t>
            </w:r>
          </w:p>
        </w:tc>
        <w:tc>
          <w:tcPr>
            <w:tcW w:w="2100" w:type="dxa"/>
          </w:tcPr>
          <w:p w14:paraId="51A2C50B"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При реконструкции целесообразно применять современные долговечные материалы, в частности ПНД марок ПЭ80,100</w:t>
            </w:r>
          </w:p>
        </w:tc>
      </w:tr>
      <w:tr w:rsidR="00745CB4" w:rsidRPr="009D2B81" w14:paraId="3E8B3696" w14:textId="77777777" w:rsidTr="00310017">
        <w:tc>
          <w:tcPr>
            <w:tcW w:w="1994" w:type="dxa"/>
          </w:tcPr>
          <w:p w14:paraId="56D90448"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Отсутствие  оптимизационных расчетов при проектировании развития сетей водоотведения</w:t>
            </w:r>
          </w:p>
        </w:tc>
        <w:tc>
          <w:tcPr>
            <w:tcW w:w="1886" w:type="dxa"/>
          </w:tcPr>
          <w:p w14:paraId="5E86282E"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Высокие издержки строительства и эксплуатации</w:t>
            </w:r>
          </w:p>
        </w:tc>
        <w:tc>
          <w:tcPr>
            <w:tcW w:w="2195" w:type="dxa"/>
          </w:tcPr>
          <w:p w14:paraId="5BC0475F"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Оптимизационные расчеты сетей и сооружений на электронных моделях</w:t>
            </w:r>
          </w:p>
        </w:tc>
        <w:tc>
          <w:tcPr>
            <w:tcW w:w="2132" w:type="dxa"/>
          </w:tcPr>
          <w:p w14:paraId="7A7EFF78"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Снижение издержек строительства и эксплуатации</w:t>
            </w:r>
          </w:p>
        </w:tc>
        <w:tc>
          <w:tcPr>
            <w:tcW w:w="2100" w:type="dxa"/>
          </w:tcPr>
          <w:p w14:paraId="751B9760"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Моделирование сетей и сооружений целесообразно только при использовании модели в последующем в качестве постоянно действующей.</w:t>
            </w:r>
          </w:p>
        </w:tc>
      </w:tr>
      <w:tr w:rsidR="00745CB4" w:rsidRPr="009D2B81" w14:paraId="18841DF5" w14:textId="77777777" w:rsidTr="00310017">
        <w:tc>
          <w:tcPr>
            <w:tcW w:w="1994" w:type="dxa"/>
          </w:tcPr>
          <w:p w14:paraId="7DB9E3F1"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Отсутствие полного комплекта технической документации на сети и сооружения, в том числе надлежащим образом оформленных планов сетей</w:t>
            </w:r>
          </w:p>
        </w:tc>
        <w:tc>
          <w:tcPr>
            <w:tcW w:w="1886" w:type="dxa"/>
          </w:tcPr>
          <w:p w14:paraId="5F6A9161"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Невозможность рационального управления режимом водоотведения</w:t>
            </w:r>
          </w:p>
          <w:p w14:paraId="165827C2"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Увеличение времени ликвидации аварий</w:t>
            </w:r>
          </w:p>
        </w:tc>
        <w:tc>
          <w:tcPr>
            <w:tcW w:w="2195" w:type="dxa"/>
          </w:tcPr>
          <w:p w14:paraId="4EF9F812"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Организация съемки сетей водоотведения М1:2000</w:t>
            </w:r>
          </w:p>
        </w:tc>
        <w:tc>
          <w:tcPr>
            <w:tcW w:w="2132" w:type="dxa"/>
          </w:tcPr>
          <w:p w14:paraId="66AEA606"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Повышение оперативности управления режимом водоотведения.</w:t>
            </w:r>
          </w:p>
          <w:p w14:paraId="55242C10"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Снижение времени ликвидации аварий</w:t>
            </w:r>
          </w:p>
        </w:tc>
        <w:tc>
          <w:tcPr>
            <w:tcW w:w="2100" w:type="dxa"/>
          </w:tcPr>
          <w:p w14:paraId="67BB53A0" w14:textId="77777777" w:rsidR="00745CB4" w:rsidRPr="009D2B81" w:rsidRDefault="00745CB4" w:rsidP="00745CB4">
            <w:pPr>
              <w:ind w:firstLine="708"/>
              <w:jc w:val="both"/>
              <w:rPr>
                <w:rFonts w:ascii="Times New Roman" w:hAnsi="Times New Roman"/>
                <w:sz w:val="22"/>
                <w:szCs w:val="22"/>
              </w:rPr>
            </w:pPr>
          </w:p>
        </w:tc>
      </w:tr>
      <w:tr w:rsidR="00745CB4" w:rsidRPr="009D2B81" w14:paraId="6E65894C" w14:textId="77777777" w:rsidTr="00310017">
        <w:tc>
          <w:tcPr>
            <w:tcW w:w="1994" w:type="dxa"/>
          </w:tcPr>
          <w:p w14:paraId="1F7E0B02"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Низкий уровень автоматизации управления работой КНС и очистных сооружений</w:t>
            </w:r>
          </w:p>
        </w:tc>
        <w:tc>
          <w:tcPr>
            <w:tcW w:w="1886" w:type="dxa"/>
          </w:tcPr>
          <w:p w14:paraId="41791EBF"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Увеличение численности производственного персонала</w:t>
            </w:r>
          </w:p>
        </w:tc>
        <w:tc>
          <w:tcPr>
            <w:tcW w:w="2195" w:type="dxa"/>
          </w:tcPr>
          <w:p w14:paraId="5E9D691D"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Разработка современной системы управления водоканализационным хозяйством</w:t>
            </w:r>
          </w:p>
        </w:tc>
        <w:tc>
          <w:tcPr>
            <w:tcW w:w="2132" w:type="dxa"/>
          </w:tcPr>
          <w:p w14:paraId="57D674AC"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Снижение численности производственного персонала.</w:t>
            </w:r>
          </w:p>
          <w:p w14:paraId="5946BCFB"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Повышение оперативности работы.</w:t>
            </w:r>
          </w:p>
          <w:p w14:paraId="09CCC280" w14:textId="77777777" w:rsidR="00745CB4" w:rsidRPr="009D2B81" w:rsidRDefault="00745CB4" w:rsidP="00310017">
            <w:pPr>
              <w:jc w:val="both"/>
              <w:rPr>
                <w:rFonts w:ascii="Times New Roman" w:hAnsi="Times New Roman"/>
                <w:sz w:val="22"/>
                <w:szCs w:val="22"/>
              </w:rPr>
            </w:pPr>
            <w:r w:rsidRPr="009D2B81">
              <w:rPr>
                <w:rFonts w:ascii="Times New Roman" w:hAnsi="Times New Roman"/>
                <w:sz w:val="22"/>
                <w:szCs w:val="22"/>
              </w:rPr>
              <w:t>Снижение себестоимости</w:t>
            </w:r>
          </w:p>
        </w:tc>
        <w:tc>
          <w:tcPr>
            <w:tcW w:w="2100" w:type="dxa"/>
          </w:tcPr>
          <w:p w14:paraId="0F4E6FC3" w14:textId="77777777" w:rsidR="00310017" w:rsidRPr="009D2B81" w:rsidRDefault="00745CB4" w:rsidP="00310017">
            <w:pPr>
              <w:jc w:val="both"/>
              <w:rPr>
                <w:rFonts w:ascii="Times New Roman" w:hAnsi="Times New Roman"/>
                <w:sz w:val="22"/>
                <w:szCs w:val="22"/>
              </w:rPr>
            </w:pPr>
            <w:r w:rsidRPr="009D2B81">
              <w:rPr>
                <w:rFonts w:ascii="Times New Roman" w:hAnsi="Times New Roman"/>
                <w:sz w:val="22"/>
                <w:szCs w:val="22"/>
              </w:rPr>
              <w:t>Целесообразно разр</w:t>
            </w:r>
            <w:r w:rsidR="00310017" w:rsidRPr="009D2B81">
              <w:rPr>
                <w:rFonts w:ascii="Times New Roman" w:hAnsi="Times New Roman"/>
                <w:sz w:val="22"/>
                <w:szCs w:val="22"/>
              </w:rPr>
              <w:t xml:space="preserve">аботать современную систему управ-ления </w:t>
            </w:r>
            <w:r w:rsidRPr="009D2B81">
              <w:rPr>
                <w:rFonts w:ascii="Times New Roman" w:hAnsi="Times New Roman"/>
                <w:sz w:val="22"/>
                <w:szCs w:val="22"/>
              </w:rPr>
              <w:t>ООО «Златоустовский Водоканал» с применением ГИС-технологий и технологий управ</w:t>
            </w:r>
            <w:r w:rsidR="00310017" w:rsidRPr="009D2B81">
              <w:rPr>
                <w:rFonts w:ascii="Times New Roman" w:hAnsi="Times New Roman"/>
                <w:sz w:val="22"/>
                <w:szCs w:val="22"/>
              </w:rPr>
              <w:t>-</w:t>
            </w:r>
            <w:r w:rsidRPr="009D2B81">
              <w:rPr>
                <w:rFonts w:ascii="Times New Roman" w:hAnsi="Times New Roman"/>
                <w:sz w:val="22"/>
                <w:szCs w:val="22"/>
              </w:rPr>
              <w:t xml:space="preserve">ления проектами </w:t>
            </w:r>
          </w:p>
          <w:p w14:paraId="4F223559" w14:textId="77777777" w:rsidR="00745CB4" w:rsidRPr="009D2B81" w:rsidRDefault="00745CB4" w:rsidP="00310017">
            <w:pPr>
              <w:rPr>
                <w:rFonts w:ascii="Times New Roman" w:hAnsi="Times New Roman"/>
                <w:sz w:val="22"/>
                <w:szCs w:val="22"/>
              </w:rPr>
            </w:pPr>
            <w:r w:rsidRPr="009D2B81">
              <w:rPr>
                <w:rFonts w:ascii="Times New Roman" w:hAnsi="Times New Roman"/>
                <w:sz w:val="22"/>
                <w:szCs w:val="22"/>
              </w:rPr>
              <w:t>(З</w:t>
            </w:r>
            <w:r w:rsidR="00310017" w:rsidRPr="009D2B81">
              <w:rPr>
                <w:rFonts w:ascii="Times New Roman" w:hAnsi="Times New Roman"/>
                <w:sz w:val="22"/>
                <w:szCs w:val="22"/>
              </w:rPr>
              <w:t xml:space="preserve"> </w:t>
            </w:r>
            <w:r w:rsidRPr="009D2B81">
              <w:rPr>
                <w:rFonts w:ascii="Times New Roman" w:hAnsi="Times New Roman"/>
                <w:sz w:val="22"/>
                <w:szCs w:val="22"/>
              </w:rPr>
              <w:t>Project Management)</w:t>
            </w:r>
          </w:p>
        </w:tc>
      </w:tr>
    </w:tbl>
    <w:p w14:paraId="686D1536" w14:textId="77777777" w:rsidR="00E214BA" w:rsidRPr="009D2B81" w:rsidRDefault="00E214BA" w:rsidP="00E214BA">
      <w:pPr>
        <w:pStyle w:val="a7"/>
        <w:ind w:left="900"/>
        <w:jc w:val="center"/>
        <w:rPr>
          <w:b/>
          <w:i/>
          <w:sz w:val="28"/>
          <w:szCs w:val="28"/>
        </w:rPr>
      </w:pPr>
      <w:r w:rsidRPr="009D2B81">
        <w:rPr>
          <w:b/>
          <w:i/>
          <w:sz w:val="28"/>
          <w:szCs w:val="28"/>
        </w:rPr>
        <w:t>РАЗДЕЛ 2.</w:t>
      </w:r>
    </w:p>
    <w:p w14:paraId="3BD3B2C0" w14:textId="77777777" w:rsidR="00192ED5" w:rsidRPr="009D2B81" w:rsidRDefault="00E214BA" w:rsidP="00E214BA">
      <w:pPr>
        <w:pStyle w:val="a7"/>
        <w:ind w:left="900"/>
        <w:jc w:val="center"/>
        <w:rPr>
          <w:b/>
          <w:i/>
          <w:sz w:val="28"/>
          <w:szCs w:val="28"/>
        </w:rPr>
      </w:pPr>
      <w:r w:rsidRPr="009D2B81">
        <w:rPr>
          <w:b/>
          <w:i/>
          <w:sz w:val="28"/>
          <w:szCs w:val="28"/>
        </w:rPr>
        <w:t>Б</w:t>
      </w:r>
      <w:r w:rsidR="00192ED5" w:rsidRPr="009D2B81">
        <w:rPr>
          <w:b/>
          <w:i/>
          <w:sz w:val="28"/>
          <w:szCs w:val="28"/>
        </w:rPr>
        <w:t>алансы сточ</w:t>
      </w:r>
      <w:r w:rsidRPr="009D2B81">
        <w:rPr>
          <w:b/>
          <w:i/>
          <w:sz w:val="28"/>
          <w:szCs w:val="28"/>
        </w:rPr>
        <w:t>ных вод в системе водоотведения</w:t>
      </w:r>
    </w:p>
    <w:p w14:paraId="437D4C70" w14:textId="53CD92A0" w:rsidR="00310017" w:rsidRPr="009D2B81" w:rsidRDefault="00310017" w:rsidP="00971C2D">
      <w:pPr>
        <w:jc w:val="center"/>
        <w:rPr>
          <w:rFonts w:ascii="Times New Roman" w:hAnsi="Times New Roman"/>
          <w:b/>
          <w:i/>
          <w:sz w:val="28"/>
          <w:szCs w:val="28"/>
        </w:rPr>
      </w:pPr>
      <w:r w:rsidRPr="009D2B81">
        <w:rPr>
          <w:rFonts w:ascii="Times New Roman" w:hAnsi="Times New Roman"/>
          <w:b/>
          <w:i/>
          <w:sz w:val="28"/>
          <w:szCs w:val="28"/>
        </w:rPr>
        <w:t>2.1.</w:t>
      </w:r>
      <w:r w:rsidR="00895438" w:rsidRPr="009D2B81">
        <w:rPr>
          <w:rFonts w:ascii="Times New Roman" w:hAnsi="Times New Roman"/>
          <w:b/>
          <w:i/>
          <w:sz w:val="28"/>
          <w:szCs w:val="28"/>
        </w:rPr>
        <w:t xml:space="preserve"> </w:t>
      </w:r>
      <w:r w:rsidRPr="009D2B81">
        <w:rPr>
          <w:rFonts w:ascii="Times New Roman" w:hAnsi="Times New Roman"/>
          <w:b/>
          <w:i/>
          <w:sz w:val="28"/>
          <w:szCs w:val="28"/>
        </w:rPr>
        <w:t>Баланс поступления сточных вод в централизованную систему водоотведения и отведения стоков по технологическим зонам водоотведения</w:t>
      </w:r>
    </w:p>
    <w:p w14:paraId="38EA329D" w14:textId="77777777" w:rsidR="00310017" w:rsidRPr="009D2B81" w:rsidRDefault="009E0DC3" w:rsidP="009E0DC3">
      <w:pPr>
        <w:pStyle w:val="a7"/>
        <w:ind w:left="900"/>
        <w:jc w:val="right"/>
        <w:rPr>
          <w:sz w:val="28"/>
          <w:szCs w:val="28"/>
        </w:rPr>
      </w:pPr>
      <w:r w:rsidRPr="009D2B81">
        <w:rPr>
          <w:sz w:val="28"/>
          <w:szCs w:val="28"/>
        </w:rPr>
        <w:t>Таблица 2.1. Мощности и нагрузки водоотведения, тыс. м3/сутки</w:t>
      </w:r>
    </w:p>
    <w:tbl>
      <w:tblPr>
        <w:tblW w:w="10088" w:type="dxa"/>
        <w:jc w:val="center"/>
        <w:shd w:val="clear" w:color="auto" w:fill="FFFFFF"/>
        <w:tblLayout w:type="fixed"/>
        <w:tblLook w:val="0000" w:firstRow="0" w:lastRow="0" w:firstColumn="0" w:lastColumn="0" w:noHBand="0" w:noVBand="0"/>
      </w:tblPr>
      <w:tblGrid>
        <w:gridCol w:w="1646"/>
        <w:gridCol w:w="1134"/>
        <w:gridCol w:w="1376"/>
        <w:gridCol w:w="962"/>
        <w:gridCol w:w="803"/>
        <w:gridCol w:w="993"/>
        <w:gridCol w:w="993"/>
        <w:gridCol w:w="969"/>
        <w:gridCol w:w="1212"/>
      </w:tblGrid>
      <w:tr w:rsidR="009E0DC3" w:rsidRPr="009D2B81" w14:paraId="189BA5AC" w14:textId="77777777" w:rsidTr="009E0DC3">
        <w:trPr>
          <w:cantSplit/>
          <w:trHeight w:val="1160"/>
          <w:tblHeader/>
          <w:jc w:val="center"/>
        </w:trPr>
        <w:tc>
          <w:tcPr>
            <w:tcW w:w="1646" w:type="dxa"/>
            <w:tcBorders>
              <w:top w:val="single" w:sz="8"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BA48748"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ind w:left="180"/>
              <w:rPr>
                <w:color w:val="auto"/>
                <w:sz w:val="22"/>
                <w:szCs w:val="22"/>
                <w:lang w:val="ru-RU"/>
              </w:rPr>
            </w:pPr>
            <w:r w:rsidRPr="009D2B81">
              <w:rPr>
                <w:color w:val="auto"/>
                <w:sz w:val="22"/>
                <w:szCs w:val="22"/>
                <w:lang w:val="ru-RU"/>
              </w:rPr>
              <w:t xml:space="preserve">Наименование </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1E68B41"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jc w:val="center"/>
              <w:rPr>
                <w:color w:val="auto"/>
                <w:sz w:val="22"/>
                <w:szCs w:val="22"/>
                <w:lang w:val="ru-RU"/>
              </w:rPr>
            </w:pPr>
            <w:r w:rsidRPr="009D2B81">
              <w:rPr>
                <w:color w:val="auto"/>
                <w:sz w:val="22"/>
                <w:szCs w:val="22"/>
                <w:lang w:val="ru-RU"/>
              </w:rPr>
              <w:t>Зона 1</w:t>
            </w:r>
          </w:p>
          <w:p w14:paraId="44791BFF"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jc w:val="center"/>
              <w:rPr>
                <w:color w:val="auto"/>
                <w:sz w:val="22"/>
                <w:szCs w:val="22"/>
                <w:lang w:val="ru-RU"/>
              </w:rPr>
            </w:pPr>
            <w:r w:rsidRPr="009D2B81">
              <w:rPr>
                <w:color w:val="auto"/>
                <w:sz w:val="22"/>
                <w:szCs w:val="22"/>
                <w:lang w:val="ru-RU"/>
              </w:rPr>
              <w:t>КНС «Ветлуж-ская»</w:t>
            </w:r>
          </w:p>
        </w:tc>
        <w:tc>
          <w:tcPr>
            <w:tcW w:w="13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533E83D"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Зона 2</w:t>
            </w:r>
          </w:p>
          <w:p w14:paraId="63616DDC"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КНС «Мясо-комбинат»</w:t>
            </w: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BC07AF2"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jc w:val="center"/>
              <w:rPr>
                <w:color w:val="auto"/>
                <w:sz w:val="22"/>
                <w:szCs w:val="22"/>
                <w:lang w:val="ru-RU"/>
              </w:rPr>
            </w:pPr>
            <w:r w:rsidRPr="009D2B81">
              <w:rPr>
                <w:color w:val="auto"/>
                <w:sz w:val="22"/>
                <w:szCs w:val="22"/>
                <w:lang w:val="ru-RU"/>
              </w:rPr>
              <w:t>Зона 3</w:t>
            </w:r>
          </w:p>
          <w:p w14:paraId="12397095"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jc w:val="center"/>
              <w:rPr>
                <w:color w:val="auto"/>
                <w:sz w:val="22"/>
                <w:szCs w:val="22"/>
                <w:lang w:val="ru-RU"/>
              </w:rPr>
            </w:pPr>
            <w:r w:rsidRPr="009D2B81">
              <w:rPr>
                <w:color w:val="auto"/>
                <w:sz w:val="22"/>
                <w:szCs w:val="22"/>
                <w:lang w:val="ru-RU"/>
              </w:rPr>
              <w:t>КНС «Турист»</w:t>
            </w:r>
          </w:p>
        </w:tc>
        <w:tc>
          <w:tcPr>
            <w:tcW w:w="8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40A0AF5D"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КНС  «Белый ключ»</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F745534" w14:textId="77777777" w:rsidR="009E0DC3" w:rsidRPr="009D2B81" w:rsidRDefault="009E0DC3" w:rsidP="004F0AE2">
            <w:pPr>
              <w:pStyle w:val="14"/>
              <w:tabs>
                <w:tab w:val="left" w:pos="708"/>
                <w:tab w:val="left" w:pos="850"/>
                <w:tab w:val="left" w:pos="2124"/>
                <w:tab w:val="left" w:pos="2834"/>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jc w:val="center"/>
              <w:rPr>
                <w:color w:val="auto"/>
                <w:sz w:val="22"/>
                <w:szCs w:val="22"/>
                <w:lang w:val="ru-RU"/>
              </w:rPr>
            </w:pPr>
            <w:r w:rsidRPr="009D2B81">
              <w:rPr>
                <w:color w:val="auto"/>
                <w:sz w:val="22"/>
                <w:szCs w:val="22"/>
                <w:lang w:val="ru-RU"/>
              </w:rPr>
              <w:t>КНС «Мобиль</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CF5A499"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КНС «Вокзал»</w:t>
            </w:r>
          </w:p>
        </w:tc>
        <w:tc>
          <w:tcPr>
            <w:tcW w:w="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6B87366"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jc w:val="center"/>
              <w:rPr>
                <w:color w:val="auto"/>
                <w:sz w:val="22"/>
                <w:szCs w:val="22"/>
                <w:lang w:val="ru-RU"/>
              </w:rPr>
            </w:pPr>
            <w:r w:rsidRPr="009D2B81">
              <w:rPr>
                <w:color w:val="auto"/>
                <w:sz w:val="22"/>
                <w:szCs w:val="22"/>
                <w:lang w:val="ru-RU"/>
              </w:rPr>
              <w:t>КНС «Булат»</w:t>
            </w:r>
          </w:p>
        </w:tc>
        <w:tc>
          <w:tcPr>
            <w:tcW w:w="121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D2FE685"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КНС «Кварцит»</w:t>
            </w:r>
          </w:p>
          <w:p w14:paraId="31AB6DAF"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rPr>
            </w:pPr>
          </w:p>
        </w:tc>
      </w:tr>
      <w:tr w:rsidR="009E0DC3" w:rsidRPr="009D2B81" w14:paraId="160855C3" w14:textId="77777777" w:rsidTr="009E0DC3">
        <w:trPr>
          <w:cantSplit/>
          <w:trHeight w:val="421"/>
          <w:jc w:val="center"/>
        </w:trPr>
        <w:tc>
          <w:tcPr>
            <w:tcW w:w="1646" w:type="dxa"/>
            <w:tcBorders>
              <w:top w:val="single" w:sz="4" w:space="0" w:color="000000"/>
              <w:left w:val="single" w:sz="4" w:space="0" w:color="000000"/>
              <w:right w:val="single" w:sz="4" w:space="0" w:color="000000"/>
            </w:tcBorders>
            <w:shd w:val="clear" w:color="auto" w:fill="FFFFFF"/>
            <w:tcMar>
              <w:top w:w="0" w:type="dxa"/>
              <w:left w:w="0" w:type="dxa"/>
              <w:bottom w:w="0" w:type="dxa"/>
              <w:right w:w="0" w:type="dxa"/>
            </w:tcMar>
          </w:tcPr>
          <w:p w14:paraId="262F7BD2"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rPr>
                <w:color w:val="auto"/>
                <w:sz w:val="22"/>
                <w:szCs w:val="22"/>
                <w:lang w:val="ru-RU"/>
              </w:rPr>
            </w:pPr>
            <w:r w:rsidRPr="009D2B81">
              <w:rPr>
                <w:color w:val="auto"/>
                <w:sz w:val="22"/>
                <w:szCs w:val="22"/>
                <w:lang w:val="ru-RU"/>
              </w:rPr>
              <w:t>Диаметры  коллекторов, мм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06ADF3F2"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rPr>
                <w:color w:val="auto"/>
                <w:sz w:val="22"/>
                <w:szCs w:val="22"/>
              </w:rPr>
            </w:pPr>
          </w:p>
        </w:tc>
        <w:tc>
          <w:tcPr>
            <w:tcW w:w="13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A74376C"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rPr>
                <w:color w:val="auto"/>
                <w:sz w:val="22"/>
                <w:szCs w:val="22"/>
              </w:rPr>
            </w:pP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77F0007"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rPr>
                <w:color w:val="auto"/>
                <w:sz w:val="22"/>
                <w:szCs w:val="22"/>
              </w:rPr>
            </w:pPr>
          </w:p>
        </w:tc>
        <w:tc>
          <w:tcPr>
            <w:tcW w:w="8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1E30E58F"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rPr>
                <w:color w:val="auto"/>
                <w:sz w:val="22"/>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4E370B2"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rPr>
                <w:color w:val="auto"/>
                <w:sz w:val="22"/>
                <w:szCs w:val="22"/>
              </w:rPr>
            </w:pP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34673D06"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rPr>
                <w:color w:val="auto"/>
                <w:sz w:val="22"/>
                <w:szCs w:val="22"/>
              </w:rPr>
            </w:pPr>
          </w:p>
        </w:tc>
        <w:tc>
          <w:tcPr>
            <w:tcW w:w="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79CD948"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rPr>
                <w:color w:val="auto"/>
                <w:sz w:val="22"/>
                <w:szCs w:val="22"/>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574891A5"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rPr>
                <w:color w:val="auto"/>
                <w:sz w:val="22"/>
                <w:szCs w:val="22"/>
              </w:rPr>
            </w:pPr>
          </w:p>
        </w:tc>
      </w:tr>
      <w:tr w:rsidR="009E0DC3" w:rsidRPr="009D2B81" w14:paraId="17AEBD54" w14:textId="77777777" w:rsidTr="009E0DC3">
        <w:trPr>
          <w:cantSplit/>
          <w:trHeight w:val="471"/>
          <w:jc w:val="center"/>
        </w:trPr>
        <w:tc>
          <w:tcPr>
            <w:tcW w:w="1646" w:type="dxa"/>
            <w:tcBorders>
              <w:left w:val="single" w:sz="4" w:space="0" w:color="000000"/>
              <w:right w:val="single" w:sz="4" w:space="0" w:color="000000"/>
            </w:tcBorders>
            <w:shd w:val="clear" w:color="auto" w:fill="FFFFFF"/>
            <w:tcMar>
              <w:top w:w="0" w:type="dxa"/>
              <w:left w:w="0" w:type="dxa"/>
              <w:bottom w:w="0" w:type="dxa"/>
              <w:right w:w="0" w:type="dxa"/>
            </w:tcMar>
          </w:tcPr>
          <w:p w14:paraId="58CEE61E"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rPr>
                <w:color w:val="auto"/>
                <w:sz w:val="22"/>
                <w:szCs w:val="22"/>
                <w:lang w:val="ru-RU"/>
              </w:rPr>
            </w:pPr>
            <w:r w:rsidRPr="009D2B81">
              <w:rPr>
                <w:color w:val="auto"/>
                <w:sz w:val="22"/>
                <w:szCs w:val="22"/>
                <w:lang w:val="ru-RU"/>
              </w:rPr>
              <w:t>- подходящий к КНС</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45EE34B"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jc w:val="center"/>
              <w:rPr>
                <w:color w:val="auto"/>
                <w:sz w:val="22"/>
                <w:szCs w:val="22"/>
              </w:rPr>
            </w:pPr>
            <w:r w:rsidRPr="009D2B81">
              <w:rPr>
                <w:color w:val="auto"/>
                <w:sz w:val="22"/>
                <w:szCs w:val="22"/>
              </w:rPr>
              <w:t>1000</w:t>
            </w:r>
          </w:p>
        </w:tc>
        <w:tc>
          <w:tcPr>
            <w:tcW w:w="13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7427849"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500</w:t>
            </w: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6C0D394C"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jc w:val="center"/>
              <w:rPr>
                <w:color w:val="auto"/>
                <w:sz w:val="22"/>
                <w:szCs w:val="22"/>
                <w:lang w:val="ru-RU"/>
              </w:rPr>
            </w:pPr>
            <w:r w:rsidRPr="009D2B81">
              <w:rPr>
                <w:color w:val="auto"/>
                <w:sz w:val="22"/>
                <w:szCs w:val="22"/>
                <w:lang w:val="ru-RU"/>
              </w:rPr>
              <w:t>500+1000</w:t>
            </w:r>
          </w:p>
        </w:tc>
        <w:tc>
          <w:tcPr>
            <w:tcW w:w="8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25BFBF7"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200+300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DDE072D"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jc w:val="center"/>
              <w:rPr>
                <w:color w:val="auto"/>
                <w:sz w:val="22"/>
                <w:szCs w:val="22"/>
                <w:lang w:val="ru-RU"/>
              </w:rPr>
            </w:pPr>
            <w:r w:rsidRPr="009D2B81">
              <w:rPr>
                <w:color w:val="auto"/>
                <w:sz w:val="22"/>
                <w:szCs w:val="22"/>
                <w:lang w:val="ru-RU"/>
              </w:rPr>
              <w:t>250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9C61806"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300</w:t>
            </w:r>
          </w:p>
        </w:tc>
        <w:tc>
          <w:tcPr>
            <w:tcW w:w="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F946D60"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jc w:val="center"/>
              <w:rPr>
                <w:color w:val="auto"/>
                <w:sz w:val="22"/>
                <w:szCs w:val="22"/>
                <w:lang w:val="ru-RU"/>
              </w:rPr>
            </w:pPr>
            <w:r w:rsidRPr="009D2B81">
              <w:rPr>
                <w:color w:val="auto"/>
                <w:sz w:val="22"/>
                <w:szCs w:val="22"/>
                <w:lang w:val="ru-RU"/>
              </w:rPr>
              <w:t>150</w:t>
            </w:r>
          </w:p>
        </w:tc>
        <w:tc>
          <w:tcPr>
            <w:tcW w:w="121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7C34FBD9"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1200+500</w:t>
            </w:r>
          </w:p>
        </w:tc>
      </w:tr>
      <w:tr w:rsidR="009E0DC3" w:rsidRPr="009D2B81" w14:paraId="5D42A243" w14:textId="77777777" w:rsidTr="009E0DC3">
        <w:trPr>
          <w:cantSplit/>
          <w:trHeight w:val="663"/>
          <w:jc w:val="center"/>
        </w:trPr>
        <w:tc>
          <w:tcPr>
            <w:tcW w:w="1646" w:type="dxa"/>
            <w:tcBorders>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25A1FEFB"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rPr>
                <w:color w:val="auto"/>
                <w:sz w:val="22"/>
                <w:szCs w:val="22"/>
                <w:lang w:val="ru-RU"/>
              </w:rPr>
            </w:pPr>
            <w:r w:rsidRPr="009D2B81">
              <w:rPr>
                <w:color w:val="auto"/>
                <w:sz w:val="22"/>
                <w:szCs w:val="22"/>
                <w:lang w:val="ru-RU"/>
              </w:rPr>
              <w:t>- отходящий от КНС</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2BFB741"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jc w:val="center"/>
              <w:rPr>
                <w:color w:val="auto"/>
                <w:sz w:val="22"/>
                <w:szCs w:val="22"/>
              </w:rPr>
            </w:pPr>
            <w:r w:rsidRPr="009D2B81">
              <w:rPr>
                <w:color w:val="auto"/>
                <w:sz w:val="22"/>
                <w:szCs w:val="22"/>
              </w:rPr>
              <w:t>Напорный 500</w:t>
            </w:r>
          </w:p>
        </w:tc>
        <w:tc>
          <w:tcPr>
            <w:tcW w:w="13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FE60AD0"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Напорный 500</w:t>
            </w: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7398B01"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jc w:val="center"/>
              <w:rPr>
                <w:color w:val="auto"/>
                <w:sz w:val="22"/>
                <w:szCs w:val="22"/>
                <w:lang w:val="ru-RU"/>
              </w:rPr>
            </w:pPr>
            <w:r w:rsidRPr="009D2B81">
              <w:rPr>
                <w:color w:val="auto"/>
                <w:sz w:val="22"/>
                <w:szCs w:val="22"/>
                <w:lang w:val="ru-RU"/>
              </w:rPr>
              <w:t>Напорн. 600</w:t>
            </w:r>
          </w:p>
        </w:tc>
        <w:tc>
          <w:tcPr>
            <w:tcW w:w="8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5967D1A"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Напорный 150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94A4330"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jc w:val="center"/>
              <w:rPr>
                <w:color w:val="auto"/>
                <w:sz w:val="22"/>
                <w:szCs w:val="22"/>
                <w:lang w:val="ru-RU"/>
              </w:rPr>
            </w:pPr>
            <w:r w:rsidRPr="009D2B81">
              <w:rPr>
                <w:color w:val="auto"/>
                <w:sz w:val="22"/>
                <w:szCs w:val="22"/>
                <w:lang w:val="ru-RU"/>
              </w:rPr>
              <w:t>Напорный 150</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1003BC4"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Напорный 250</w:t>
            </w:r>
          </w:p>
        </w:tc>
        <w:tc>
          <w:tcPr>
            <w:tcW w:w="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10191F1"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jc w:val="center"/>
              <w:rPr>
                <w:color w:val="auto"/>
                <w:sz w:val="22"/>
                <w:szCs w:val="22"/>
                <w:lang w:val="ru-RU"/>
              </w:rPr>
            </w:pPr>
            <w:r w:rsidRPr="009D2B81">
              <w:rPr>
                <w:color w:val="auto"/>
                <w:sz w:val="22"/>
                <w:szCs w:val="22"/>
                <w:lang w:val="ru-RU"/>
              </w:rPr>
              <w:t>Напорный 150</w:t>
            </w:r>
          </w:p>
        </w:tc>
        <w:tc>
          <w:tcPr>
            <w:tcW w:w="121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344885D2"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Напорный 1200</w:t>
            </w:r>
          </w:p>
        </w:tc>
      </w:tr>
      <w:tr w:rsidR="009E0DC3" w:rsidRPr="009D2B81" w14:paraId="6FD92F0D" w14:textId="77777777" w:rsidTr="009E0DC3">
        <w:trPr>
          <w:cantSplit/>
          <w:trHeight w:val="440"/>
          <w:jc w:val="center"/>
        </w:trPr>
        <w:tc>
          <w:tcPr>
            <w:tcW w:w="164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6057D525"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s>
              <w:rPr>
                <w:color w:val="auto"/>
                <w:sz w:val="22"/>
                <w:szCs w:val="22"/>
                <w:lang w:val="ru-RU"/>
              </w:rPr>
            </w:pPr>
            <w:r w:rsidRPr="009D2B81">
              <w:rPr>
                <w:color w:val="auto"/>
                <w:sz w:val="22"/>
                <w:szCs w:val="22"/>
                <w:lang w:val="ru-RU"/>
              </w:rPr>
              <w:t>Пропускная способность КНС, м</w:t>
            </w:r>
            <w:r w:rsidRPr="009D2B81">
              <w:rPr>
                <w:color w:val="auto"/>
                <w:sz w:val="22"/>
                <w:szCs w:val="22"/>
                <w:vertAlign w:val="superscript"/>
                <w:lang w:val="ru-RU"/>
              </w:rPr>
              <w:t>3</w:t>
            </w:r>
            <w:r w:rsidRPr="009D2B81">
              <w:rPr>
                <w:color w:val="auto"/>
                <w:sz w:val="22"/>
                <w:szCs w:val="22"/>
                <w:lang w:val="ru-RU"/>
              </w:rPr>
              <w:t>/сут</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498C4B5"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s>
              <w:jc w:val="center"/>
              <w:rPr>
                <w:color w:val="auto"/>
                <w:sz w:val="22"/>
                <w:szCs w:val="22"/>
              </w:rPr>
            </w:pPr>
            <w:r w:rsidRPr="009D2B81">
              <w:rPr>
                <w:color w:val="auto"/>
                <w:sz w:val="22"/>
                <w:szCs w:val="22"/>
              </w:rPr>
              <w:t xml:space="preserve">12500 </w:t>
            </w:r>
          </w:p>
        </w:tc>
        <w:tc>
          <w:tcPr>
            <w:tcW w:w="1376"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3BF2C8C"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 xml:space="preserve">4700 </w:t>
            </w:r>
          </w:p>
        </w:tc>
        <w:tc>
          <w:tcPr>
            <w:tcW w:w="96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81CB3B4"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jc w:val="center"/>
              <w:rPr>
                <w:color w:val="auto"/>
                <w:sz w:val="22"/>
                <w:szCs w:val="22"/>
                <w:lang w:val="ru-RU"/>
              </w:rPr>
            </w:pPr>
            <w:r w:rsidRPr="009D2B81">
              <w:rPr>
                <w:color w:val="auto"/>
                <w:sz w:val="22"/>
                <w:szCs w:val="22"/>
                <w:lang w:val="ru-RU"/>
              </w:rPr>
              <w:t>24000÷</w:t>
            </w:r>
          </w:p>
          <w:p w14:paraId="7026C6BF"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s>
              <w:jc w:val="center"/>
              <w:rPr>
                <w:color w:val="auto"/>
                <w:sz w:val="22"/>
                <w:szCs w:val="22"/>
                <w:lang w:val="ru-RU"/>
              </w:rPr>
            </w:pPr>
            <w:r w:rsidRPr="009D2B81">
              <w:rPr>
                <w:color w:val="auto"/>
                <w:sz w:val="22"/>
                <w:szCs w:val="22"/>
                <w:lang w:val="ru-RU"/>
              </w:rPr>
              <w:t xml:space="preserve">49000 </w:t>
            </w:r>
          </w:p>
        </w:tc>
        <w:tc>
          <w:tcPr>
            <w:tcW w:w="80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1AA37CBC"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 xml:space="preserve">300 </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CF4E8C7"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s>
              <w:jc w:val="center"/>
              <w:rPr>
                <w:color w:val="auto"/>
                <w:sz w:val="22"/>
                <w:szCs w:val="22"/>
                <w:lang w:val="ru-RU"/>
              </w:rPr>
            </w:pPr>
            <w:r w:rsidRPr="009D2B81">
              <w:rPr>
                <w:color w:val="auto"/>
                <w:sz w:val="22"/>
                <w:szCs w:val="22"/>
                <w:lang w:val="ru-RU"/>
              </w:rPr>
              <w:t xml:space="preserve">1730 </w:t>
            </w:r>
          </w:p>
        </w:tc>
        <w:tc>
          <w:tcPr>
            <w:tcW w:w="993"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2A92E1C7"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s>
              <w:jc w:val="center"/>
              <w:rPr>
                <w:color w:val="auto"/>
                <w:sz w:val="22"/>
                <w:szCs w:val="22"/>
                <w:lang w:val="ru-RU"/>
              </w:rPr>
            </w:pPr>
            <w:r w:rsidRPr="009D2B81">
              <w:rPr>
                <w:color w:val="auto"/>
                <w:sz w:val="22"/>
                <w:szCs w:val="22"/>
                <w:lang w:val="ru-RU"/>
              </w:rPr>
              <w:t>870</w:t>
            </w:r>
          </w:p>
        </w:tc>
        <w:tc>
          <w:tcPr>
            <w:tcW w:w="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5FEC4DB5"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jc w:val="center"/>
              <w:rPr>
                <w:color w:val="auto"/>
                <w:sz w:val="22"/>
                <w:szCs w:val="22"/>
                <w:lang w:val="ru-RU"/>
              </w:rPr>
            </w:pPr>
            <w:r w:rsidRPr="009D2B81">
              <w:rPr>
                <w:color w:val="auto"/>
                <w:sz w:val="22"/>
                <w:szCs w:val="22"/>
                <w:lang w:val="ru-RU"/>
              </w:rPr>
              <w:t>250</w:t>
            </w:r>
          </w:p>
        </w:tc>
        <w:tc>
          <w:tcPr>
            <w:tcW w:w="121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vAlign w:val="center"/>
          </w:tcPr>
          <w:p w14:paraId="076DFE5C"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40000÷</w:t>
            </w:r>
          </w:p>
          <w:p w14:paraId="21C3CE97" w14:textId="77777777" w:rsidR="009E0DC3" w:rsidRPr="009D2B81" w:rsidRDefault="009E0DC3" w:rsidP="004F0AE2">
            <w:pPr>
              <w:pStyle w:val="1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s>
              <w:jc w:val="center"/>
              <w:rPr>
                <w:color w:val="auto"/>
                <w:sz w:val="22"/>
                <w:szCs w:val="22"/>
                <w:lang w:val="ru-RU"/>
              </w:rPr>
            </w:pPr>
            <w:r w:rsidRPr="009D2B81">
              <w:rPr>
                <w:color w:val="auto"/>
                <w:sz w:val="22"/>
                <w:szCs w:val="22"/>
                <w:lang w:val="ru-RU"/>
              </w:rPr>
              <w:t>60000</w:t>
            </w:r>
          </w:p>
        </w:tc>
      </w:tr>
    </w:tbl>
    <w:p w14:paraId="79EEE866" w14:textId="77777777" w:rsidR="009E0DC3" w:rsidRPr="009D2B81" w:rsidRDefault="009E0DC3" w:rsidP="009E0DC3">
      <w:pPr>
        <w:rPr>
          <w:sz w:val="28"/>
          <w:szCs w:val="28"/>
        </w:rPr>
      </w:pPr>
    </w:p>
    <w:p w14:paraId="5D5699CC" w14:textId="77777777" w:rsidR="009E0DC3" w:rsidRPr="009D2B81" w:rsidRDefault="009E0DC3" w:rsidP="00971C2D">
      <w:pPr>
        <w:jc w:val="center"/>
        <w:rPr>
          <w:rFonts w:ascii="Times New Roman" w:hAnsi="Times New Roman"/>
          <w:b/>
          <w:i/>
          <w:sz w:val="28"/>
          <w:szCs w:val="28"/>
        </w:rPr>
      </w:pPr>
      <w:r w:rsidRPr="009D2B81">
        <w:rPr>
          <w:rFonts w:ascii="Times New Roman" w:hAnsi="Times New Roman"/>
          <w:b/>
          <w:i/>
          <w:sz w:val="28"/>
          <w:szCs w:val="28"/>
        </w:rPr>
        <w:t>2.2. Оценка фактического притока неорганизованного стока по технологическим зонам водоотведения</w:t>
      </w:r>
    </w:p>
    <w:p w14:paraId="5E5713FB" w14:textId="77777777" w:rsidR="009E0DC3" w:rsidRPr="009D2B81" w:rsidRDefault="009E0DC3" w:rsidP="009E0DC3">
      <w:pPr>
        <w:rPr>
          <w:rFonts w:ascii="Times New Roman" w:eastAsia="Times New Roman" w:hAnsi="Times New Roman"/>
          <w:kern w:val="0"/>
          <w:sz w:val="28"/>
          <w:szCs w:val="28"/>
          <w:lang w:eastAsia="ru-RU"/>
        </w:rPr>
      </w:pPr>
    </w:p>
    <w:p w14:paraId="4DA65B1A" w14:textId="77777777" w:rsidR="008403C0"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Приборы  учета на канализационных насосных станциях не установлены, оценка не проводилась. Объем стоков, собранных со всех районов (технологических зон) города  и поступающих на ОСК, превышает установленную производительность очистных сооружений канализации.</w:t>
      </w:r>
    </w:p>
    <w:p w14:paraId="0201C2E6" w14:textId="77777777" w:rsidR="009E0DC3" w:rsidRPr="009D2B81" w:rsidRDefault="009E0DC3" w:rsidP="00971C2D">
      <w:pPr>
        <w:jc w:val="center"/>
        <w:rPr>
          <w:rFonts w:ascii="Times New Roman" w:hAnsi="Times New Roman"/>
          <w:sz w:val="28"/>
          <w:szCs w:val="28"/>
        </w:rPr>
      </w:pPr>
    </w:p>
    <w:p w14:paraId="189EABDA" w14:textId="77777777" w:rsidR="009E0DC3" w:rsidRPr="009D2B81" w:rsidRDefault="009E0DC3" w:rsidP="00971C2D">
      <w:pPr>
        <w:jc w:val="center"/>
        <w:rPr>
          <w:rFonts w:ascii="Times New Roman" w:hAnsi="Times New Roman"/>
          <w:b/>
          <w:i/>
          <w:sz w:val="28"/>
          <w:szCs w:val="28"/>
        </w:rPr>
      </w:pPr>
      <w:r w:rsidRPr="009D2B81">
        <w:rPr>
          <w:rFonts w:ascii="Times New Roman" w:hAnsi="Times New Roman"/>
          <w:b/>
          <w:i/>
          <w:sz w:val="28"/>
          <w:szCs w:val="28"/>
        </w:rPr>
        <w:t>2.3. 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p>
    <w:p w14:paraId="1A3389D0" w14:textId="77777777" w:rsidR="009E0DC3" w:rsidRPr="009D2B81" w:rsidRDefault="009E0DC3" w:rsidP="009E0DC3">
      <w:pPr>
        <w:rPr>
          <w:rFonts w:ascii="Times New Roman" w:hAnsi="Times New Roman"/>
          <w:sz w:val="28"/>
          <w:szCs w:val="28"/>
        </w:rPr>
      </w:pPr>
    </w:p>
    <w:p w14:paraId="463AC335" w14:textId="77777777" w:rsidR="009E0DC3" w:rsidRPr="009D2B81" w:rsidRDefault="009E0DC3" w:rsidP="008403C0">
      <w:pPr>
        <w:ind w:firstLine="708"/>
        <w:jc w:val="both"/>
        <w:rPr>
          <w:rFonts w:ascii="Times New Roman" w:hAnsi="Times New Roman"/>
          <w:sz w:val="28"/>
          <w:szCs w:val="28"/>
        </w:rPr>
      </w:pPr>
      <w:r w:rsidRPr="009D2B81">
        <w:rPr>
          <w:rFonts w:ascii="Times New Roman" w:hAnsi="Times New Roman"/>
          <w:sz w:val="28"/>
          <w:szCs w:val="28"/>
        </w:rPr>
        <w:t>Анализ динамики объемов услуг, реализуемых по приборам учета и нормативам потребления в разрезе групп потребителей за 2014-2016гг. представлен в таблице 2.2.</w:t>
      </w:r>
    </w:p>
    <w:p w14:paraId="575FAF81" w14:textId="77777777" w:rsidR="009E0DC3" w:rsidRPr="009D2B81" w:rsidRDefault="009E0DC3" w:rsidP="009E0DC3">
      <w:pPr>
        <w:ind w:firstLine="708"/>
        <w:rPr>
          <w:rFonts w:ascii="Times New Roman" w:hAnsi="Times New Roman"/>
          <w:sz w:val="28"/>
          <w:szCs w:val="28"/>
        </w:rPr>
      </w:pPr>
    </w:p>
    <w:p w14:paraId="0CDCCD3F" w14:textId="77777777" w:rsidR="009E0DC3" w:rsidRPr="009D2B81" w:rsidRDefault="009E0DC3" w:rsidP="009E0DC3">
      <w:pPr>
        <w:ind w:firstLine="708"/>
        <w:jc w:val="right"/>
        <w:rPr>
          <w:rFonts w:ascii="Times New Roman" w:hAnsi="Times New Roman"/>
          <w:sz w:val="28"/>
          <w:szCs w:val="28"/>
        </w:rPr>
      </w:pPr>
      <w:r w:rsidRPr="009D2B81">
        <w:rPr>
          <w:rFonts w:ascii="Times New Roman" w:hAnsi="Times New Roman"/>
          <w:sz w:val="28"/>
          <w:szCs w:val="28"/>
        </w:rPr>
        <w:t>Таблица 2.2.</w:t>
      </w:r>
      <w:r w:rsidRPr="009D2B81">
        <w:t xml:space="preserve"> </w:t>
      </w:r>
      <w:r w:rsidRPr="009D2B81">
        <w:rPr>
          <w:rFonts w:ascii="Times New Roman" w:hAnsi="Times New Roman"/>
          <w:sz w:val="28"/>
          <w:szCs w:val="28"/>
        </w:rPr>
        <w:t>Анализ динамики объемов услуг, реализуемых по приборам учета и нормативам потребления в разрезе групп потребителей за 2014-2016гг.</w:t>
      </w:r>
    </w:p>
    <w:p w14:paraId="0DBA9426" w14:textId="77777777" w:rsidR="009E0DC3" w:rsidRPr="009D2B81" w:rsidRDefault="009E0DC3" w:rsidP="009E0DC3">
      <w:pPr>
        <w:ind w:firstLine="708"/>
        <w:jc w:val="right"/>
        <w:rPr>
          <w:rFonts w:ascii="Times New Roman" w:hAnsi="Times New Roman"/>
          <w:sz w:val="28"/>
          <w:szCs w:val="28"/>
        </w:rPr>
      </w:pPr>
    </w:p>
    <w:tbl>
      <w:tblPr>
        <w:tblW w:w="10348" w:type="dxa"/>
        <w:tblInd w:w="-34" w:type="dxa"/>
        <w:tblLook w:val="0000" w:firstRow="0" w:lastRow="0" w:firstColumn="0" w:lastColumn="0" w:noHBand="0" w:noVBand="0"/>
      </w:tblPr>
      <w:tblGrid>
        <w:gridCol w:w="5104"/>
        <w:gridCol w:w="1701"/>
        <w:gridCol w:w="1701"/>
        <w:gridCol w:w="1842"/>
      </w:tblGrid>
      <w:tr w:rsidR="009E0DC3" w:rsidRPr="009D2B81" w14:paraId="67C3CA9C" w14:textId="77777777" w:rsidTr="009E0DC3">
        <w:trPr>
          <w:trHeight w:val="322"/>
        </w:trPr>
        <w:tc>
          <w:tcPr>
            <w:tcW w:w="5104" w:type="dxa"/>
            <w:vMerge w:val="restart"/>
            <w:tcBorders>
              <w:top w:val="single" w:sz="4" w:space="0" w:color="auto"/>
              <w:left w:val="single" w:sz="4" w:space="0" w:color="auto"/>
              <w:bottom w:val="single" w:sz="4" w:space="0" w:color="auto"/>
              <w:right w:val="single" w:sz="4" w:space="0" w:color="auto"/>
            </w:tcBorders>
            <w:shd w:val="clear" w:color="auto" w:fill="FFFFFF"/>
          </w:tcPr>
          <w:p w14:paraId="49D23A5D" w14:textId="77777777" w:rsidR="009E0DC3" w:rsidRPr="009D2B81" w:rsidRDefault="009E0DC3" w:rsidP="009E0DC3">
            <w:pPr>
              <w:rPr>
                <w:rFonts w:ascii="Times New Roman" w:hAnsi="Times New Roman"/>
                <w:bCs/>
                <w:sz w:val="24"/>
              </w:rPr>
            </w:pPr>
            <w:r w:rsidRPr="009D2B81">
              <w:rPr>
                <w:rFonts w:ascii="Times New Roman" w:hAnsi="Times New Roman"/>
                <w:bCs/>
                <w:sz w:val="24"/>
              </w:rPr>
              <w:t>Водоотведение</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FFFFFF"/>
          </w:tcPr>
          <w:p w14:paraId="2115E358" w14:textId="77777777" w:rsidR="009E0DC3" w:rsidRPr="009D2B81" w:rsidRDefault="009E0DC3" w:rsidP="009E0DC3">
            <w:pPr>
              <w:rPr>
                <w:rFonts w:ascii="Times New Roman" w:hAnsi="Times New Roman"/>
                <w:bCs/>
                <w:sz w:val="24"/>
              </w:rPr>
            </w:pPr>
            <w:r w:rsidRPr="009D2B81">
              <w:rPr>
                <w:rFonts w:ascii="Times New Roman" w:hAnsi="Times New Roman"/>
                <w:bCs/>
                <w:sz w:val="24"/>
              </w:rPr>
              <w:t xml:space="preserve">2014г. </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FFFFFF"/>
          </w:tcPr>
          <w:p w14:paraId="5FBF6D7A" w14:textId="77777777" w:rsidR="009E0DC3" w:rsidRPr="009D2B81" w:rsidRDefault="009E0DC3" w:rsidP="009E0DC3">
            <w:pPr>
              <w:rPr>
                <w:rFonts w:ascii="Times New Roman" w:hAnsi="Times New Roman"/>
                <w:bCs/>
                <w:sz w:val="24"/>
              </w:rPr>
            </w:pPr>
            <w:r w:rsidRPr="009D2B81">
              <w:rPr>
                <w:rFonts w:ascii="Times New Roman" w:hAnsi="Times New Roman"/>
                <w:bCs/>
                <w:sz w:val="24"/>
              </w:rPr>
              <w:t xml:space="preserve">2015г. </w:t>
            </w:r>
          </w:p>
        </w:tc>
        <w:tc>
          <w:tcPr>
            <w:tcW w:w="1842" w:type="dxa"/>
            <w:vMerge w:val="restart"/>
            <w:tcBorders>
              <w:top w:val="single" w:sz="4" w:space="0" w:color="auto"/>
              <w:left w:val="single" w:sz="4" w:space="0" w:color="auto"/>
              <w:bottom w:val="single" w:sz="4" w:space="0" w:color="auto"/>
              <w:right w:val="single" w:sz="4" w:space="0" w:color="auto"/>
            </w:tcBorders>
            <w:shd w:val="clear" w:color="auto" w:fill="FFFFFF"/>
          </w:tcPr>
          <w:p w14:paraId="4DD7B83D" w14:textId="77777777" w:rsidR="009E0DC3" w:rsidRPr="009D2B81" w:rsidRDefault="009E0DC3" w:rsidP="009E0DC3">
            <w:pPr>
              <w:rPr>
                <w:rFonts w:ascii="Times New Roman" w:hAnsi="Times New Roman"/>
                <w:bCs/>
                <w:sz w:val="24"/>
              </w:rPr>
            </w:pPr>
            <w:r w:rsidRPr="009D2B81">
              <w:rPr>
                <w:rFonts w:ascii="Times New Roman" w:hAnsi="Times New Roman"/>
                <w:bCs/>
                <w:sz w:val="24"/>
              </w:rPr>
              <w:t xml:space="preserve">2016г. </w:t>
            </w:r>
          </w:p>
        </w:tc>
      </w:tr>
      <w:tr w:rsidR="009E0DC3" w:rsidRPr="009D2B81" w14:paraId="3619593A" w14:textId="77777777" w:rsidTr="009E0DC3">
        <w:trPr>
          <w:trHeight w:val="322"/>
        </w:trPr>
        <w:tc>
          <w:tcPr>
            <w:tcW w:w="5104" w:type="dxa"/>
            <w:vMerge/>
            <w:tcBorders>
              <w:top w:val="single" w:sz="4" w:space="0" w:color="auto"/>
              <w:left w:val="single" w:sz="4" w:space="0" w:color="auto"/>
              <w:bottom w:val="single" w:sz="4" w:space="0" w:color="auto"/>
              <w:right w:val="single" w:sz="4" w:space="0" w:color="auto"/>
            </w:tcBorders>
            <w:vAlign w:val="center"/>
          </w:tcPr>
          <w:p w14:paraId="5D40A354" w14:textId="77777777" w:rsidR="009E0DC3" w:rsidRPr="009D2B81" w:rsidRDefault="009E0DC3" w:rsidP="009E0DC3">
            <w:pPr>
              <w:rPr>
                <w:rFonts w:ascii="Times New Roman" w:hAnsi="Times New Roman"/>
                <w:b/>
                <w:bCs/>
                <w:sz w:val="24"/>
              </w:rPr>
            </w:pPr>
          </w:p>
        </w:tc>
        <w:tc>
          <w:tcPr>
            <w:tcW w:w="1701" w:type="dxa"/>
            <w:vMerge/>
            <w:tcBorders>
              <w:top w:val="single" w:sz="4" w:space="0" w:color="auto"/>
              <w:left w:val="single" w:sz="4" w:space="0" w:color="auto"/>
              <w:bottom w:val="single" w:sz="4" w:space="0" w:color="auto"/>
              <w:right w:val="single" w:sz="4" w:space="0" w:color="auto"/>
            </w:tcBorders>
            <w:vAlign w:val="center"/>
          </w:tcPr>
          <w:p w14:paraId="13C6B37F" w14:textId="77777777" w:rsidR="009E0DC3" w:rsidRPr="009D2B81" w:rsidRDefault="009E0DC3" w:rsidP="009E0DC3">
            <w:pPr>
              <w:rPr>
                <w:rFonts w:ascii="Times New Roman" w:hAnsi="Times New Roman"/>
                <w:b/>
                <w:bCs/>
                <w:sz w:val="24"/>
              </w:rPr>
            </w:pPr>
          </w:p>
        </w:tc>
        <w:tc>
          <w:tcPr>
            <w:tcW w:w="1701" w:type="dxa"/>
            <w:vMerge/>
            <w:tcBorders>
              <w:top w:val="single" w:sz="4" w:space="0" w:color="auto"/>
              <w:left w:val="single" w:sz="4" w:space="0" w:color="auto"/>
              <w:bottom w:val="single" w:sz="4" w:space="0" w:color="auto"/>
              <w:right w:val="single" w:sz="4" w:space="0" w:color="auto"/>
            </w:tcBorders>
            <w:vAlign w:val="center"/>
          </w:tcPr>
          <w:p w14:paraId="48E0CAC8" w14:textId="77777777" w:rsidR="009E0DC3" w:rsidRPr="009D2B81" w:rsidRDefault="009E0DC3" w:rsidP="009E0DC3">
            <w:pPr>
              <w:rPr>
                <w:rFonts w:ascii="Times New Roman" w:hAnsi="Times New Roman"/>
                <w:b/>
                <w:bCs/>
                <w:sz w:val="24"/>
              </w:rPr>
            </w:pPr>
          </w:p>
        </w:tc>
        <w:tc>
          <w:tcPr>
            <w:tcW w:w="1842" w:type="dxa"/>
            <w:vMerge/>
            <w:tcBorders>
              <w:top w:val="single" w:sz="4" w:space="0" w:color="auto"/>
              <w:left w:val="single" w:sz="4" w:space="0" w:color="auto"/>
              <w:bottom w:val="single" w:sz="4" w:space="0" w:color="auto"/>
              <w:right w:val="single" w:sz="4" w:space="0" w:color="auto"/>
            </w:tcBorders>
            <w:vAlign w:val="center"/>
          </w:tcPr>
          <w:p w14:paraId="72D0249C" w14:textId="77777777" w:rsidR="009E0DC3" w:rsidRPr="009D2B81" w:rsidRDefault="009E0DC3" w:rsidP="009E0DC3">
            <w:pPr>
              <w:rPr>
                <w:rFonts w:ascii="Times New Roman" w:hAnsi="Times New Roman"/>
                <w:b/>
                <w:bCs/>
                <w:sz w:val="24"/>
              </w:rPr>
            </w:pPr>
          </w:p>
        </w:tc>
      </w:tr>
      <w:tr w:rsidR="009E0DC3" w:rsidRPr="009D2B81" w14:paraId="26DCE6A5"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0580D6EC" w14:textId="77777777" w:rsidR="009E0DC3" w:rsidRPr="009D2B81" w:rsidRDefault="009E0DC3" w:rsidP="009E0DC3">
            <w:pPr>
              <w:rPr>
                <w:rFonts w:ascii="Times New Roman" w:hAnsi="Times New Roman"/>
                <w:sz w:val="24"/>
              </w:rPr>
            </w:pPr>
            <w:r w:rsidRPr="009D2B81">
              <w:rPr>
                <w:rFonts w:ascii="Times New Roman" w:hAnsi="Times New Roman"/>
                <w:sz w:val="24"/>
              </w:rPr>
              <w:t>Население</w:t>
            </w:r>
          </w:p>
        </w:tc>
        <w:tc>
          <w:tcPr>
            <w:tcW w:w="1701" w:type="dxa"/>
            <w:tcBorders>
              <w:top w:val="nil"/>
              <w:left w:val="nil"/>
              <w:bottom w:val="single" w:sz="4" w:space="0" w:color="auto"/>
              <w:right w:val="single" w:sz="4" w:space="0" w:color="auto"/>
            </w:tcBorders>
            <w:shd w:val="clear" w:color="auto" w:fill="FFFFFF"/>
            <w:noWrap/>
            <w:vAlign w:val="bottom"/>
          </w:tcPr>
          <w:p w14:paraId="3AC1CED6" w14:textId="77777777" w:rsidR="009E0DC3" w:rsidRPr="009D2B81" w:rsidRDefault="009E0DC3" w:rsidP="009E0DC3">
            <w:pPr>
              <w:rPr>
                <w:rFonts w:ascii="Times New Roman" w:hAnsi="Times New Roman"/>
                <w:sz w:val="24"/>
              </w:rPr>
            </w:pPr>
            <w:r w:rsidRPr="009D2B81">
              <w:rPr>
                <w:rFonts w:ascii="Times New Roman" w:hAnsi="Times New Roman"/>
                <w:sz w:val="24"/>
              </w:rPr>
              <w:t>7 438,60</w:t>
            </w:r>
          </w:p>
        </w:tc>
        <w:tc>
          <w:tcPr>
            <w:tcW w:w="1701" w:type="dxa"/>
            <w:tcBorders>
              <w:top w:val="nil"/>
              <w:left w:val="nil"/>
              <w:bottom w:val="single" w:sz="4" w:space="0" w:color="auto"/>
              <w:right w:val="single" w:sz="4" w:space="0" w:color="auto"/>
            </w:tcBorders>
            <w:shd w:val="clear" w:color="auto" w:fill="FFFFFF"/>
            <w:noWrap/>
            <w:vAlign w:val="bottom"/>
          </w:tcPr>
          <w:p w14:paraId="3828BCF0" w14:textId="77777777" w:rsidR="009E0DC3" w:rsidRPr="009D2B81" w:rsidRDefault="009E0DC3" w:rsidP="009E0DC3">
            <w:pPr>
              <w:rPr>
                <w:rFonts w:ascii="Times New Roman" w:hAnsi="Times New Roman"/>
                <w:sz w:val="24"/>
              </w:rPr>
            </w:pPr>
            <w:r w:rsidRPr="009D2B81">
              <w:rPr>
                <w:rFonts w:ascii="Times New Roman" w:hAnsi="Times New Roman"/>
                <w:sz w:val="24"/>
              </w:rPr>
              <w:t>6 832,30</w:t>
            </w:r>
          </w:p>
        </w:tc>
        <w:tc>
          <w:tcPr>
            <w:tcW w:w="1842" w:type="dxa"/>
            <w:tcBorders>
              <w:top w:val="nil"/>
              <w:left w:val="nil"/>
              <w:bottom w:val="single" w:sz="4" w:space="0" w:color="auto"/>
              <w:right w:val="single" w:sz="4" w:space="0" w:color="auto"/>
            </w:tcBorders>
            <w:shd w:val="clear" w:color="auto" w:fill="FFFFFF"/>
            <w:noWrap/>
            <w:vAlign w:val="bottom"/>
          </w:tcPr>
          <w:p w14:paraId="0DE50AD3" w14:textId="77777777" w:rsidR="009E0DC3" w:rsidRPr="009D2B81" w:rsidRDefault="009E0DC3" w:rsidP="009E0DC3">
            <w:pPr>
              <w:rPr>
                <w:rFonts w:ascii="Times New Roman" w:hAnsi="Times New Roman"/>
                <w:sz w:val="24"/>
              </w:rPr>
            </w:pPr>
            <w:r w:rsidRPr="009D2B81">
              <w:rPr>
                <w:rFonts w:ascii="Times New Roman" w:hAnsi="Times New Roman"/>
                <w:sz w:val="24"/>
              </w:rPr>
              <w:t>6 287,20</w:t>
            </w:r>
          </w:p>
        </w:tc>
      </w:tr>
      <w:tr w:rsidR="009E0DC3" w:rsidRPr="009D2B81" w14:paraId="02B92866"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0388FEF1" w14:textId="77777777" w:rsidR="009E0DC3" w:rsidRPr="009D2B81" w:rsidRDefault="009E0DC3" w:rsidP="009E0DC3">
            <w:pPr>
              <w:rPr>
                <w:rFonts w:ascii="Times New Roman" w:hAnsi="Times New Roman"/>
                <w:sz w:val="24"/>
              </w:rPr>
            </w:pPr>
            <w:r w:rsidRPr="009D2B81">
              <w:rPr>
                <w:rFonts w:ascii="Times New Roman" w:hAnsi="Times New Roman"/>
                <w:sz w:val="24"/>
              </w:rPr>
              <w:t xml:space="preserve">      в т. ч. по приборам учета</w:t>
            </w:r>
          </w:p>
        </w:tc>
        <w:tc>
          <w:tcPr>
            <w:tcW w:w="1701" w:type="dxa"/>
            <w:tcBorders>
              <w:top w:val="nil"/>
              <w:left w:val="nil"/>
              <w:bottom w:val="single" w:sz="4" w:space="0" w:color="auto"/>
              <w:right w:val="single" w:sz="4" w:space="0" w:color="auto"/>
            </w:tcBorders>
            <w:shd w:val="clear" w:color="auto" w:fill="FFFFFF"/>
            <w:noWrap/>
            <w:vAlign w:val="bottom"/>
          </w:tcPr>
          <w:p w14:paraId="39A92377" w14:textId="77777777" w:rsidR="009E0DC3" w:rsidRPr="009D2B81" w:rsidRDefault="009E0DC3" w:rsidP="009E0DC3">
            <w:pPr>
              <w:rPr>
                <w:rFonts w:ascii="Times New Roman" w:hAnsi="Times New Roman"/>
                <w:sz w:val="24"/>
              </w:rPr>
            </w:pPr>
            <w:r w:rsidRPr="009D2B81">
              <w:rPr>
                <w:rFonts w:ascii="Times New Roman" w:hAnsi="Times New Roman"/>
                <w:sz w:val="24"/>
              </w:rPr>
              <w:t>2 034,70</w:t>
            </w:r>
          </w:p>
        </w:tc>
        <w:tc>
          <w:tcPr>
            <w:tcW w:w="1701" w:type="dxa"/>
            <w:tcBorders>
              <w:top w:val="nil"/>
              <w:left w:val="nil"/>
              <w:bottom w:val="single" w:sz="4" w:space="0" w:color="auto"/>
              <w:right w:val="single" w:sz="4" w:space="0" w:color="auto"/>
            </w:tcBorders>
            <w:shd w:val="clear" w:color="auto" w:fill="FFFFFF"/>
            <w:noWrap/>
            <w:vAlign w:val="bottom"/>
          </w:tcPr>
          <w:p w14:paraId="28C263C0" w14:textId="77777777" w:rsidR="009E0DC3" w:rsidRPr="009D2B81" w:rsidRDefault="009E0DC3" w:rsidP="009E0DC3">
            <w:pPr>
              <w:rPr>
                <w:rFonts w:ascii="Times New Roman" w:hAnsi="Times New Roman"/>
                <w:sz w:val="24"/>
              </w:rPr>
            </w:pPr>
            <w:r w:rsidRPr="009D2B81">
              <w:rPr>
                <w:rFonts w:ascii="Times New Roman" w:hAnsi="Times New Roman"/>
                <w:sz w:val="24"/>
              </w:rPr>
              <w:t>2 267,80</w:t>
            </w:r>
          </w:p>
        </w:tc>
        <w:tc>
          <w:tcPr>
            <w:tcW w:w="1842" w:type="dxa"/>
            <w:tcBorders>
              <w:top w:val="nil"/>
              <w:left w:val="nil"/>
              <w:bottom w:val="single" w:sz="4" w:space="0" w:color="auto"/>
              <w:right w:val="single" w:sz="4" w:space="0" w:color="auto"/>
            </w:tcBorders>
            <w:shd w:val="clear" w:color="auto" w:fill="FFFFFF"/>
            <w:noWrap/>
            <w:vAlign w:val="bottom"/>
          </w:tcPr>
          <w:p w14:paraId="44797638" w14:textId="77777777" w:rsidR="009E0DC3" w:rsidRPr="009D2B81" w:rsidRDefault="009E0DC3" w:rsidP="009E0DC3">
            <w:pPr>
              <w:rPr>
                <w:rFonts w:ascii="Times New Roman" w:hAnsi="Times New Roman"/>
                <w:sz w:val="24"/>
              </w:rPr>
            </w:pPr>
            <w:r w:rsidRPr="009D2B81">
              <w:rPr>
                <w:rFonts w:ascii="Times New Roman" w:hAnsi="Times New Roman"/>
                <w:sz w:val="24"/>
              </w:rPr>
              <w:t>2 523,20</w:t>
            </w:r>
          </w:p>
        </w:tc>
      </w:tr>
      <w:tr w:rsidR="009E0DC3" w:rsidRPr="009D2B81" w14:paraId="41ED26B3"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144F93AB" w14:textId="77777777" w:rsidR="009E0DC3" w:rsidRPr="009D2B81" w:rsidRDefault="009E0DC3" w:rsidP="009E0DC3">
            <w:pPr>
              <w:rPr>
                <w:rFonts w:ascii="Times New Roman" w:hAnsi="Times New Roman"/>
                <w:sz w:val="24"/>
              </w:rPr>
            </w:pPr>
            <w:r w:rsidRPr="009D2B81">
              <w:rPr>
                <w:rFonts w:ascii="Times New Roman" w:hAnsi="Times New Roman"/>
                <w:sz w:val="24"/>
              </w:rPr>
              <w:t xml:space="preserve">                 без приборов учета</w:t>
            </w:r>
          </w:p>
        </w:tc>
        <w:tc>
          <w:tcPr>
            <w:tcW w:w="1701" w:type="dxa"/>
            <w:tcBorders>
              <w:top w:val="nil"/>
              <w:left w:val="nil"/>
              <w:bottom w:val="single" w:sz="4" w:space="0" w:color="auto"/>
              <w:right w:val="single" w:sz="4" w:space="0" w:color="auto"/>
            </w:tcBorders>
            <w:shd w:val="clear" w:color="auto" w:fill="FFFFFF"/>
            <w:noWrap/>
            <w:vAlign w:val="bottom"/>
          </w:tcPr>
          <w:p w14:paraId="4BE0CCF5" w14:textId="77777777" w:rsidR="009E0DC3" w:rsidRPr="009D2B81" w:rsidRDefault="009E0DC3" w:rsidP="009E0DC3">
            <w:pPr>
              <w:rPr>
                <w:rFonts w:ascii="Times New Roman" w:hAnsi="Times New Roman"/>
                <w:sz w:val="24"/>
              </w:rPr>
            </w:pPr>
            <w:r w:rsidRPr="009D2B81">
              <w:rPr>
                <w:rFonts w:ascii="Times New Roman" w:hAnsi="Times New Roman"/>
                <w:sz w:val="24"/>
              </w:rPr>
              <w:t>5 403,90</w:t>
            </w:r>
          </w:p>
        </w:tc>
        <w:tc>
          <w:tcPr>
            <w:tcW w:w="1701" w:type="dxa"/>
            <w:tcBorders>
              <w:top w:val="nil"/>
              <w:left w:val="nil"/>
              <w:bottom w:val="single" w:sz="4" w:space="0" w:color="auto"/>
              <w:right w:val="single" w:sz="4" w:space="0" w:color="auto"/>
            </w:tcBorders>
            <w:shd w:val="clear" w:color="auto" w:fill="FFFFFF"/>
            <w:noWrap/>
            <w:vAlign w:val="bottom"/>
          </w:tcPr>
          <w:p w14:paraId="0A23A893" w14:textId="77777777" w:rsidR="009E0DC3" w:rsidRPr="009D2B81" w:rsidRDefault="009E0DC3" w:rsidP="009E0DC3">
            <w:pPr>
              <w:rPr>
                <w:rFonts w:ascii="Times New Roman" w:hAnsi="Times New Roman"/>
                <w:sz w:val="24"/>
              </w:rPr>
            </w:pPr>
            <w:r w:rsidRPr="009D2B81">
              <w:rPr>
                <w:rFonts w:ascii="Times New Roman" w:hAnsi="Times New Roman"/>
                <w:sz w:val="24"/>
              </w:rPr>
              <w:t>4 564,50</w:t>
            </w:r>
          </w:p>
        </w:tc>
        <w:tc>
          <w:tcPr>
            <w:tcW w:w="1842" w:type="dxa"/>
            <w:tcBorders>
              <w:top w:val="nil"/>
              <w:left w:val="nil"/>
              <w:bottom w:val="single" w:sz="4" w:space="0" w:color="auto"/>
              <w:right w:val="single" w:sz="4" w:space="0" w:color="auto"/>
            </w:tcBorders>
            <w:shd w:val="clear" w:color="auto" w:fill="FFFFFF"/>
            <w:noWrap/>
            <w:vAlign w:val="bottom"/>
          </w:tcPr>
          <w:p w14:paraId="1506D384" w14:textId="77777777" w:rsidR="009E0DC3" w:rsidRPr="009D2B81" w:rsidRDefault="009E0DC3" w:rsidP="009E0DC3">
            <w:pPr>
              <w:rPr>
                <w:rFonts w:ascii="Times New Roman" w:hAnsi="Times New Roman"/>
                <w:sz w:val="24"/>
              </w:rPr>
            </w:pPr>
            <w:r w:rsidRPr="009D2B81">
              <w:rPr>
                <w:rFonts w:ascii="Times New Roman" w:hAnsi="Times New Roman"/>
                <w:sz w:val="24"/>
              </w:rPr>
              <w:t>3 764,00</w:t>
            </w:r>
          </w:p>
        </w:tc>
      </w:tr>
      <w:tr w:rsidR="009E0DC3" w:rsidRPr="009D2B81" w14:paraId="7EB68281"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41F28043" w14:textId="77777777" w:rsidR="009E0DC3" w:rsidRPr="009D2B81" w:rsidRDefault="009E0DC3" w:rsidP="009E0DC3">
            <w:pPr>
              <w:rPr>
                <w:rFonts w:ascii="Times New Roman" w:hAnsi="Times New Roman"/>
                <w:sz w:val="24"/>
              </w:rPr>
            </w:pPr>
            <w:r w:rsidRPr="009D2B81">
              <w:rPr>
                <w:rFonts w:ascii="Times New Roman" w:hAnsi="Times New Roman"/>
                <w:sz w:val="24"/>
              </w:rPr>
              <w:t>Бюджет</w:t>
            </w:r>
          </w:p>
        </w:tc>
        <w:tc>
          <w:tcPr>
            <w:tcW w:w="1701" w:type="dxa"/>
            <w:tcBorders>
              <w:top w:val="nil"/>
              <w:left w:val="nil"/>
              <w:bottom w:val="single" w:sz="4" w:space="0" w:color="auto"/>
              <w:right w:val="single" w:sz="4" w:space="0" w:color="auto"/>
            </w:tcBorders>
            <w:shd w:val="clear" w:color="auto" w:fill="FFFFFF"/>
            <w:noWrap/>
            <w:vAlign w:val="bottom"/>
          </w:tcPr>
          <w:p w14:paraId="0F2F5F03" w14:textId="77777777" w:rsidR="009E0DC3" w:rsidRPr="009D2B81" w:rsidRDefault="009E0DC3" w:rsidP="009E0DC3">
            <w:pPr>
              <w:rPr>
                <w:rFonts w:ascii="Times New Roman" w:hAnsi="Times New Roman"/>
                <w:sz w:val="24"/>
              </w:rPr>
            </w:pPr>
            <w:r w:rsidRPr="009D2B81">
              <w:rPr>
                <w:rFonts w:ascii="Times New Roman" w:hAnsi="Times New Roman"/>
                <w:sz w:val="24"/>
              </w:rPr>
              <w:t>482,20</w:t>
            </w:r>
          </w:p>
        </w:tc>
        <w:tc>
          <w:tcPr>
            <w:tcW w:w="1701" w:type="dxa"/>
            <w:tcBorders>
              <w:top w:val="nil"/>
              <w:left w:val="nil"/>
              <w:bottom w:val="single" w:sz="4" w:space="0" w:color="auto"/>
              <w:right w:val="single" w:sz="4" w:space="0" w:color="auto"/>
            </w:tcBorders>
            <w:shd w:val="clear" w:color="auto" w:fill="FFFFFF"/>
            <w:noWrap/>
            <w:vAlign w:val="bottom"/>
          </w:tcPr>
          <w:p w14:paraId="275CB34F" w14:textId="77777777" w:rsidR="009E0DC3" w:rsidRPr="009D2B81" w:rsidRDefault="009E0DC3" w:rsidP="009E0DC3">
            <w:pPr>
              <w:rPr>
                <w:rFonts w:ascii="Times New Roman" w:hAnsi="Times New Roman"/>
                <w:sz w:val="24"/>
              </w:rPr>
            </w:pPr>
            <w:r w:rsidRPr="009D2B81">
              <w:rPr>
                <w:rFonts w:ascii="Times New Roman" w:hAnsi="Times New Roman"/>
                <w:sz w:val="24"/>
              </w:rPr>
              <w:t>587,90</w:t>
            </w:r>
          </w:p>
        </w:tc>
        <w:tc>
          <w:tcPr>
            <w:tcW w:w="1842" w:type="dxa"/>
            <w:tcBorders>
              <w:top w:val="nil"/>
              <w:left w:val="nil"/>
              <w:bottom w:val="single" w:sz="4" w:space="0" w:color="auto"/>
              <w:right w:val="single" w:sz="4" w:space="0" w:color="auto"/>
            </w:tcBorders>
            <w:shd w:val="clear" w:color="auto" w:fill="FFFFFF"/>
            <w:noWrap/>
            <w:vAlign w:val="bottom"/>
          </w:tcPr>
          <w:p w14:paraId="2A57A089" w14:textId="77777777" w:rsidR="009E0DC3" w:rsidRPr="009D2B81" w:rsidRDefault="009E0DC3" w:rsidP="009E0DC3">
            <w:pPr>
              <w:rPr>
                <w:rFonts w:ascii="Times New Roman" w:hAnsi="Times New Roman"/>
                <w:sz w:val="24"/>
              </w:rPr>
            </w:pPr>
            <w:r w:rsidRPr="009D2B81">
              <w:rPr>
                <w:rFonts w:ascii="Times New Roman" w:hAnsi="Times New Roman"/>
                <w:sz w:val="24"/>
              </w:rPr>
              <w:t>604,40</w:t>
            </w:r>
          </w:p>
        </w:tc>
      </w:tr>
      <w:tr w:rsidR="009E0DC3" w:rsidRPr="009D2B81" w14:paraId="52F20573"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3AB98DCB" w14:textId="77777777" w:rsidR="009E0DC3" w:rsidRPr="009D2B81" w:rsidRDefault="009E0DC3" w:rsidP="009E0DC3">
            <w:pPr>
              <w:rPr>
                <w:rFonts w:ascii="Times New Roman" w:hAnsi="Times New Roman"/>
                <w:sz w:val="24"/>
              </w:rPr>
            </w:pPr>
            <w:r w:rsidRPr="009D2B81">
              <w:rPr>
                <w:rFonts w:ascii="Times New Roman" w:hAnsi="Times New Roman"/>
                <w:sz w:val="24"/>
              </w:rPr>
              <w:t xml:space="preserve">      в т. ч. по приборам учета</w:t>
            </w:r>
          </w:p>
        </w:tc>
        <w:tc>
          <w:tcPr>
            <w:tcW w:w="1701" w:type="dxa"/>
            <w:tcBorders>
              <w:top w:val="nil"/>
              <w:left w:val="nil"/>
              <w:bottom w:val="single" w:sz="4" w:space="0" w:color="auto"/>
              <w:right w:val="single" w:sz="4" w:space="0" w:color="auto"/>
            </w:tcBorders>
            <w:shd w:val="clear" w:color="auto" w:fill="FFFFFF"/>
            <w:noWrap/>
            <w:vAlign w:val="bottom"/>
          </w:tcPr>
          <w:p w14:paraId="7B817331" w14:textId="77777777" w:rsidR="009E0DC3" w:rsidRPr="009D2B81" w:rsidRDefault="009E0DC3" w:rsidP="009E0DC3">
            <w:pPr>
              <w:rPr>
                <w:rFonts w:ascii="Times New Roman" w:hAnsi="Times New Roman"/>
                <w:sz w:val="24"/>
              </w:rPr>
            </w:pPr>
            <w:r w:rsidRPr="009D2B81">
              <w:rPr>
                <w:rFonts w:ascii="Times New Roman" w:hAnsi="Times New Roman"/>
                <w:sz w:val="24"/>
              </w:rPr>
              <w:t>444,10</w:t>
            </w:r>
          </w:p>
        </w:tc>
        <w:tc>
          <w:tcPr>
            <w:tcW w:w="1701" w:type="dxa"/>
            <w:tcBorders>
              <w:top w:val="nil"/>
              <w:left w:val="nil"/>
              <w:bottom w:val="single" w:sz="4" w:space="0" w:color="auto"/>
              <w:right w:val="single" w:sz="4" w:space="0" w:color="auto"/>
            </w:tcBorders>
            <w:shd w:val="clear" w:color="auto" w:fill="FFFFFF"/>
            <w:noWrap/>
            <w:vAlign w:val="bottom"/>
          </w:tcPr>
          <w:p w14:paraId="302D25D3" w14:textId="77777777" w:rsidR="009E0DC3" w:rsidRPr="009D2B81" w:rsidRDefault="009E0DC3" w:rsidP="009E0DC3">
            <w:pPr>
              <w:rPr>
                <w:rFonts w:ascii="Times New Roman" w:hAnsi="Times New Roman"/>
                <w:sz w:val="24"/>
              </w:rPr>
            </w:pPr>
            <w:r w:rsidRPr="009D2B81">
              <w:rPr>
                <w:rFonts w:ascii="Times New Roman" w:hAnsi="Times New Roman"/>
                <w:sz w:val="24"/>
              </w:rPr>
              <w:t>577,00</w:t>
            </w:r>
          </w:p>
        </w:tc>
        <w:tc>
          <w:tcPr>
            <w:tcW w:w="1842" w:type="dxa"/>
            <w:tcBorders>
              <w:top w:val="nil"/>
              <w:left w:val="nil"/>
              <w:bottom w:val="single" w:sz="4" w:space="0" w:color="auto"/>
              <w:right w:val="single" w:sz="4" w:space="0" w:color="auto"/>
            </w:tcBorders>
            <w:shd w:val="clear" w:color="auto" w:fill="FFFFFF"/>
            <w:noWrap/>
            <w:vAlign w:val="bottom"/>
          </w:tcPr>
          <w:p w14:paraId="4F10CF6A" w14:textId="77777777" w:rsidR="009E0DC3" w:rsidRPr="009D2B81" w:rsidRDefault="009E0DC3" w:rsidP="009E0DC3">
            <w:pPr>
              <w:rPr>
                <w:rFonts w:ascii="Times New Roman" w:hAnsi="Times New Roman"/>
                <w:sz w:val="24"/>
              </w:rPr>
            </w:pPr>
            <w:r w:rsidRPr="009D2B81">
              <w:rPr>
                <w:rFonts w:ascii="Times New Roman" w:hAnsi="Times New Roman"/>
                <w:sz w:val="24"/>
              </w:rPr>
              <w:t>585,60</w:t>
            </w:r>
          </w:p>
        </w:tc>
      </w:tr>
      <w:tr w:rsidR="009E0DC3" w:rsidRPr="009D2B81" w14:paraId="0873DFAC"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29C7F4DB" w14:textId="77777777" w:rsidR="009E0DC3" w:rsidRPr="009D2B81" w:rsidRDefault="009E0DC3" w:rsidP="009E0DC3">
            <w:pPr>
              <w:rPr>
                <w:rFonts w:ascii="Times New Roman" w:hAnsi="Times New Roman"/>
                <w:sz w:val="24"/>
              </w:rPr>
            </w:pPr>
            <w:r w:rsidRPr="009D2B81">
              <w:rPr>
                <w:rFonts w:ascii="Times New Roman" w:hAnsi="Times New Roman"/>
                <w:sz w:val="24"/>
              </w:rPr>
              <w:t xml:space="preserve">                 без приборов учета</w:t>
            </w:r>
          </w:p>
        </w:tc>
        <w:tc>
          <w:tcPr>
            <w:tcW w:w="1701" w:type="dxa"/>
            <w:tcBorders>
              <w:top w:val="nil"/>
              <w:left w:val="nil"/>
              <w:bottom w:val="single" w:sz="4" w:space="0" w:color="auto"/>
              <w:right w:val="single" w:sz="4" w:space="0" w:color="auto"/>
            </w:tcBorders>
            <w:shd w:val="clear" w:color="auto" w:fill="FFFFFF"/>
            <w:noWrap/>
            <w:vAlign w:val="bottom"/>
          </w:tcPr>
          <w:p w14:paraId="7709347F" w14:textId="77777777" w:rsidR="009E0DC3" w:rsidRPr="009D2B81" w:rsidRDefault="009E0DC3" w:rsidP="009E0DC3">
            <w:pPr>
              <w:rPr>
                <w:rFonts w:ascii="Times New Roman" w:hAnsi="Times New Roman"/>
                <w:sz w:val="24"/>
              </w:rPr>
            </w:pPr>
            <w:r w:rsidRPr="009D2B81">
              <w:rPr>
                <w:rFonts w:ascii="Times New Roman" w:hAnsi="Times New Roman"/>
                <w:sz w:val="24"/>
              </w:rPr>
              <w:t>38,10</w:t>
            </w:r>
          </w:p>
        </w:tc>
        <w:tc>
          <w:tcPr>
            <w:tcW w:w="1701" w:type="dxa"/>
            <w:tcBorders>
              <w:top w:val="nil"/>
              <w:left w:val="nil"/>
              <w:bottom w:val="single" w:sz="4" w:space="0" w:color="auto"/>
              <w:right w:val="single" w:sz="4" w:space="0" w:color="auto"/>
            </w:tcBorders>
            <w:shd w:val="clear" w:color="auto" w:fill="FFFFFF"/>
            <w:noWrap/>
            <w:vAlign w:val="bottom"/>
          </w:tcPr>
          <w:p w14:paraId="372FDC28" w14:textId="77777777" w:rsidR="009E0DC3" w:rsidRPr="009D2B81" w:rsidRDefault="009E0DC3" w:rsidP="009E0DC3">
            <w:pPr>
              <w:rPr>
                <w:rFonts w:ascii="Times New Roman" w:hAnsi="Times New Roman"/>
                <w:sz w:val="24"/>
              </w:rPr>
            </w:pPr>
            <w:r w:rsidRPr="009D2B81">
              <w:rPr>
                <w:rFonts w:ascii="Times New Roman" w:hAnsi="Times New Roman"/>
                <w:sz w:val="24"/>
              </w:rPr>
              <w:t>10,90</w:t>
            </w:r>
          </w:p>
        </w:tc>
        <w:tc>
          <w:tcPr>
            <w:tcW w:w="1842" w:type="dxa"/>
            <w:tcBorders>
              <w:top w:val="nil"/>
              <w:left w:val="nil"/>
              <w:bottom w:val="single" w:sz="4" w:space="0" w:color="auto"/>
              <w:right w:val="single" w:sz="4" w:space="0" w:color="auto"/>
            </w:tcBorders>
            <w:shd w:val="clear" w:color="auto" w:fill="FFFFFF"/>
            <w:noWrap/>
            <w:vAlign w:val="bottom"/>
          </w:tcPr>
          <w:p w14:paraId="421DB349" w14:textId="77777777" w:rsidR="009E0DC3" w:rsidRPr="009D2B81" w:rsidRDefault="009E0DC3" w:rsidP="009E0DC3">
            <w:pPr>
              <w:rPr>
                <w:rFonts w:ascii="Times New Roman" w:hAnsi="Times New Roman"/>
                <w:sz w:val="24"/>
              </w:rPr>
            </w:pPr>
            <w:r w:rsidRPr="009D2B81">
              <w:rPr>
                <w:rFonts w:ascii="Times New Roman" w:hAnsi="Times New Roman"/>
                <w:sz w:val="24"/>
              </w:rPr>
              <w:t>18,80</w:t>
            </w:r>
          </w:p>
        </w:tc>
      </w:tr>
      <w:tr w:rsidR="009E0DC3" w:rsidRPr="009D2B81" w14:paraId="6B28424E"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60588F64" w14:textId="77777777" w:rsidR="009E0DC3" w:rsidRPr="009D2B81" w:rsidRDefault="009E0DC3" w:rsidP="009E0DC3">
            <w:pPr>
              <w:rPr>
                <w:rFonts w:ascii="Times New Roman" w:hAnsi="Times New Roman"/>
                <w:sz w:val="24"/>
              </w:rPr>
            </w:pPr>
            <w:r w:rsidRPr="009D2B81">
              <w:rPr>
                <w:rFonts w:ascii="Times New Roman" w:hAnsi="Times New Roman"/>
                <w:sz w:val="24"/>
              </w:rPr>
              <w:t>Прочие</w:t>
            </w:r>
          </w:p>
        </w:tc>
        <w:tc>
          <w:tcPr>
            <w:tcW w:w="1701" w:type="dxa"/>
            <w:tcBorders>
              <w:top w:val="nil"/>
              <w:left w:val="nil"/>
              <w:bottom w:val="single" w:sz="4" w:space="0" w:color="auto"/>
              <w:right w:val="single" w:sz="4" w:space="0" w:color="auto"/>
            </w:tcBorders>
            <w:shd w:val="clear" w:color="auto" w:fill="FFFFFF"/>
            <w:noWrap/>
            <w:vAlign w:val="bottom"/>
          </w:tcPr>
          <w:p w14:paraId="4081DB3A" w14:textId="77777777" w:rsidR="009E0DC3" w:rsidRPr="009D2B81" w:rsidRDefault="009E0DC3" w:rsidP="009E0DC3">
            <w:pPr>
              <w:rPr>
                <w:rFonts w:ascii="Times New Roman" w:hAnsi="Times New Roman"/>
                <w:sz w:val="24"/>
              </w:rPr>
            </w:pPr>
            <w:r w:rsidRPr="009D2B81">
              <w:rPr>
                <w:rFonts w:ascii="Times New Roman" w:hAnsi="Times New Roman"/>
                <w:sz w:val="24"/>
              </w:rPr>
              <w:t>2 090,80</w:t>
            </w:r>
          </w:p>
        </w:tc>
        <w:tc>
          <w:tcPr>
            <w:tcW w:w="1701" w:type="dxa"/>
            <w:tcBorders>
              <w:top w:val="nil"/>
              <w:left w:val="nil"/>
              <w:bottom w:val="single" w:sz="4" w:space="0" w:color="auto"/>
              <w:right w:val="single" w:sz="4" w:space="0" w:color="auto"/>
            </w:tcBorders>
            <w:shd w:val="clear" w:color="auto" w:fill="FFFFFF"/>
            <w:noWrap/>
            <w:vAlign w:val="bottom"/>
          </w:tcPr>
          <w:p w14:paraId="50C40920" w14:textId="77777777" w:rsidR="009E0DC3" w:rsidRPr="009D2B81" w:rsidRDefault="009E0DC3" w:rsidP="009E0DC3">
            <w:pPr>
              <w:rPr>
                <w:rFonts w:ascii="Times New Roman" w:hAnsi="Times New Roman"/>
                <w:sz w:val="24"/>
              </w:rPr>
            </w:pPr>
            <w:r w:rsidRPr="009D2B81">
              <w:rPr>
                <w:rFonts w:ascii="Times New Roman" w:hAnsi="Times New Roman"/>
                <w:sz w:val="24"/>
              </w:rPr>
              <w:t>1 595,70</w:t>
            </w:r>
          </w:p>
        </w:tc>
        <w:tc>
          <w:tcPr>
            <w:tcW w:w="1842" w:type="dxa"/>
            <w:tcBorders>
              <w:top w:val="nil"/>
              <w:left w:val="nil"/>
              <w:bottom w:val="single" w:sz="4" w:space="0" w:color="auto"/>
              <w:right w:val="single" w:sz="4" w:space="0" w:color="auto"/>
            </w:tcBorders>
            <w:shd w:val="clear" w:color="auto" w:fill="FFFFFF"/>
            <w:noWrap/>
            <w:vAlign w:val="bottom"/>
          </w:tcPr>
          <w:p w14:paraId="0B9EEE4A" w14:textId="77777777" w:rsidR="009E0DC3" w:rsidRPr="009D2B81" w:rsidRDefault="009E0DC3" w:rsidP="009E0DC3">
            <w:pPr>
              <w:rPr>
                <w:rFonts w:ascii="Times New Roman" w:hAnsi="Times New Roman"/>
                <w:sz w:val="24"/>
              </w:rPr>
            </w:pPr>
            <w:r w:rsidRPr="009D2B81">
              <w:rPr>
                <w:rFonts w:ascii="Times New Roman" w:hAnsi="Times New Roman"/>
                <w:sz w:val="24"/>
              </w:rPr>
              <w:t>1 959,60</w:t>
            </w:r>
          </w:p>
        </w:tc>
      </w:tr>
      <w:tr w:rsidR="009E0DC3" w:rsidRPr="009D2B81" w14:paraId="19405E0B"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028497BC" w14:textId="77777777" w:rsidR="009E0DC3" w:rsidRPr="009D2B81" w:rsidRDefault="009E0DC3" w:rsidP="009E0DC3">
            <w:pPr>
              <w:rPr>
                <w:rFonts w:ascii="Times New Roman" w:hAnsi="Times New Roman"/>
                <w:sz w:val="24"/>
              </w:rPr>
            </w:pPr>
            <w:r w:rsidRPr="009D2B81">
              <w:rPr>
                <w:rFonts w:ascii="Times New Roman" w:hAnsi="Times New Roman"/>
                <w:sz w:val="24"/>
              </w:rPr>
              <w:t xml:space="preserve">      в т. ч. по приборам учета</w:t>
            </w:r>
          </w:p>
        </w:tc>
        <w:tc>
          <w:tcPr>
            <w:tcW w:w="1701" w:type="dxa"/>
            <w:tcBorders>
              <w:top w:val="nil"/>
              <w:left w:val="nil"/>
              <w:bottom w:val="single" w:sz="4" w:space="0" w:color="auto"/>
              <w:right w:val="single" w:sz="4" w:space="0" w:color="auto"/>
            </w:tcBorders>
            <w:shd w:val="clear" w:color="auto" w:fill="FFFFFF"/>
            <w:noWrap/>
            <w:vAlign w:val="bottom"/>
          </w:tcPr>
          <w:p w14:paraId="33BDC244" w14:textId="77777777" w:rsidR="009E0DC3" w:rsidRPr="009D2B81" w:rsidRDefault="009E0DC3" w:rsidP="009E0DC3">
            <w:pPr>
              <w:rPr>
                <w:rFonts w:ascii="Times New Roman" w:hAnsi="Times New Roman"/>
                <w:sz w:val="24"/>
              </w:rPr>
            </w:pPr>
            <w:r w:rsidRPr="009D2B81">
              <w:rPr>
                <w:rFonts w:ascii="Times New Roman" w:hAnsi="Times New Roman"/>
                <w:sz w:val="24"/>
              </w:rPr>
              <w:t>2 057,80</w:t>
            </w:r>
          </w:p>
        </w:tc>
        <w:tc>
          <w:tcPr>
            <w:tcW w:w="1701" w:type="dxa"/>
            <w:tcBorders>
              <w:top w:val="nil"/>
              <w:left w:val="nil"/>
              <w:bottom w:val="single" w:sz="4" w:space="0" w:color="auto"/>
              <w:right w:val="single" w:sz="4" w:space="0" w:color="auto"/>
            </w:tcBorders>
            <w:shd w:val="clear" w:color="auto" w:fill="FFFFFF"/>
            <w:noWrap/>
            <w:vAlign w:val="bottom"/>
          </w:tcPr>
          <w:p w14:paraId="11D282AD" w14:textId="77777777" w:rsidR="009E0DC3" w:rsidRPr="009D2B81" w:rsidRDefault="009E0DC3" w:rsidP="009E0DC3">
            <w:pPr>
              <w:rPr>
                <w:rFonts w:ascii="Times New Roman" w:hAnsi="Times New Roman"/>
                <w:sz w:val="24"/>
              </w:rPr>
            </w:pPr>
            <w:r w:rsidRPr="009D2B81">
              <w:rPr>
                <w:rFonts w:ascii="Times New Roman" w:hAnsi="Times New Roman"/>
                <w:sz w:val="24"/>
              </w:rPr>
              <w:t>1 565,20</w:t>
            </w:r>
          </w:p>
        </w:tc>
        <w:tc>
          <w:tcPr>
            <w:tcW w:w="1842" w:type="dxa"/>
            <w:tcBorders>
              <w:top w:val="nil"/>
              <w:left w:val="nil"/>
              <w:bottom w:val="single" w:sz="4" w:space="0" w:color="auto"/>
              <w:right w:val="single" w:sz="4" w:space="0" w:color="auto"/>
            </w:tcBorders>
            <w:shd w:val="clear" w:color="auto" w:fill="FFFFFF"/>
            <w:noWrap/>
            <w:vAlign w:val="bottom"/>
          </w:tcPr>
          <w:p w14:paraId="53EBD467" w14:textId="77777777" w:rsidR="009E0DC3" w:rsidRPr="009D2B81" w:rsidRDefault="009E0DC3" w:rsidP="009E0DC3">
            <w:pPr>
              <w:rPr>
                <w:rFonts w:ascii="Times New Roman" w:hAnsi="Times New Roman"/>
                <w:sz w:val="24"/>
              </w:rPr>
            </w:pPr>
            <w:r w:rsidRPr="009D2B81">
              <w:rPr>
                <w:rFonts w:ascii="Times New Roman" w:hAnsi="Times New Roman"/>
                <w:sz w:val="24"/>
              </w:rPr>
              <w:t>1 929,00</w:t>
            </w:r>
          </w:p>
        </w:tc>
      </w:tr>
      <w:tr w:rsidR="009E0DC3" w:rsidRPr="009D2B81" w14:paraId="14F67E27"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556491AE" w14:textId="77777777" w:rsidR="009E0DC3" w:rsidRPr="009D2B81" w:rsidRDefault="009E0DC3" w:rsidP="009E0DC3">
            <w:pPr>
              <w:rPr>
                <w:rFonts w:ascii="Times New Roman" w:hAnsi="Times New Roman"/>
                <w:sz w:val="24"/>
              </w:rPr>
            </w:pPr>
            <w:r w:rsidRPr="009D2B81">
              <w:rPr>
                <w:rFonts w:ascii="Times New Roman" w:hAnsi="Times New Roman"/>
                <w:sz w:val="24"/>
              </w:rPr>
              <w:t xml:space="preserve">                 без приборов учета</w:t>
            </w:r>
          </w:p>
        </w:tc>
        <w:tc>
          <w:tcPr>
            <w:tcW w:w="1701" w:type="dxa"/>
            <w:tcBorders>
              <w:top w:val="nil"/>
              <w:left w:val="nil"/>
              <w:bottom w:val="single" w:sz="4" w:space="0" w:color="auto"/>
              <w:right w:val="single" w:sz="4" w:space="0" w:color="auto"/>
            </w:tcBorders>
            <w:shd w:val="clear" w:color="auto" w:fill="FFFFFF"/>
            <w:noWrap/>
            <w:vAlign w:val="bottom"/>
          </w:tcPr>
          <w:p w14:paraId="0E359735" w14:textId="77777777" w:rsidR="009E0DC3" w:rsidRPr="009D2B81" w:rsidRDefault="009E0DC3" w:rsidP="009E0DC3">
            <w:pPr>
              <w:rPr>
                <w:rFonts w:ascii="Times New Roman" w:hAnsi="Times New Roman"/>
                <w:sz w:val="24"/>
              </w:rPr>
            </w:pPr>
            <w:r w:rsidRPr="009D2B81">
              <w:rPr>
                <w:rFonts w:ascii="Times New Roman" w:hAnsi="Times New Roman"/>
                <w:sz w:val="24"/>
              </w:rPr>
              <w:t>33,00</w:t>
            </w:r>
          </w:p>
        </w:tc>
        <w:tc>
          <w:tcPr>
            <w:tcW w:w="1701" w:type="dxa"/>
            <w:tcBorders>
              <w:top w:val="nil"/>
              <w:left w:val="nil"/>
              <w:bottom w:val="single" w:sz="4" w:space="0" w:color="auto"/>
              <w:right w:val="single" w:sz="4" w:space="0" w:color="auto"/>
            </w:tcBorders>
            <w:shd w:val="clear" w:color="auto" w:fill="FFFFFF"/>
            <w:noWrap/>
            <w:vAlign w:val="bottom"/>
          </w:tcPr>
          <w:p w14:paraId="38F67B4F" w14:textId="77777777" w:rsidR="009E0DC3" w:rsidRPr="009D2B81" w:rsidRDefault="009E0DC3" w:rsidP="009E0DC3">
            <w:pPr>
              <w:rPr>
                <w:rFonts w:ascii="Times New Roman" w:hAnsi="Times New Roman"/>
                <w:sz w:val="24"/>
              </w:rPr>
            </w:pPr>
            <w:r w:rsidRPr="009D2B81">
              <w:rPr>
                <w:rFonts w:ascii="Times New Roman" w:hAnsi="Times New Roman"/>
                <w:sz w:val="24"/>
              </w:rPr>
              <w:t>30,50</w:t>
            </w:r>
          </w:p>
        </w:tc>
        <w:tc>
          <w:tcPr>
            <w:tcW w:w="1842" w:type="dxa"/>
            <w:tcBorders>
              <w:top w:val="nil"/>
              <w:left w:val="nil"/>
              <w:bottom w:val="single" w:sz="4" w:space="0" w:color="auto"/>
              <w:right w:val="single" w:sz="4" w:space="0" w:color="auto"/>
            </w:tcBorders>
            <w:shd w:val="clear" w:color="auto" w:fill="FFFFFF"/>
            <w:noWrap/>
            <w:vAlign w:val="bottom"/>
          </w:tcPr>
          <w:p w14:paraId="62E5623C" w14:textId="77777777" w:rsidR="009E0DC3" w:rsidRPr="009D2B81" w:rsidRDefault="009E0DC3" w:rsidP="009E0DC3">
            <w:pPr>
              <w:rPr>
                <w:rFonts w:ascii="Times New Roman" w:hAnsi="Times New Roman"/>
                <w:sz w:val="24"/>
              </w:rPr>
            </w:pPr>
            <w:r w:rsidRPr="009D2B81">
              <w:rPr>
                <w:rFonts w:ascii="Times New Roman" w:hAnsi="Times New Roman"/>
                <w:sz w:val="24"/>
              </w:rPr>
              <w:t>30,60</w:t>
            </w:r>
          </w:p>
        </w:tc>
      </w:tr>
      <w:tr w:rsidR="009E0DC3" w:rsidRPr="009D2B81" w14:paraId="1B768249"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4F52564A" w14:textId="77777777" w:rsidR="009E0DC3" w:rsidRPr="009D2B81" w:rsidRDefault="009E0DC3" w:rsidP="009E0DC3">
            <w:pPr>
              <w:rPr>
                <w:rFonts w:ascii="Times New Roman" w:hAnsi="Times New Roman"/>
                <w:bCs/>
                <w:sz w:val="24"/>
              </w:rPr>
            </w:pPr>
            <w:r w:rsidRPr="009D2B81">
              <w:rPr>
                <w:rFonts w:ascii="Times New Roman" w:hAnsi="Times New Roman"/>
                <w:bCs/>
                <w:sz w:val="24"/>
              </w:rPr>
              <w:t>Итого:</w:t>
            </w:r>
          </w:p>
        </w:tc>
        <w:tc>
          <w:tcPr>
            <w:tcW w:w="1701" w:type="dxa"/>
            <w:tcBorders>
              <w:top w:val="nil"/>
              <w:left w:val="nil"/>
              <w:bottom w:val="single" w:sz="4" w:space="0" w:color="auto"/>
              <w:right w:val="single" w:sz="4" w:space="0" w:color="auto"/>
            </w:tcBorders>
            <w:shd w:val="clear" w:color="auto" w:fill="FFFFFF"/>
            <w:noWrap/>
            <w:vAlign w:val="bottom"/>
          </w:tcPr>
          <w:p w14:paraId="24C53099" w14:textId="77777777" w:rsidR="009E0DC3" w:rsidRPr="009D2B81" w:rsidRDefault="009E0DC3" w:rsidP="009E0DC3">
            <w:pPr>
              <w:rPr>
                <w:rFonts w:ascii="Times New Roman" w:hAnsi="Times New Roman"/>
                <w:bCs/>
                <w:sz w:val="24"/>
              </w:rPr>
            </w:pPr>
            <w:r w:rsidRPr="009D2B81">
              <w:rPr>
                <w:rFonts w:ascii="Times New Roman" w:hAnsi="Times New Roman"/>
                <w:bCs/>
                <w:sz w:val="24"/>
              </w:rPr>
              <w:t>10 011,60</w:t>
            </w:r>
          </w:p>
        </w:tc>
        <w:tc>
          <w:tcPr>
            <w:tcW w:w="1701" w:type="dxa"/>
            <w:tcBorders>
              <w:top w:val="nil"/>
              <w:left w:val="nil"/>
              <w:bottom w:val="single" w:sz="4" w:space="0" w:color="auto"/>
              <w:right w:val="single" w:sz="4" w:space="0" w:color="auto"/>
            </w:tcBorders>
            <w:shd w:val="clear" w:color="auto" w:fill="FFFFFF"/>
            <w:noWrap/>
            <w:vAlign w:val="bottom"/>
          </w:tcPr>
          <w:p w14:paraId="3BE61DA5" w14:textId="77777777" w:rsidR="009E0DC3" w:rsidRPr="009D2B81" w:rsidRDefault="009E0DC3" w:rsidP="009E0DC3">
            <w:pPr>
              <w:rPr>
                <w:rFonts w:ascii="Times New Roman" w:hAnsi="Times New Roman"/>
                <w:bCs/>
                <w:sz w:val="24"/>
              </w:rPr>
            </w:pPr>
            <w:r w:rsidRPr="009D2B81">
              <w:rPr>
                <w:rFonts w:ascii="Times New Roman" w:hAnsi="Times New Roman"/>
                <w:bCs/>
                <w:sz w:val="24"/>
              </w:rPr>
              <w:t>9 015,90</w:t>
            </w:r>
          </w:p>
        </w:tc>
        <w:tc>
          <w:tcPr>
            <w:tcW w:w="1842" w:type="dxa"/>
            <w:tcBorders>
              <w:top w:val="nil"/>
              <w:left w:val="nil"/>
              <w:bottom w:val="single" w:sz="4" w:space="0" w:color="auto"/>
              <w:right w:val="single" w:sz="4" w:space="0" w:color="auto"/>
            </w:tcBorders>
            <w:shd w:val="clear" w:color="auto" w:fill="FFFFFF"/>
            <w:noWrap/>
            <w:vAlign w:val="bottom"/>
          </w:tcPr>
          <w:p w14:paraId="060C2866" w14:textId="77777777" w:rsidR="009E0DC3" w:rsidRPr="009D2B81" w:rsidRDefault="009E0DC3" w:rsidP="009E0DC3">
            <w:pPr>
              <w:rPr>
                <w:rFonts w:ascii="Times New Roman" w:hAnsi="Times New Roman"/>
                <w:bCs/>
                <w:sz w:val="24"/>
              </w:rPr>
            </w:pPr>
            <w:r w:rsidRPr="009D2B81">
              <w:rPr>
                <w:rFonts w:ascii="Times New Roman" w:hAnsi="Times New Roman"/>
                <w:bCs/>
                <w:sz w:val="24"/>
              </w:rPr>
              <w:t>8 851,20</w:t>
            </w:r>
          </w:p>
        </w:tc>
      </w:tr>
      <w:tr w:rsidR="009E0DC3" w:rsidRPr="009D2B81" w14:paraId="73DCC6B8"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2C70EAF6" w14:textId="77777777" w:rsidR="009E0DC3" w:rsidRPr="009D2B81" w:rsidRDefault="009E0DC3" w:rsidP="009E0DC3">
            <w:pPr>
              <w:rPr>
                <w:rFonts w:ascii="Times New Roman" w:hAnsi="Times New Roman"/>
                <w:sz w:val="24"/>
              </w:rPr>
            </w:pPr>
            <w:r w:rsidRPr="009D2B81">
              <w:rPr>
                <w:rFonts w:ascii="Times New Roman" w:hAnsi="Times New Roman"/>
                <w:sz w:val="24"/>
              </w:rPr>
              <w:t xml:space="preserve">      в т. ч. по приборам учета</w:t>
            </w:r>
          </w:p>
        </w:tc>
        <w:tc>
          <w:tcPr>
            <w:tcW w:w="1701" w:type="dxa"/>
            <w:tcBorders>
              <w:top w:val="nil"/>
              <w:left w:val="nil"/>
              <w:bottom w:val="single" w:sz="4" w:space="0" w:color="auto"/>
              <w:right w:val="single" w:sz="4" w:space="0" w:color="auto"/>
            </w:tcBorders>
            <w:shd w:val="clear" w:color="auto" w:fill="FFFFFF"/>
            <w:noWrap/>
            <w:vAlign w:val="bottom"/>
          </w:tcPr>
          <w:p w14:paraId="02F29AF0" w14:textId="77777777" w:rsidR="009E0DC3" w:rsidRPr="009D2B81" w:rsidRDefault="009E0DC3" w:rsidP="009E0DC3">
            <w:pPr>
              <w:rPr>
                <w:rFonts w:ascii="Times New Roman" w:hAnsi="Times New Roman"/>
                <w:sz w:val="24"/>
              </w:rPr>
            </w:pPr>
            <w:r w:rsidRPr="009D2B81">
              <w:rPr>
                <w:rFonts w:ascii="Times New Roman" w:hAnsi="Times New Roman"/>
                <w:sz w:val="24"/>
              </w:rPr>
              <w:t>4 536,60</w:t>
            </w:r>
          </w:p>
        </w:tc>
        <w:tc>
          <w:tcPr>
            <w:tcW w:w="1701" w:type="dxa"/>
            <w:tcBorders>
              <w:top w:val="nil"/>
              <w:left w:val="nil"/>
              <w:bottom w:val="single" w:sz="4" w:space="0" w:color="auto"/>
              <w:right w:val="single" w:sz="4" w:space="0" w:color="auto"/>
            </w:tcBorders>
            <w:shd w:val="clear" w:color="auto" w:fill="FFFFFF"/>
            <w:noWrap/>
            <w:vAlign w:val="bottom"/>
          </w:tcPr>
          <w:p w14:paraId="302EAC2D" w14:textId="77777777" w:rsidR="009E0DC3" w:rsidRPr="009D2B81" w:rsidRDefault="009E0DC3" w:rsidP="009E0DC3">
            <w:pPr>
              <w:rPr>
                <w:rFonts w:ascii="Times New Roman" w:hAnsi="Times New Roman"/>
                <w:sz w:val="24"/>
              </w:rPr>
            </w:pPr>
            <w:r w:rsidRPr="009D2B81">
              <w:rPr>
                <w:rFonts w:ascii="Times New Roman" w:hAnsi="Times New Roman"/>
                <w:sz w:val="24"/>
              </w:rPr>
              <w:t>4 410,00</w:t>
            </w:r>
          </w:p>
        </w:tc>
        <w:tc>
          <w:tcPr>
            <w:tcW w:w="1842" w:type="dxa"/>
            <w:tcBorders>
              <w:top w:val="nil"/>
              <w:left w:val="nil"/>
              <w:bottom w:val="single" w:sz="4" w:space="0" w:color="auto"/>
              <w:right w:val="single" w:sz="4" w:space="0" w:color="auto"/>
            </w:tcBorders>
            <w:shd w:val="clear" w:color="auto" w:fill="FFFFFF"/>
            <w:noWrap/>
            <w:vAlign w:val="bottom"/>
          </w:tcPr>
          <w:p w14:paraId="098FFCAA" w14:textId="77777777" w:rsidR="009E0DC3" w:rsidRPr="009D2B81" w:rsidRDefault="009E0DC3" w:rsidP="009E0DC3">
            <w:pPr>
              <w:rPr>
                <w:rFonts w:ascii="Times New Roman" w:hAnsi="Times New Roman"/>
                <w:sz w:val="24"/>
              </w:rPr>
            </w:pPr>
            <w:r w:rsidRPr="009D2B81">
              <w:rPr>
                <w:rFonts w:ascii="Times New Roman" w:hAnsi="Times New Roman"/>
                <w:sz w:val="24"/>
              </w:rPr>
              <w:t>5 037,80</w:t>
            </w:r>
          </w:p>
        </w:tc>
      </w:tr>
      <w:tr w:rsidR="009E0DC3" w:rsidRPr="009D2B81" w14:paraId="38499702" w14:textId="77777777" w:rsidTr="009E0DC3">
        <w:trPr>
          <w:trHeight w:val="345"/>
        </w:trPr>
        <w:tc>
          <w:tcPr>
            <w:tcW w:w="5104" w:type="dxa"/>
            <w:tcBorders>
              <w:top w:val="nil"/>
              <w:left w:val="single" w:sz="4" w:space="0" w:color="auto"/>
              <w:bottom w:val="single" w:sz="4" w:space="0" w:color="auto"/>
              <w:right w:val="single" w:sz="4" w:space="0" w:color="auto"/>
            </w:tcBorders>
            <w:shd w:val="clear" w:color="auto" w:fill="FFFFFF"/>
            <w:vAlign w:val="bottom"/>
          </w:tcPr>
          <w:p w14:paraId="77C06D30" w14:textId="77777777" w:rsidR="009E0DC3" w:rsidRPr="009D2B81" w:rsidRDefault="009E0DC3" w:rsidP="009E0DC3">
            <w:pPr>
              <w:rPr>
                <w:rFonts w:ascii="Times New Roman" w:hAnsi="Times New Roman"/>
                <w:sz w:val="24"/>
              </w:rPr>
            </w:pPr>
            <w:r w:rsidRPr="009D2B81">
              <w:rPr>
                <w:rFonts w:ascii="Times New Roman" w:hAnsi="Times New Roman"/>
                <w:sz w:val="24"/>
              </w:rPr>
              <w:t xml:space="preserve">                 без приборов учета</w:t>
            </w:r>
          </w:p>
        </w:tc>
        <w:tc>
          <w:tcPr>
            <w:tcW w:w="1701" w:type="dxa"/>
            <w:tcBorders>
              <w:top w:val="nil"/>
              <w:left w:val="nil"/>
              <w:bottom w:val="single" w:sz="4" w:space="0" w:color="auto"/>
              <w:right w:val="single" w:sz="4" w:space="0" w:color="auto"/>
            </w:tcBorders>
            <w:shd w:val="clear" w:color="auto" w:fill="FFFFFF"/>
            <w:noWrap/>
            <w:vAlign w:val="bottom"/>
          </w:tcPr>
          <w:p w14:paraId="2C29BD74" w14:textId="77777777" w:rsidR="009E0DC3" w:rsidRPr="009D2B81" w:rsidRDefault="009E0DC3" w:rsidP="009E0DC3">
            <w:pPr>
              <w:rPr>
                <w:rFonts w:ascii="Times New Roman" w:hAnsi="Times New Roman"/>
                <w:sz w:val="24"/>
              </w:rPr>
            </w:pPr>
            <w:r w:rsidRPr="009D2B81">
              <w:rPr>
                <w:rFonts w:ascii="Times New Roman" w:hAnsi="Times New Roman"/>
                <w:sz w:val="24"/>
              </w:rPr>
              <w:t>5 475,00</w:t>
            </w:r>
          </w:p>
        </w:tc>
        <w:tc>
          <w:tcPr>
            <w:tcW w:w="1701" w:type="dxa"/>
            <w:tcBorders>
              <w:top w:val="nil"/>
              <w:left w:val="nil"/>
              <w:bottom w:val="single" w:sz="4" w:space="0" w:color="auto"/>
              <w:right w:val="single" w:sz="4" w:space="0" w:color="auto"/>
            </w:tcBorders>
            <w:shd w:val="clear" w:color="auto" w:fill="FFFFFF"/>
            <w:noWrap/>
            <w:vAlign w:val="bottom"/>
          </w:tcPr>
          <w:p w14:paraId="5855DE16" w14:textId="77777777" w:rsidR="009E0DC3" w:rsidRPr="009D2B81" w:rsidRDefault="009E0DC3" w:rsidP="009E0DC3">
            <w:pPr>
              <w:rPr>
                <w:rFonts w:ascii="Times New Roman" w:hAnsi="Times New Roman"/>
                <w:sz w:val="24"/>
              </w:rPr>
            </w:pPr>
            <w:r w:rsidRPr="009D2B81">
              <w:rPr>
                <w:rFonts w:ascii="Times New Roman" w:hAnsi="Times New Roman"/>
                <w:sz w:val="24"/>
              </w:rPr>
              <w:t>4 605,90</w:t>
            </w:r>
          </w:p>
        </w:tc>
        <w:tc>
          <w:tcPr>
            <w:tcW w:w="1842" w:type="dxa"/>
            <w:tcBorders>
              <w:top w:val="nil"/>
              <w:left w:val="nil"/>
              <w:bottom w:val="single" w:sz="4" w:space="0" w:color="auto"/>
              <w:right w:val="single" w:sz="4" w:space="0" w:color="auto"/>
            </w:tcBorders>
            <w:shd w:val="clear" w:color="auto" w:fill="FFFFFF"/>
            <w:noWrap/>
            <w:vAlign w:val="bottom"/>
          </w:tcPr>
          <w:p w14:paraId="7135CEC0" w14:textId="77777777" w:rsidR="009E0DC3" w:rsidRPr="009D2B81" w:rsidRDefault="009E0DC3" w:rsidP="009E0DC3">
            <w:pPr>
              <w:rPr>
                <w:rFonts w:ascii="Times New Roman" w:hAnsi="Times New Roman"/>
                <w:sz w:val="24"/>
              </w:rPr>
            </w:pPr>
            <w:r w:rsidRPr="009D2B81">
              <w:rPr>
                <w:rFonts w:ascii="Times New Roman" w:hAnsi="Times New Roman"/>
                <w:sz w:val="24"/>
              </w:rPr>
              <w:t>3 813,40</w:t>
            </w:r>
          </w:p>
        </w:tc>
      </w:tr>
      <w:tr w:rsidR="009E0DC3" w:rsidRPr="009D2B81" w14:paraId="58241D71" w14:textId="77777777" w:rsidTr="009E0DC3">
        <w:trPr>
          <w:trHeight w:val="690"/>
        </w:trPr>
        <w:tc>
          <w:tcPr>
            <w:tcW w:w="5104" w:type="dxa"/>
            <w:tcBorders>
              <w:top w:val="nil"/>
              <w:left w:val="single" w:sz="4" w:space="0" w:color="auto"/>
              <w:bottom w:val="single" w:sz="4" w:space="0" w:color="auto"/>
              <w:right w:val="single" w:sz="4" w:space="0" w:color="auto"/>
            </w:tcBorders>
            <w:shd w:val="clear" w:color="auto" w:fill="FFFFFF"/>
            <w:vAlign w:val="bottom"/>
          </w:tcPr>
          <w:p w14:paraId="7A32F9EB" w14:textId="77777777" w:rsidR="009E0DC3" w:rsidRPr="009D2B81" w:rsidRDefault="009E0DC3" w:rsidP="009E0DC3">
            <w:pPr>
              <w:rPr>
                <w:rFonts w:ascii="Times New Roman" w:hAnsi="Times New Roman"/>
                <w:sz w:val="24"/>
              </w:rPr>
            </w:pPr>
            <w:r w:rsidRPr="009D2B81">
              <w:rPr>
                <w:rFonts w:ascii="Times New Roman" w:hAnsi="Times New Roman"/>
                <w:sz w:val="24"/>
              </w:rPr>
              <w:t>% объемов водоотведения по приборам учета</w:t>
            </w:r>
          </w:p>
        </w:tc>
        <w:tc>
          <w:tcPr>
            <w:tcW w:w="1701" w:type="dxa"/>
            <w:tcBorders>
              <w:top w:val="nil"/>
              <w:left w:val="nil"/>
              <w:bottom w:val="single" w:sz="4" w:space="0" w:color="auto"/>
              <w:right w:val="single" w:sz="4" w:space="0" w:color="auto"/>
            </w:tcBorders>
            <w:shd w:val="clear" w:color="auto" w:fill="FFFFFF"/>
            <w:noWrap/>
            <w:vAlign w:val="bottom"/>
          </w:tcPr>
          <w:p w14:paraId="10AAB68B" w14:textId="77777777" w:rsidR="009E0DC3" w:rsidRPr="009D2B81" w:rsidRDefault="009E0DC3" w:rsidP="009E0DC3">
            <w:pPr>
              <w:rPr>
                <w:rFonts w:ascii="Times New Roman" w:hAnsi="Times New Roman"/>
                <w:sz w:val="24"/>
              </w:rPr>
            </w:pPr>
            <w:r w:rsidRPr="009D2B81">
              <w:rPr>
                <w:rFonts w:ascii="Times New Roman" w:hAnsi="Times New Roman"/>
                <w:sz w:val="24"/>
              </w:rPr>
              <w:t>45,3</w:t>
            </w:r>
          </w:p>
        </w:tc>
        <w:tc>
          <w:tcPr>
            <w:tcW w:w="1701" w:type="dxa"/>
            <w:tcBorders>
              <w:top w:val="nil"/>
              <w:left w:val="nil"/>
              <w:bottom w:val="single" w:sz="4" w:space="0" w:color="auto"/>
              <w:right w:val="single" w:sz="4" w:space="0" w:color="auto"/>
            </w:tcBorders>
            <w:shd w:val="clear" w:color="auto" w:fill="FFFFFF"/>
            <w:noWrap/>
            <w:vAlign w:val="bottom"/>
          </w:tcPr>
          <w:p w14:paraId="0029A3E1" w14:textId="77777777" w:rsidR="009E0DC3" w:rsidRPr="009D2B81" w:rsidRDefault="009E0DC3" w:rsidP="009E0DC3">
            <w:pPr>
              <w:rPr>
                <w:rFonts w:ascii="Times New Roman" w:hAnsi="Times New Roman"/>
                <w:sz w:val="24"/>
              </w:rPr>
            </w:pPr>
            <w:r w:rsidRPr="009D2B81">
              <w:rPr>
                <w:rFonts w:ascii="Times New Roman" w:hAnsi="Times New Roman"/>
                <w:sz w:val="24"/>
              </w:rPr>
              <w:t>48,9</w:t>
            </w:r>
          </w:p>
        </w:tc>
        <w:tc>
          <w:tcPr>
            <w:tcW w:w="1842" w:type="dxa"/>
            <w:tcBorders>
              <w:top w:val="nil"/>
              <w:left w:val="nil"/>
              <w:bottom w:val="single" w:sz="4" w:space="0" w:color="auto"/>
              <w:right w:val="single" w:sz="4" w:space="0" w:color="auto"/>
            </w:tcBorders>
            <w:shd w:val="clear" w:color="auto" w:fill="FFFFFF"/>
            <w:noWrap/>
            <w:vAlign w:val="bottom"/>
          </w:tcPr>
          <w:p w14:paraId="588096C0" w14:textId="77777777" w:rsidR="009E0DC3" w:rsidRPr="009D2B81" w:rsidRDefault="009E0DC3" w:rsidP="009E0DC3">
            <w:pPr>
              <w:rPr>
                <w:rFonts w:ascii="Times New Roman" w:hAnsi="Times New Roman"/>
                <w:sz w:val="24"/>
              </w:rPr>
            </w:pPr>
            <w:r w:rsidRPr="009D2B81">
              <w:rPr>
                <w:rFonts w:ascii="Times New Roman" w:hAnsi="Times New Roman"/>
                <w:sz w:val="24"/>
              </w:rPr>
              <w:t>56,9</w:t>
            </w:r>
          </w:p>
        </w:tc>
      </w:tr>
    </w:tbl>
    <w:p w14:paraId="7C8A4A2B" w14:textId="77777777" w:rsidR="00EB743B"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В период с 2014 по 2017 гг. увеличился объем стоков абонентов, учтенный приборами учета.</w:t>
      </w:r>
    </w:p>
    <w:p w14:paraId="604C56D2" w14:textId="77777777" w:rsidR="008403C0" w:rsidRPr="009D2B81" w:rsidRDefault="008403C0" w:rsidP="00EB743B">
      <w:pPr>
        <w:rPr>
          <w:rFonts w:ascii="Times New Roman" w:hAnsi="Times New Roman"/>
          <w:sz w:val="28"/>
          <w:szCs w:val="28"/>
        </w:rPr>
      </w:pPr>
    </w:p>
    <w:p w14:paraId="6BAB9239" w14:textId="77777777" w:rsidR="00EB743B" w:rsidRPr="009D2B81" w:rsidRDefault="00EB743B" w:rsidP="00971C2D">
      <w:pPr>
        <w:jc w:val="center"/>
        <w:rPr>
          <w:rFonts w:ascii="Times New Roman" w:hAnsi="Times New Roman"/>
          <w:b/>
          <w:i/>
          <w:sz w:val="28"/>
          <w:szCs w:val="28"/>
        </w:rPr>
      </w:pPr>
      <w:r w:rsidRPr="009D2B81">
        <w:rPr>
          <w:rFonts w:ascii="Times New Roman" w:hAnsi="Times New Roman"/>
          <w:b/>
          <w:i/>
          <w:sz w:val="28"/>
          <w:szCs w:val="28"/>
        </w:rPr>
        <w:t>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p>
    <w:p w14:paraId="3015900A" w14:textId="77777777" w:rsidR="00EB743B" w:rsidRPr="009D2B81" w:rsidRDefault="00EB743B" w:rsidP="00971C2D">
      <w:pPr>
        <w:jc w:val="center"/>
        <w:rPr>
          <w:rFonts w:ascii="Times New Roman" w:hAnsi="Times New Roman"/>
          <w:b/>
          <w:i/>
          <w:sz w:val="28"/>
          <w:szCs w:val="28"/>
        </w:rPr>
      </w:pPr>
    </w:p>
    <w:p w14:paraId="4643A8DF" w14:textId="77777777" w:rsidR="00EB743B"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Приборы учета стоков на  канализационных насосных станциях не установлены. В целом по городу, поступление стоков в централизованную систему водоотведения превышает установленную производительность городских очистных сооружений. Необходимо выполнить реконструкцию ОСК с увеличением производительности.</w:t>
      </w:r>
    </w:p>
    <w:p w14:paraId="2CB259AA" w14:textId="77777777" w:rsidR="008403C0" w:rsidRPr="009D2B81" w:rsidRDefault="008403C0" w:rsidP="008403C0">
      <w:pPr>
        <w:ind w:firstLine="708"/>
        <w:jc w:val="both"/>
        <w:rPr>
          <w:rFonts w:ascii="Times New Roman" w:hAnsi="Times New Roman"/>
          <w:sz w:val="28"/>
          <w:szCs w:val="28"/>
        </w:rPr>
      </w:pPr>
    </w:p>
    <w:p w14:paraId="5126A2C0" w14:textId="77777777" w:rsidR="008403C0" w:rsidRPr="009D2B81" w:rsidRDefault="008403C0" w:rsidP="008403C0">
      <w:pPr>
        <w:ind w:firstLine="708"/>
        <w:jc w:val="both"/>
        <w:rPr>
          <w:rFonts w:ascii="Times New Roman" w:hAnsi="Times New Roman"/>
          <w:sz w:val="28"/>
          <w:szCs w:val="28"/>
        </w:rPr>
      </w:pPr>
    </w:p>
    <w:p w14:paraId="523E9157" w14:textId="77777777" w:rsidR="00EB743B" w:rsidRPr="009D2B81" w:rsidRDefault="00EB743B" w:rsidP="000A45B6">
      <w:pPr>
        <w:jc w:val="center"/>
        <w:rPr>
          <w:rFonts w:ascii="Times New Roman" w:hAnsi="Times New Roman"/>
          <w:b/>
          <w:i/>
          <w:sz w:val="28"/>
          <w:szCs w:val="28"/>
        </w:rPr>
      </w:pPr>
      <w:r w:rsidRPr="009D2B81">
        <w:rPr>
          <w:rFonts w:ascii="Times New Roman" w:hAnsi="Times New Roman"/>
          <w:b/>
          <w:i/>
          <w:sz w:val="28"/>
          <w:szCs w:val="28"/>
        </w:rPr>
        <w:t>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p>
    <w:p w14:paraId="455A9E88" w14:textId="77777777" w:rsidR="00EB743B" w:rsidRPr="009D2B81" w:rsidRDefault="00EB743B" w:rsidP="00EB743B">
      <w:pPr>
        <w:rPr>
          <w:rFonts w:ascii="Times New Roman" w:hAnsi="Times New Roman"/>
          <w:sz w:val="28"/>
          <w:szCs w:val="28"/>
        </w:rPr>
      </w:pPr>
    </w:p>
    <w:p w14:paraId="40809EC6" w14:textId="667ACF48" w:rsidR="00EB743B" w:rsidRPr="009D2B81" w:rsidRDefault="00EB743B" w:rsidP="000A45B6">
      <w:pPr>
        <w:ind w:firstLine="708"/>
        <w:jc w:val="both"/>
        <w:rPr>
          <w:rFonts w:ascii="Times New Roman" w:hAnsi="Times New Roman"/>
          <w:sz w:val="28"/>
          <w:szCs w:val="28"/>
        </w:rPr>
      </w:pPr>
      <w:r w:rsidRPr="009D2B81">
        <w:rPr>
          <w:rFonts w:ascii="Times New Roman" w:hAnsi="Times New Roman"/>
          <w:sz w:val="28"/>
          <w:szCs w:val="28"/>
        </w:rPr>
        <w:t xml:space="preserve">Анализ изменения фактического объема реализации водоснабжения </w:t>
      </w:r>
      <w:r w:rsidR="00517E2F" w:rsidRPr="009D2B81">
        <w:rPr>
          <w:rFonts w:ascii="Times New Roman" w:hAnsi="Times New Roman"/>
          <w:sz w:val="28"/>
          <w:szCs w:val="28"/>
        </w:rPr>
        <w:t xml:space="preserve">                           </w:t>
      </w:r>
      <w:r w:rsidRPr="009D2B81">
        <w:rPr>
          <w:rFonts w:ascii="Times New Roman" w:hAnsi="Times New Roman"/>
          <w:sz w:val="28"/>
          <w:szCs w:val="28"/>
        </w:rPr>
        <w:t>и водоотведения за  2013-2016</w:t>
      </w:r>
      <w:r w:rsidR="00517E2F" w:rsidRPr="009D2B81">
        <w:rPr>
          <w:rFonts w:ascii="Times New Roman" w:hAnsi="Times New Roman"/>
          <w:sz w:val="28"/>
          <w:szCs w:val="28"/>
        </w:rPr>
        <w:t xml:space="preserve"> </w:t>
      </w:r>
      <w:r w:rsidRPr="009D2B81">
        <w:rPr>
          <w:rFonts w:ascii="Times New Roman" w:hAnsi="Times New Roman"/>
          <w:sz w:val="28"/>
          <w:szCs w:val="28"/>
        </w:rPr>
        <w:t>г</w:t>
      </w:r>
      <w:r w:rsidR="00517E2F" w:rsidRPr="009D2B81">
        <w:rPr>
          <w:rFonts w:ascii="Times New Roman" w:hAnsi="Times New Roman"/>
          <w:sz w:val="28"/>
          <w:szCs w:val="28"/>
        </w:rPr>
        <w:t xml:space="preserve">. </w:t>
      </w:r>
      <w:r w:rsidRPr="009D2B81">
        <w:rPr>
          <w:rFonts w:ascii="Times New Roman" w:hAnsi="Times New Roman"/>
          <w:sz w:val="28"/>
          <w:szCs w:val="28"/>
        </w:rPr>
        <w:t>г. и плановых объемов на 2017-2018</w:t>
      </w:r>
      <w:r w:rsidR="00517E2F" w:rsidRPr="009D2B81">
        <w:rPr>
          <w:rFonts w:ascii="Times New Roman" w:hAnsi="Times New Roman"/>
          <w:sz w:val="28"/>
          <w:szCs w:val="28"/>
        </w:rPr>
        <w:t xml:space="preserve"> </w:t>
      </w:r>
      <w:r w:rsidRPr="009D2B81">
        <w:rPr>
          <w:rFonts w:ascii="Times New Roman" w:hAnsi="Times New Roman"/>
          <w:sz w:val="28"/>
          <w:szCs w:val="28"/>
        </w:rPr>
        <w:t>г</w:t>
      </w:r>
      <w:r w:rsidR="00517E2F" w:rsidRPr="009D2B81">
        <w:rPr>
          <w:rFonts w:ascii="Times New Roman" w:hAnsi="Times New Roman"/>
          <w:sz w:val="28"/>
          <w:szCs w:val="28"/>
        </w:rPr>
        <w:t xml:space="preserve">. </w:t>
      </w:r>
      <w:r w:rsidRPr="009D2B81">
        <w:rPr>
          <w:rFonts w:ascii="Times New Roman" w:hAnsi="Times New Roman"/>
          <w:sz w:val="28"/>
          <w:szCs w:val="28"/>
        </w:rPr>
        <w:t>г. представлен в таблице 2.3</w:t>
      </w:r>
      <w:r w:rsidR="00517E2F" w:rsidRPr="009D2B81">
        <w:rPr>
          <w:rFonts w:ascii="Times New Roman" w:hAnsi="Times New Roman"/>
          <w:sz w:val="28"/>
          <w:szCs w:val="28"/>
        </w:rPr>
        <w:t>.</w:t>
      </w:r>
    </w:p>
    <w:p w14:paraId="2157E3D4" w14:textId="77777777" w:rsidR="009E0DC3" w:rsidRPr="009D2B81" w:rsidRDefault="009E0DC3" w:rsidP="00EB743B">
      <w:pPr>
        <w:rPr>
          <w:rFonts w:ascii="Times New Roman" w:hAnsi="Times New Roman"/>
          <w:sz w:val="28"/>
          <w:szCs w:val="28"/>
        </w:rPr>
      </w:pPr>
    </w:p>
    <w:p w14:paraId="43CC03F2" w14:textId="0E2BC475" w:rsidR="00EB743B" w:rsidRPr="009D2B81" w:rsidRDefault="00EB743B" w:rsidP="00EB743B">
      <w:pPr>
        <w:jc w:val="right"/>
        <w:rPr>
          <w:rFonts w:ascii="Times New Roman" w:hAnsi="Times New Roman"/>
          <w:sz w:val="28"/>
          <w:szCs w:val="28"/>
        </w:rPr>
      </w:pPr>
      <w:r w:rsidRPr="009D2B81">
        <w:rPr>
          <w:rFonts w:ascii="Times New Roman" w:hAnsi="Times New Roman"/>
          <w:sz w:val="28"/>
          <w:szCs w:val="28"/>
        </w:rPr>
        <w:t>Таблица 2.3.</w:t>
      </w:r>
      <w:r w:rsidRPr="009D2B81">
        <w:t xml:space="preserve"> </w:t>
      </w:r>
      <w:r w:rsidRPr="009D2B81">
        <w:rPr>
          <w:rFonts w:ascii="Times New Roman" w:hAnsi="Times New Roman"/>
          <w:sz w:val="28"/>
          <w:szCs w:val="28"/>
        </w:rPr>
        <w:t xml:space="preserve">Анализ изменения фактического объема реализации водоснабжения </w:t>
      </w:r>
      <w:r w:rsidR="00517E2F" w:rsidRPr="009D2B81">
        <w:rPr>
          <w:rFonts w:ascii="Times New Roman" w:hAnsi="Times New Roman"/>
          <w:sz w:val="28"/>
          <w:szCs w:val="28"/>
        </w:rPr>
        <w:t xml:space="preserve">          </w:t>
      </w:r>
      <w:r w:rsidRPr="009D2B81">
        <w:rPr>
          <w:rFonts w:ascii="Times New Roman" w:hAnsi="Times New Roman"/>
          <w:sz w:val="28"/>
          <w:szCs w:val="28"/>
        </w:rPr>
        <w:t>и водоотведения за  2013-2016</w:t>
      </w:r>
      <w:r w:rsidR="00517E2F" w:rsidRPr="009D2B81">
        <w:rPr>
          <w:rFonts w:ascii="Times New Roman" w:hAnsi="Times New Roman"/>
          <w:sz w:val="28"/>
          <w:szCs w:val="28"/>
        </w:rPr>
        <w:t xml:space="preserve"> </w:t>
      </w:r>
      <w:r w:rsidRPr="009D2B81">
        <w:rPr>
          <w:rFonts w:ascii="Times New Roman" w:hAnsi="Times New Roman"/>
          <w:sz w:val="28"/>
          <w:szCs w:val="28"/>
        </w:rPr>
        <w:t>г</w:t>
      </w:r>
      <w:r w:rsidR="00517E2F" w:rsidRPr="009D2B81">
        <w:rPr>
          <w:rFonts w:ascii="Times New Roman" w:hAnsi="Times New Roman"/>
          <w:sz w:val="28"/>
          <w:szCs w:val="28"/>
        </w:rPr>
        <w:t xml:space="preserve">. </w:t>
      </w:r>
      <w:r w:rsidRPr="009D2B81">
        <w:rPr>
          <w:rFonts w:ascii="Times New Roman" w:hAnsi="Times New Roman"/>
          <w:sz w:val="28"/>
          <w:szCs w:val="28"/>
        </w:rPr>
        <w:t>г. и плановых объемов на 2017-2018</w:t>
      </w:r>
      <w:r w:rsidR="00517E2F" w:rsidRPr="009D2B81">
        <w:rPr>
          <w:rFonts w:ascii="Times New Roman" w:hAnsi="Times New Roman"/>
          <w:sz w:val="28"/>
          <w:szCs w:val="28"/>
        </w:rPr>
        <w:t xml:space="preserve"> </w:t>
      </w:r>
      <w:r w:rsidRPr="009D2B81">
        <w:rPr>
          <w:rFonts w:ascii="Times New Roman" w:hAnsi="Times New Roman"/>
          <w:sz w:val="28"/>
          <w:szCs w:val="28"/>
        </w:rPr>
        <w:t>г</w:t>
      </w:r>
      <w:r w:rsidR="00517E2F" w:rsidRPr="009D2B81">
        <w:rPr>
          <w:rFonts w:ascii="Times New Roman" w:hAnsi="Times New Roman"/>
          <w:sz w:val="28"/>
          <w:szCs w:val="28"/>
        </w:rPr>
        <w:t xml:space="preserve">. </w:t>
      </w:r>
      <w:proofErr w:type="gramStart"/>
      <w:r w:rsidRPr="009D2B81">
        <w:rPr>
          <w:rFonts w:ascii="Times New Roman" w:hAnsi="Times New Roman"/>
          <w:sz w:val="28"/>
          <w:szCs w:val="28"/>
        </w:rPr>
        <w:t>г</w:t>
      </w:r>
      <w:proofErr w:type="gramEnd"/>
      <w:r w:rsidRPr="009D2B81">
        <w:rPr>
          <w:rFonts w:ascii="Times New Roman" w:hAnsi="Times New Roman"/>
          <w:sz w:val="28"/>
          <w:szCs w:val="28"/>
        </w:rPr>
        <w:t>.</w:t>
      </w:r>
    </w:p>
    <w:p w14:paraId="04C04325" w14:textId="77777777" w:rsidR="00EB743B" w:rsidRPr="009D2B81" w:rsidRDefault="00EB743B" w:rsidP="00EB743B">
      <w:pPr>
        <w:jc w:val="right"/>
        <w:rPr>
          <w:rFonts w:ascii="Times New Roman" w:hAnsi="Times New Roman"/>
          <w:sz w:val="28"/>
          <w:szCs w:val="28"/>
        </w:rPr>
      </w:pPr>
    </w:p>
    <w:tbl>
      <w:tblPr>
        <w:tblW w:w="9072" w:type="dxa"/>
        <w:tblInd w:w="93" w:type="dxa"/>
        <w:tblCellMar>
          <w:left w:w="0" w:type="dxa"/>
          <w:right w:w="0" w:type="dxa"/>
        </w:tblCellMar>
        <w:tblLook w:val="0000" w:firstRow="0" w:lastRow="0" w:firstColumn="0" w:lastColumn="0" w:noHBand="0" w:noVBand="0"/>
      </w:tblPr>
      <w:tblGrid>
        <w:gridCol w:w="1418"/>
        <w:gridCol w:w="589"/>
        <w:gridCol w:w="534"/>
        <w:gridCol w:w="534"/>
        <w:gridCol w:w="534"/>
        <w:gridCol w:w="534"/>
        <w:gridCol w:w="534"/>
        <w:gridCol w:w="534"/>
        <w:gridCol w:w="534"/>
        <w:gridCol w:w="534"/>
        <w:gridCol w:w="534"/>
        <w:gridCol w:w="534"/>
        <w:gridCol w:w="534"/>
        <w:gridCol w:w="534"/>
        <w:gridCol w:w="534"/>
        <w:gridCol w:w="633"/>
        <w:gridCol w:w="534"/>
      </w:tblGrid>
      <w:tr w:rsidR="00EB743B" w:rsidRPr="009D2B81" w14:paraId="03C84525" w14:textId="77777777" w:rsidTr="004F0AE2">
        <w:trPr>
          <w:trHeight w:val="255"/>
        </w:trPr>
        <w:tc>
          <w:tcPr>
            <w:tcW w:w="2560" w:type="dxa"/>
            <w:vMerge w:val="restart"/>
            <w:tcBorders>
              <w:top w:val="single" w:sz="4" w:space="0" w:color="auto"/>
              <w:left w:val="single" w:sz="4" w:space="0" w:color="auto"/>
              <w:bottom w:val="single" w:sz="4" w:space="0" w:color="000000"/>
              <w:right w:val="single" w:sz="4" w:space="0" w:color="auto"/>
            </w:tcBorders>
            <w:shd w:val="clear" w:color="auto" w:fill="auto"/>
          </w:tcPr>
          <w:p w14:paraId="5EDC88F4"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Водоснабжение</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tcPr>
          <w:p w14:paraId="4D7EE06A"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2013г.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1774324E"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2014г. </w:t>
            </w:r>
          </w:p>
        </w:tc>
        <w:tc>
          <w:tcPr>
            <w:tcW w:w="1920" w:type="dxa"/>
            <w:gridSpan w:val="2"/>
            <w:tcBorders>
              <w:top w:val="single" w:sz="4" w:space="0" w:color="auto"/>
              <w:left w:val="nil"/>
              <w:bottom w:val="single" w:sz="4" w:space="0" w:color="auto"/>
              <w:right w:val="single" w:sz="4" w:space="0" w:color="auto"/>
            </w:tcBorders>
            <w:shd w:val="clear" w:color="auto" w:fill="auto"/>
          </w:tcPr>
          <w:p w14:paraId="5FBA8E1C"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Изменение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12EAB5B8"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2015г. </w:t>
            </w:r>
          </w:p>
        </w:tc>
        <w:tc>
          <w:tcPr>
            <w:tcW w:w="1920" w:type="dxa"/>
            <w:gridSpan w:val="2"/>
            <w:tcBorders>
              <w:top w:val="single" w:sz="4" w:space="0" w:color="auto"/>
              <w:left w:val="nil"/>
              <w:bottom w:val="single" w:sz="4" w:space="0" w:color="auto"/>
              <w:right w:val="single" w:sz="4" w:space="0" w:color="auto"/>
            </w:tcBorders>
            <w:shd w:val="clear" w:color="auto" w:fill="auto"/>
          </w:tcPr>
          <w:p w14:paraId="514A1CC0"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Изменение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233DC17A"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2016г. </w:t>
            </w:r>
          </w:p>
        </w:tc>
        <w:tc>
          <w:tcPr>
            <w:tcW w:w="1920" w:type="dxa"/>
            <w:gridSpan w:val="2"/>
            <w:tcBorders>
              <w:top w:val="single" w:sz="4" w:space="0" w:color="auto"/>
              <w:left w:val="nil"/>
              <w:bottom w:val="single" w:sz="4" w:space="0" w:color="auto"/>
              <w:right w:val="single" w:sz="4" w:space="0" w:color="auto"/>
            </w:tcBorders>
            <w:shd w:val="clear" w:color="auto" w:fill="auto"/>
          </w:tcPr>
          <w:p w14:paraId="133422FD"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Изменение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522F0A31"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План 2017г. </w:t>
            </w:r>
          </w:p>
        </w:tc>
        <w:tc>
          <w:tcPr>
            <w:tcW w:w="1920" w:type="dxa"/>
            <w:gridSpan w:val="2"/>
            <w:tcBorders>
              <w:top w:val="single" w:sz="4" w:space="0" w:color="auto"/>
              <w:left w:val="nil"/>
              <w:bottom w:val="single" w:sz="4" w:space="0" w:color="auto"/>
              <w:right w:val="single" w:sz="4" w:space="0" w:color="auto"/>
            </w:tcBorders>
            <w:shd w:val="clear" w:color="auto" w:fill="auto"/>
          </w:tcPr>
          <w:p w14:paraId="71A6E22C"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Изменение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2A3FB32A"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План 2018г. </w:t>
            </w:r>
          </w:p>
        </w:tc>
        <w:tc>
          <w:tcPr>
            <w:tcW w:w="2100" w:type="dxa"/>
            <w:gridSpan w:val="2"/>
            <w:tcBorders>
              <w:top w:val="single" w:sz="4" w:space="0" w:color="auto"/>
              <w:left w:val="nil"/>
              <w:bottom w:val="single" w:sz="4" w:space="0" w:color="auto"/>
              <w:right w:val="single" w:sz="4" w:space="0" w:color="auto"/>
            </w:tcBorders>
            <w:shd w:val="clear" w:color="auto" w:fill="auto"/>
          </w:tcPr>
          <w:p w14:paraId="68C90B6D"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 xml:space="preserve">Изменение </w:t>
            </w:r>
          </w:p>
        </w:tc>
      </w:tr>
      <w:tr w:rsidR="00EB743B" w:rsidRPr="009D2B81" w14:paraId="55E8120C" w14:textId="77777777" w:rsidTr="004F0AE2">
        <w:trPr>
          <w:trHeight w:val="255"/>
        </w:trPr>
        <w:tc>
          <w:tcPr>
            <w:tcW w:w="2560" w:type="dxa"/>
            <w:vMerge/>
            <w:tcBorders>
              <w:top w:val="single" w:sz="4" w:space="0" w:color="auto"/>
              <w:left w:val="single" w:sz="4" w:space="0" w:color="auto"/>
              <w:bottom w:val="single" w:sz="4" w:space="0" w:color="000000"/>
              <w:right w:val="single" w:sz="4" w:space="0" w:color="auto"/>
            </w:tcBorders>
            <w:vAlign w:val="center"/>
          </w:tcPr>
          <w:p w14:paraId="3511492D" w14:textId="77777777" w:rsidR="00EB743B" w:rsidRPr="009D2B81" w:rsidRDefault="00EB743B" w:rsidP="00EB743B">
            <w:pPr>
              <w:jc w:val="right"/>
              <w:rPr>
                <w:rFonts w:ascii="Times New Roman" w:hAnsi="Times New Roman"/>
                <w:sz w:val="18"/>
                <w:szCs w:val="18"/>
              </w:rPr>
            </w:pPr>
          </w:p>
        </w:tc>
        <w:tc>
          <w:tcPr>
            <w:tcW w:w="1060" w:type="dxa"/>
            <w:vMerge/>
            <w:tcBorders>
              <w:top w:val="single" w:sz="4" w:space="0" w:color="auto"/>
              <w:left w:val="single" w:sz="4" w:space="0" w:color="auto"/>
              <w:bottom w:val="single" w:sz="4" w:space="0" w:color="auto"/>
              <w:right w:val="single" w:sz="4" w:space="0" w:color="auto"/>
            </w:tcBorders>
            <w:vAlign w:val="center"/>
          </w:tcPr>
          <w:p w14:paraId="733107AE" w14:textId="77777777" w:rsidR="00EB743B" w:rsidRPr="009D2B81" w:rsidRDefault="00EB743B" w:rsidP="00EB743B">
            <w:pPr>
              <w:jc w:val="right"/>
              <w:rPr>
                <w:rFonts w:ascii="Times New Roman" w:hAnsi="Times New Roman"/>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tcPr>
          <w:p w14:paraId="3B00913A" w14:textId="77777777" w:rsidR="00EB743B" w:rsidRPr="009D2B81" w:rsidRDefault="00EB743B" w:rsidP="00EB743B">
            <w:pPr>
              <w:jc w:val="right"/>
              <w:rPr>
                <w:rFonts w:ascii="Times New Roman" w:hAnsi="Times New Roman"/>
                <w:sz w:val="18"/>
                <w:szCs w:val="18"/>
              </w:rPr>
            </w:pPr>
          </w:p>
        </w:tc>
        <w:tc>
          <w:tcPr>
            <w:tcW w:w="960" w:type="dxa"/>
            <w:tcBorders>
              <w:top w:val="nil"/>
              <w:left w:val="nil"/>
              <w:bottom w:val="single" w:sz="4" w:space="0" w:color="auto"/>
              <w:right w:val="single" w:sz="4" w:space="0" w:color="auto"/>
            </w:tcBorders>
            <w:shd w:val="clear" w:color="auto" w:fill="auto"/>
          </w:tcPr>
          <w:p w14:paraId="1FD03105"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10F54338"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w:t>
            </w:r>
          </w:p>
        </w:tc>
        <w:tc>
          <w:tcPr>
            <w:tcW w:w="960" w:type="dxa"/>
            <w:vMerge/>
            <w:tcBorders>
              <w:top w:val="single" w:sz="4" w:space="0" w:color="auto"/>
              <w:left w:val="single" w:sz="4" w:space="0" w:color="auto"/>
              <w:bottom w:val="single" w:sz="4" w:space="0" w:color="auto"/>
              <w:right w:val="single" w:sz="4" w:space="0" w:color="auto"/>
            </w:tcBorders>
            <w:vAlign w:val="center"/>
          </w:tcPr>
          <w:p w14:paraId="2C2069E0" w14:textId="77777777" w:rsidR="00EB743B" w:rsidRPr="009D2B81" w:rsidRDefault="00EB743B" w:rsidP="00EB743B">
            <w:pPr>
              <w:jc w:val="right"/>
              <w:rPr>
                <w:rFonts w:ascii="Times New Roman" w:hAnsi="Times New Roman"/>
                <w:sz w:val="18"/>
                <w:szCs w:val="18"/>
              </w:rPr>
            </w:pPr>
          </w:p>
        </w:tc>
        <w:tc>
          <w:tcPr>
            <w:tcW w:w="960" w:type="dxa"/>
            <w:tcBorders>
              <w:top w:val="nil"/>
              <w:left w:val="nil"/>
              <w:bottom w:val="single" w:sz="4" w:space="0" w:color="auto"/>
              <w:right w:val="single" w:sz="4" w:space="0" w:color="auto"/>
            </w:tcBorders>
            <w:shd w:val="clear" w:color="auto" w:fill="auto"/>
          </w:tcPr>
          <w:p w14:paraId="728A887E"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47A34CF9"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w:t>
            </w:r>
          </w:p>
        </w:tc>
        <w:tc>
          <w:tcPr>
            <w:tcW w:w="960" w:type="dxa"/>
            <w:vMerge/>
            <w:tcBorders>
              <w:top w:val="single" w:sz="4" w:space="0" w:color="auto"/>
              <w:left w:val="single" w:sz="4" w:space="0" w:color="auto"/>
              <w:bottom w:val="single" w:sz="4" w:space="0" w:color="auto"/>
              <w:right w:val="single" w:sz="4" w:space="0" w:color="auto"/>
            </w:tcBorders>
            <w:vAlign w:val="center"/>
          </w:tcPr>
          <w:p w14:paraId="5ECCC864" w14:textId="77777777" w:rsidR="00EB743B" w:rsidRPr="009D2B81" w:rsidRDefault="00EB743B" w:rsidP="00EB743B">
            <w:pPr>
              <w:jc w:val="right"/>
              <w:rPr>
                <w:rFonts w:ascii="Times New Roman" w:hAnsi="Times New Roman"/>
                <w:sz w:val="18"/>
                <w:szCs w:val="18"/>
              </w:rPr>
            </w:pPr>
          </w:p>
        </w:tc>
        <w:tc>
          <w:tcPr>
            <w:tcW w:w="960" w:type="dxa"/>
            <w:tcBorders>
              <w:top w:val="nil"/>
              <w:left w:val="nil"/>
              <w:bottom w:val="single" w:sz="4" w:space="0" w:color="auto"/>
              <w:right w:val="single" w:sz="4" w:space="0" w:color="auto"/>
            </w:tcBorders>
            <w:shd w:val="clear" w:color="auto" w:fill="auto"/>
          </w:tcPr>
          <w:p w14:paraId="71309FA8"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7169EF7B"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w:t>
            </w:r>
          </w:p>
        </w:tc>
        <w:tc>
          <w:tcPr>
            <w:tcW w:w="960" w:type="dxa"/>
            <w:vMerge/>
            <w:tcBorders>
              <w:top w:val="single" w:sz="4" w:space="0" w:color="auto"/>
              <w:left w:val="single" w:sz="4" w:space="0" w:color="auto"/>
              <w:bottom w:val="single" w:sz="4" w:space="0" w:color="auto"/>
              <w:right w:val="single" w:sz="4" w:space="0" w:color="auto"/>
            </w:tcBorders>
            <w:vAlign w:val="center"/>
          </w:tcPr>
          <w:p w14:paraId="081540D7" w14:textId="77777777" w:rsidR="00EB743B" w:rsidRPr="009D2B81" w:rsidRDefault="00EB743B" w:rsidP="00EB743B">
            <w:pPr>
              <w:jc w:val="right"/>
              <w:rPr>
                <w:rFonts w:ascii="Times New Roman" w:hAnsi="Times New Roman"/>
                <w:sz w:val="18"/>
                <w:szCs w:val="18"/>
              </w:rPr>
            </w:pPr>
          </w:p>
        </w:tc>
        <w:tc>
          <w:tcPr>
            <w:tcW w:w="960" w:type="dxa"/>
            <w:tcBorders>
              <w:top w:val="nil"/>
              <w:left w:val="nil"/>
              <w:bottom w:val="single" w:sz="4" w:space="0" w:color="auto"/>
              <w:right w:val="single" w:sz="4" w:space="0" w:color="auto"/>
            </w:tcBorders>
            <w:shd w:val="clear" w:color="auto" w:fill="auto"/>
          </w:tcPr>
          <w:p w14:paraId="32653506"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6FAFF481"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w:t>
            </w:r>
          </w:p>
        </w:tc>
        <w:tc>
          <w:tcPr>
            <w:tcW w:w="960" w:type="dxa"/>
            <w:vMerge/>
            <w:tcBorders>
              <w:top w:val="single" w:sz="4" w:space="0" w:color="auto"/>
              <w:left w:val="single" w:sz="4" w:space="0" w:color="auto"/>
              <w:bottom w:val="single" w:sz="4" w:space="0" w:color="auto"/>
              <w:right w:val="single" w:sz="4" w:space="0" w:color="auto"/>
            </w:tcBorders>
            <w:vAlign w:val="center"/>
          </w:tcPr>
          <w:p w14:paraId="4C43E416" w14:textId="77777777" w:rsidR="00EB743B" w:rsidRPr="009D2B81" w:rsidRDefault="00EB743B" w:rsidP="00EB743B">
            <w:pPr>
              <w:jc w:val="right"/>
              <w:rPr>
                <w:rFonts w:ascii="Times New Roman" w:hAnsi="Times New Roman"/>
                <w:sz w:val="18"/>
                <w:szCs w:val="18"/>
              </w:rPr>
            </w:pPr>
          </w:p>
        </w:tc>
        <w:tc>
          <w:tcPr>
            <w:tcW w:w="1140" w:type="dxa"/>
            <w:tcBorders>
              <w:top w:val="nil"/>
              <w:left w:val="nil"/>
              <w:bottom w:val="single" w:sz="4" w:space="0" w:color="auto"/>
              <w:right w:val="single" w:sz="4" w:space="0" w:color="auto"/>
            </w:tcBorders>
            <w:shd w:val="clear" w:color="auto" w:fill="auto"/>
          </w:tcPr>
          <w:p w14:paraId="6391F722"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71C2B6B4" w14:textId="77777777" w:rsidR="00EB743B" w:rsidRPr="009D2B81" w:rsidRDefault="00EB743B" w:rsidP="00EB743B">
            <w:pPr>
              <w:jc w:val="right"/>
              <w:rPr>
                <w:rFonts w:ascii="Times New Roman" w:hAnsi="Times New Roman"/>
                <w:sz w:val="18"/>
                <w:szCs w:val="18"/>
              </w:rPr>
            </w:pPr>
            <w:r w:rsidRPr="009D2B81">
              <w:rPr>
                <w:rFonts w:ascii="Times New Roman" w:hAnsi="Times New Roman"/>
                <w:sz w:val="18"/>
                <w:szCs w:val="18"/>
              </w:rPr>
              <w:t>%</w:t>
            </w:r>
          </w:p>
        </w:tc>
      </w:tr>
      <w:tr w:rsidR="00EB743B" w:rsidRPr="009D2B81" w14:paraId="6CE25812"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43093D89"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Население</w:t>
            </w:r>
          </w:p>
        </w:tc>
        <w:tc>
          <w:tcPr>
            <w:tcW w:w="1060" w:type="dxa"/>
            <w:tcBorders>
              <w:top w:val="nil"/>
              <w:left w:val="nil"/>
              <w:bottom w:val="single" w:sz="4" w:space="0" w:color="auto"/>
              <w:right w:val="single" w:sz="4" w:space="0" w:color="auto"/>
            </w:tcBorders>
            <w:shd w:val="clear" w:color="auto" w:fill="auto"/>
            <w:noWrap/>
            <w:vAlign w:val="bottom"/>
          </w:tcPr>
          <w:p w14:paraId="548A8F2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5 215,06</w:t>
            </w:r>
          </w:p>
        </w:tc>
        <w:tc>
          <w:tcPr>
            <w:tcW w:w="960" w:type="dxa"/>
            <w:tcBorders>
              <w:top w:val="nil"/>
              <w:left w:val="nil"/>
              <w:bottom w:val="single" w:sz="4" w:space="0" w:color="auto"/>
              <w:right w:val="single" w:sz="4" w:space="0" w:color="auto"/>
            </w:tcBorders>
            <w:shd w:val="clear" w:color="auto" w:fill="auto"/>
            <w:noWrap/>
            <w:vAlign w:val="bottom"/>
          </w:tcPr>
          <w:p w14:paraId="62A3AC7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4 953,50</w:t>
            </w:r>
          </w:p>
        </w:tc>
        <w:tc>
          <w:tcPr>
            <w:tcW w:w="960" w:type="dxa"/>
            <w:tcBorders>
              <w:top w:val="nil"/>
              <w:left w:val="nil"/>
              <w:bottom w:val="single" w:sz="4" w:space="0" w:color="auto"/>
              <w:right w:val="single" w:sz="4" w:space="0" w:color="auto"/>
            </w:tcBorders>
            <w:shd w:val="clear" w:color="auto" w:fill="auto"/>
            <w:noWrap/>
            <w:vAlign w:val="bottom"/>
          </w:tcPr>
          <w:p w14:paraId="3C1BC8B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-261,56</w:t>
            </w:r>
          </w:p>
        </w:tc>
        <w:tc>
          <w:tcPr>
            <w:tcW w:w="960" w:type="dxa"/>
            <w:tcBorders>
              <w:top w:val="nil"/>
              <w:left w:val="nil"/>
              <w:bottom w:val="single" w:sz="4" w:space="0" w:color="auto"/>
              <w:right w:val="single" w:sz="4" w:space="0" w:color="auto"/>
            </w:tcBorders>
            <w:shd w:val="clear" w:color="auto" w:fill="auto"/>
            <w:noWrap/>
            <w:vAlign w:val="bottom"/>
          </w:tcPr>
          <w:p w14:paraId="10EEED0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-5,0%</w:t>
            </w:r>
          </w:p>
        </w:tc>
        <w:tc>
          <w:tcPr>
            <w:tcW w:w="960" w:type="dxa"/>
            <w:tcBorders>
              <w:top w:val="nil"/>
              <w:left w:val="nil"/>
              <w:bottom w:val="single" w:sz="4" w:space="0" w:color="auto"/>
              <w:right w:val="single" w:sz="4" w:space="0" w:color="auto"/>
            </w:tcBorders>
            <w:shd w:val="clear" w:color="auto" w:fill="auto"/>
            <w:noWrap/>
            <w:vAlign w:val="bottom"/>
          </w:tcPr>
          <w:p w14:paraId="39078D9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4 522,10</w:t>
            </w:r>
          </w:p>
        </w:tc>
        <w:tc>
          <w:tcPr>
            <w:tcW w:w="960" w:type="dxa"/>
            <w:tcBorders>
              <w:top w:val="nil"/>
              <w:left w:val="nil"/>
              <w:bottom w:val="single" w:sz="4" w:space="0" w:color="auto"/>
              <w:right w:val="single" w:sz="4" w:space="0" w:color="auto"/>
            </w:tcBorders>
            <w:shd w:val="clear" w:color="auto" w:fill="auto"/>
            <w:noWrap/>
            <w:vAlign w:val="bottom"/>
          </w:tcPr>
          <w:p w14:paraId="71CEC8B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-431,40</w:t>
            </w:r>
          </w:p>
        </w:tc>
        <w:tc>
          <w:tcPr>
            <w:tcW w:w="960" w:type="dxa"/>
            <w:tcBorders>
              <w:top w:val="nil"/>
              <w:left w:val="nil"/>
              <w:bottom w:val="single" w:sz="4" w:space="0" w:color="auto"/>
              <w:right w:val="single" w:sz="4" w:space="0" w:color="auto"/>
            </w:tcBorders>
            <w:shd w:val="clear" w:color="auto" w:fill="auto"/>
            <w:noWrap/>
            <w:vAlign w:val="bottom"/>
          </w:tcPr>
          <w:p w14:paraId="24F71AE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-8,7%</w:t>
            </w:r>
          </w:p>
        </w:tc>
        <w:tc>
          <w:tcPr>
            <w:tcW w:w="960" w:type="dxa"/>
            <w:tcBorders>
              <w:top w:val="nil"/>
              <w:left w:val="nil"/>
              <w:bottom w:val="single" w:sz="4" w:space="0" w:color="auto"/>
              <w:right w:val="single" w:sz="4" w:space="0" w:color="auto"/>
            </w:tcBorders>
            <w:shd w:val="clear" w:color="auto" w:fill="auto"/>
            <w:noWrap/>
            <w:vAlign w:val="bottom"/>
          </w:tcPr>
          <w:p w14:paraId="36CFE4A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4 181,70</w:t>
            </w:r>
          </w:p>
        </w:tc>
        <w:tc>
          <w:tcPr>
            <w:tcW w:w="960" w:type="dxa"/>
            <w:tcBorders>
              <w:top w:val="nil"/>
              <w:left w:val="nil"/>
              <w:bottom w:val="single" w:sz="4" w:space="0" w:color="auto"/>
              <w:right w:val="single" w:sz="4" w:space="0" w:color="auto"/>
            </w:tcBorders>
            <w:shd w:val="clear" w:color="auto" w:fill="auto"/>
            <w:noWrap/>
            <w:vAlign w:val="bottom"/>
          </w:tcPr>
          <w:p w14:paraId="608411F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-340,40</w:t>
            </w:r>
          </w:p>
        </w:tc>
        <w:tc>
          <w:tcPr>
            <w:tcW w:w="960" w:type="dxa"/>
            <w:tcBorders>
              <w:top w:val="nil"/>
              <w:left w:val="nil"/>
              <w:bottom w:val="single" w:sz="4" w:space="0" w:color="auto"/>
              <w:right w:val="single" w:sz="4" w:space="0" w:color="auto"/>
            </w:tcBorders>
            <w:shd w:val="clear" w:color="auto" w:fill="auto"/>
            <w:noWrap/>
            <w:vAlign w:val="bottom"/>
          </w:tcPr>
          <w:p w14:paraId="45B12FA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-7,5%</w:t>
            </w:r>
          </w:p>
        </w:tc>
        <w:tc>
          <w:tcPr>
            <w:tcW w:w="960" w:type="dxa"/>
            <w:tcBorders>
              <w:top w:val="nil"/>
              <w:left w:val="nil"/>
              <w:bottom w:val="single" w:sz="4" w:space="0" w:color="auto"/>
              <w:right w:val="single" w:sz="4" w:space="0" w:color="auto"/>
            </w:tcBorders>
            <w:shd w:val="clear" w:color="auto" w:fill="auto"/>
            <w:noWrap/>
            <w:vAlign w:val="bottom"/>
          </w:tcPr>
          <w:p w14:paraId="397D0E9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4 702,60</w:t>
            </w:r>
          </w:p>
        </w:tc>
        <w:tc>
          <w:tcPr>
            <w:tcW w:w="960" w:type="dxa"/>
            <w:tcBorders>
              <w:top w:val="nil"/>
              <w:left w:val="nil"/>
              <w:bottom w:val="single" w:sz="4" w:space="0" w:color="auto"/>
              <w:right w:val="single" w:sz="4" w:space="0" w:color="auto"/>
            </w:tcBorders>
            <w:shd w:val="clear" w:color="auto" w:fill="auto"/>
            <w:noWrap/>
            <w:vAlign w:val="bottom"/>
          </w:tcPr>
          <w:p w14:paraId="0DA5FEF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520,90</w:t>
            </w:r>
          </w:p>
        </w:tc>
        <w:tc>
          <w:tcPr>
            <w:tcW w:w="960" w:type="dxa"/>
            <w:tcBorders>
              <w:top w:val="nil"/>
              <w:left w:val="nil"/>
              <w:bottom w:val="single" w:sz="4" w:space="0" w:color="auto"/>
              <w:right w:val="single" w:sz="4" w:space="0" w:color="auto"/>
            </w:tcBorders>
            <w:shd w:val="clear" w:color="auto" w:fill="auto"/>
            <w:noWrap/>
            <w:vAlign w:val="bottom"/>
          </w:tcPr>
          <w:p w14:paraId="34340FF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12,5%</w:t>
            </w:r>
          </w:p>
        </w:tc>
        <w:tc>
          <w:tcPr>
            <w:tcW w:w="960" w:type="dxa"/>
            <w:tcBorders>
              <w:top w:val="nil"/>
              <w:left w:val="nil"/>
              <w:bottom w:val="single" w:sz="4" w:space="0" w:color="auto"/>
              <w:right w:val="single" w:sz="4" w:space="0" w:color="auto"/>
            </w:tcBorders>
            <w:shd w:val="clear" w:color="auto" w:fill="auto"/>
            <w:noWrap/>
            <w:vAlign w:val="bottom"/>
          </w:tcPr>
          <w:p w14:paraId="4C5571B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3 973,00</w:t>
            </w:r>
          </w:p>
        </w:tc>
        <w:tc>
          <w:tcPr>
            <w:tcW w:w="1140" w:type="dxa"/>
            <w:tcBorders>
              <w:top w:val="nil"/>
              <w:left w:val="nil"/>
              <w:bottom w:val="single" w:sz="4" w:space="0" w:color="auto"/>
              <w:right w:val="single" w:sz="4" w:space="0" w:color="auto"/>
            </w:tcBorders>
            <w:shd w:val="clear" w:color="auto" w:fill="auto"/>
            <w:noWrap/>
            <w:vAlign w:val="bottom"/>
          </w:tcPr>
          <w:p w14:paraId="04F7498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-729,60</w:t>
            </w:r>
          </w:p>
        </w:tc>
        <w:tc>
          <w:tcPr>
            <w:tcW w:w="960" w:type="dxa"/>
            <w:tcBorders>
              <w:top w:val="nil"/>
              <w:left w:val="nil"/>
              <w:bottom w:val="single" w:sz="4" w:space="0" w:color="auto"/>
              <w:right w:val="single" w:sz="4" w:space="0" w:color="auto"/>
            </w:tcBorders>
            <w:shd w:val="clear" w:color="auto" w:fill="auto"/>
            <w:noWrap/>
            <w:vAlign w:val="bottom"/>
          </w:tcPr>
          <w:p w14:paraId="1DCD6D2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-15,5%</w:t>
            </w:r>
          </w:p>
        </w:tc>
      </w:tr>
      <w:tr w:rsidR="00EB743B" w:rsidRPr="009D2B81" w14:paraId="1E11DB26"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4259ACFD"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Население ОДН</w:t>
            </w:r>
          </w:p>
        </w:tc>
        <w:tc>
          <w:tcPr>
            <w:tcW w:w="1060" w:type="dxa"/>
            <w:tcBorders>
              <w:top w:val="nil"/>
              <w:left w:val="nil"/>
              <w:bottom w:val="single" w:sz="4" w:space="0" w:color="auto"/>
              <w:right w:val="single" w:sz="4" w:space="0" w:color="auto"/>
            </w:tcBorders>
            <w:shd w:val="clear" w:color="auto" w:fill="auto"/>
            <w:noWrap/>
            <w:vAlign w:val="bottom"/>
          </w:tcPr>
          <w:p w14:paraId="054E48E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274F2AA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88,50</w:t>
            </w:r>
          </w:p>
        </w:tc>
        <w:tc>
          <w:tcPr>
            <w:tcW w:w="960" w:type="dxa"/>
            <w:tcBorders>
              <w:top w:val="nil"/>
              <w:left w:val="nil"/>
              <w:bottom w:val="single" w:sz="4" w:space="0" w:color="auto"/>
              <w:right w:val="single" w:sz="4" w:space="0" w:color="auto"/>
            </w:tcBorders>
            <w:shd w:val="clear" w:color="auto" w:fill="auto"/>
            <w:noWrap/>
            <w:vAlign w:val="bottom"/>
          </w:tcPr>
          <w:p w14:paraId="2323D14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3020B31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1833D7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618,50</w:t>
            </w:r>
          </w:p>
        </w:tc>
        <w:tc>
          <w:tcPr>
            <w:tcW w:w="960" w:type="dxa"/>
            <w:tcBorders>
              <w:top w:val="nil"/>
              <w:left w:val="nil"/>
              <w:bottom w:val="single" w:sz="4" w:space="0" w:color="auto"/>
              <w:right w:val="single" w:sz="4" w:space="0" w:color="auto"/>
            </w:tcBorders>
            <w:shd w:val="clear" w:color="auto" w:fill="auto"/>
            <w:noWrap/>
            <w:vAlign w:val="bottom"/>
          </w:tcPr>
          <w:p w14:paraId="52D9DC5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530,00</w:t>
            </w:r>
          </w:p>
        </w:tc>
        <w:tc>
          <w:tcPr>
            <w:tcW w:w="960" w:type="dxa"/>
            <w:tcBorders>
              <w:top w:val="nil"/>
              <w:left w:val="nil"/>
              <w:bottom w:val="single" w:sz="4" w:space="0" w:color="auto"/>
              <w:right w:val="single" w:sz="4" w:space="0" w:color="auto"/>
            </w:tcBorders>
            <w:shd w:val="clear" w:color="auto" w:fill="auto"/>
            <w:noWrap/>
            <w:vAlign w:val="bottom"/>
          </w:tcPr>
          <w:p w14:paraId="0AE6D4D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548010C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651,90</w:t>
            </w:r>
          </w:p>
        </w:tc>
        <w:tc>
          <w:tcPr>
            <w:tcW w:w="960" w:type="dxa"/>
            <w:tcBorders>
              <w:top w:val="nil"/>
              <w:left w:val="nil"/>
              <w:bottom w:val="single" w:sz="4" w:space="0" w:color="auto"/>
              <w:right w:val="single" w:sz="4" w:space="0" w:color="auto"/>
            </w:tcBorders>
            <w:shd w:val="clear" w:color="auto" w:fill="auto"/>
            <w:noWrap/>
            <w:vAlign w:val="bottom"/>
          </w:tcPr>
          <w:p w14:paraId="50105F8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33,40</w:t>
            </w:r>
          </w:p>
        </w:tc>
        <w:tc>
          <w:tcPr>
            <w:tcW w:w="960" w:type="dxa"/>
            <w:tcBorders>
              <w:top w:val="nil"/>
              <w:left w:val="nil"/>
              <w:bottom w:val="single" w:sz="4" w:space="0" w:color="auto"/>
              <w:right w:val="single" w:sz="4" w:space="0" w:color="auto"/>
            </w:tcBorders>
            <w:shd w:val="clear" w:color="auto" w:fill="auto"/>
            <w:noWrap/>
            <w:vAlign w:val="bottom"/>
          </w:tcPr>
          <w:p w14:paraId="1F2CE76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18B71B5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617,20</w:t>
            </w:r>
          </w:p>
        </w:tc>
        <w:tc>
          <w:tcPr>
            <w:tcW w:w="960" w:type="dxa"/>
            <w:tcBorders>
              <w:top w:val="nil"/>
              <w:left w:val="nil"/>
              <w:bottom w:val="single" w:sz="4" w:space="0" w:color="auto"/>
              <w:right w:val="single" w:sz="4" w:space="0" w:color="auto"/>
            </w:tcBorders>
            <w:shd w:val="clear" w:color="auto" w:fill="auto"/>
            <w:noWrap/>
            <w:vAlign w:val="bottom"/>
          </w:tcPr>
          <w:p w14:paraId="43A08AC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-34,70</w:t>
            </w:r>
          </w:p>
        </w:tc>
        <w:tc>
          <w:tcPr>
            <w:tcW w:w="960" w:type="dxa"/>
            <w:tcBorders>
              <w:top w:val="nil"/>
              <w:left w:val="nil"/>
              <w:bottom w:val="single" w:sz="4" w:space="0" w:color="auto"/>
              <w:right w:val="single" w:sz="4" w:space="0" w:color="auto"/>
            </w:tcBorders>
            <w:shd w:val="clear" w:color="auto" w:fill="auto"/>
            <w:noWrap/>
            <w:vAlign w:val="bottom"/>
          </w:tcPr>
          <w:p w14:paraId="00F9F58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104C023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688,90</w:t>
            </w:r>
          </w:p>
        </w:tc>
        <w:tc>
          <w:tcPr>
            <w:tcW w:w="1140" w:type="dxa"/>
            <w:tcBorders>
              <w:top w:val="nil"/>
              <w:left w:val="nil"/>
              <w:bottom w:val="single" w:sz="4" w:space="0" w:color="auto"/>
              <w:right w:val="single" w:sz="4" w:space="0" w:color="auto"/>
            </w:tcBorders>
            <w:shd w:val="clear" w:color="auto" w:fill="auto"/>
            <w:noWrap/>
            <w:vAlign w:val="bottom"/>
          </w:tcPr>
          <w:p w14:paraId="4EFE0C9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71,70</w:t>
            </w:r>
          </w:p>
        </w:tc>
        <w:tc>
          <w:tcPr>
            <w:tcW w:w="960" w:type="dxa"/>
            <w:tcBorders>
              <w:top w:val="nil"/>
              <w:left w:val="nil"/>
              <w:bottom w:val="single" w:sz="4" w:space="0" w:color="auto"/>
              <w:right w:val="single" w:sz="4" w:space="0" w:color="auto"/>
            </w:tcBorders>
            <w:shd w:val="clear" w:color="auto" w:fill="auto"/>
            <w:noWrap/>
            <w:vAlign w:val="bottom"/>
          </w:tcPr>
          <w:p w14:paraId="0334DD1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r>
      <w:tr w:rsidR="00EB743B" w:rsidRPr="009D2B81" w14:paraId="2C38AE47"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FFFF00"/>
            <w:noWrap/>
            <w:vAlign w:val="bottom"/>
          </w:tcPr>
          <w:p w14:paraId="2E1111F5"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Население ВСЕГО</w:t>
            </w:r>
          </w:p>
        </w:tc>
        <w:tc>
          <w:tcPr>
            <w:tcW w:w="1060" w:type="dxa"/>
            <w:tcBorders>
              <w:top w:val="nil"/>
              <w:left w:val="nil"/>
              <w:bottom w:val="single" w:sz="4" w:space="0" w:color="auto"/>
              <w:right w:val="single" w:sz="4" w:space="0" w:color="auto"/>
            </w:tcBorders>
            <w:shd w:val="clear" w:color="auto" w:fill="FFFF00"/>
            <w:noWrap/>
            <w:vAlign w:val="bottom"/>
          </w:tcPr>
          <w:p w14:paraId="5FEAA39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5 215,06</w:t>
            </w:r>
          </w:p>
        </w:tc>
        <w:tc>
          <w:tcPr>
            <w:tcW w:w="960" w:type="dxa"/>
            <w:tcBorders>
              <w:top w:val="nil"/>
              <w:left w:val="nil"/>
              <w:bottom w:val="single" w:sz="4" w:space="0" w:color="auto"/>
              <w:right w:val="single" w:sz="4" w:space="0" w:color="auto"/>
            </w:tcBorders>
            <w:shd w:val="clear" w:color="auto" w:fill="FFFF00"/>
            <w:noWrap/>
            <w:vAlign w:val="bottom"/>
          </w:tcPr>
          <w:p w14:paraId="4793C66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5 042,00</w:t>
            </w:r>
          </w:p>
        </w:tc>
        <w:tc>
          <w:tcPr>
            <w:tcW w:w="960" w:type="dxa"/>
            <w:tcBorders>
              <w:top w:val="nil"/>
              <w:left w:val="nil"/>
              <w:bottom w:val="single" w:sz="4" w:space="0" w:color="auto"/>
              <w:right w:val="single" w:sz="4" w:space="0" w:color="auto"/>
            </w:tcBorders>
            <w:shd w:val="clear" w:color="auto" w:fill="FFFF00"/>
            <w:noWrap/>
            <w:vAlign w:val="bottom"/>
          </w:tcPr>
          <w:p w14:paraId="0B2F4DB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-173,06</w:t>
            </w:r>
          </w:p>
        </w:tc>
        <w:tc>
          <w:tcPr>
            <w:tcW w:w="960" w:type="dxa"/>
            <w:tcBorders>
              <w:top w:val="nil"/>
              <w:left w:val="nil"/>
              <w:bottom w:val="single" w:sz="4" w:space="0" w:color="auto"/>
              <w:right w:val="single" w:sz="4" w:space="0" w:color="auto"/>
            </w:tcBorders>
            <w:shd w:val="clear" w:color="auto" w:fill="FFFF00"/>
            <w:noWrap/>
            <w:vAlign w:val="bottom"/>
          </w:tcPr>
          <w:p w14:paraId="30C609D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-3,3%</w:t>
            </w:r>
          </w:p>
        </w:tc>
        <w:tc>
          <w:tcPr>
            <w:tcW w:w="960" w:type="dxa"/>
            <w:tcBorders>
              <w:top w:val="nil"/>
              <w:left w:val="nil"/>
              <w:bottom w:val="single" w:sz="4" w:space="0" w:color="auto"/>
              <w:right w:val="single" w:sz="4" w:space="0" w:color="auto"/>
            </w:tcBorders>
            <w:shd w:val="clear" w:color="auto" w:fill="FFFF00"/>
            <w:noWrap/>
            <w:vAlign w:val="bottom"/>
          </w:tcPr>
          <w:p w14:paraId="3874C0E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5 140,60</w:t>
            </w:r>
          </w:p>
        </w:tc>
        <w:tc>
          <w:tcPr>
            <w:tcW w:w="960" w:type="dxa"/>
            <w:tcBorders>
              <w:top w:val="nil"/>
              <w:left w:val="nil"/>
              <w:bottom w:val="single" w:sz="4" w:space="0" w:color="auto"/>
              <w:right w:val="single" w:sz="4" w:space="0" w:color="auto"/>
            </w:tcBorders>
            <w:shd w:val="clear" w:color="auto" w:fill="FFFF00"/>
            <w:noWrap/>
            <w:vAlign w:val="bottom"/>
          </w:tcPr>
          <w:p w14:paraId="7218DCB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98,60</w:t>
            </w:r>
          </w:p>
        </w:tc>
        <w:tc>
          <w:tcPr>
            <w:tcW w:w="960" w:type="dxa"/>
            <w:tcBorders>
              <w:top w:val="nil"/>
              <w:left w:val="nil"/>
              <w:bottom w:val="single" w:sz="4" w:space="0" w:color="auto"/>
              <w:right w:val="single" w:sz="4" w:space="0" w:color="auto"/>
            </w:tcBorders>
            <w:shd w:val="clear" w:color="auto" w:fill="FFFF00"/>
            <w:noWrap/>
            <w:vAlign w:val="bottom"/>
          </w:tcPr>
          <w:p w14:paraId="3ED85C4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2,0%</w:t>
            </w:r>
          </w:p>
        </w:tc>
        <w:tc>
          <w:tcPr>
            <w:tcW w:w="960" w:type="dxa"/>
            <w:tcBorders>
              <w:top w:val="nil"/>
              <w:left w:val="nil"/>
              <w:bottom w:val="single" w:sz="4" w:space="0" w:color="auto"/>
              <w:right w:val="single" w:sz="4" w:space="0" w:color="auto"/>
            </w:tcBorders>
            <w:shd w:val="clear" w:color="auto" w:fill="FFFF00"/>
            <w:noWrap/>
            <w:vAlign w:val="bottom"/>
          </w:tcPr>
          <w:p w14:paraId="0D58FD1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4 833,60</w:t>
            </w:r>
          </w:p>
        </w:tc>
        <w:tc>
          <w:tcPr>
            <w:tcW w:w="960" w:type="dxa"/>
            <w:tcBorders>
              <w:top w:val="nil"/>
              <w:left w:val="nil"/>
              <w:bottom w:val="single" w:sz="4" w:space="0" w:color="auto"/>
              <w:right w:val="single" w:sz="4" w:space="0" w:color="auto"/>
            </w:tcBorders>
            <w:shd w:val="clear" w:color="auto" w:fill="FFFF00"/>
            <w:noWrap/>
            <w:vAlign w:val="bottom"/>
          </w:tcPr>
          <w:p w14:paraId="29F31BE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-307,00</w:t>
            </w:r>
          </w:p>
        </w:tc>
        <w:tc>
          <w:tcPr>
            <w:tcW w:w="960" w:type="dxa"/>
            <w:tcBorders>
              <w:top w:val="nil"/>
              <w:left w:val="nil"/>
              <w:bottom w:val="single" w:sz="4" w:space="0" w:color="auto"/>
              <w:right w:val="single" w:sz="4" w:space="0" w:color="auto"/>
            </w:tcBorders>
            <w:shd w:val="clear" w:color="auto" w:fill="FFFF00"/>
            <w:noWrap/>
            <w:vAlign w:val="bottom"/>
          </w:tcPr>
          <w:p w14:paraId="6E8222A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-6,0%</w:t>
            </w:r>
          </w:p>
        </w:tc>
        <w:tc>
          <w:tcPr>
            <w:tcW w:w="960" w:type="dxa"/>
            <w:tcBorders>
              <w:top w:val="nil"/>
              <w:left w:val="nil"/>
              <w:bottom w:val="single" w:sz="4" w:space="0" w:color="auto"/>
              <w:right w:val="single" w:sz="4" w:space="0" w:color="auto"/>
            </w:tcBorders>
            <w:shd w:val="clear" w:color="auto" w:fill="FFFF00"/>
            <w:noWrap/>
            <w:vAlign w:val="bottom"/>
          </w:tcPr>
          <w:p w14:paraId="1177D07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5 319,80</w:t>
            </w:r>
          </w:p>
        </w:tc>
        <w:tc>
          <w:tcPr>
            <w:tcW w:w="960" w:type="dxa"/>
            <w:tcBorders>
              <w:top w:val="nil"/>
              <w:left w:val="nil"/>
              <w:bottom w:val="single" w:sz="4" w:space="0" w:color="auto"/>
              <w:right w:val="single" w:sz="4" w:space="0" w:color="auto"/>
            </w:tcBorders>
            <w:shd w:val="clear" w:color="auto" w:fill="FFFF00"/>
            <w:noWrap/>
            <w:vAlign w:val="bottom"/>
          </w:tcPr>
          <w:p w14:paraId="3C85F5E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486,20</w:t>
            </w:r>
          </w:p>
        </w:tc>
        <w:tc>
          <w:tcPr>
            <w:tcW w:w="960" w:type="dxa"/>
            <w:tcBorders>
              <w:top w:val="nil"/>
              <w:left w:val="nil"/>
              <w:bottom w:val="single" w:sz="4" w:space="0" w:color="auto"/>
              <w:right w:val="single" w:sz="4" w:space="0" w:color="auto"/>
            </w:tcBorders>
            <w:shd w:val="clear" w:color="auto" w:fill="FFFF00"/>
            <w:noWrap/>
            <w:vAlign w:val="bottom"/>
          </w:tcPr>
          <w:p w14:paraId="7A372BA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10,1%</w:t>
            </w:r>
          </w:p>
        </w:tc>
        <w:tc>
          <w:tcPr>
            <w:tcW w:w="960" w:type="dxa"/>
            <w:tcBorders>
              <w:top w:val="nil"/>
              <w:left w:val="nil"/>
              <w:bottom w:val="single" w:sz="4" w:space="0" w:color="auto"/>
              <w:right w:val="single" w:sz="4" w:space="0" w:color="auto"/>
            </w:tcBorders>
            <w:shd w:val="clear" w:color="auto" w:fill="FFFF00"/>
            <w:noWrap/>
            <w:vAlign w:val="bottom"/>
          </w:tcPr>
          <w:p w14:paraId="3192A13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4 661,90</w:t>
            </w:r>
          </w:p>
        </w:tc>
        <w:tc>
          <w:tcPr>
            <w:tcW w:w="1140" w:type="dxa"/>
            <w:tcBorders>
              <w:top w:val="nil"/>
              <w:left w:val="nil"/>
              <w:bottom w:val="single" w:sz="4" w:space="0" w:color="auto"/>
              <w:right w:val="single" w:sz="4" w:space="0" w:color="auto"/>
            </w:tcBorders>
            <w:shd w:val="clear" w:color="auto" w:fill="FFFF00"/>
            <w:noWrap/>
            <w:vAlign w:val="bottom"/>
          </w:tcPr>
          <w:p w14:paraId="613FF5C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-657,90</w:t>
            </w:r>
          </w:p>
        </w:tc>
        <w:tc>
          <w:tcPr>
            <w:tcW w:w="960" w:type="dxa"/>
            <w:tcBorders>
              <w:top w:val="nil"/>
              <w:left w:val="nil"/>
              <w:bottom w:val="single" w:sz="4" w:space="0" w:color="auto"/>
              <w:right w:val="single" w:sz="4" w:space="0" w:color="auto"/>
            </w:tcBorders>
            <w:shd w:val="clear" w:color="auto" w:fill="FFFF00"/>
            <w:noWrap/>
            <w:vAlign w:val="bottom"/>
          </w:tcPr>
          <w:p w14:paraId="6DC4A69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-12,4%</w:t>
            </w:r>
          </w:p>
        </w:tc>
      </w:tr>
      <w:tr w:rsidR="00EB743B" w:rsidRPr="009D2B81" w14:paraId="3A219320"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15829A29"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Бюджет</w:t>
            </w:r>
          </w:p>
        </w:tc>
        <w:tc>
          <w:tcPr>
            <w:tcW w:w="1060" w:type="dxa"/>
            <w:tcBorders>
              <w:top w:val="nil"/>
              <w:left w:val="nil"/>
              <w:bottom w:val="single" w:sz="4" w:space="0" w:color="auto"/>
              <w:right w:val="single" w:sz="4" w:space="0" w:color="auto"/>
            </w:tcBorders>
            <w:shd w:val="clear" w:color="auto" w:fill="auto"/>
            <w:noWrap/>
            <w:vAlign w:val="bottom"/>
          </w:tcPr>
          <w:p w14:paraId="4E60CB7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390,27</w:t>
            </w:r>
          </w:p>
        </w:tc>
        <w:tc>
          <w:tcPr>
            <w:tcW w:w="960" w:type="dxa"/>
            <w:tcBorders>
              <w:top w:val="nil"/>
              <w:left w:val="nil"/>
              <w:bottom w:val="single" w:sz="4" w:space="0" w:color="auto"/>
              <w:right w:val="single" w:sz="4" w:space="0" w:color="auto"/>
            </w:tcBorders>
            <w:shd w:val="clear" w:color="auto" w:fill="auto"/>
            <w:noWrap/>
            <w:vAlign w:val="bottom"/>
          </w:tcPr>
          <w:p w14:paraId="726B8E3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326,90</w:t>
            </w:r>
          </w:p>
        </w:tc>
        <w:tc>
          <w:tcPr>
            <w:tcW w:w="960" w:type="dxa"/>
            <w:tcBorders>
              <w:top w:val="nil"/>
              <w:left w:val="nil"/>
              <w:bottom w:val="single" w:sz="4" w:space="0" w:color="auto"/>
              <w:right w:val="single" w:sz="4" w:space="0" w:color="auto"/>
            </w:tcBorders>
            <w:shd w:val="clear" w:color="auto" w:fill="auto"/>
            <w:noWrap/>
            <w:vAlign w:val="bottom"/>
          </w:tcPr>
          <w:p w14:paraId="233CC8D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-63,37</w:t>
            </w:r>
          </w:p>
        </w:tc>
        <w:tc>
          <w:tcPr>
            <w:tcW w:w="960" w:type="dxa"/>
            <w:tcBorders>
              <w:top w:val="nil"/>
              <w:left w:val="nil"/>
              <w:bottom w:val="single" w:sz="4" w:space="0" w:color="auto"/>
              <w:right w:val="single" w:sz="4" w:space="0" w:color="auto"/>
            </w:tcBorders>
            <w:shd w:val="clear" w:color="auto" w:fill="auto"/>
            <w:noWrap/>
            <w:vAlign w:val="bottom"/>
          </w:tcPr>
          <w:p w14:paraId="6DF11A7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-16,2%</w:t>
            </w:r>
          </w:p>
        </w:tc>
        <w:tc>
          <w:tcPr>
            <w:tcW w:w="960" w:type="dxa"/>
            <w:tcBorders>
              <w:top w:val="nil"/>
              <w:left w:val="nil"/>
              <w:bottom w:val="single" w:sz="4" w:space="0" w:color="auto"/>
              <w:right w:val="single" w:sz="4" w:space="0" w:color="auto"/>
            </w:tcBorders>
            <w:shd w:val="clear" w:color="auto" w:fill="auto"/>
            <w:noWrap/>
            <w:vAlign w:val="bottom"/>
          </w:tcPr>
          <w:p w14:paraId="55925DC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467,30</w:t>
            </w:r>
          </w:p>
        </w:tc>
        <w:tc>
          <w:tcPr>
            <w:tcW w:w="960" w:type="dxa"/>
            <w:tcBorders>
              <w:top w:val="nil"/>
              <w:left w:val="nil"/>
              <w:bottom w:val="single" w:sz="4" w:space="0" w:color="auto"/>
              <w:right w:val="single" w:sz="4" w:space="0" w:color="auto"/>
            </w:tcBorders>
            <w:shd w:val="clear" w:color="auto" w:fill="auto"/>
            <w:noWrap/>
            <w:vAlign w:val="bottom"/>
          </w:tcPr>
          <w:p w14:paraId="6B24FEB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140,40</w:t>
            </w:r>
          </w:p>
        </w:tc>
        <w:tc>
          <w:tcPr>
            <w:tcW w:w="960" w:type="dxa"/>
            <w:tcBorders>
              <w:top w:val="nil"/>
              <w:left w:val="nil"/>
              <w:bottom w:val="single" w:sz="4" w:space="0" w:color="auto"/>
              <w:right w:val="single" w:sz="4" w:space="0" w:color="auto"/>
            </w:tcBorders>
            <w:shd w:val="clear" w:color="auto" w:fill="auto"/>
            <w:noWrap/>
            <w:vAlign w:val="bottom"/>
          </w:tcPr>
          <w:p w14:paraId="054BFD9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42,9%</w:t>
            </w:r>
          </w:p>
        </w:tc>
        <w:tc>
          <w:tcPr>
            <w:tcW w:w="960" w:type="dxa"/>
            <w:tcBorders>
              <w:top w:val="nil"/>
              <w:left w:val="nil"/>
              <w:bottom w:val="single" w:sz="4" w:space="0" w:color="auto"/>
              <w:right w:val="single" w:sz="4" w:space="0" w:color="auto"/>
            </w:tcBorders>
            <w:shd w:val="clear" w:color="auto" w:fill="auto"/>
            <w:noWrap/>
            <w:vAlign w:val="bottom"/>
          </w:tcPr>
          <w:p w14:paraId="4F4C0DF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480,40</w:t>
            </w:r>
          </w:p>
        </w:tc>
        <w:tc>
          <w:tcPr>
            <w:tcW w:w="960" w:type="dxa"/>
            <w:tcBorders>
              <w:top w:val="nil"/>
              <w:left w:val="nil"/>
              <w:bottom w:val="single" w:sz="4" w:space="0" w:color="auto"/>
              <w:right w:val="single" w:sz="4" w:space="0" w:color="auto"/>
            </w:tcBorders>
            <w:shd w:val="clear" w:color="auto" w:fill="auto"/>
            <w:noWrap/>
            <w:vAlign w:val="bottom"/>
          </w:tcPr>
          <w:p w14:paraId="33C1094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13,10</w:t>
            </w:r>
          </w:p>
        </w:tc>
        <w:tc>
          <w:tcPr>
            <w:tcW w:w="960" w:type="dxa"/>
            <w:tcBorders>
              <w:top w:val="nil"/>
              <w:left w:val="nil"/>
              <w:bottom w:val="single" w:sz="4" w:space="0" w:color="auto"/>
              <w:right w:val="single" w:sz="4" w:space="0" w:color="auto"/>
            </w:tcBorders>
            <w:shd w:val="clear" w:color="auto" w:fill="auto"/>
            <w:noWrap/>
            <w:vAlign w:val="bottom"/>
          </w:tcPr>
          <w:p w14:paraId="0F8E0AB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2,8%</w:t>
            </w:r>
          </w:p>
        </w:tc>
        <w:tc>
          <w:tcPr>
            <w:tcW w:w="960" w:type="dxa"/>
            <w:tcBorders>
              <w:top w:val="nil"/>
              <w:left w:val="nil"/>
              <w:bottom w:val="single" w:sz="4" w:space="0" w:color="auto"/>
              <w:right w:val="single" w:sz="4" w:space="0" w:color="auto"/>
            </w:tcBorders>
            <w:shd w:val="clear" w:color="auto" w:fill="auto"/>
            <w:noWrap/>
            <w:vAlign w:val="bottom"/>
          </w:tcPr>
          <w:p w14:paraId="573DD61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406,00</w:t>
            </w:r>
          </w:p>
        </w:tc>
        <w:tc>
          <w:tcPr>
            <w:tcW w:w="960" w:type="dxa"/>
            <w:tcBorders>
              <w:top w:val="nil"/>
              <w:left w:val="nil"/>
              <w:bottom w:val="single" w:sz="4" w:space="0" w:color="auto"/>
              <w:right w:val="single" w:sz="4" w:space="0" w:color="auto"/>
            </w:tcBorders>
            <w:shd w:val="clear" w:color="auto" w:fill="auto"/>
            <w:noWrap/>
            <w:vAlign w:val="bottom"/>
          </w:tcPr>
          <w:p w14:paraId="7A4BE2E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-74,40</w:t>
            </w:r>
          </w:p>
        </w:tc>
        <w:tc>
          <w:tcPr>
            <w:tcW w:w="960" w:type="dxa"/>
            <w:tcBorders>
              <w:top w:val="nil"/>
              <w:left w:val="nil"/>
              <w:bottom w:val="single" w:sz="4" w:space="0" w:color="auto"/>
              <w:right w:val="single" w:sz="4" w:space="0" w:color="auto"/>
            </w:tcBorders>
            <w:shd w:val="clear" w:color="auto" w:fill="auto"/>
            <w:noWrap/>
            <w:vAlign w:val="bottom"/>
          </w:tcPr>
          <w:p w14:paraId="4C4BFBD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-15,5%</w:t>
            </w:r>
          </w:p>
        </w:tc>
        <w:tc>
          <w:tcPr>
            <w:tcW w:w="960" w:type="dxa"/>
            <w:tcBorders>
              <w:top w:val="nil"/>
              <w:left w:val="nil"/>
              <w:bottom w:val="single" w:sz="4" w:space="0" w:color="auto"/>
              <w:right w:val="single" w:sz="4" w:space="0" w:color="auto"/>
            </w:tcBorders>
            <w:shd w:val="clear" w:color="auto" w:fill="auto"/>
            <w:noWrap/>
            <w:vAlign w:val="bottom"/>
          </w:tcPr>
          <w:p w14:paraId="1A08B41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437,60</w:t>
            </w:r>
          </w:p>
        </w:tc>
        <w:tc>
          <w:tcPr>
            <w:tcW w:w="1140" w:type="dxa"/>
            <w:tcBorders>
              <w:top w:val="nil"/>
              <w:left w:val="nil"/>
              <w:bottom w:val="single" w:sz="4" w:space="0" w:color="auto"/>
              <w:right w:val="single" w:sz="4" w:space="0" w:color="auto"/>
            </w:tcBorders>
            <w:shd w:val="clear" w:color="auto" w:fill="auto"/>
            <w:noWrap/>
            <w:vAlign w:val="bottom"/>
          </w:tcPr>
          <w:p w14:paraId="5AF148B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31,60</w:t>
            </w:r>
          </w:p>
        </w:tc>
        <w:tc>
          <w:tcPr>
            <w:tcW w:w="960" w:type="dxa"/>
            <w:tcBorders>
              <w:top w:val="nil"/>
              <w:left w:val="nil"/>
              <w:bottom w:val="single" w:sz="4" w:space="0" w:color="auto"/>
              <w:right w:val="single" w:sz="4" w:space="0" w:color="auto"/>
            </w:tcBorders>
            <w:shd w:val="clear" w:color="auto" w:fill="auto"/>
            <w:noWrap/>
            <w:vAlign w:val="bottom"/>
          </w:tcPr>
          <w:p w14:paraId="757F926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7,8%</w:t>
            </w:r>
          </w:p>
        </w:tc>
      </w:tr>
      <w:tr w:rsidR="00EB743B" w:rsidRPr="009D2B81" w14:paraId="5A5AF75F"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3516148F"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Бюджет ОДН</w:t>
            </w:r>
          </w:p>
        </w:tc>
        <w:tc>
          <w:tcPr>
            <w:tcW w:w="1060" w:type="dxa"/>
            <w:tcBorders>
              <w:top w:val="nil"/>
              <w:left w:val="nil"/>
              <w:bottom w:val="single" w:sz="4" w:space="0" w:color="auto"/>
              <w:right w:val="single" w:sz="4" w:space="0" w:color="auto"/>
            </w:tcBorders>
            <w:shd w:val="clear" w:color="auto" w:fill="auto"/>
            <w:noWrap/>
            <w:vAlign w:val="bottom"/>
          </w:tcPr>
          <w:p w14:paraId="2B1F74F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0D5DD7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1,10</w:t>
            </w:r>
          </w:p>
        </w:tc>
        <w:tc>
          <w:tcPr>
            <w:tcW w:w="960" w:type="dxa"/>
            <w:tcBorders>
              <w:top w:val="nil"/>
              <w:left w:val="nil"/>
              <w:bottom w:val="single" w:sz="4" w:space="0" w:color="auto"/>
              <w:right w:val="single" w:sz="4" w:space="0" w:color="auto"/>
            </w:tcBorders>
            <w:shd w:val="clear" w:color="auto" w:fill="auto"/>
            <w:noWrap/>
            <w:vAlign w:val="bottom"/>
          </w:tcPr>
          <w:p w14:paraId="579F47D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149338B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6EF31D1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8,90</w:t>
            </w:r>
          </w:p>
        </w:tc>
        <w:tc>
          <w:tcPr>
            <w:tcW w:w="960" w:type="dxa"/>
            <w:tcBorders>
              <w:top w:val="nil"/>
              <w:left w:val="nil"/>
              <w:bottom w:val="single" w:sz="4" w:space="0" w:color="auto"/>
              <w:right w:val="single" w:sz="4" w:space="0" w:color="auto"/>
            </w:tcBorders>
            <w:shd w:val="clear" w:color="auto" w:fill="auto"/>
            <w:noWrap/>
            <w:vAlign w:val="bottom"/>
          </w:tcPr>
          <w:p w14:paraId="7FAF008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7,80</w:t>
            </w:r>
          </w:p>
        </w:tc>
        <w:tc>
          <w:tcPr>
            <w:tcW w:w="960" w:type="dxa"/>
            <w:tcBorders>
              <w:top w:val="nil"/>
              <w:left w:val="nil"/>
              <w:bottom w:val="single" w:sz="4" w:space="0" w:color="auto"/>
              <w:right w:val="single" w:sz="4" w:space="0" w:color="auto"/>
            </w:tcBorders>
            <w:shd w:val="clear" w:color="auto" w:fill="auto"/>
            <w:noWrap/>
            <w:vAlign w:val="bottom"/>
          </w:tcPr>
          <w:p w14:paraId="77B4DFE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0FFD55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11,40</w:t>
            </w:r>
          </w:p>
        </w:tc>
        <w:tc>
          <w:tcPr>
            <w:tcW w:w="960" w:type="dxa"/>
            <w:tcBorders>
              <w:top w:val="nil"/>
              <w:left w:val="nil"/>
              <w:bottom w:val="single" w:sz="4" w:space="0" w:color="auto"/>
              <w:right w:val="single" w:sz="4" w:space="0" w:color="auto"/>
            </w:tcBorders>
            <w:shd w:val="clear" w:color="auto" w:fill="auto"/>
            <w:noWrap/>
            <w:vAlign w:val="bottom"/>
          </w:tcPr>
          <w:p w14:paraId="21A99FF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2,50</w:t>
            </w:r>
          </w:p>
        </w:tc>
        <w:tc>
          <w:tcPr>
            <w:tcW w:w="960" w:type="dxa"/>
            <w:tcBorders>
              <w:top w:val="nil"/>
              <w:left w:val="nil"/>
              <w:bottom w:val="single" w:sz="4" w:space="0" w:color="auto"/>
              <w:right w:val="single" w:sz="4" w:space="0" w:color="auto"/>
            </w:tcBorders>
            <w:shd w:val="clear" w:color="auto" w:fill="auto"/>
            <w:noWrap/>
            <w:vAlign w:val="bottom"/>
          </w:tcPr>
          <w:p w14:paraId="036A835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283DC52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7,20</w:t>
            </w:r>
          </w:p>
        </w:tc>
        <w:tc>
          <w:tcPr>
            <w:tcW w:w="960" w:type="dxa"/>
            <w:tcBorders>
              <w:top w:val="nil"/>
              <w:left w:val="nil"/>
              <w:bottom w:val="single" w:sz="4" w:space="0" w:color="auto"/>
              <w:right w:val="single" w:sz="4" w:space="0" w:color="auto"/>
            </w:tcBorders>
            <w:shd w:val="clear" w:color="auto" w:fill="auto"/>
            <w:noWrap/>
            <w:vAlign w:val="bottom"/>
          </w:tcPr>
          <w:p w14:paraId="64C1182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-4,20</w:t>
            </w:r>
          </w:p>
        </w:tc>
        <w:tc>
          <w:tcPr>
            <w:tcW w:w="960" w:type="dxa"/>
            <w:tcBorders>
              <w:top w:val="nil"/>
              <w:left w:val="nil"/>
              <w:bottom w:val="single" w:sz="4" w:space="0" w:color="auto"/>
              <w:right w:val="single" w:sz="4" w:space="0" w:color="auto"/>
            </w:tcBorders>
            <w:shd w:val="clear" w:color="auto" w:fill="auto"/>
            <w:noWrap/>
            <w:vAlign w:val="bottom"/>
          </w:tcPr>
          <w:p w14:paraId="5EC83F5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433409F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1140" w:type="dxa"/>
            <w:tcBorders>
              <w:top w:val="nil"/>
              <w:left w:val="nil"/>
              <w:bottom w:val="single" w:sz="4" w:space="0" w:color="auto"/>
              <w:right w:val="single" w:sz="4" w:space="0" w:color="auto"/>
            </w:tcBorders>
            <w:shd w:val="clear" w:color="auto" w:fill="auto"/>
            <w:noWrap/>
            <w:vAlign w:val="bottom"/>
          </w:tcPr>
          <w:p w14:paraId="3E6FE6A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-7,20</w:t>
            </w:r>
          </w:p>
        </w:tc>
        <w:tc>
          <w:tcPr>
            <w:tcW w:w="960" w:type="dxa"/>
            <w:tcBorders>
              <w:top w:val="nil"/>
              <w:left w:val="nil"/>
              <w:bottom w:val="single" w:sz="4" w:space="0" w:color="auto"/>
              <w:right w:val="single" w:sz="4" w:space="0" w:color="auto"/>
            </w:tcBorders>
            <w:shd w:val="clear" w:color="auto" w:fill="auto"/>
            <w:noWrap/>
            <w:vAlign w:val="bottom"/>
          </w:tcPr>
          <w:p w14:paraId="65F09A4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r>
      <w:tr w:rsidR="00EB743B" w:rsidRPr="009D2B81" w14:paraId="4C90673D"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E6E64C"/>
            <w:noWrap/>
            <w:vAlign w:val="bottom"/>
          </w:tcPr>
          <w:p w14:paraId="6ED0DB17"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Бюджет ВСЕГО</w:t>
            </w:r>
          </w:p>
        </w:tc>
        <w:tc>
          <w:tcPr>
            <w:tcW w:w="1060" w:type="dxa"/>
            <w:tcBorders>
              <w:top w:val="nil"/>
              <w:left w:val="nil"/>
              <w:bottom w:val="single" w:sz="4" w:space="0" w:color="auto"/>
              <w:right w:val="single" w:sz="4" w:space="0" w:color="auto"/>
            </w:tcBorders>
            <w:shd w:val="clear" w:color="auto" w:fill="E6E64C"/>
            <w:noWrap/>
            <w:vAlign w:val="bottom"/>
          </w:tcPr>
          <w:p w14:paraId="5D71EA8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390,27</w:t>
            </w:r>
          </w:p>
        </w:tc>
        <w:tc>
          <w:tcPr>
            <w:tcW w:w="960" w:type="dxa"/>
            <w:tcBorders>
              <w:top w:val="nil"/>
              <w:left w:val="nil"/>
              <w:bottom w:val="single" w:sz="4" w:space="0" w:color="auto"/>
              <w:right w:val="single" w:sz="4" w:space="0" w:color="auto"/>
            </w:tcBorders>
            <w:shd w:val="clear" w:color="auto" w:fill="E6E64C"/>
            <w:noWrap/>
            <w:vAlign w:val="bottom"/>
          </w:tcPr>
          <w:p w14:paraId="7640245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328,00</w:t>
            </w:r>
          </w:p>
        </w:tc>
        <w:tc>
          <w:tcPr>
            <w:tcW w:w="960" w:type="dxa"/>
            <w:tcBorders>
              <w:top w:val="nil"/>
              <w:left w:val="nil"/>
              <w:bottom w:val="single" w:sz="4" w:space="0" w:color="auto"/>
              <w:right w:val="single" w:sz="4" w:space="0" w:color="auto"/>
            </w:tcBorders>
            <w:shd w:val="clear" w:color="auto" w:fill="E6E64C"/>
            <w:noWrap/>
            <w:vAlign w:val="bottom"/>
          </w:tcPr>
          <w:p w14:paraId="15BE5CB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-62,27</w:t>
            </w:r>
          </w:p>
        </w:tc>
        <w:tc>
          <w:tcPr>
            <w:tcW w:w="960" w:type="dxa"/>
            <w:tcBorders>
              <w:top w:val="nil"/>
              <w:left w:val="nil"/>
              <w:bottom w:val="single" w:sz="4" w:space="0" w:color="auto"/>
              <w:right w:val="single" w:sz="4" w:space="0" w:color="auto"/>
            </w:tcBorders>
            <w:shd w:val="clear" w:color="auto" w:fill="E6E64C"/>
            <w:noWrap/>
            <w:vAlign w:val="bottom"/>
          </w:tcPr>
          <w:p w14:paraId="42F7CD4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-16,0%</w:t>
            </w:r>
          </w:p>
        </w:tc>
        <w:tc>
          <w:tcPr>
            <w:tcW w:w="960" w:type="dxa"/>
            <w:tcBorders>
              <w:top w:val="nil"/>
              <w:left w:val="nil"/>
              <w:bottom w:val="single" w:sz="4" w:space="0" w:color="auto"/>
              <w:right w:val="single" w:sz="4" w:space="0" w:color="auto"/>
            </w:tcBorders>
            <w:shd w:val="clear" w:color="auto" w:fill="E6E64C"/>
            <w:noWrap/>
            <w:vAlign w:val="bottom"/>
          </w:tcPr>
          <w:p w14:paraId="378B96E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476,20</w:t>
            </w:r>
          </w:p>
        </w:tc>
        <w:tc>
          <w:tcPr>
            <w:tcW w:w="960" w:type="dxa"/>
            <w:tcBorders>
              <w:top w:val="nil"/>
              <w:left w:val="nil"/>
              <w:bottom w:val="single" w:sz="4" w:space="0" w:color="auto"/>
              <w:right w:val="single" w:sz="4" w:space="0" w:color="auto"/>
            </w:tcBorders>
            <w:shd w:val="clear" w:color="auto" w:fill="E6E64C"/>
            <w:noWrap/>
            <w:vAlign w:val="bottom"/>
          </w:tcPr>
          <w:p w14:paraId="012901E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148,20</w:t>
            </w:r>
          </w:p>
        </w:tc>
        <w:tc>
          <w:tcPr>
            <w:tcW w:w="960" w:type="dxa"/>
            <w:tcBorders>
              <w:top w:val="nil"/>
              <w:left w:val="nil"/>
              <w:bottom w:val="single" w:sz="4" w:space="0" w:color="auto"/>
              <w:right w:val="single" w:sz="4" w:space="0" w:color="auto"/>
            </w:tcBorders>
            <w:shd w:val="clear" w:color="auto" w:fill="E6E64C"/>
            <w:noWrap/>
            <w:vAlign w:val="bottom"/>
          </w:tcPr>
          <w:p w14:paraId="1D3A903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45,2%</w:t>
            </w:r>
          </w:p>
        </w:tc>
        <w:tc>
          <w:tcPr>
            <w:tcW w:w="960" w:type="dxa"/>
            <w:tcBorders>
              <w:top w:val="nil"/>
              <w:left w:val="nil"/>
              <w:bottom w:val="single" w:sz="4" w:space="0" w:color="auto"/>
              <w:right w:val="single" w:sz="4" w:space="0" w:color="auto"/>
            </w:tcBorders>
            <w:shd w:val="clear" w:color="auto" w:fill="E6E64C"/>
            <w:noWrap/>
            <w:vAlign w:val="bottom"/>
          </w:tcPr>
          <w:p w14:paraId="6ABABE7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491,80</w:t>
            </w:r>
          </w:p>
        </w:tc>
        <w:tc>
          <w:tcPr>
            <w:tcW w:w="960" w:type="dxa"/>
            <w:tcBorders>
              <w:top w:val="nil"/>
              <w:left w:val="nil"/>
              <w:bottom w:val="single" w:sz="4" w:space="0" w:color="auto"/>
              <w:right w:val="single" w:sz="4" w:space="0" w:color="auto"/>
            </w:tcBorders>
            <w:shd w:val="clear" w:color="auto" w:fill="E6E64C"/>
            <w:noWrap/>
            <w:vAlign w:val="bottom"/>
          </w:tcPr>
          <w:p w14:paraId="192A64B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15,60</w:t>
            </w:r>
          </w:p>
        </w:tc>
        <w:tc>
          <w:tcPr>
            <w:tcW w:w="960" w:type="dxa"/>
            <w:tcBorders>
              <w:top w:val="nil"/>
              <w:left w:val="nil"/>
              <w:bottom w:val="single" w:sz="4" w:space="0" w:color="auto"/>
              <w:right w:val="single" w:sz="4" w:space="0" w:color="auto"/>
            </w:tcBorders>
            <w:shd w:val="clear" w:color="auto" w:fill="E6E64C"/>
            <w:noWrap/>
            <w:vAlign w:val="bottom"/>
          </w:tcPr>
          <w:p w14:paraId="0A6785F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3,3%</w:t>
            </w:r>
          </w:p>
        </w:tc>
        <w:tc>
          <w:tcPr>
            <w:tcW w:w="960" w:type="dxa"/>
            <w:tcBorders>
              <w:top w:val="nil"/>
              <w:left w:val="nil"/>
              <w:bottom w:val="single" w:sz="4" w:space="0" w:color="auto"/>
              <w:right w:val="single" w:sz="4" w:space="0" w:color="auto"/>
            </w:tcBorders>
            <w:shd w:val="clear" w:color="auto" w:fill="E6E64C"/>
            <w:noWrap/>
            <w:vAlign w:val="bottom"/>
          </w:tcPr>
          <w:p w14:paraId="408B56B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413,20</w:t>
            </w:r>
          </w:p>
        </w:tc>
        <w:tc>
          <w:tcPr>
            <w:tcW w:w="960" w:type="dxa"/>
            <w:tcBorders>
              <w:top w:val="nil"/>
              <w:left w:val="nil"/>
              <w:bottom w:val="single" w:sz="4" w:space="0" w:color="auto"/>
              <w:right w:val="single" w:sz="4" w:space="0" w:color="auto"/>
            </w:tcBorders>
            <w:shd w:val="clear" w:color="auto" w:fill="E6E64C"/>
            <w:noWrap/>
            <w:vAlign w:val="bottom"/>
          </w:tcPr>
          <w:p w14:paraId="3C8B236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-78,60</w:t>
            </w:r>
          </w:p>
        </w:tc>
        <w:tc>
          <w:tcPr>
            <w:tcW w:w="960" w:type="dxa"/>
            <w:tcBorders>
              <w:top w:val="nil"/>
              <w:left w:val="nil"/>
              <w:bottom w:val="single" w:sz="4" w:space="0" w:color="auto"/>
              <w:right w:val="single" w:sz="4" w:space="0" w:color="auto"/>
            </w:tcBorders>
            <w:shd w:val="clear" w:color="auto" w:fill="E6E64C"/>
            <w:noWrap/>
            <w:vAlign w:val="bottom"/>
          </w:tcPr>
          <w:p w14:paraId="40D99CE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-16,0%</w:t>
            </w:r>
          </w:p>
        </w:tc>
        <w:tc>
          <w:tcPr>
            <w:tcW w:w="960" w:type="dxa"/>
            <w:tcBorders>
              <w:top w:val="nil"/>
              <w:left w:val="nil"/>
              <w:bottom w:val="single" w:sz="4" w:space="0" w:color="auto"/>
              <w:right w:val="single" w:sz="4" w:space="0" w:color="auto"/>
            </w:tcBorders>
            <w:shd w:val="clear" w:color="auto" w:fill="E6E64C"/>
            <w:noWrap/>
            <w:vAlign w:val="bottom"/>
          </w:tcPr>
          <w:p w14:paraId="7765212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437,60</w:t>
            </w:r>
          </w:p>
        </w:tc>
        <w:tc>
          <w:tcPr>
            <w:tcW w:w="1140" w:type="dxa"/>
            <w:tcBorders>
              <w:top w:val="nil"/>
              <w:left w:val="nil"/>
              <w:bottom w:val="single" w:sz="4" w:space="0" w:color="auto"/>
              <w:right w:val="single" w:sz="4" w:space="0" w:color="auto"/>
            </w:tcBorders>
            <w:shd w:val="clear" w:color="auto" w:fill="E6E64C"/>
            <w:noWrap/>
            <w:vAlign w:val="bottom"/>
          </w:tcPr>
          <w:p w14:paraId="7DB4FFA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24,40</w:t>
            </w:r>
          </w:p>
        </w:tc>
        <w:tc>
          <w:tcPr>
            <w:tcW w:w="960" w:type="dxa"/>
            <w:tcBorders>
              <w:top w:val="nil"/>
              <w:left w:val="nil"/>
              <w:bottom w:val="single" w:sz="4" w:space="0" w:color="auto"/>
              <w:right w:val="single" w:sz="4" w:space="0" w:color="auto"/>
            </w:tcBorders>
            <w:shd w:val="clear" w:color="auto" w:fill="E6E64C"/>
            <w:noWrap/>
            <w:vAlign w:val="bottom"/>
          </w:tcPr>
          <w:p w14:paraId="23C1601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5,9%</w:t>
            </w:r>
          </w:p>
        </w:tc>
      </w:tr>
      <w:tr w:rsidR="00EB743B" w:rsidRPr="009D2B81" w14:paraId="02E83DB5"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5AD565ED"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Прочие</w:t>
            </w:r>
          </w:p>
        </w:tc>
        <w:tc>
          <w:tcPr>
            <w:tcW w:w="1060" w:type="dxa"/>
            <w:tcBorders>
              <w:top w:val="nil"/>
              <w:left w:val="nil"/>
              <w:bottom w:val="single" w:sz="4" w:space="0" w:color="auto"/>
              <w:right w:val="single" w:sz="4" w:space="0" w:color="auto"/>
            </w:tcBorders>
            <w:shd w:val="clear" w:color="auto" w:fill="auto"/>
            <w:noWrap/>
            <w:vAlign w:val="bottom"/>
          </w:tcPr>
          <w:p w14:paraId="47B41BF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2 015,16</w:t>
            </w:r>
          </w:p>
        </w:tc>
        <w:tc>
          <w:tcPr>
            <w:tcW w:w="960" w:type="dxa"/>
            <w:tcBorders>
              <w:top w:val="nil"/>
              <w:left w:val="nil"/>
              <w:bottom w:val="single" w:sz="4" w:space="0" w:color="auto"/>
              <w:right w:val="single" w:sz="4" w:space="0" w:color="auto"/>
            </w:tcBorders>
            <w:shd w:val="clear" w:color="auto" w:fill="auto"/>
            <w:noWrap/>
            <w:vAlign w:val="bottom"/>
          </w:tcPr>
          <w:p w14:paraId="63A2085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1 392,20</w:t>
            </w:r>
          </w:p>
        </w:tc>
        <w:tc>
          <w:tcPr>
            <w:tcW w:w="960" w:type="dxa"/>
            <w:tcBorders>
              <w:top w:val="nil"/>
              <w:left w:val="nil"/>
              <w:bottom w:val="single" w:sz="4" w:space="0" w:color="auto"/>
              <w:right w:val="single" w:sz="4" w:space="0" w:color="auto"/>
            </w:tcBorders>
            <w:shd w:val="clear" w:color="auto" w:fill="auto"/>
            <w:noWrap/>
            <w:vAlign w:val="bottom"/>
          </w:tcPr>
          <w:p w14:paraId="5A27704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-622,96</w:t>
            </w:r>
          </w:p>
        </w:tc>
        <w:tc>
          <w:tcPr>
            <w:tcW w:w="960" w:type="dxa"/>
            <w:tcBorders>
              <w:top w:val="nil"/>
              <w:left w:val="nil"/>
              <w:bottom w:val="single" w:sz="4" w:space="0" w:color="auto"/>
              <w:right w:val="single" w:sz="4" w:space="0" w:color="auto"/>
            </w:tcBorders>
            <w:shd w:val="clear" w:color="auto" w:fill="auto"/>
            <w:noWrap/>
            <w:vAlign w:val="bottom"/>
          </w:tcPr>
          <w:p w14:paraId="360B899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-30,9%</w:t>
            </w:r>
          </w:p>
        </w:tc>
        <w:tc>
          <w:tcPr>
            <w:tcW w:w="960" w:type="dxa"/>
            <w:tcBorders>
              <w:top w:val="nil"/>
              <w:left w:val="nil"/>
              <w:bottom w:val="single" w:sz="4" w:space="0" w:color="auto"/>
              <w:right w:val="single" w:sz="4" w:space="0" w:color="auto"/>
            </w:tcBorders>
            <w:shd w:val="clear" w:color="auto" w:fill="auto"/>
            <w:noWrap/>
            <w:vAlign w:val="bottom"/>
          </w:tcPr>
          <w:p w14:paraId="73A972D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1 250,90</w:t>
            </w:r>
          </w:p>
        </w:tc>
        <w:tc>
          <w:tcPr>
            <w:tcW w:w="960" w:type="dxa"/>
            <w:tcBorders>
              <w:top w:val="nil"/>
              <w:left w:val="nil"/>
              <w:bottom w:val="single" w:sz="4" w:space="0" w:color="auto"/>
              <w:right w:val="single" w:sz="4" w:space="0" w:color="auto"/>
            </w:tcBorders>
            <w:shd w:val="clear" w:color="auto" w:fill="auto"/>
            <w:noWrap/>
            <w:vAlign w:val="bottom"/>
          </w:tcPr>
          <w:p w14:paraId="46A782E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-141,30</w:t>
            </w:r>
          </w:p>
        </w:tc>
        <w:tc>
          <w:tcPr>
            <w:tcW w:w="960" w:type="dxa"/>
            <w:tcBorders>
              <w:top w:val="nil"/>
              <w:left w:val="nil"/>
              <w:bottom w:val="single" w:sz="4" w:space="0" w:color="auto"/>
              <w:right w:val="single" w:sz="4" w:space="0" w:color="auto"/>
            </w:tcBorders>
            <w:shd w:val="clear" w:color="auto" w:fill="auto"/>
            <w:noWrap/>
            <w:vAlign w:val="bottom"/>
          </w:tcPr>
          <w:p w14:paraId="2356189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-10,1%</w:t>
            </w:r>
          </w:p>
        </w:tc>
        <w:tc>
          <w:tcPr>
            <w:tcW w:w="960" w:type="dxa"/>
            <w:tcBorders>
              <w:top w:val="nil"/>
              <w:left w:val="nil"/>
              <w:bottom w:val="single" w:sz="4" w:space="0" w:color="auto"/>
              <w:right w:val="single" w:sz="4" w:space="0" w:color="auto"/>
            </w:tcBorders>
            <w:shd w:val="clear" w:color="auto" w:fill="auto"/>
            <w:noWrap/>
            <w:vAlign w:val="bottom"/>
          </w:tcPr>
          <w:p w14:paraId="38F8FFB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1 244,00</w:t>
            </w:r>
          </w:p>
        </w:tc>
        <w:tc>
          <w:tcPr>
            <w:tcW w:w="960" w:type="dxa"/>
            <w:tcBorders>
              <w:top w:val="nil"/>
              <w:left w:val="nil"/>
              <w:bottom w:val="single" w:sz="4" w:space="0" w:color="auto"/>
              <w:right w:val="single" w:sz="4" w:space="0" w:color="auto"/>
            </w:tcBorders>
            <w:shd w:val="clear" w:color="auto" w:fill="auto"/>
            <w:noWrap/>
            <w:vAlign w:val="bottom"/>
          </w:tcPr>
          <w:p w14:paraId="4376DA2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-6,90</w:t>
            </w:r>
          </w:p>
        </w:tc>
        <w:tc>
          <w:tcPr>
            <w:tcW w:w="960" w:type="dxa"/>
            <w:tcBorders>
              <w:top w:val="nil"/>
              <w:left w:val="nil"/>
              <w:bottom w:val="single" w:sz="4" w:space="0" w:color="auto"/>
              <w:right w:val="single" w:sz="4" w:space="0" w:color="auto"/>
            </w:tcBorders>
            <w:shd w:val="clear" w:color="auto" w:fill="auto"/>
            <w:noWrap/>
            <w:vAlign w:val="bottom"/>
          </w:tcPr>
          <w:p w14:paraId="419D1A9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-0,6%</w:t>
            </w:r>
          </w:p>
        </w:tc>
        <w:tc>
          <w:tcPr>
            <w:tcW w:w="960" w:type="dxa"/>
            <w:tcBorders>
              <w:top w:val="nil"/>
              <w:left w:val="nil"/>
              <w:bottom w:val="single" w:sz="4" w:space="0" w:color="auto"/>
              <w:right w:val="single" w:sz="4" w:space="0" w:color="auto"/>
            </w:tcBorders>
            <w:shd w:val="clear" w:color="auto" w:fill="auto"/>
            <w:noWrap/>
            <w:vAlign w:val="bottom"/>
          </w:tcPr>
          <w:p w14:paraId="4311BA5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1 392,20</w:t>
            </w:r>
          </w:p>
        </w:tc>
        <w:tc>
          <w:tcPr>
            <w:tcW w:w="960" w:type="dxa"/>
            <w:tcBorders>
              <w:top w:val="nil"/>
              <w:left w:val="nil"/>
              <w:bottom w:val="single" w:sz="4" w:space="0" w:color="auto"/>
              <w:right w:val="single" w:sz="4" w:space="0" w:color="auto"/>
            </w:tcBorders>
            <w:shd w:val="clear" w:color="auto" w:fill="auto"/>
            <w:noWrap/>
            <w:vAlign w:val="bottom"/>
          </w:tcPr>
          <w:p w14:paraId="1A26913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148,20</w:t>
            </w:r>
          </w:p>
        </w:tc>
        <w:tc>
          <w:tcPr>
            <w:tcW w:w="960" w:type="dxa"/>
            <w:tcBorders>
              <w:top w:val="nil"/>
              <w:left w:val="nil"/>
              <w:bottom w:val="single" w:sz="4" w:space="0" w:color="auto"/>
              <w:right w:val="single" w:sz="4" w:space="0" w:color="auto"/>
            </w:tcBorders>
            <w:shd w:val="clear" w:color="auto" w:fill="auto"/>
            <w:noWrap/>
            <w:vAlign w:val="bottom"/>
          </w:tcPr>
          <w:p w14:paraId="549ED81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11,9%</w:t>
            </w:r>
          </w:p>
        </w:tc>
        <w:tc>
          <w:tcPr>
            <w:tcW w:w="960" w:type="dxa"/>
            <w:tcBorders>
              <w:top w:val="nil"/>
              <w:left w:val="nil"/>
              <w:bottom w:val="single" w:sz="4" w:space="0" w:color="auto"/>
              <w:right w:val="single" w:sz="4" w:space="0" w:color="auto"/>
            </w:tcBorders>
            <w:shd w:val="clear" w:color="auto" w:fill="auto"/>
            <w:noWrap/>
            <w:vAlign w:val="bottom"/>
          </w:tcPr>
          <w:p w14:paraId="6CD562D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1 254,80</w:t>
            </w:r>
          </w:p>
        </w:tc>
        <w:tc>
          <w:tcPr>
            <w:tcW w:w="1140" w:type="dxa"/>
            <w:tcBorders>
              <w:top w:val="nil"/>
              <w:left w:val="nil"/>
              <w:bottom w:val="single" w:sz="4" w:space="0" w:color="auto"/>
              <w:right w:val="single" w:sz="4" w:space="0" w:color="auto"/>
            </w:tcBorders>
            <w:shd w:val="clear" w:color="auto" w:fill="auto"/>
            <w:noWrap/>
            <w:vAlign w:val="bottom"/>
          </w:tcPr>
          <w:p w14:paraId="513CD20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-137,40</w:t>
            </w:r>
          </w:p>
        </w:tc>
        <w:tc>
          <w:tcPr>
            <w:tcW w:w="960" w:type="dxa"/>
            <w:tcBorders>
              <w:top w:val="nil"/>
              <w:left w:val="nil"/>
              <w:bottom w:val="single" w:sz="4" w:space="0" w:color="auto"/>
              <w:right w:val="single" w:sz="4" w:space="0" w:color="auto"/>
            </w:tcBorders>
            <w:shd w:val="clear" w:color="auto" w:fill="auto"/>
            <w:noWrap/>
            <w:vAlign w:val="bottom"/>
          </w:tcPr>
          <w:p w14:paraId="25532CB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-9,9%</w:t>
            </w:r>
          </w:p>
        </w:tc>
      </w:tr>
      <w:tr w:rsidR="00EB743B" w:rsidRPr="009D2B81" w14:paraId="662D54F0"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22940393"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Прочие ОДН</w:t>
            </w:r>
          </w:p>
        </w:tc>
        <w:tc>
          <w:tcPr>
            <w:tcW w:w="1060" w:type="dxa"/>
            <w:tcBorders>
              <w:top w:val="nil"/>
              <w:left w:val="nil"/>
              <w:bottom w:val="single" w:sz="4" w:space="0" w:color="auto"/>
              <w:right w:val="single" w:sz="4" w:space="0" w:color="auto"/>
            </w:tcBorders>
            <w:shd w:val="clear" w:color="auto" w:fill="auto"/>
            <w:noWrap/>
            <w:vAlign w:val="bottom"/>
          </w:tcPr>
          <w:p w14:paraId="2359E87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4B36C67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4,50</w:t>
            </w:r>
          </w:p>
        </w:tc>
        <w:tc>
          <w:tcPr>
            <w:tcW w:w="960" w:type="dxa"/>
            <w:tcBorders>
              <w:top w:val="nil"/>
              <w:left w:val="nil"/>
              <w:bottom w:val="single" w:sz="4" w:space="0" w:color="auto"/>
              <w:right w:val="single" w:sz="4" w:space="0" w:color="auto"/>
            </w:tcBorders>
            <w:shd w:val="clear" w:color="auto" w:fill="auto"/>
            <w:noWrap/>
            <w:vAlign w:val="bottom"/>
          </w:tcPr>
          <w:p w14:paraId="0F696CE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5A84667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245B96B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27,00</w:t>
            </w:r>
          </w:p>
        </w:tc>
        <w:tc>
          <w:tcPr>
            <w:tcW w:w="960" w:type="dxa"/>
            <w:tcBorders>
              <w:top w:val="nil"/>
              <w:left w:val="nil"/>
              <w:bottom w:val="single" w:sz="4" w:space="0" w:color="auto"/>
              <w:right w:val="single" w:sz="4" w:space="0" w:color="auto"/>
            </w:tcBorders>
            <w:shd w:val="clear" w:color="auto" w:fill="auto"/>
            <w:noWrap/>
            <w:vAlign w:val="bottom"/>
          </w:tcPr>
          <w:p w14:paraId="68B16F6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22,50</w:t>
            </w:r>
          </w:p>
        </w:tc>
        <w:tc>
          <w:tcPr>
            <w:tcW w:w="960" w:type="dxa"/>
            <w:tcBorders>
              <w:top w:val="nil"/>
              <w:left w:val="nil"/>
              <w:bottom w:val="single" w:sz="4" w:space="0" w:color="auto"/>
              <w:right w:val="single" w:sz="4" w:space="0" w:color="auto"/>
            </w:tcBorders>
            <w:shd w:val="clear" w:color="auto" w:fill="auto"/>
            <w:noWrap/>
            <w:vAlign w:val="bottom"/>
          </w:tcPr>
          <w:p w14:paraId="7A0C81F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4CE3952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25,60</w:t>
            </w:r>
          </w:p>
        </w:tc>
        <w:tc>
          <w:tcPr>
            <w:tcW w:w="960" w:type="dxa"/>
            <w:tcBorders>
              <w:top w:val="nil"/>
              <w:left w:val="nil"/>
              <w:bottom w:val="single" w:sz="4" w:space="0" w:color="auto"/>
              <w:right w:val="single" w:sz="4" w:space="0" w:color="auto"/>
            </w:tcBorders>
            <w:shd w:val="clear" w:color="auto" w:fill="auto"/>
            <w:noWrap/>
            <w:vAlign w:val="bottom"/>
          </w:tcPr>
          <w:p w14:paraId="51DD2B7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-1,40</w:t>
            </w:r>
          </w:p>
        </w:tc>
        <w:tc>
          <w:tcPr>
            <w:tcW w:w="960" w:type="dxa"/>
            <w:tcBorders>
              <w:top w:val="nil"/>
              <w:left w:val="nil"/>
              <w:bottom w:val="single" w:sz="4" w:space="0" w:color="auto"/>
              <w:right w:val="single" w:sz="4" w:space="0" w:color="auto"/>
            </w:tcBorders>
            <w:shd w:val="clear" w:color="auto" w:fill="auto"/>
            <w:noWrap/>
            <w:vAlign w:val="bottom"/>
          </w:tcPr>
          <w:p w14:paraId="2CD9669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-5,2%</w:t>
            </w:r>
          </w:p>
        </w:tc>
        <w:tc>
          <w:tcPr>
            <w:tcW w:w="960" w:type="dxa"/>
            <w:tcBorders>
              <w:top w:val="nil"/>
              <w:left w:val="nil"/>
              <w:bottom w:val="single" w:sz="4" w:space="0" w:color="auto"/>
              <w:right w:val="single" w:sz="4" w:space="0" w:color="auto"/>
            </w:tcBorders>
            <w:shd w:val="clear" w:color="auto" w:fill="auto"/>
            <w:noWrap/>
            <w:vAlign w:val="bottom"/>
          </w:tcPr>
          <w:p w14:paraId="2B40CFE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26,40</w:t>
            </w:r>
          </w:p>
        </w:tc>
        <w:tc>
          <w:tcPr>
            <w:tcW w:w="960" w:type="dxa"/>
            <w:tcBorders>
              <w:top w:val="nil"/>
              <w:left w:val="nil"/>
              <w:bottom w:val="single" w:sz="4" w:space="0" w:color="auto"/>
              <w:right w:val="single" w:sz="4" w:space="0" w:color="auto"/>
            </w:tcBorders>
            <w:shd w:val="clear" w:color="auto" w:fill="auto"/>
            <w:noWrap/>
            <w:vAlign w:val="bottom"/>
          </w:tcPr>
          <w:p w14:paraId="7075654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0,80</w:t>
            </w:r>
          </w:p>
        </w:tc>
        <w:tc>
          <w:tcPr>
            <w:tcW w:w="960" w:type="dxa"/>
            <w:tcBorders>
              <w:top w:val="nil"/>
              <w:left w:val="nil"/>
              <w:bottom w:val="single" w:sz="4" w:space="0" w:color="auto"/>
              <w:right w:val="single" w:sz="4" w:space="0" w:color="auto"/>
            </w:tcBorders>
            <w:shd w:val="clear" w:color="auto" w:fill="auto"/>
            <w:noWrap/>
            <w:vAlign w:val="bottom"/>
          </w:tcPr>
          <w:p w14:paraId="62BA444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3,1%</w:t>
            </w:r>
          </w:p>
        </w:tc>
        <w:tc>
          <w:tcPr>
            <w:tcW w:w="960" w:type="dxa"/>
            <w:tcBorders>
              <w:top w:val="nil"/>
              <w:left w:val="nil"/>
              <w:bottom w:val="single" w:sz="4" w:space="0" w:color="auto"/>
              <w:right w:val="single" w:sz="4" w:space="0" w:color="auto"/>
            </w:tcBorders>
            <w:shd w:val="clear" w:color="auto" w:fill="auto"/>
            <w:noWrap/>
            <w:vAlign w:val="bottom"/>
          </w:tcPr>
          <w:p w14:paraId="1ED9632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1140" w:type="dxa"/>
            <w:tcBorders>
              <w:top w:val="nil"/>
              <w:left w:val="nil"/>
              <w:bottom w:val="single" w:sz="4" w:space="0" w:color="auto"/>
              <w:right w:val="single" w:sz="4" w:space="0" w:color="auto"/>
            </w:tcBorders>
            <w:shd w:val="clear" w:color="auto" w:fill="auto"/>
            <w:noWrap/>
            <w:vAlign w:val="bottom"/>
          </w:tcPr>
          <w:p w14:paraId="14BCC9F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-26,40</w:t>
            </w:r>
          </w:p>
        </w:tc>
        <w:tc>
          <w:tcPr>
            <w:tcW w:w="960" w:type="dxa"/>
            <w:tcBorders>
              <w:top w:val="nil"/>
              <w:left w:val="nil"/>
              <w:bottom w:val="single" w:sz="4" w:space="0" w:color="auto"/>
              <w:right w:val="single" w:sz="4" w:space="0" w:color="auto"/>
            </w:tcBorders>
            <w:shd w:val="clear" w:color="auto" w:fill="auto"/>
            <w:noWrap/>
            <w:vAlign w:val="bottom"/>
          </w:tcPr>
          <w:p w14:paraId="299C246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-100,0%</w:t>
            </w:r>
          </w:p>
        </w:tc>
      </w:tr>
      <w:tr w:rsidR="00EB743B" w:rsidRPr="009D2B81" w14:paraId="79BCD62F"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FF8080"/>
            <w:noWrap/>
            <w:vAlign w:val="bottom"/>
          </w:tcPr>
          <w:p w14:paraId="74206D00"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Прочие ВСЕГО</w:t>
            </w:r>
          </w:p>
        </w:tc>
        <w:tc>
          <w:tcPr>
            <w:tcW w:w="1060" w:type="dxa"/>
            <w:tcBorders>
              <w:top w:val="nil"/>
              <w:left w:val="nil"/>
              <w:bottom w:val="single" w:sz="4" w:space="0" w:color="auto"/>
              <w:right w:val="single" w:sz="4" w:space="0" w:color="auto"/>
            </w:tcBorders>
            <w:shd w:val="clear" w:color="auto" w:fill="FF8080"/>
            <w:noWrap/>
            <w:vAlign w:val="bottom"/>
          </w:tcPr>
          <w:p w14:paraId="1B0295D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2 015,16</w:t>
            </w:r>
          </w:p>
        </w:tc>
        <w:tc>
          <w:tcPr>
            <w:tcW w:w="960" w:type="dxa"/>
            <w:tcBorders>
              <w:top w:val="nil"/>
              <w:left w:val="nil"/>
              <w:bottom w:val="single" w:sz="4" w:space="0" w:color="auto"/>
              <w:right w:val="single" w:sz="4" w:space="0" w:color="auto"/>
            </w:tcBorders>
            <w:shd w:val="clear" w:color="auto" w:fill="FF8080"/>
            <w:noWrap/>
            <w:vAlign w:val="bottom"/>
          </w:tcPr>
          <w:p w14:paraId="4D3AD78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1 396,70</w:t>
            </w:r>
          </w:p>
        </w:tc>
        <w:tc>
          <w:tcPr>
            <w:tcW w:w="960" w:type="dxa"/>
            <w:tcBorders>
              <w:top w:val="nil"/>
              <w:left w:val="nil"/>
              <w:bottom w:val="single" w:sz="4" w:space="0" w:color="auto"/>
              <w:right w:val="single" w:sz="4" w:space="0" w:color="auto"/>
            </w:tcBorders>
            <w:shd w:val="clear" w:color="auto" w:fill="FF8080"/>
            <w:noWrap/>
            <w:vAlign w:val="bottom"/>
          </w:tcPr>
          <w:p w14:paraId="656B5D5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-618,46</w:t>
            </w:r>
          </w:p>
        </w:tc>
        <w:tc>
          <w:tcPr>
            <w:tcW w:w="960" w:type="dxa"/>
            <w:tcBorders>
              <w:top w:val="nil"/>
              <w:left w:val="nil"/>
              <w:bottom w:val="single" w:sz="4" w:space="0" w:color="auto"/>
              <w:right w:val="single" w:sz="4" w:space="0" w:color="auto"/>
            </w:tcBorders>
            <w:shd w:val="clear" w:color="auto" w:fill="FF8080"/>
            <w:noWrap/>
            <w:vAlign w:val="bottom"/>
          </w:tcPr>
          <w:p w14:paraId="62E9944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-30,7%</w:t>
            </w:r>
          </w:p>
        </w:tc>
        <w:tc>
          <w:tcPr>
            <w:tcW w:w="960" w:type="dxa"/>
            <w:tcBorders>
              <w:top w:val="nil"/>
              <w:left w:val="nil"/>
              <w:bottom w:val="single" w:sz="4" w:space="0" w:color="auto"/>
              <w:right w:val="single" w:sz="4" w:space="0" w:color="auto"/>
            </w:tcBorders>
            <w:shd w:val="clear" w:color="auto" w:fill="FF8080"/>
            <w:noWrap/>
            <w:vAlign w:val="bottom"/>
          </w:tcPr>
          <w:p w14:paraId="35EA12F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1 277,90</w:t>
            </w:r>
          </w:p>
        </w:tc>
        <w:tc>
          <w:tcPr>
            <w:tcW w:w="960" w:type="dxa"/>
            <w:tcBorders>
              <w:top w:val="nil"/>
              <w:left w:val="nil"/>
              <w:bottom w:val="single" w:sz="4" w:space="0" w:color="auto"/>
              <w:right w:val="single" w:sz="4" w:space="0" w:color="auto"/>
            </w:tcBorders>
            <w:shd w:val="clear" w:color="auto" w:fill="FF8080"/>
            <w:noWrap/>
            <w:vAlign w:val="bottom"/>
          </w:tcPr>
          <w:p w14:paraId="6FE5E61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-118,80</w:t>
            </w:r>
          </w:p>
        </w:tc>
        <w:tc>
          <w:tcPr>
            <w:tcW w:w="960" w:type="dxa"/>
            <w:tcBorders>
              <w:top w:val="nil"/>
              <w:left w:val="nil"/>
              <w:bottom w:val="single" w:sz="4" w:space="0" w:color="auto"/>
              <w:right w:val="single" w:sz="4" w:space="0" w:color="auto"/>
            </w:tcBorders>
            <w:shd w:val="clear" w:color="auto" w:fill="FF8080"/>
            <w:noWrap/>
            <w:vAlign w:val="bottom"/>
          </w:tcPr>
          <w:p w14:paraId="61B8FD2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-8,5%</w:t>
            </w:r>
          </w:p>
        </w:tc>
        <w:tc>
          <w:tcPr>
            <w:tcW w:w="960" w:type="dxa"/>
            <w:tcBorders>
              <w:top w:val="nil"/>
              <w:left w:val="nil"/>
              <w:bottom w:val="single" w:sz="4" w:space="0" w:color="auto"/>
              <w:right w:val="single" w:sz="4" w:space="0" w:color="auto"/>
            </w:tcBorders>
            <w:shd w:val="clear" w:color="auto" w:fill="FF8080"/>
            <w:noWrap/>
            <w:vAlign w:val="bottom"/>
          </w:tcPr>
          <w:p w14:paraId="10D5E59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1 269,60</w:t>
            </w:r>
          </w:p>
        </w:tc>
        <w:tc>
          <w:tcPr>
            <w:tcW w:w="960" w:type="dxa"/>
            <w:tcBorders>
              <w:top w:val="nil"/>
              <w:left w:val="nil"/>
              <w:bottom w:val="single" w:sz="4" w:space="0" w:color="auto"/>
              <w:right w:val="single" w:sz="4" w:space="0" w:color="auto"/>
            </w:tcBorders>
            <w:shd w:val="clear" w:color="auto" w:fill="FF8080"/>
            <w:noWrap/>
            <w:vAlign w:val="bottom"/>
          </w:tcPr>
          <w:p w14:paraId="78D5B2C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-8,30</w:t>
            </w:r>
          </w:p>
        </w:tc>
        <w:tc>
          <w:tcPr>
            <w:tcW w:w="960" w:type="dxa"/>
            <w:tcBorders>
              <w:top w:val="nil"/>
              <w:left w:val="nil"/>
              <w:bottom w:val="single" w:sz="4" w:space="0" w:color="auto"/>
              <w:right w:val="single" w:sz="4" w:space="0" w:color="auto"/>
            </w:tcBorders>
            <w:shd w:val="clear" w:color="auto" w:fill="FF8080"/>
            <w:noWrap/>
            <w:vAlign w:val="bottom"/>
          </w:tcPr>
          <w:p w14:paraId="3939B10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-0,6%</w:t>
            </w:r>
          </w:p>
        </w:tc>
        <w:tc>
          <w:tcPr>
            <w:tcW w:w="960" w:type="dxa"/>
            <w:tcBorders>
              <w:top w:val="nil"/>
              <w:left w:val="nil"/>
              <w:bottom w:val="single" w:sz="4" w:space="0" w:color="auto"/>
              <w:right w:val="single" w:sz="4" w:space="0" w:color="auto"/>
            </w:tcBorders>
            <w:shd w:val="clear" w:color="auto" w:fill="FF8080"/>
            <w:noWrap/>
            <w:vAlign w:val="bottom"/>
          </w:tcPr>
          <w:p w14:paraId="754A115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1 418,60</w:t>
            </w:r>
          </w:p>
        </w:tc>
        <w:tc>
          <w:tcPr>
            <w:tcW w:w="960" w:type="dxa"/>
            <w:tcBorders>
              <w:top w:val="nil"/>
              <w:left w:val="nil"/>
              <w:bottom w:val="single" w:sz="4" w:space="0" w:color="auto"/>
              <w:right w:val="single" w:sz="4" w:space="0" w:color="auto"/>
            </w:tcBorders>
            <w:shd w:val="clear" w:color="auto" w:fill="FF8080"/>
            <w:noWrap/>
            <w:vAlign w:val="bottom"/>
          </w:tcPr>
          <w:p w14:paraId="3587493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149,00</w:t>
            </w:r>
          </w:p>
        </w:tc>
        <w:tc>
          <w:tcPr>
            <w:tcW w:w="960" w:type="dxa"/>
            <w:tcBorders>
              <w:top w:val="nil"/>
              <w:left w:val="nil"/>
              <w:bottom w:val="single" w:sz="4" w:space="0" w:color="auto"/>
              <w:right w:val="single" w:sz="4" w:space="0" w:color="auto"/>
            </w:tcBorders>
            <w:shd w:val="clear" w:color="auto" w:fill="FF8080"/>
            <w:noWrap/>
            <w:vAlign w:val="bottom"/>
          </w:tcPr>
          <w:p w14:paraId="22106EF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11,7%</w:t>
            </w:r>
          </w:p>
        </w:tc>
        <w:tc>
          <w:tcPr>
            <w:tcW w:w="960" w:type="dxa"/>
            <w:tcBorders>
              <w:top w:val="nil"/>
              <w:left w:val="nil"/>
              <w:bottom w:val="single" w:sz="4" w:space="0" w:color="auto"/>
              <w:right w:val="single" w:sz="4" w:space="0" w:color="auto"/>
            </w:tcBorders>
            <w:shd w:val="clear" w:color="auto" w:fill="FF8080"/>
            <w:noWrap/>
            <w:vAlign w:val="bottom"/>
          </w:tcPr>
          <w:p w14:paraId="6B7DC51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1 254,80</w:t>
            </w:r>
          </w:p>
        </w:tc>
        <w:tc>
          <w:tcPr>
            <w:tcW w:w="1140" w:type="dxa"/>
            <w:tcBorders>
              <w:top w:val="nil"/>
              <w:left w:val="nil"/>
              <w:bottom w:val="single" w:sz="4" w:space="0" w:color="auto"/>
              <w:right w:val="single" w:sz="4" w:space="0" w:color="auto"/>
            </w:tcBorders>
            <w:shd w:val="clear" w:color="auto" w:fill="FF8080"/>
            <w:noWrap/>
            <w:vAlign w:val="bottom"/>
          </w:tcPr>
          <w:p w14:paraId="52FF92A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-163,80</w:t>
            </w:r>
          </w:p>
        </w:tc>
        <w:tc>
          <w:tcPr>
            <w:tcW w:w="960" w:type="dxa"/>
            <w:tcBorders>
              <w:top w:val="nil"/>
              <w:left w:val="nil"/>
              <w:bottom w:val="single" w:sz="4" w:space="0" w:color="auto"/>
              <w:right w:val="single" w:sz="4" w:space="0" w:color="auto"/>
            </w:tcBorders>
            <w:shd w:val="clear" w:color="auto" w:fill="FF8080"/>
            <w:noWrap/>
            <w:vAlign w:val="bottom"/>
          </w:tcPr>
          <w:p w14:paraId="31AA9FA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-11,5%</w:t>
            </w:r>
          </w:p>
        </w:tc>
      </w:tr>
      <w:tr w:rsidR="00EB743B" w:rsidRPr="009D2B81" w14:paraId="7BE9C6D5"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99CCFF"/>
            <w:noWrap/>
            <w:vAlign w:val="bottom"/>
          </w:tcPr>
          <w:p w14:paraId="5C71D291"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Итого:</w:t>
            </w:r>
          </w:p>
        </w:tc>
        <w:tc>
          <w:tcPr>
            <w:tcW w:w="1060" w:type="dxa"/>
            <w:tcBorders>
              <w:top w:val="nil"/>
              <w:left w:val="nil"/>
              <w:bottom w:val="single" w:sz="4" w:space="0" w:color="auto"/>
              <w:right w:val="single" w:sz="4" w:space="0" w:color="auto"/>
            </w:tcBorders>
            <w:shd w:val="clear" w:color="auto" w:fill="99CCFF"/>
            <w:noWrap/>
            <w:vAlign w:val="bottom"/>
          </w:tcPr>
          <w:p w14:paraId="15A7EA8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7 620,49</w:t>
            </w:r>
          </w:p>
        </w:tc>
        <w:tc>
          <w:tcPr>
            <w:tcW w:w="960" w:type="dxa"/>
            <w:tcBorders>
              <w:top w:val="nil"/>
              <w:left w:val="nil"/>
              <w:bottom w:val="single" w:sz="4" w:space="0" w:color="auto"/>
              <w:right w:val="single" w:sz="4" w:space="0" w:color="auto"/>
            </w:tcBorders>
            <w:shd w:val="clear" w:color="auto" w:fill="99CCFF"/>
            <w:noWrap/>
            <w:vAlign w:val="bottom"/>
          </w:tcPr>
          <w:p w14:paraId="65DC2AE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6 766,70</w:t>
            </w:r>
          </w:p>
        </w:tc>
        <w:tc>
          <w:tcPr>
            <w:tcW w:w="960" w:type="dxa"/>
            <w:tcBorders>
              <w:top w:val="nil"/>
              <w:left w:val="nil"/>
              <w:bottom w:val="single" w:sz="4" w:space="0" w:color="auto"/>
              <w:right w:val="single" w:sz="4" w:space="0" w:color="auto"/>
            </w:tcBorders>
            <w:shd w:val="clear" w:color="auto" w:fill="99CCFF"/>
            <w:noWrap/>
            <w:vAlign w:val="bottom"/>
          </w:tcPr>
          <w:p w14:paraId="4A67E50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-853,79</w:t>
            </w:r>
          </w:p>
        </w:tc>
        <w:tc>
          <w:tcPr>
            <w:tcW w:w="960" w:type="dxa"/>
            <w:tcBorders>
              <w:top w:val="nil"/>
              <w:left w:val="nil"/>
              <w:bottom w:val="single" w:sz="4" w:space="0" w:color="auto"/>
              <w:right w:val="single" w:sz="4" w:space="0" w:color="auto"/>
            </w:tcBorders>
            <w:shd w:val="clear" w:color="auto" w:fill="99CCFF"/>
            <w:noWrap/>
            <w:vAlign w:val="bottom"/>
          </w:tcPr>
          <w:p w14:paraId="0EC9D4A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-11,2%</w:t>
            </w:r>
          </w:p>
        </w:tc>
        <w:tc>
          <w:tcPr>
            <w:tcW w:w="960" w:type="dxa"/>
            <w:tcBorders>
              <w:top w:val="nil"/>
              <w:left w:val="nil"/>
              <w:bottom w:val="single" w:sz="4" w:space="0" w:color="auto"/>
              <w:right w:val="single" w:sz="4" w:space="0" w:color="auto"/>
            </w:tcBorders>
            <w:shd w:val="clear" w:color="auto" w:fill="99CCFF"/>
            <w:noWrap/>
            <w:vAlign w:val="bottom"/>
          </w:tcPr>
          <w:p w14:paraId="6FEEAF8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6 894,70</w:t>
            </w:r>
          </w:p>
        </w:tc>
        <w:tc>
          <w:tcPr>
            <w:tcW w:w="960" w:type="dxa"/>
            <w:tcBorders>
              <w:top w:val="nil"/>
              <w:left w:val="nil"/>
              <w:bottom w:val="single" w:sz="4" w:space="0" w:color="auto"/>
              <w:right w:val="single" w:sz="4" w:space="0" w:color="auto"/>
            </w:tcBorders>
            <w:shd w:val="clear" w:color="auto" w:fill="99CCFF"/>
            <w:noWrap/>
            <w:vAlign w:val="bottom"/>
          </w:tcPr>
          <w:p w14:paraId="32CFB63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128,00</w:t>
            </w:r>
          </w:p>
        </w:tc>
        <w:tc>
          <w:tcPr>
            <w:tcW w:w="960" w:type="dxa"/>
            <w:tcBorders>
              <w:top w:val="nil"/>
              <w:left w:val="nil"/>
              <w:bottom w:val="single" w:sz="4" w:space="0" w:color="auto"/>
              <w:right w:val="single" w:sz="4" w:space="0" w:color="auto"/>
            </w:tcBorders>
            <w:shd w:val="clear" w:color="auto" w:fill="99CCFF"/>
            <w:noWrap/>
            <w:vAlign w:val="bottom"/>
          </w:tcPr>
          <w:p w14:paraId="658F1BF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1,9%</w:t>
            </w:r>
          </w:p>
        </w:tc>
        <w:tc>
          <w:tcPr>
            <w:tcW w:w="960" w:type="dxa"/>
            <w:tcBorders>
              <w:top w:val="nil"/>
              <w:left w:val="nil"/>
              <w:bottom w:val="single" w:sz="4" w:space="0" w:color="auto"/>
              <w:right w:val="single" w:sz="4" w:space="0" w:color="auto"/>
            </w:tcBorders>
            <w:shd w:val="clear" w:color="auto" w:fill="99CCFF"/>
            <w:noWrap/>
            <w:vAlign w:val="bottom"/>
          </w:tcPr>
          <w:p w14:paraId="3E31FDA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6 595,00</w:t>
            </w:r>
          </w:p>
        </w:tc>
        <w:tc>
          <w:tcPr>
            <w:tcW w:w="960" w:type="dxa"/>
            <w:tcBorders>
              <w:top w:val="nil"/>
              <w:left w:val="nil"/>
              <w:bottom w:val="single" w:sz="4" w:space="0" w:color="auto"/>
              <w:right w:val="single" w:sz="4" w:space="0" w:color="auto"/>
            </w:tcBorders>
            <w:shd w:val="clear" w:color="auto" w:fill="99CCFF"/>
            <w:noWrap/>
            <w:vAlign w:val="bottom"/>
          </w:tcPr>
          <w:p w14:paraId="1EDD88E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-299,70</w:t>
            </w:r>
          </w:p>
        </w:tc>
        <w:tc>
          <w:tcPr>
            <w:tcW w:w="960" w:type="dxa"/>
            <w:tcBorders>
              <w:top w:val="nil"/>
              <w:left w:val="nil"/>
              <w:bottom w:val="single" w:sz="4" w:space="0" w:color="auto"/>
              <w:right w:val="single" w:sz="4" w:space="0" w:color="auto"/>
            </w:tcBorders>
            <w:shd w:val="clear" w:color="auto" w:fill="99CCFF"/>
            <w:noWrap/>
            <w:vAlign w:val="bottom"/>
          </w:tcPr>
          <w:p w14:paraId="33D8C79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-4,3%</w:t>
            </w:r>
          </w:p>
        </w:tc>
        <w:tc>
          <w:tcPr>
            <w:tcW w:w="960" w:type="dxa"/>
            <w:tcBorders>
              <w:top w:val="nil"/>
              <w:left w:val="nil"/>
              <w:bottom w:val="single" w:sz="4" w:space="0" w:color="auto"/>
              <w:right w:val="single" w:sz="4" w:space="0" w:color="auto"/>
            </w:tcBorders>
            <w:shd w:val="clear" w:color="auto" w:fill="99CCFF"/>
            <w:noWrap/>
            <w:vAlign w:val="bottom"/>
          </w:tcPr>
          <w:p w14:paraId="1E6E2AB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7 151,60</w:t>
            </w:r>
          </w:p>
        </w:tc>
        <w:tc>
          <w:tcPr>
            <w:tcW w:w="960" w:type="dxa"/>
            <w:tcBorders>
              <w:top w:val="nil"/>
              <w:left w:val="nil"/>
              <w:bottom w:val="single" w:sz="4" w:space="0" w:color="auto"/>
              <w:right w:val="single" w:sz="4" w:space="0" w:color="auto"/>
            </w:tcBorders>
            <w:shd w:val="clear" w:color="auto" w:fill="99CCFF"/>
            <w:noWrap/>
            <w:vAlign w:val="bottom"/>
          </w:tcPr>
          <w:p w14:paraId="0368E10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556,60</w:t>
            </w:r>
          </w:p>
        </w:tc>
        <w:tc>
          <w:tcPr>
            <w:tcW w:w="960" w:type="dxa"/>
            <w:tcBorders>
              <w:top w:val="nil"/>
              <w:left w:val="nil"/>
              <w:bottom w:val="single" w:sz="4" w:space="0" w:color="auto"/>
              <w:right w:val="single" w:sz="4" w:space="0" w:color="auto"/>
            </w:tcBorders>
            <w:shd w:val="clear" w:color="auto" w:fill="99CCFF"/>
            <w:noWrap/>
            <w:vAlign w:val="bottom"/>
          </w:tcPr>
          <w:p w14:paraId="698CC43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8,4%</w:t>
            </w:r>
          </w:p>
        </w:tc>
        <w:tc>
          <w:tcPr>
            <w:tcW w:w="960" w:type="dxa"/>
            <w:tcBorders>
              <w:top w:val="nil"/>
              <w:left w:val="nil"/>
              <w:bottom w:val="single" w:sz="4" w:space="0" w:color="auto"/>
              <w:right w:val="single" w:sz="4" w:space="0" w:color="auto"/>
            </w:tcBorders>
            <w:shd w:val="clear" w:color="auto" w:fill="99CCFF"/>
            <w:noWrap/>
            <w:vAlign w:val="bottom"/>
          </w:tcPr>
          <w:p w14:paraId="5851796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6 354,30</w:t>
            </w:r>
          </w:p>
        </w:tc>
        <w:tc>
          <w:tcPr>
            <w:tcW w:w="1140" w:type="dxa"/>
            <w:tcBorders>
              <w:top w:val="nil"/>
              <w:left w:val="nil"/>
              <w:bottom w:val="single" w:sz="4" w:space="0" w:color="auto"/>
              <w:right w:val="single" w:sz="4" w:space="0" w:color="auto"/>
            </w:tcBorders>
            <w:shd w:val="clear" w:color="auto" w:fill="99CCFF"/>
            <w:noWrap/>
            <w:vAlign w:val="bottom"/>
          </w:tcPr>
          <w:p w14:paraId="48AB606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-797,30</w:t>
            </w:r>
          </w:p>
        </w:tc>
        <w:tc>
          <w:tcPr>
            <w:tcW w:w="960" w:type="dxa"/>
            <w:tcBorders>
              <w:top w:val="nil"/>
              <w:left w:val="nil"/>
              <w:bottom w:val="single" w:sz="4" w:space="0" w:color="auto"/>
              <w:right w:val="single" w:sz="4" w:space="0" w:color="auto"/>
            </w:tcBorders>
            <w:shd w:val="clear" w:color="auto" w:fill="99CCFF"/>
            <w:noWrap/>
            <w:vAlign w:val="bottom"/>
          </w:tcPr>
          <w:p w14:paraId="719F00A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-11,1%</w:t>
            </w:r>
          </w:p>
        </w:tc>
      </w:tr>
      <w:tr w:rsidR="00EB743B" w:rsidRPr="009D2B81" w14:paraId="39D5199E" w14:textId="77777777" w:rsidTr="004F0AE2">
        <w:trPr>
          <w:trHeight w:val="255"/>
        </w:trPr>
        <w:tc>
          <w:tcPr>
            <w:tcW w:w="2560" w:type="dxa"/>
            <w:tcBorders>
              <w:top w:val="nil"/>
              <w:left w:val="nil"/>
              <w:bottom w:val="nil"/>
              <w:right w:val="nil"/>
            </w:tcBorders>
            <w:shd w:val="clear" w:color="auto" w:fill="auto"/>
            <w:noWrap/>
            <w:vAlign w:val="bottom"/>
          </w:tcPr>
          <w:p w14:paraId="527DDF6D" w14:textId="77777777" w:rsidR="00EB743B" w:rsidRPr="009D2B81" w:rsidRDefault="00EB743B" w:rsidP="00EB743B">
            <w:pPr>
              <w:rPr>
                <w:rFonts w:ascii="Times New Roman" w:hAnsi="Times New Roman"/>
                <w:sz w:val="18"/>
                <w:szCs w:val="18"/>
              </w:rPr>
            </w:pPr>
          </w:p>
        </w:tc>
        <w:tc>
          <w:tcPr>
            <w:tcW w:w="1060" w:type="dxa"/>
            <w:tcBorders>
              <w:top w:val="nil"/>
              <w:left w:val="single" w:sz="4" w:space="0" w:color="auto"/>
              <w:bottom w:val="single" w:sz="4" w:space="0" w:color="auto"/>
              <w:right w:val="single" w:sz="4" w:space="0" w:color="auto"/>
            </w:tcBorders>
            <w:shd w:val="clear" w:color="auto" w:fill="auto"/>
            <w:noWrap/>
            <w:vAlign w:val="bottom"/>
          </w:tcPr>
          <w:p w14:paraId="41F130C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5CE9873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05F4BD3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190BD35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5B70A0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0A0826C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5C371C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65F1044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6A3E3D7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0C8A2A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5C14786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185C910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3235034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36CA873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1140" w:type="dxa"/>
            <w:tcBorders>
              <w:top w:val="nil"/>
              <w:left w:val="nil"/>
              <w:bottom w:val="single" w:sz="4" w:space="0" w:color="auto"/>
              <w:right w:val="single" w:sz="4" w:space="0" w:color="auto"/>
            </w:tcBorders>
            <w:shd w:val="clear" w:color="auto" w:fill="auto"/>
            <w:noWrap/>
            <w:vAlign w:val="bottom"/>
          </w:tcPr>
          <w:p w14:paraId="12B12D9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322E6B3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w:t>
            </w:r>
          </w:p>
        </w:tc>
      </w:tr>
      <w:tr w:rsidR="00EB743B" w:rsidRPr="009D2B81" w14:paraId="44E14C5D" w14:textId="77777777" w:rsidTr="004F0AE2">
        <w:trPr>
          <w:trHeight w:val="255"/>
        </w:trPr>
        <w:tc>
          <w:tcPr>
            <w:tcW w:w="2560" w:type="dxa"/>
            <w:vMerge w:val="restart"/>
            <w:tcBorders>
              <w:top w:val="single" w:sz="4" w:space="0" w:color="auto"/>
              <w:left w:val="single" w:sz="4" w:space="0" w:color="auto"/>
              <w:bottom w:val="single" w:sz="4" w:space="0" w:color="000000"/>
              <w:right w:val="single" w:sz="4" w:space="0" w:color="auto"/>
            </w:tcBorders>
            <w:shd w:val="clear" w:color="auto" w:fill="auto"/>
          </w:tcPr>
          <w:p w14:paraId="3F44920C"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Водоотведение</w:t>
            </w:r>
          </w:p>
        </w:tc>
        <w:tc>
          <w:tcPr>
            <w:tcW w:w="1060" w:type="dxa"/>
            <w:vMerge w:val="restart"/>
            <w:tcBorders>
              <w:top w:val="nil"/>
              <w:left w:val="single" w:sz="4" w:space="0" w:color="auto"/>
              <w:bottom w:val="single" w:sz="4" w:space="0" w:color="auto"/>
              <w:right w:val="single" w:sz="4" w:space="0" w:color="auto"/>
            </w:tcBorders>
            <w:shd w:val="clear" w:color="auto" w:fill="auto"/>
          </w:tcPr>
          <w:p w14:paraId="44A3B36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2013г. </w:t>
            </w:r>
          </w:p>
        </w:tc>
        <w:tc>
          <w:tcPr>
            <w:tcW w:w="960" w:type="dxa"/>
            <w:vMerge w:val="restart"/>
            <w:tcBorders>
              <w:top w:val="nil"/>
              <w:left w:val="single" w:sz="4" w:space="0" w:color="auto"/>
              <w:bottom w:val="single" w:sz="4" w:space="0" w:color="auto"/>
              <w:right w:val="single" w:sz="4" w:space="0" w:color="auto"/>
            </w:tcBorders>
            <w:shd w:val="clear" w:color="auto" w:fill="auto"/>
          </w:tcPr>
          <w:p w14:paraId="572700A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2014г. </w:t>
            </w:r>
          </w:p>
        </w:tc>
        <w:tc>
          <w:tcPr>
            <w:tcW w:w="1920" w:type="dxa"/>
            <w:gridSpan w:val="2"/>
            <w:tcBorders>
              <w:top w:val="single" w:sz="4" w:space="0" w:color="auto"/>
              <w:left w:val="nil"/>
              <w:bottom w:val="single" w:sz="4" w:space="0" w:color="auto"/>
              <w:right w:val="single" w:sz="4" w:space="0" w:color="auto"/>
            </w:tcBorders>
            <w:shd w:val="clear" w:color="auto" w:fill="auto"/>
          </w:tcPr>
          <w:p w14:paraId="0E50553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Изменение </w:t>
            </w:r>
          </w:p>
        </w:tc>
        <w:tc>
          <w:tcPr>
            <w:tcW w:w="960" w:type="dxa"/>
            <w:vMerge w:val="restart"/>
            <w:tcBorders>
              <w:top w:val="nil"/>
              <w:left w:val="single" w:sz="4" w:space="0" w:color="auto"/>
              <w:bottom w:val="single" w:sz="4" w:space="0" w:color="auto"/>
              <w:right w:val="single" w:sz="4" w:space="0" w:color="auto"/>
            </w:tcBorders>
            <w:shd w:val="clear" w:color="auto" w:fill="auto"/>
          </w:tcPr>
          <w:p w14:paraId="3AE1FD5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2015г. </w:t>
            </w:r>
          </w:p>
        </w:tc>
        <w:tc>
          <w:tcPr>
            <w:tcW w:w="1920" w:type="dxa"/>
            <w:gridSpan w:val="2"/>
            <w:tcBorders>
              <w:top w:val="single" w:sz="4" w:space="0" w:color="auto"/>
              <w:left w:val="nil"/>
              <w:bottom w:val="single" w:sz="4" w:space="0" w:color="auto"/>
              <w:right w:val="single" w:sz="4" w:space="0" w:color="auto"/>
            </w:tcBorders>
            <w:shd w:val="clear" w:color="auto" w:fill="auto"/>
          </w:tcPr>
          <w:p w14:paraId="0ABFDA3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Изменение </w:t>
            </w:r>
          </w:p>
        </w:tc>
        <w:tc>
          <w:tcPr>
            <w:tcW w:w="960" w:type="dxa"/>
            <w:vMerge w:val="restart"/>
            <w:tcBorders>
              <w:top w:val="nil"/>
              <w:left w:val="single" w:sz="4" w:space="0" w:color="auto"/>
              <w:bottom w:val="single" w:sz="4" w:space="0" w:color="auto"/>
              <w:right w:val="single" w:sz="4" w:space="0" w:color="auto"/>
            </w:tcBorders>
            <w:shd w:val="clear" w:color="auto" w:fill="auto"/>
          </w:tcPr>
          <w:p w14:paraId="7D22C53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2016г. </w:t>
            </w:r>
          </w:p>
        </w:tc>
        <w:tc>
          <w:tcPr>
            <w:tcW w:w="1920" w:type="dxa"/>
            <w:gridSpan w:val="2"/>
            <w:tcBorders>
              <w:top w:val="single" w:sz="4" w:space="0" w:color="auto"/>
              <w:left w:val="nil"/>
              <w:bottom w:val="single" w:sz="4" w:space="0" w:color="auto"/>
              <w:right w:val="single" w:sz="4" w:space="0" w:color="auto"/>
            </w:tcBorders>
            <w:shd w:val="clear" w:color="auto" w:fill="auto"/>
          </w:tcPr>
          <w:p w14:paraId="39F3F3D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Изменение </w:t>
            </w:r>
          </w:p>
        </w:tc>
        <w:tc>
          <w:tcPr>
            <w:tcW w:w="960" w:type="dxa"/>
            <w:vMerge w:val="restart"/>
            <w:tcBorders>
              <w:top w:val="nil"/>
              <w:left w:val="single" w:sz="4" w:space="0" w:color="auto"/>
              <w:bottom w:val="single" w:sz="4" w:space="0" w:color="auto"/>
              <w:right w:val="single" w:sz="4" w:space="0" w:color="auto"/>
            </w:tcBorders>
            <w:shd w:val="clear" w:color="auto" w:fill="auto"/>
          </w:tcPr>
          <w:p w14:paraId="5EDF6A4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План 2017г. </w:t>
            </w:r>
          </w:p>
        </w:tc>
        <w:tc>
          <w:tcPr>
            <w:tcW w:w="1920" w:type="dxa"/>
            <w:gridSpan w:val="2"/>
            <w:tcBorders>
              <w:top w:val="single" w:sz="4" w:space="0" w:color="auto"/>
              <w:left w:val="nil"/>
              <w:bottom w:val="single" w:sz="4" w:space="0" w:color="auto"/>
              <w:right w:val="single" w:sz="4" w:space="0" w:color="auto"/>
            </w:tcBorders>
            <w:shd w:val="clear" w:color="auto" w:fill="auto"/>
          </w:tcPr>
          <w:p w14:paraId="3BFD35C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Изменение </w:t>
            </w:r>
          </w:p>
        </w:tc>
        <w:tc>
          <w:tcPr>
            <w:tcW w:w="960" w:type="dxa"/>
            <w:vMerge w:val="restart"/>
            <w:tcBorders>
              <w:top w:val="nil"/>
              <w:left w:val="single" w:sz="4" w:space="0" w:color="auto"/>
              <w:bottom w:val="single" w:sz="4" w:space="0" w:color="auto"/>
              <w:right w:val="single" w:sz="4" w:space="0" w:color="auto"/>
            </w:tcBorders>
            <w:shd w:val="clear" w:color="auto" w:fill="auto"/>
          </w:tcPr>
          <w:p w14:paraId="7C05FE0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План 2018г. </w:t>
            </w:r>
          </w:p>
        </w:tc>
        <w:tc>
          <w:tcPr>
            <w:tcW w:w="2100" w:type="dxa"/>
            <w:gridSpan w:val="2"/>
            <w:tcBorders>
              <w:top w:val="single" w:sz="4" w:space="0" w:color="auto"/>
              <w:left w:val="nil"/>
              <w:bottom w:val="single" w:sz="4" w:space="0" w:color="auto"/>
              <w:right w:val="single" w:sz="4" w:space="0" w:color="auto"/>
            </w:tcBorders>
            <w:shd w:val="clear" w:color="auto" w:fill="auto"/>
          </w:tcPr>
          <w:p w14:paraId="0CEEEC0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 xml:space="preserve">Изменение </w:t>
            </w:r>
          </w:p>
        </w:tc>
      </w:tr>
      <w:tr w:rsidR="00EB743B" w:rsidRPr="009D2B81" w14:paraId="30058526" w14:textId="77777777" w:rsidTr="004F0AE2">
        <w:trPr>
          <w:trHeight w:val="255"/>
        </w:trPr>
        <w:tc>
          <w:tcPr>
            <w:tcW w:w="2560" w:type="dxa"/>
            <w:vMerge/>
            <w:tcBorders>
              <w:top w:val="single" w:sz="4" w:space="0" w:color="auto"/>
              <w:left w:val="single" w:sz="4" w:space="0" w:color="auto"/>
              <w:bottom w:val="single" w:sz="4" w:space="0" w:color="000000"/>
              <w:right w:val="single" w:sz="4" w:space="0" w:color="auto"/>
            </w:tcBorders>
            <w:vAlign w:val="center"/>
          </w:tcPr>
          <w:p w14:paraId="123B6FBE" w14:textId="77777777" w:rsidR="00EB743B" w:rsidRPr="009D2B81" w:rsidRDefault="00EB743B" w:rsidP="00EB743B">
            <w:pPr>
              <w:rPr>
                <w:rFonts w:ascii="Times New Roman" w:hAnsi="Times New Roman"/>
                <w:sz w:val="18"/>
                <w:szCs w:val="18"/>
              </w:rPr>
            </w:pPr>
          </w:p>
        </w:tc>
        <w:tc>
          <w:tcPr>
            <w:tcW w:w="1060" w:type="dxa"/>
            <w:vMerge/>
            <w:tcBorders>
              <w:top w:val="nil"/>
              <w:left w:val="single" w:sz="4" w:space="0" w:color="auto"/>
              <w:bottom w:val="single" w:sz="4" w:space="0" w:color="auto"/>
              <w:right w:val="single" w:sz="4" w:space="0" w:color="auto"/>
            </w:tcBorders>
            <w:vAlign w:val="center"/>
          </w:tcPr>
          <w:p w14:paraId="0D3A8B57" w14:textId="77777777" w:rsidR="00EB743B" w:rsidRPr="009D2B81" w:rsidRDefault="00EB743B" w:rsidP="00EB743B">
            <w:pPr>
              <w:jc w:val="right"/>
              <w:rPr>
                <w:rFonts w:ascii="Times New Roman" w:hAnsi="Times New Roman"/>
                <w:sz w:val="16"/>
                <w:szCs w:val="16"/>
              </w:rPr>
            </w:pPr>
          </w:p>
        </w:tc>
        <w:tc>
          <w:tcPr>
            <w:tcW w:w="960" w:type="dxa"/>
            <w:vMerge/>
            <w:tcBorders>
              <w:top w:val="nil"/>
              <w:left w:val="single" w:sz="4" w:space="0" w:color="auto"/>
              <w:bottom w:val="single" w:sz="4" w:space="0" w:color="auto"/>
              <w:right w:val="single" w:sz="4" w:space="0" w:color="auto"/>
            </w:tcBorders>
            <w:vAlign w:val="center"/>
          </w:tcPr>
          <w:p w14:paraId="1A004EBE" w14:textId="77777777" w:rsidR="00EB743B" w:rsidRPr="009D2B81" w:rsidRDefault="00EB743B" w:rsidP="00EB743B">
            <w:pPr>
              <w:jc w:val="right"/>
              <w:rPr>
                <w:rFonts w:ascii="Times New Roman" w:hAnsi="Times New Roman"/>
                <w:sz w:val="16"/>
                <w:szCs w:val="16"/>
              </w:rPr>
            </w:pPr>
          </w:p>
        </w:tc>
        <w:tc>
          <w:tcPr>
            <w:tcW w:w="960" w:type="dxa"/>
            <w:tcBorders>
              <w:top w:val="nil"/>
              <w:left w:val="nil"/>
              <w:bottom w:val="single" w:sz="4" w:space="0" w:color="auto"/>
              <w:right w:val="single" w:sz="4" w:space="0" w:color="auto"/>
            </w:tcBorders>
            <w:shd w:val="clear" w:color="auto" w:fill="auto"/>
          </w:tcPr>
          <w:p w14:paraId="18D9831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6B87392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w:t>
            </w:r>
          </w:p>
        </w:tc>
        <w:tc>
          <w:tcPr>
            <w:tcW w:w="960" w:type="dxa"/>
            <w:vMerge/>
            <w:tcBorders>
              <w:top w:val="nil"/>
              <w:left w:val="single" w:sz="4" w:space="0" w:color="auto"/>
              <w:bottom w:val="single" w:sz="4" w:space="0" w:color="auto"/>
              <w:right w:val="single" w:sz="4" w:space="0" w:color="auto"/>
            </w:tcBorders>
            <w:vAlign w:val="center"/>
          </w:tcPr>
          <w:p w14:paraId="3DA7D280" w14:textId="77777777" w:rsidR="00EB743B" w:rsidRPr="009D2B81" w:rsidRDefault="00EB743B" w:rsidP="00EB743B">
            <w:pPr>
              <w:jc w:val="right"/>
              <w:rPr>
                <w:rFonts w:ascii="Times New Roman" w:hAnsi="Times New Roman"/>
                <w:sz w:val="16"/>
                <w:szCs w:val="16"/>
              </w:rPr>
            </w:pPr>
          </w:p>
        </w:tc>
        <w:tc>
          <w:tcPr>
            <w:tcW w:w="960" w:type="dxa"/>
            <w:tcBorders>
              <w:top w:val="nil"/>
              <w:left w:val="nil"/>
              <w:bottom w:val="single" w:sz="4" w:space="0" w:color="auto"/>
              <w:right w:val="single" w:sz="4" w:space="0" w:color="auto"/>
            </w:tcBorders>
            <w:shd w:val="clear" w:color="auto" w:fill="auto"/>
          </w:tcPr>
          <w:p w14:paraId="6A4349C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3272F40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w:t>
            </w:r>
          </w:p>
        </w:tc>
        <w:tc>
          <w:tcPr>
            <w:tcW w:w="960" w:type="dxa"/>
            <w:vMerge/>
            <w:tcBorders>
              <w:top w:val="nil"/>
              <w:left w:val="single" w:sz="4" w:space="0" w:color="auto"/>
              <w:bottom w:val="single" w:sz="4" w:space="0" w:color="auto"/>
              <w:right w:val="single" w:sz="4" w:space="0" w:color="auto"/>
            </w:tcBorders>
            <w:vAlign w:val="center"/>
          </w:tcPr>
          <w:p w14:paraId="7F0846A5" w14:textId="77777777" w:rsidR="00EB743B" w:rsidRPr="009D2B81" w:rsidRDefault="00EB743B" w:rsidP="00EB743B">
            <w:pPr>
              <w:jc w:val="right"/>
              <w:rPr>
                <w:rFonts w:ascii="Times New Roman" w:hAnsi="Times New Roman"/>
                <w:sz w:val="16"/>
                <w:szCs w:val="16"/>
              </w:rPr>
            </w:pPr>
          </w:p>
        </w:tc>
        <w:tc>
          <w:tcPr>
            <w:tcW w:w="960" w:type="dxa"/>
            <w:tcBorders>
              <w:top w:val="nil"/>
              <w:left w:val="nil"/>
              <w:bottom w:val="single" w:sz="4" w:space="0" w:color="auto"/>
              <w:right w:val="single" w:sz="4" w:space="0" w:color="auto"/>
            </w:tcBorders>
            <w:shd w:val="clear" w:color="auto" w:fill="auto"/>
          </w:tcPr>
          <w:p w14:paraId="7B8B182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222BA0D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w:t>
            </w:r>
          </w:p>
        </w:tc>
        <w:tc>
          <w:tcPr>
            <w:tcW w:w="960" w:type="dxa"/>
            <w:vMerge/>
            <w:tcBorders>
              <w:top w:val="nil"/>
              <w:left w:val="single" w:sz="4" w:space="0" w:color="auto"/>
              <w:bottom w:val="single" w:sz="4" w:space="0" w:color="auto"/>
              <w:right w:val="single" w:sz="4" w:space="0" w:color="auto"/>
            </w:tcBorders>
            <w:vAlign w:val="center"/>
          </w:tcPr>
          <w:p w14:paraId="7EC50807" w14:textId="77777777" w:rsidR="00EB743B" w:rsidRPr="009D2B81" w:rsidRDefault="00EB743B" w:rsidP="00EB743B">
            <w:pPr>
              <w:jc w:val="right"/>
              <w:rPr>
                <w:rFonts w:ascii="Times New Roman" w:hAnsi="Times New Roman"/>
                <w:sz w:val="16"/>
                <w:szCs w:val="16"/>
              </w:rPr>
            </w:pPr>
          </w:p>
        </w:tc>
        <w:tc>
          <w:tcPr>
            <w:tcW w:w="960" w:type="dxa"/>
            <w:tcBorders>
              <w:top w:val="nil"/>
              <w:left w:val="nil"/>
              <w:bottom w:val="single" w:sz="4" w:space="0" w:color="auto"/>
              <w:right w:val="single" w:sz="4" w:space="0" w:color="auto"/>
            </w:tcBorders>
            <w:shd w:val="clear" w:color="auto" w:fill="auto"/>
          </w:tcPr>
          <w:p w14:paraId="67D1E4C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7A42D0C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w:t>
            </w:r>
          </w:p>
        </w:tc>
        <w:tc>
          <w:tcPr>
            <w:tcW w:w="960" w:type="dxa"/>
            <w:vMerge/>
            <w:tcBorders>
              <w:top w:val="nil"/>
              <w:left w:val="single" w:sz="4" w:space="0" w:color="auto"/>
              <w:bottom w:val="single" w:sz="4" w:space="0" w:color="auto"/>
              <w:right w:val="single" w:sz="4" w:space="0" w:color="auto"/>
            </w:tcBorders>
            <w:vAlign w:val="center"/>
          </w:tcPr>
          <w:p w14:paraId="704F5EDE" w14:textId="77777777" w:rsidR="00EB743B" w:rsidRPr="009D2B81" w:rsidRDefault="00EB743B" w:rsidP="00EB743B">
            <w:pPr>
              <w:jc w:val="right"/>
              <w:rPr>
                <w:rFonts w:ascii="Times New Roman" w:hAnsi="Times New Roman"/>
                <w:sz w:val="16"/>
                <w:szCs w:val="16"/>
              </w:rPr>
            </w:pPr>
          </w:p>
        </w:tc>
        <w:tc>
          <w:tcPr>
            <w:tcW w:w="1140" w:type="dxa"/>
            <w:tcBorders>
              <w:top w:val="nil"/>
              <w:left w:val="nil"/>
              <w:bottom w:val="single" w:sz="4" w:space="0" w:color="auto"/>
              <w:right w:val="single" w:sz="4" w:space="0" w:color="auto"/>
            </w:tcBorders>
            <w:shd w:val="clear" w:color="auto" w:fill="auto"/>
          </w:tcPr>
          <w:p w14:paraId="2FF7541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3E61264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w:t>
            </w:r>
          </w:p>
        </w:tc>
      </w:tr>
      <w:tr w:rsidR="00EB743B" w:rsidRPr="009D2B81" w14:paraId="35D5830C"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5ED1CE1B"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Население</w:t>
            </w:r>
          </w:p>
        </w:tc>
        <w:tc>
          <w:tcPr>
            <w:tcW w:w="1060" w:type="dxa"/>
            <w:tcBorders>
              <w:top w:val="nil"/>
              <w:left w:val="nil"/>
              <w:bottom w:val="single" w:sz="4" w:space="0" w:color="auto"/>
              <w:right w:val="single" w:sz="4" w:space="0" w:color="auto"/>
            </w:tcBorders>
            <w:shd w:val="clear" w:color="auto" w:fill="auto"/>
            <w:noWrap/>
            <w:vAlign w:val="bottom"/>
          </w:tcPr>
          <w:p w14:paraId="31DCD0B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7 853,23</w:t>
            </w:r>
          </w:p>
        </w:tc>
        <w:tc>
          <w:tcPr>
            <w:tcW w:w="960" w:type="dxa"/>
            <w:tcBorders>
              <w:top w:val="nil"/>
              <w:left w:val="nil"/>
              <w:bottom w:val="single" w:sz="4" w:space="0" w:color="auto"/>
              <w:right w:val="single" w:sz="4" w:space="0" w:color="auto"/>
            </w:tcBorders>
            <w:shd w:val="clear" w:color="auto" w:fill="auto"/>
            <w:noWrap/>
            <w:vAlign w:val="bottom"/>
          </w:tcPr>
          <w:p w14:paraId="7F3F5CA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7 438,60</w:t>
            </w:r>
          </w:p>
        </w:tc>
        <w:tc>
          <w:tcPr>
            <w:tcW w:w="960" w:type="dxa"/>
            <w:tcBorders>
              <w:top w:val="nil"/>
              <w:left w:val="nil"/>
              <w:bottom w:val="single" w:sz="4" w:space="0" w:color="auto"/>
              <w:right w:val="single" w:sz="4" w:space="0" w:color="auto"/>
            </w:tcBorders>
            <w:shd w:val="clear" w:color="auto" w:fill="auto"/>
            <w:noWrap/>
            <w:vAlign w:val="bottom"/>
          </w:tcPr>
          <w:p w14:paraId="3CD1AB7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-414,63</w:t>
            </w:r>
          </w:p>
        </w:tc>
        <w:tc>
          <w:tcPr>
            <w:tcW w:w="960" w:type="dxa"/>
            <w:tcBorders>
              <w:top w:val="nil"/>
              <w:left w:val="nil"/>
              <w:bottom w:val="single" w:sz="4" w:space="0" w:color="auto"/>
              <w:right w:val="single" w:sz="4" w:space="0" w:color="auto"/>
            </w:tcBorders>
            <w:shd w:val="clear" w:color="auto" w:fill="auto"/>
            <w:noWrap/>
            <w:vAlign w:val="bottom"/>
          </w:tcPr>
          <w:p w14:paraId="52AC9EF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-5,3%</w:t>
            </w:r>
          </w:p>
        </w:tc>
        <w:tc>
          <w:tcPr>
            <w:tcW w:w="960" w:type="dxa"/>
            <w:tcBorders>
              <w:top w:val="nil"/>
              <w:left w:val="nil"/>
              <w:bottom w:val="single" w:sz="4" w:space="0" w:color="auto"/>
              <w:right w:val="single" w:sz="4" w:space="0" w:color="auto"/>
            </w:tcBorders>
            <w:shd w:val="clear" w:color="auto" w:fill="auto"/>
            <w:noWrap/>
            <w:vAlign w:val="bottom"/>
          </w:tcPr>
          <w:p w14:paraId="435B71A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6 832,30</w:t>
            </w:r>
          </w:p>
        </w:tc>
        <w:tc>
          <w:tcPr>
            <w:tcW w:w="960" w:type="dxa"/>
            <w:tcBorders>
              <w:top w:val="nil"/>
              <w:left w:val="nil"/>
              <w:bottom w:val="single" w:sz="4" w:space="0" w:color="auto"/>
              <w:right w:val="single" w:sz="4" w:space="0" w:color="auto"/>
            </w:tcBorders>
            <w:shd w:val="clear" w:color="auto" w:fill="auto"/>
            <w:noWrap/>
            <w:vAlign w:val="bottom"/>
          </w:tcPr>
          <w:p w14:paraId="2623DA2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-606,30</w:t>
            </w:r>
          </w:p>
        </w:tc>
        <w:tc>
          <w:tcPr>
            <w:tcW w:w="960" w:type="dxa"/>
            <w:tcBorders>
              <w:top w:val="nil"/>
              <w:left w:val="nil"/>
              <w:bottom w:val="single" w:sz="4" w:space="0" w:color="auto"/>
              <w:right w:val="single" w:sz="4" w:space="0" w:color="auto"/>
            </w:tcBorders>
            <w:shd w:val="clear" w:color="auto" w:fill="auto"/>
            <w:noWrap/>
            <w:vAlign w:val="bottom"/>
          </w:tcPr>
          <w:p w14:paraId="4875C74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-8,2%</w:t>
            </w:r>
          </w:p>
        </w:tc>
        <w:tc>
          <w:tcPr>
            <w:tcW w:w="960" w:type="dxa"/>
            <w:tcBorders>
              <w:top w:val="nil"/>
              <w:left w:val="nil"/>
              <w:bottom w:val="single" w:sz="4" w:space="0" w:color="auto"/>
              <w:right w:val="single" w:sz="4" w:space="0" w:color="auto"/>
            </w:tcBorders>
            <w:shd w:val="clear" w:color="auto" w:fill="auto"/>
            <w:noWrap/>
            <w:vAlign w:val="bottom"/>
          </w:tcPr>
          <w:p w14:paraId="696A4A2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6 287,20</w:t>
            </w:r>
          </w:p>
        </w:tc>
        <w:tc>
          <w:tcPr>
            <w:tcW w:w="960" w:type="dxa"/>
            <w:tcBorders>
              <w:top w:val="nil"/>
              <w:left w:val="nil"/>
              <w:bottom w:val="single" w:sz="4" w:space="0" w:color="auto"/>
              <w:right w:val="single" w:sz="4" w:space="0" w:color="auto"/>
            </w:tcBorders>
            <w:shd w:val="clear" w:color="auto" w:fill="auto"/>
            <w:noWrap/>
            <w:vAlign w:val="bottom"/>
          </w:tcPr>
          <w:p w14:paraId="2DAB9AD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-545,10</w:t>
            </w:r>
          </w:p>
        </w:tc>
        <w:tc>
          <w:tcPr>
            <w:tcW w:w="960" w:type="dxa"/>
            <w:tcBorders>
              <w:top w:val="nil"/>
              <w:left w:val="nil"/>
              <w:bottom w:val="single" w:sz="4" w:space="0" w:color="auto"/>
              <w:right w:val="single" w:sz="4" w:space="0" w:color="auto"/>
            </w:tcBorders>
            <w:shd w:val="clear" w:color="auto" w:fill="auto"/>
            <w:noWrap/>
            <w:vAlign w:val="bottom"/>
          </w:tcPr>
          <w:p w14:paraId="2B5F76A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-8,0%</w:t>
            </w:r>
          </w:p>
        </w:tc>
        <w:tc>
          <w:tcPr>
            <w:tcW w:w="960" w:type="dxa"/>
            <w:tcBorders>
              <w:top w:val="nil"/>
              <w:left w:val="nil"/>
              <w:bottom w:val="single" w:sz="4" w:space="0" w:color="auto"/>
              <w:right w:val="single" w:sz="4" w:space="0" w:color="auto"/>
            </w:tcBorders>
            <w:shd w:val="clear" w:color="auto" w:fill="auto"/>
            <w:noWrap/>
            <w:vAlign w:val="bottom"/>
          </w:tcPr>
          <w:p w14:paraId="0856E08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7 206,70</w:t>
            </w:r>
          </w:p>
        </w:tc>
        <w:tc>
          <w:tcPr>
            <w:tcW w:w="960" w:type="dxa"/>
            <w:tcBorders>
              <w:top w:val="nil"/>
              <w:left w:val="nil"/>
              <w:bottom w:val="single" w:sz="4" w:space="0" w:color="auto"/>
              <w:right w:val="single" w:sz="4" w:space="0" w:color="auto"/>
            </w:tcBorders>
            <w:shd w:val="clear" w:color="auto" w:fill="auto"/>
            <w:noWrap/>
            <w:vAlign w:val="bottom"/>
          </w:tcPr>
          <w:p w14:paraId="07EF321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919,50</w:t>
            </w:r>
          </w:p>
        </w:tc>
        <w:tc>
          <w:tcPr>
            <w:tcW w:w="960" w:type="dxa"/>
            <w:tcBorders>
              <w:top w:val="nil"/>
              <w:left w:val="nil"/>
              <w:bottom w:val="single" w:sz="4" w:space="0" w:color="auto"/>
              <w:right w:val="single" w:sz="4" w:space="0" w:color="auto"/>
            </w:tcBorders>
            <w:shd w:val="clear" w:color="auto" w:fill="auto"/>
            <w:noWrap/>
            <w:vAlign w:val="bottom"/>
          </w:tcPr>
          <w:p w14:paraId="7E6180E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14,6%</w:t>
            </w:r>
          </w:p>
        </w:tc>
        <w:tc>
          <w:tcPr>
            <w:tcW w:w="960" w:type="dxa"/>
            <w:tcBorders>
              <w:top w:val="nil"/>
              <w:left w:val="nil"/>
              <w:bottom w:val="single" w:sz="4" w:space="0" w:color="auto"/>
              <w:right w:val="single" w:sz="4" w:space="0" w:color="auto"/>
            </w:tcBorders>
            <w:shd w:val="clear" w:color="auto" w:fill="auto"/>
            <w:noWrap/>
            <w:vAlign w:val="bottom"/>
          </w:tcPr>
          <w:p w14:paraId="7D9B3B5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5 973,00</w:t>
            </w:r>
          </w:p>
        </w:tc>
        <w:tc>
          <w:tcPr>
            <w:tcW w:w="1140" w:type="dxa"/>
            <w:tcBorders>
              <w:top w:val="nil"/>
              <w:left w:val="nil"/>
              <w:bottom w:val="single" w:sz="4" w:space="0" w:color="auto"/>
              <w:right w:val="single" w:sz="4" w:space="0" w:color="auto"/>
            </w:tcBorders>
            <w:shd w:val="clear" w:color="auto" w:fill="auto"/>
            <w:noWrap/>
            <w:vAlign w:val="bottom"/>
          </w:tcPr>
          <w:p w14:paraId="47406A9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-1 233,70</w:t>
            </w:r>
          </w:p>
        </w:tc>
        <w:tc>
          <w:tcPr>
            <w:tcW w:w="960" w:type="dxa"/>
            <w:tcBorders>
              <w:top w:val="nil"/>
              <w:left w:val="nil"/>
              <w:bottom w:val="single" w:sz="4" w:space="0" w:color="auto"/>
              <w:right w:val="single" w:sz="4" w:space="0" w:color="auto"/>
            </w:tcBorders>
            <w:shd w:val="clear" w:color="auto" w:fill="auto"/>
            <w:noWrap/>
            <w:vAlign w:val="bottom"/>
          </w:tcPr>
          <w:p w14:paraId="0D45478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-17,1%</w:t>
            </w:r>
          </w:p>
        </w:tc>
      </w:tr>
      <w:tr w:rsidR="00EB743B" w:rsidRPr="009D2B81" w14:paraId="52E23E02"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5B113302"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Бюджет</w:t>
            </w:r>
          </w:p>
        </w:tc>
        <w:tc>
          <w:tcPr>
            <w:tcW w:w="1060" w:type="dxa"/>
            <w:tcBorders>
              <w:top w:val="nil"/>
              <w:left w:val="nil"/>
              <w:bottom w:val="single" w:sz="4" w:space="0" w:color="auto"/>
              <w:right w:val="single" w:sz="4" w:space="0" w:color="auto"/>
            </w:tcBorders>
            <w:shd w:val="clear" w:color="auto" w:fill="auto"/>
            <w:noWrap/>
            <w:vAlign w:val="bottom"/>
          </w:tcPr>
          <w:p w14:paraId="3DDEB0C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554,05</w:t>
            </w:r>
          </w:p>
        </w:tc>
        <w:tc>
          <w:tcPr>
            <w:tcW w:w="960" w:type="dxa"/>
            <w:tcBorders>
              <w:top w:val="nil"/>
              <w:left w:val="nil"/>
              <w:bottom w:val="single" w:sz="4" w:space="0" w:color="auto"/>
              <w:right w:val="single" w:sz="4" w:space="0" w:color="auto"/>
            </w:tcBorders>
            <w:shd w:val="clear" w:color="auto" w:fill="auto"/>
            <w:noWrap/>
            <w:vAlign w:val="bottom"/>
          </w:tcPr>
          <w:p w14:paraId="2330FFC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482,20</w:t>
            </w:r>
          </w:p>
        </w:tc>
        <w:tc>
          <w:tcPr>
            <w:tcW w:w="960" w:type="dxa"/>
            <w:tcBorders>
              <w:top w:val="nil"/>
              <w:left w:val="nil"/>
              <w:bottom w:val="single" w:sz="4" w:space="0" w:color="auto"/>
              <w:right w:val="single" w:sz="4" w:space="0" w:color="auto"/>
            </w:tcBorders>
            <w:shd w:val="clear" w:color="auto" w:fill="auto"/>
            <w:noWrap/>
            <w:vAlign w:val="bottom"/>
          </w:tcPr>
          <w:p w14:paraId="29D1AA0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-71,85</w:t>
            </w:r>
          </w:p>
        </w:tc>
        <w:tc>
          <w:tcPr>
            <w:tcW w:w="960" w:type="dxa"/>
            <w:tcBorders>
              <w:top w:val="nil"/>
              <w:left w:val="nil"/>
              <w:bottom w:val="single" w:sz="4" w:space="0" w:color="auto"/>
              <w:right w:val="single" w:sz="4" w:space="0" w:color="auto"/>
            </w:tcBorders>
            <w:shd w:val="clear" w:color="auto" w:fill="auto"/>
            <w:noWrap/>
            <w:vAlign w:val="bottom"/>
          </w:tcPr>
          <w:p w14:paraId="6B74602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-13,0%</w:t>
            </w:r>
          </w:p>
        </w:tc>
        <w:tc>
          <w:tcPr>
            <w:tcW w:w="960" w:type="dxa"/>
            <w:tcBorders>
              <w:top w:val="nil"/>
              <w:left w:val="nil"/>
              <w:bottom w:val="single" w:sz="4" w:space="0" w:color="auto"/>
              <w:right w:val="single" w:sz="4" w:space="0" w:color="auto"/>
            </w:tcBorders>
            <w:shd w:val="clear" w:color="auto" w:fill="auto"/>
            <w:noWrap/>
            <w:vAlign w:val="bottom"/>
          </w:tcPr>
          <w:p w14:paraId="6A9985F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587,90</w:t>
            </w:r>
          </w:p>
        </w:tc>
        <w:tc>
          <w:tcPr>
            <w:tcW w:w="960" w:type="dxa"/>
            <w:tcBorders>
              <w:top w:val="nil"/>
              <w:left w:val="nil"/>
              <w:bottom w:val="single" w:sz="4" w:space="0" w:color="auto"/>
              <w:right w:val="single" w:sz="4" w:space="0" w:color="auto"/>
            </w:tcBorders>
            <w:shd w:val="clear" w:color="auto" w:fill="auto"/>
            <w:noWrap/>
            <w:vAlign w:val="bottom"/>
          </w:tcPr>
          <w:p w14:paraId="1EB45D5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105,70</w:t>
            </w:r>
          </w:p>
        </w:tc>
        <w:tc>
          <w:tcPr>
            <w:tcW w:w="960" w:type="dxa"/>
            <w:tcBorders>
              <w:top w:val="nil"/>
              <w:left w:val="nil"/>
              <w:bottom w:val="single" w:sz="4" w:space="0" w:color="auto"/>
              <w:right w:val="single" w:sz="4" w:space="0" w:color="auto"/>
            </w:tcBorders>
            <w:shd w:val="clear" w:color="auto" w:fill="auto"/>
            <w:noWrap/>
            <w:vAlign w:val="bottom"/>
          </w:tcPr>
          <w:p w14:paraId="086ED1CB"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21,9%</w:t>
            </w:r>
          </w:p>
        </w:tc>
        <w:tc>
          <w:tcPr>
            <w:tcW w:w="960" w:type="dxa"/>
            <w:tcBorders>
              <w:top w:val="nil"/>
              <w:left w:val="nil"/>
              <w:bottom w:val="single" w:sz="4" w:space="0" w:color="auto"/>
              <w:right w:val="single" w:sz="4" w:space="0" w:color="auto"/>
            </w:tcBorders>
            <w:shd w:val="clear" w:color="auto" w:fill="auto"/>
            <w:noWrap/>
            <w:vAlign w:val="bottom"/>
          </w:tcPr>
          <w:p w14:paraId="1E7308C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604,40</w:t>
            </w:r>
          </w:p>
        </w:tc>
        <w:tc>
          <w:tcPr>
            <w:tcW w:w="960" w:type="dxa"/>
            <w:tcBorders>
              <w:top w:val="nil"/>
              <w:left w:val="nil"/>
              <w:bottom w:val="single" w:sz="4" w:space="0" w:color="auto"/>
              <w:right w:val="single" w:sz="4" w:space="0" w:color="auto"/>
            </w:tcBorders>
            <w:shd w:val="clear" w:color="auto" w:fill="auto"/>
            <w:noWrap/>
            <w:vAlign w:val="bottom"/>
          </w:tcPr>
          <w:p w14:paraId="3E247E5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16,50</w:t>
            </w:r>
          </w:p>
        </w:tc>
        <w:tc>
          <w:tcPr>
            <w:tcW w:w="960" w:type="dxa"/>
            <w:tcBorders>
              <w:top w:val="nil"/>
              <w:left w:val="nil"/>
              <w:bottom w:val="single" w:sz="4" w:space="0" w:color="auto"/>
              <w:right w:val="single" w:sz="4" w:space="0" w:color="auto"/>
            </w:tcBorders>
            <w:shd w:val="clear" w:color="auto" w:fill="auto"/>
            <w:noWrap/>
            <w:vAlign w:val="bottom"/>
          </w:tcPr>
          <w:p w14:paraId="190F33A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2,8%</w:t>
            </w:r>
          </w:p>
        </w:tc>
        <w:tc>
          <w:tcPr>
            <w:tcW w:w="960" w:type="dxa"/>
            <w:tcBorders>
              <w:top w:val="nil"/>
              <w:left w:val="nil"/>
              <w:bottom w:val="single" w:sz="4" w:space="0" w:color="auto"/>
              <w:right w:val="single" w:sz="4" w:space="0" w:color="auto"/>
            </w:tcBorders>
            <w:shd w:val="clear" w:color="auto" w:fill="auto"/>
            <w:noWrap/>
            <w:vAlign w:val="bottom"/>
          </w:tcPr>
          <w:p w14:paraId="773D976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642,00</w:t>
            </w:r>
          </w:p>
        </w:tc>
        <w:tc>
          <w:tcPr>
            <w:tcW w:w="960" w:type="dxa"/>
            <w:tcBorders>
              <w:top w:val="nil"/>
              <w:left w:val="nil"/>
              <w:bottom w:val="single" w:sz="4" w:space="0" w:color="auto"/>
              <w:right w:val="single" w:sz="4" w:space="0" w:color="auto"/>
            </w:tcBorders>
            <w:shd w:val="clear" w:color="auto" w:fill="auto"/>
            <w:noWrap/>
            <w:vAlign w:val="bottom"/>
          </w:tcPr>
          <w:p w14:paraId="10E5854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37,60</w:t>
            </w:r>
          </w:p>
        </w:tc>
        <w:tc>
          <w:tcPr>
            <w:tcW w:w="960" w:type="dxa"/>
            <w:tcBorders>
              <w:top w:val="nil"/>
              <w:left w:val="nil"/>
              <w:bottom w:val="single" w:sz="4" w:space="0" w:color="auto"/>
              <w:right w:val="single" w:sz="4" w:space="0" w:color="auto"/>
            </w:tcBorders>
            <w:shd w:val="clear" w:color="auto" w:fill="auto"/>
            <w:noWrap/>
            <w:vAlign w:val="bottom"/>
          </w:tcPr>
          <w:p w14:paraId="50361C2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6,2%</w:t>
            </w:r>
          </w:p>
        </w:tc>
        <w:tc>
          <w:tcPr>
            <w:tcW w:w="960" w:type="dxa"/>
            <w:tcBorders>
              <w:top w:val="nil"/>
              <w:left w:val="nil"/>
              <w:bottom w:val="single" w:sz="4" w:space="0" w:color="auto"/>
              <w:right w:val="single" w:sz="4" w:space="0" w:color="auto"/>
            </w:tcBorders>
            <w:shd w:val="clear" w:color="auto" w:fill="auto"/>
            <w:noWrap/>
            <w:vAlign w:val="bottom"/>
          </w:tcPr>
          <w:p w14:paraId="46E2E29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549,70</w:t>
            </w:r>
          </w:p>
        </w:tc>
        <w:tc>
          <w:tcPr>
            <w:tcW w:w="1140" w:type="dxa"/>
            <w:tcBorders>
              <w:top w:val="nil"/>
              <w:left w:val="nil"/>
              <w:bottom w:val="single" w:sz="4" w:space="0" w:color="auto"/>
              <w:right w:val="single" w:sz="4" w:space="0" w:color="auto"/>
            </w:tcBorders>
            <w:shd w:val="clear" w:color="auto" w:fill="auto"/>
            <w:noWrap/>
            <w:vAlign w:val="bottom"/>
          </w:tcPr>
          <w:p w14:paraId="091B1C83"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-92,30</w:t>
            </w:r>
          </w:p>
        </w:tc>
        <w:tc>
          <w:tcPr>
            <w:tcW w:w="960" w:type="dxa"/>
            <w:tcBorders>
              <w:top w:val="nil"/>
              <w:left w:val="nil"/>
              <w:bottom w:val="single" w:sz="4" w:space="0" w:color="auto"/>
              <w:right w:val="single" w:sz="4" w:space="0" w:color="auto"/>
            </w:tcBorders>
            <w:shd w:val="clear" w:color="auto" w:fill="auto"/>
            <w:noWrap/>
            <w:vAlign w:val="bottom"/>
          </w:tcPr>
          <w:p w14:paraId="702191C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-14,4%</w:t>
            </w:r>
          </w:p>
        </w:tc>
      </w:tr>
      <w:tr w:rsidR="00EB743B" w:rsidRPr="009D2B81" w14:paraId="15E33B8D"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4C71ADEA"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Прочие</w:t>
            </w:r>
          </w:p>
        </w:tc>
        <w:tc>
          <w:tcPr>
            <w:tcW w:w="1060" w:type="dxa"/>
            <w:tcBorders>
              <w:top w:val="nil"/>
              <w:left w:val="nil"/>
              <w:bottom w:val="single" w:sz="4" w:space="0" w:color="auto"/>
              <w:right w:val="single" w:sz="4" w:space="0" w:color="auto"/>
            </w:tcBorders>
            <w:shd w:val="clear" w:color="auto" w:fill="auto"/>
            <w:noWrap/>
            <w:vAlign w:val="bottom"/>
          </w:tcPr>
          <w:p w14:paraId="4029C60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3 731,10</w:t>
            </w:r>
          </w:p>
        </w:tc>
        <w:tc>
          <w:tcPr>
            <w:tcW w:w="960" w:type="dxa"/>
            <w:tcBorders>
              <w:top w:val="nil"/>
              <w:left w:val="nil"/>
              <w:bottom w:val="single" w:sz="4" w:space="0" w:color="auto"/>
              <w:right w:val="single" w:sz="4" w:space="0" w:color="auto"/>
            </w:tcBorders>
            <w:shd w:val="clear" w:color="auto" w:fill="auto"/>
            <w:noWrap/>
            <w:vAlign w:val="bottom"/>
          </w:tcPr>
          <w:p w14:paraId="1D9E89C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2 090,80</w:t>
            </w:r>
          </w:p>
        </w:tc>
        <w:tc>
          <w:tcPr>
            <w:tcW w:w="960" w:type="dxa"/>
            <w:tcBorders>
              <w:top w:val="nil"/>
              <w:left w:val="nil"/>
              <w:bottom w:val="single" w:sz="4" w:space="0" w:color="auto"/>
              <w:right w:val="single" w:sz="4" w:space="0" w:color="auto"/>
            </w:tcBorders>
            <w:shd w:val="clear" w:color="auto" w:fill="auto"/>
            <w:noWrap/>
            <w:vAlign w:val="bottom"/>
          </w:tcPr>
          <w:p w14:paraId="6617861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-1 640,30</w:t>
            </w:r>
          </w:p>
        </w:tc>
        <w:tc>
          <w:tcPr>
            <w:tcW w:w="960" w:type="dxa"/>
            <w:tcBorders>
              <w:top w:val="nil"/>
              <w:left w:val="nil"/>
              <w:bottom w:val="single" w:sz="4" w:space="0" w:color="auto"/>
              <w:right w:val="single" w:sz="4" w:space="0" w:color="auto"/>
            </w:tcBorders>
            <w:shd w:val="clear" w:color="auto" w:fill="auto"/>
            <w:noWrap/>
            <w:vAlign w:val="bottom"/>
          </w:tcPr>
          <w:p w14:paraId="2F7FACB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-44,0%</w:t>
            </w:r>
          </w:p>
        </w:tc>
        <w:tc>
          <w:tcPr>
            <w:tcW w:w="960" w:type="dxa"/>
            <w:tcBorders>
              <w:top w:val="nil"/>
              <w:left w:val="nil"/>
              <w:bottom w:val="single" w:sz="4" w:space="0" w:color="auto"/>
              <w:right w:val="single" w:sz="4" w:space="0" w:color="auto"/>
            </w:tcBorders>
            <w:shd w:val="clear" w:color="auto" w:fill="auto"/>
            <w:noWrap/>
            <w:vAlign w:val="bottom"/>
          </w:tcPr>
          <w:p w14:paraId="5011E78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1 595,70</w:t>
            </w:r>
          </w:p>
        </w:tc>
        <w:tc>
          <w:tcPr>
            <w:tcW w:w="960" w:type="dxa"/>
            <w:tcBorders>
              <w:top w:val="nil"/>
              <w:left w:val="nil"/>
              <w:bottom w:val="single" w:sz="4" w:space="0" w:color="auto"/>
              <w:right w:val="single" w:sz="4" w:space="0" w:color="auto"/>
            </w:tcBorders>
            <w:shd w:val="clear" w:color="auto" w:fill="auto"/>
            <w:noWrap/>
            <w:vAlign w:val="bottom"/>
          </w:tcPr>
          <w:p w14:paraId="59ED352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-495,10</w:t>
            </w:r>
          </w:p>
        </w:tc>
        <w:tc>
          <w:tcPr>
            <w:tcW w:w="960" w:type="dxa"/>
            <w:tcBorders>
              <w:top w:val="nil"/>
              <w:left w:val="nil"/>
              <w:bottom w:val="single" w:sz="4" w:space="0" w:color="auto"/>
              <w:right w:val="single" w:sz="4" w:space="0" w:color="auto"/>
            </w:tcBorders>
            <w:shd w:val="clear" w:color="auto" w:fill="auto"/>
            <w:noWrap/>
            <w:vAlign w:val="bottom"/>
          </w:tcPr>
          <w:p w14:paraId="7C1E3CE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-23,7%</w:t>
            </w:r>
          </w:p>
        </w:tc>
        <w:tc>
          <w:tcPr>
            <w:tcW w:w="960" w:type="dxa"/>
            <w:tcBorders>
              <w:top w:val="nil"/>
              <w:left w:val="nil"/>
              <w:bottom w:val="single" w:sz="4" w:space="0" w:color="auto"/>
              <w:right w:val="single" w:sz="4" w:space="0" w:color="auto"/>
            </w:tcBorders>
            <w:shd w:val="clear" w:color="auto" w:fill="auto"/>
            <w:noWrap/>
            <w:vAlign w:val="bottom"/>
          </w:tcPr>
          <w:p w14:paraId="2F13CBF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1 959,60</w:t>
            </w:r>
          </w:p>
        </w:tc>
        <w:tc>
          <w:tcPr>
            <w:tcW w:w="960" w:type="dxa"/>
            <w:tcBorders>
              <w:top w:val="nil"/>
              <w:left w:val="nil"/>
              <w:bottom w:val="single" w:sz="4" w:space="0" w:color="auto"/>
              <w:right w:val="single" w:sz="4" w:space="0" w:color="auto"/>
            </w:tcBorders>
            <w:shd w:val="clear" w:color="auto" w:fill="auto"/>
            <w:noWrap/>
            <w:vAlign w:val="bottom"/>
          </w:tcPr>
          <w:p w14:paraId="2585101C"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363,90</w:t>
            </w:r>
          </w:p>
        </w:tc>
        <w:tc>
          <w:tcPr>
            <w:tcW w:w="960" w:type="dxa"/>
            <w:tcBorders>
              <w:top w:val="nil"/>
              <w:left w:val="nil"/>
              <w:bottom w:val="single" w:sz="4" w:space="0" w:color="auto"/>
              <w:right w:val="single" w:sz="4" w:space="0" w:color="auto"/>
            </w:tcBorders>
            <w:shd w:val="clear" w:color="auto" w:fill="auto"/>
            <w:noWrap/>
            <w:vAlign w:val="bottom"/>
          </w:tcPr>
          <w:p w14:paraId="7CC7D74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22,8%</w:t>
            </w:r>
          </w:p>
        </w:tc>
        <w:tc>
          <w:tcPr>
            <w:tcW w:w="960" w:type="dxa"/>
            <w:tcBorders>
              <w:top w:val="nil"/>
              <w:left w:val="nil"/>
              <w:bottom w:val="single" w:sz="4" w:space="0" w:color="auto"/>
              <w:right w:val="single" w:sz="4" w:space="0" w:color="auto"/>
            </w:tcBorders>
            <w:shd w:val="clear" w:color="auto" w:fill="auto"/>
            <w:noWrap/>
            <w:vAlign w:val="bottom"/>
          </w:tcPr>
          <w:p w14:paraId="199B18E9"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2 193,30</w:t>
            </w:r>
          </w:p>
        </w:tc>
        <w:tc>
          <w:tcPr>
            <w:tcW w:w="960" w:type="dxa"/>
            <w:tcBorders>
              <w:top w:val="nil"/>
              <w:left w:val="nil"/>
              <w:bottom w:val="single" w:sz="4" w:space="0" w:color="auto"/>
              <w:right w:val="single" w:sz="4" w:space="0" w:color="auto"/>
            </w:tcBorders>
            <w:shd w:val="clear" w:color="auto" w:fill="auto"/>
            <w:noWrap/>
            <w:vAlign w:val="bottom"/>
          </w:tcPr>
          <w:p w14:paraId="6E17733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233,70</w:t>
            </w:r>
          </w:p>
        </w:tc>
        <w:tc>
          <w:tcPr>
            <w:tcW w:w="960" w:type="dxa"/>
            <w:tcBorders>
              <w:top w:val="nil"/>
              <w:left w:val="nil"/>
              <w:bottom w:val="single" w:sz="4" w:space="0" w:color="auto"/>
              <w:right w:val="single" w:sz="4" w:space="0" w:color="auto"/>
            </w:tcBorders>
            <w:shd w:val="clear" w:color="auto" w:fill="auto"/>
            <w:noWrap/>
            <w:vAlign w:val="bottom"/>
          </w:tcPr>
          <w:p w14:paraId="14AB02C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11,9%</w:t>
            </w:r>
          </w:p>
        </w:tc>
        <w:tc>
          <w:tcPr>
            <w:tcW w:w="960" w:type="dxa"/>
            <w:tcBorders>
              <w:top w:val="nil"/>
              <w:left w:val="nil"/>
              <w:bottom w:val="single" w:sz="4" w:space="0" w:color="auto"/>
              <w:right w:val="single" w:sz="4" w:space="0" w:color="auto"/>
            </w:tcBorders>
            <w:shd w:val="clear" w:color="auto" w:fill="auto"/>
            <w:noWrap/>
            <w:vAlign w:val="bottom"/>
          </w:tcPr>
          <w:p w14:paraId="7F958BF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2 002,30</w:t>
            </w:r>
          </w:p>
        </w:tc>
        <w:tc>
          <w:tcPr>
            <w:tcW w:w="1140" w:type="dxa"/>
            <w:tcBorders>
              <w:top w:val="nil"/>
              <w:left w:val="nil"/>
              <w:bottom w:val="single" w:sz="4" w:space="0" w:color="auto"/>
              <w:right w:val="single" w:sz="4" w:space="0" w:color="auto"/>
            </w:tcBorders>
            <w:shd w:val="clear" w:color="auto" w:fill="auto"/>
            <w:noWrap/>
            <w:vAlign w:val="bottom"/>
          </w:tcPr>
          <w:p w14:paraId="2726709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-191,00</w:t>
            </w:r>
          </w:p>
        </w:tc>
        <w:tc>
          <w:tcPr>
            <w:tcW w:w="960" w:type="dxa"/>
            <w:tcBorders>
              <w:top w:val="nil"/>
              <w:left w:val="nil"/>
              <w:bottom w:val="single" w:sz="4" w:space="0" w:color="auto"/>
              <w:right w:val="single" w:sz="4" w:space="0" w:color="auto"/>
            </w:tcBorders>
            <w:shd w:val="clear" w:color="auto" w:fill="auto"/>
            <w:noWrap/>
            <w:vAlign w:val="bottom"/>
          </w:tcPr>
          <w:p w14:paraId="08BB561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-8,7%</w:t>
            </w:r>
          </w:p>
        </w:tc>
      </w:tr>
      <w:tr w:rsidR="00EB743B" w:rsidRPr="009D2B81" w14:paraId="3F14A5E7"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49705FB9" w14:textId="77777777" w:rsidR="00EB743B" w:rsidRPr="009D2B81" w:rsidRDefault="00EB743B" w:rsidP="00EB743B">
            <w:pPr>
              <w:rPr>
                <w:rFonts w:ascii="Times New Roman" w:hAnsi="Times New Roman"/>
                <w:sz w:val="18"/>
                <w:szCs w:val="18"/>
              </w:rPr>
            </w:pPr>
            <w:r w:rsidRPr="009D2B81">
              <w:rPr>
                <w:rFonts w:ascii="Times New Roman" w:hAnsi="Times New Roman"/>
                <w:sz w:val="18"/>
                <w:szCs w:val="18"/>
              </w:rPr>
              <w:t>Итого:</w:t>
            </w:r>
          </w:p>
        </w:tc>
        <w:tc>
          <w:tcPr>
            <w:tcW w:w="1060" w:type="dxa"/>
            <w:tcBorders>
              <w:top w:val="nil"/>
              <w:left w:val="nil"/>
              <w:bottom w:val="single" w:sz="4" w:space="0" w:color="auto"/>
              <w:right w:val="single" w:sz="4" w:space="0" w:color="auto"/>
            </w:tcBorders>
            <w:shd w:val="clear" w:color="auto" w:fill="auto"/>
            <w:noWrap/>
            <w:vAlign w:val="bottom"/>
          </w:tcPr>
          <w:p w14:paraId="77150B54"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12 138,38</w:t>
            </w:r>
          </w:p>
        </w:tc>
        <w:tc>
          <w:tcPr>
            <w:tcW w:w="960" w:type="dxa"/>
            <w:tcBorders>
              <w:top w:val="nil"/>
              <w:left w:val="nil"/>
              <w:bottom w:val="single" w:sz="4" w:space="0" w:color="auto"/>
              <w:right w:val="single" w:sz="4" w:space="0" w:color="auto"/>
            </w:tcBorders>
            <w:shd w:val="clear" w:color="auto" w:fill="auto"/>
            <w:noWrap/>
            <w:vAlign w:val="bottom"/>
          </w:tcPr>
          <w:p w14:paraId="7D608E8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10 011,60</w:t>
            </w:r>
          </w:p>
        </w:tc>
        <w:tc>
          <w:tcPr>
            <w:tcW w:w="960" w:type="dxa"/>
            <w:tcBorders>
              <w:top w:val="nil"/>
              <w:left w:val="nil"/>
              <w:bottom w:val="single" w:sz="4" w:space="0" w:color="auto"/>
              <w:right w:val="single" w:sz="4" w:space="0" w:color="auto"/>
            </w:tcBorders>
            <w:shd w:val="clear" w:color="auto" w:fill="auto"/>
            <w:noWrap/>
            <w:vAlign w:val="bottom"/>
          </w:tcPr>
          <w:p w14:paraId="7C48920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-2 126,78</w:t>
            </w:r>
          </w:p>
        </w:tc>
        <w:tc>
          <w:tcPr>
            <w:tcW w:w="960" w:type="dxa"/>
            <w:tcBorders>
              <w:top w:val="nil"/>
              <w:left w:val="nil"/>
              <w:bottom w:val="single" w:sz="4" w:space="0" w:color="auto"/>
              <w:right w:val="single" w:sz="4" w:space="0" w:color="auto"/>
            </w:tcBorders>
            <w:shd w:val="clear" w:color="auto" w:fill="auto"/>
            <w:noWrap/>
            <w:vAlign w:val="bottom"/>
          </w:tcPr>
          <w:p w14:paraId="07161CC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-17,5%</w:t>
            </w:r>
          </w:p>
        </w:tc>
        <w:tc>
          <w:tcPr>
            <w:tcW w:w="960" w:type="dxa"/>
            <w:tcBorders>
              <w:top w:val="nil"/>
              <w:left w:val="nil"/>
              <w:bottom w:val="single" w:sz="4" w:space="0" w:color="auto"/>
              <w:right w:val="single" w:sz="4" w:space="0" w:color="auto"/>
            </w:tcBorders>
            <w:shd w:val="clear" w:color="auto" w:fill="auto"/>
            <w:noWrap/>
            <w:vAlign w:val="bottom"/>
          </w:tcPr>
          <w:p w14:paraId="765B1E90"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9 015,90</w:t>
            </w:r>
          </w:p>
        </w:tc>
        <w:tc>
          <w:tcPr>
            <w:tcW w:w="960" w:type="dxa"/>
            <w:tcBorders>
              <w:top w:val="nil"/>
              <w:left w:val="nil"/>
              <w:bottom w:val="single" w:sz="4" w:space="0" w:color="auto"/>
              <w:right w:val="single" w:sz="4" w:space="0" w:color="auto"/>
            </w:tcBorders>
            <w:shd w:val="clear" w:color="auto" w:fill="auto"/>
            <w:noWrap/>
            <w:vAlign w:val="bottom"/>
          </w:tcPr>
          <w:p w14:paraId="20B06876"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-995,70</w:t>
            </w:r>
          </w:p>
        </w:tc>
        <w:tc>
          <w:tcPr>
            <w:tcW w:w="960" w:type="dxa"/>
            <w:tcBorders>
              <w:top w:val="nil"/>
              <w:left w:val="nil"/>
              <w:bottom w:val="single" w:sz="4" w:space="0" w:color="auto"/>
              <w:right w:val="single" w:sz="4" w:space="0" w:color="auto"/>
            </w:tcBorders>
            <w:shd w:val="clear" w:color="auto" w:fill="auto"/>
            <w:noWrap/>
            <w:vAlign w:val="bottom"/>
          </w:tcPr>
          <w:p w14:paraId="2AA42AF2"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-9,9%</w:t>
            </w:r>
          </w:p>
        </w:tc>
        <w:tc>
          <w:tcPr>
            <w:tcW w:w="960" w:type="dxa"/>
            <w:tcBorders>
              <w:top w:val="nil"/>
              <w:left w:val="nil"/>
              <w:bottom w:val="single" w:sz="4" w:space="0" w:color="auto"/>
              <w:right w:val="single" w:sz="4" w:space="0" w:color="auto"/>
            </w:tcBorders>
            <w:shd w:val="clear" w:color="auto" w:fill="auto"/>
            <w:noWrap/>
            <w:vAlign w:val="bottom"/>
          </w:tcPr>
          <w:p w14:paraId="7710429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8 851,20</w:t>
            </w:r>
          </w:p>
        </w:tc>
        <w:tc>
          <w:tcPr>
            <w:tcW w:w="960" w:type="dxa"/>
            <w:tcBorders>
              <w:top w:val="nil"/>
              <w:left w:val="nil"/>
              <w:bottom w:val="single" w:sz="4" w:space="0" w:color="auto"/>
              <w:right w:val="single" w:sz="4" w:space="0" w:color="auto"/>
            </w:tcBorders>
            <w:shd w:val="clear" w:color="auto" w:fill="auto"/>
            <w:noWrap/>
            <w:vAlign w:val="bottom"/>
          </w:tcPr>
          <w:p w14:paraId="45D81318"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-164,70</w:t>
            </w:r>
          </w:p>
        </w:tc>
        <w:tc>
          <w:tcPr>
            <w:tcW w:w="960" w:type="dxa"/>
            <w:tcBorders>
              <w:top w:val="nil"/>
              <w:left w:val="nil"/>
              <w:bottom w:val="single" w:sz="4" w:space="0" w:color="auto"/>
              <w:right w:val="single" w:sz="4" w:space="0" w:color="auto"/>
            </w:tcBorders>
            <w:shd w:val="clear" w:color="auto" w:fill="auto"/>
            <w:noWrap/>
            <w:vAlign w:val="bottom"/>
          </w:tcPr>
          <w:p w14:paraId="0D615105"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-1,8%</w:t>
            </w:r>
          </w:p>
        </w:tc>
        <w:tc>
          <w:tcPr>
            <w:tcW w:w="960" w:type="dxa"/>
            <w:tcBorders>
              <w:top w:val="nil"/>
              <w:left w:val="nil"/>
              <w:bottom w:val="single" w:sz="4" w:space="0" w:color="auto"/>
              <w:right w:val="single" w:sz="4" w:space="0" w:color="auto"/>
            </w:tcBorders>
            <w:shd w:val="clear" w:color="auto" w:fill="auto"/>
            <w:noWrap/>
            <w:vAlign w:val="bottom"/>
          </w:tcPr>
          <w:p w14:paraId="696DE35D"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10 042,00</w:t>
            </w:r>
          </w:p>
        </w:tc>
        <w:tc>
          <w:tcPr>
            <w:tcW w:w="960" w:type="dxa"/>
            <w:tcBorders>
              <w:top w:val="nil"/>
              <w:left w:val="nil"/>
              <w:bottom w:val="single" w:sz="4" w:space="0" w:color="auto"/>
              <w:right w:val="single" w:sz="4" w:space="0" w:color="auto"/>
            </w:tcBorders>
            <w:shd w:val="clear" w:color="auto" w:fill="auto"/>
            <w:noWrap/>
            <w:vAlign w:val="bottom"/>
          </w:tcPr>
          <w:p w14:paraId="37B8499E"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1 190,80</w:t>
            </w:r>
          </w:p>
        </w:tc>
        <w:tc>
          <w:tcPr>
            <w:tcW w:w="960" w:type="dxa"/>
            <w:tcBorders>
              <w:top w:val="nil"/>
              <w:left w:val="nil"/>
              <w:bottom w:val="single" w:sz="4" w:space="0" w:color="auto"/>
              <w:right w:val="single" w:sz="4" w:space="0" w:color="auto"/>
            </w:tcBorders>
            <w:shd w:val="clear" w:color="auto" w:fill="auto"/>
            <w:noWrap/>
            <w:vAlign w:val="bottom"/>
          </w:tcPr>
          <w:p w14:paraId="33ECFC47"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13,5%</w:t>
            </w:r>
          </w:p>
        </w:tc>
        <w:tc>
          <w:tcPr>
            <w:tcW w:w="960" w:type="dxa"/>
            <w:tcBorders>
              <w:top w:val="nil"/>
              <w:left w:val="nil"/>
              <w:bottom w:val="single" w:sz="4" w:space="0" w:color="auto"/>
              <w:right w:val="single" w:sz="4" w:space="0" w:color="auto"/>
            </w:tcBorders>
            <w:shd w:val="clear" w:color="auto" w:fill="auto"/>
            <w:noWrap/>
            <w:vAlign w:val="bottom"/>
          </w:tcPr>
          <w:p w14:paraId="25970D61"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8 525,00</w:t>
            </w:r>
          </w:p>
        </w:tc>
        <w:tc>
          <w:tcPr>
            <w:tcW w:w="1140" w:type="dxa"/>
            <w:tcBorders>
              <w:top w:val="nil"/>
              <w:left w:val="nil"/>
              <w:bottom w:val="single" w:sz="4" w:space="0" w:color="auto"/>
              <w:right w:val="single" w:sz="4" w:space="0" w:color="auto"/>
            </w:tcBorders>
            <w:shd w:val="clear" w:color="auto" w:fill="auto"/>
            <w:noWrap/>
            <w:vAlign w:val="bottom"/>
          </w:tcPr>
          <w:p w14:paraId="2EE9170F"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-1 517,00</w:t>
            </w:r>
          </w:p>
        </w:tc>
        <w:tc>
          <w:tcPr>
            <w:tcW w:w="960" w:type="dxa"/>
            <w:tcBorders>
              <w:top w:val="nil"/>
              <w:left w:val="nil"/>
              <w:bottom w:val="single" w:sz="4" w:space="0" w:color="auto"/>
              <w:right w:val="single" w:sz="4" w:space="0" w:color="auto"/>
            </w:tcBorders>
            <w:shd w:val="clear" w:color="auto" w:fill="auto"/>
            <w:noWrap/>
            <w:vAlign w:val="bottom"/>
          </w:tcPr>
          <w:p w14:paraId="3F26659A" w14:textId="77777777" w:rsidR="00EB743B" w:rsidRPr="009D2B81" w:rsidRDefault="00EB743B" w:rsidP="00EB743B">
            <w:pPr>
              <w:jc w:val="right"/>
              <w:rPr>
                <w:rFonts w:ascii="Times New Roman" w:hAnsi="Times New Roman"/>
                <w:sz w:val="16"/>
                <w:szCs w:val="16"/>
              </w:rPr>
            </w:pPr>
            <w:r w:rsidRPr="009D2B81">
              <w:rPr>
                <w:rFonts w:ascii="Times New Roman" w:hAnsi="Times New Roman"/>
                <w:sz w:val="16"/>
                <w:szCs w:val="16"/>
              </w:rPr>
              <w:t>-15,1%</w:t>
            </w:r>
          </w:p>
        </w:tc>
      </w:tr>
    </w:tbl>
    <w:p w14:paraId="6757E94D" w14:textId="77777777" w:rsidR="00E214BA" w:rsidRPr="009D2B81" w:rsidRDefault="00E214BA" w:rsidP="00971C2D">
      <w:pPr>
        <w:pStyle w:val="a7"/>
        <w:ind w:left="900"/>
        <w:jc w:val="center"/>
        <w:rPr>
          <w:b/>
          <w:i/>
          <w:sz w:val="28"/>
          <w:szCs w:val="28"/>
        </w:rPr>
      </w:pPr>
      <w:r w:rsidRPr="009D2B81">
        <w:rPr>
          <w:b/>
          <w:i/>
          <w:sz w:val="28"/>
          <w:szCs w:val="28"/>
        </w:rPr>
        <w:t>РАЗДЕЛ 3.</w:t>
      </w:r>
    </w:p>
    <w:p w14:paraId="329E20CA" w14:textId="77777777" w:rsidR="00192ED5" w:rsidRPr="009D2B81" w:rsidRDefault="00E214BA" w:rsidP="00971C2D">
      <w:pPr>
        <w:pStyle w:val="a7"/>
        <w:ind w:left="900"/>
        <w:jc w:val="center"/>
        <w:rPr>
          <w:b/>
          <w:i/>
          <w:sz w:val="28"/>
          <w:szCs w:val="28"/>
        </w:rPr>
      </w:pPr>
      <w:r w:rsidRPr="009D2B81">
        <w:rPr>
          <w:b/>
          <w:i/>
          <w:sz w:val="28"/>
          <w:szCs w:val="28"/>
        </w:rPr>
        <w:t>Прогноз объема сточных вод</w:t>
      </w:r>
    </w:p>
    <w:p w14:paraId="775CBBD9" w14:textId="38284A78" w:rsidR="00E214BA" w:rsidRPr="009D2B81" w:rsidRDefault="00343FA4" w:rsidP="00971C2D">
      <w:pPr>
        <w:jc w:val="center"/>
        <w:rPr>
          <w:rFonts w:ascii="Times New Roman" w:hAnsi="Times New Roman"/>
          <w:b/>
          <w:i/>
          <w:sz w:val="28"/>
          <w:szCs w:val="28"/>
        </w:rPr>
      </w:pPr>
      <w:r w:rsidRPr="009D2B81">
        <w:rPr>
          <w:rFonts w:ascii="Times New Roman" w:hAnsi="Times New Roman"/>
          <w:b/>
          <w:i/>
          <w:sz w:val="28"/>
          <w:szCs w:val="28"/>
        </w:rPr>
        <w:t xml:space="preserve">3.1. </w:t>
      </w:r>
      <w:r w:rsidR="00356121" w:rsidRPr="009D2B81">
        <w:rPr>
          <w:rFonts w:ascii="Times New Roman" w:hAnsi="Times New Roman"/>
          <w:b/>
          <w:i/>
          <w:sz w:val="28"/>
          <w:szCs w:val="28"/>
        </w:rPr>
        <w:t>Св</w:t>
      </w:r>
      <w:r w:rsidR="00E214BA" w:rsidRPr="009D2B81">
        <w:rPr>
          <w:rFonts w:ascii="Times New Roman" w:hAnsi="Times New Roman"/>
          <w:b/>
          <w:i/>
          <w:sz w:val="28"/>
          <w:szCs w:val="28"/>
        </w:rPr>
        <w:t xml:space="preserve">едения о фактическом и ожидаемом поступлении сточных вод </w:t>
      </w:r>
      <w:r w:rsidR="00135F27" w:rsidRPr="009D2B81">
        <w:rPr>
          <w:rFonts w:ascii="Times New Roman" w:hAnsi="Times New Roman"/>
          <w:b/>
          <w:i/>
          <w:sz w:val="28"/>
          <w:szCs w:val="28"/>
        </w:rPr>
        <w:t xml:space="preserve">                        </w:t>
      </w:r>
      <w:r w:rsidR="00E214BA" w:rsidRPr="009D2B81">
        <w:rPr>
          <w:rFonts w:ascii="Times New Roman" w:hAnsi="Times New Roman"/>
          <w:b/>
          <w:i/>
          <w:sz w:val="28"/>
          <w:szCs w:val="28"/>
        </w:rPr>
        <w:t>в централ</w:t>
      </w:r>
      <w:r w:rsidRPr="009D2B81">
        <w:rPr>
          <w:rFonts w:ascii="Times New Roman" w:hAnsi="Times New Roman"/>
          <w:b/>
          <w:i/>
          <w:sz w:val="28"/>
          <w:szCs w:val="28"/>
        </w:rPr>
        <w:t>изованную систему водоотведения</w:t>
      </w:r>
    </w:p>
    <w:p w14:paraId="3B9F6533" w14:textId="77777777" w:rsidR="000A45B6" w:rsidRPr="009D2B81" w:rsidRDefault="000A45B6" w:rsidP="00971C2D">
      <w:pPr>
        <w:jc w:val="center"/>
        <w:rPr>
          <w:rFonts w:ascii="Times New Roman" w:hAnsi="Times New Roman"/>
          <w:b/>
          <w:i/>
          <w:sz w:val="28"/>
          <w:szCs w:val="28"/>
        </w:rPr>
      </w:pPr>
    </w:p>
    <w:p w14:paraId="6CFA289F" w14:textId="7CBDAF56" w:rsidR="00356121" w:rsidRPr="009D2B81" w:rsidRDefault="00356121" w:rsidP="00356121">
      <w:pPr>
        <w:ind w:firstLine="708"/>
        <w:jc w:val="both"/>
        <w:rPr>
          <w:rFonts w:ascii="Times New Roman" w:hAnsi="Times New Roman"/>
          <w:sz w:val="28"/>
          <w:szCs w:val="28"/>
        </w:rPr>
      </w:pPr>
      <w:r w:rsidRPr="009D2B81">
        <w:rPr>
          <w:rFonts w:ascii="Times New Roman" w:hAnsi="Times New Roman"/>
          <w:sz w:val="28"/>
          <w:szCs w:val="28"/>
        </w:rPr>
        <w:t xml:space="preserve">Анализ изменения фактического объема реализации водоснабжения </w:t>
      </w:r>
      <w:r w:rsidR="00135F27" w:rsidRPr="009D2B81">
        <w:rPr>
          <w:rFonts w:ascii="Times New Roman" w:hAnsi="Times New Roman"/>
          <w:sz w:val="28"/>
          <w:szCs w:val="28"/>
        </w:rPr>
        <w:t xml:space="preserve">                      </w:t>
      </w:r>
      <w:r w:rsidRPr="009D2B81">
        <w:rPr>
          <w:rFonts w:ascii="Times New Roman" w:hAnsi="Times New Roman"/>
          <w:sz w:val="28"/>
          <w:szCs w:val="28"/>
        </w:rPr>
        <w:t>и водоотведения представлен в таблице 3.1.</w:t>
      </w:r>
    </w:p>
    <w:p w14:paraId="53F54675" w14:textId="77777777" w:rsidR="000A45B6" w:rsidRPr="009D2B81" w:rsidRDefault="000A45B6" w:rsidP="00356121">
      <w:pPr>
        <w:ind w:firstLine="708"/>
        <w:jc w:val="both"/>
        <w:rPr>
          <w:rFonts w:ascii="Times New Roman" w:hAnsi="Times New Roman"/>
          <w:sz w:val="28"/>
          <w:szCs w:val="28"/>
        </w:rPr>
      </w:pPr>
    </w:p>
    <w:p w14:paraId="57D8153B" w14:textId="5CE62F8F" w:rsidR="00356121" w:rsidRPr="009D2B81" w:rsidRDefault="00356121" w:rsidP="00135F27">
      <w:pPr>
        <w:jc w:val="both"/>
        <w:rPr>
          <w:rFonts w:ascii="Times New Roman" w:hAnsi="Times New Roman"/>
          <w:sz w:val="28"/>
          <w:szCs w:val="28"/>
        </w:rPr>
      </w:pPr>
      <w:r w:rsidRPr="009D2B81">
        <w:rPr>
          <w:rFonts w:ascii="Times New Roman" w:hAnsi="Times New Roman"/>
          <w:sz w:val="28"/>
          <w:szCs w:val="28"/>
        </w:rPr>
        <w:t>Таблица 3.1. Анализ изменения</w:t>
      </w:r>
      <w:r w:rsidR="00135F27" w:rsidRPr="009D2B81">
        <w:rPr>
          <w:rFonts w:ascii="Times New Roman" w:hAnsi="Times New Roman"/>
          <w:sz w:val="28"/>
          <w:szCs w:val="28"/>
        </w:rPr>
        <w:t xml:space="preserve"> фактического объема реализации </w:t>
      </w:r>
      <w:r w:rsidRPr="009D2B81">
        <w:rPr>
          <w:rFonts w:ascii="Times New Roman" w:hAnsi="Times New Roman"/>
          <w:sz w:val="28"/>
          <w:szCs w:val="28"/>
        </w:rPr>
        <w:t xml:space="preserve">водоснабжения </w:t>
      </w:r>
      <w:r w:rsidR="00135F27" w:rsidRPr="009D2B81">
        <w:rPr>
          <w:rFonts w:ascii="Times New Roman" w:hAnsi="Times New Roman"/>
          <w:sz w:val="28"/>
          <w:szCs w:val="28"/>
        </w:rPr>
        <w:t xml:space="preserve">          </w:t>
      </w:r>
      <w:r w:rsidRPr="009D2B81">
        <w:rPr>
          <w:rFonts w:ascii="Times New Roman" w:hAnsi="Times New Roman"/>
          <w:sz w:val="28"/>
          <w:szCs w:val="28"/>
        </w:rPr>
        <w:t>и водоотведения за  2013-2016</w:t>
      </w:r>
      <w:r w:rsidR="00135F27" w:rsidRPr="009D2B81">
        <w:rPr>
          <w:rFonts w:ascii="Times New Roman" w:hAnsi="Times New Roman"/>
          <w:sz w:val="28"/>
          <w:szCs w:val="28"/>
        </w:rPr>
        <w:t xml:space="preserve"> </w:t>
      </w:r>
      <w:r w:rsidRPr="009D2B81">
        <w:rPr>
          <w:rFonts w:ascii="Times New Roman" w:hAnsi="Times New Roman"/>
          <w:sz w:val="28"/>
          <w:szCs w:val="28"/>
        </w:rPr>
        <w:t>г</w:t>
      </w:r>
      <w:r w:rsidR="00135F27" w:rsidRPr="009D2B81">
        <w:rPr>
          <w:rFonts w:ascii="Times New Roman" w:hAnsi="Times New Roman"/>
          <w:sz w:val="28"/>
          <w:szCs w:val="28"/>
        </w:rPr>
        <w:t xml:space="preserve">. </w:t>
      </w:r>
      <w:r w:rsidRPr="009D2B81">
        <w:rPr>
          <w:rFonts w:ascii="Times New Roman" w:hAnsi="Times New Roman"/>
          <w:sz w:val="28"/>
          <w:szCs w:val="28"/>
        </w:rPr>
        <w:t>г. и плановых объемов на 2017-2018</w:t>
      </w:r>
      <w:r w:rsidR="00135F27" w:rsidRPr="009D2B81">
        <w:rPr>
          <w:rFonts w:ascii="Times New Roman" w:hAnsi="Times New Roman"/>
          <w:sz w:val="28"/>
          <w:szCs w:val="28"/>
        </w:rPr>
        <w:t xml:space="preserve"> </w:t>
      </w:r>
      <w:r w:rsidRPr="009D2B81">
        <w:rPr>
          <w:rFonts w:ascii="Times New Roman" w:hAnsi="Times New Roman"/>
          <w:sz w:val="28"/>
          <w:szCs w:val="28"/>
        </w:rPr>
        <w:t>г</w:t>
      </w:r>
      <w:r w:rsidR="00135F27" w:rsidRPr="009D2B81">
        <w:rPr>
          <w:rFonts w:ascii="Times New Roman" w:hAnsi="Times New Roman"/>
          <w:sz w:val="28"/>
          <w:szCs w:val="28"/>
        </w:rPr>
        <w:t xml:space="preserve">. </w:t>
      </w:r>
      <w:proofErr w:type="gramStart"/>
      <w:r w:rsidRPr="009D2B81">
        <w:rPr>
          <w:rFonts w:ascii="Times New Roman" w:hAnsi="Times New Roman"/>
          <w:sz w:val="28"/>
          <w:szCs w:val="28"/>
        </w:rPr>
        <w:t>г</w:t>
      </w:r>
      <w:proofErr w:type="gramEnd"/>
      <w:r w:rsidRPr="009D2B81">
        <w:rPr>
          <w:rFonts w:ascii="Times New Roman" w:hAnsi="Times New Roman"/>
          <w:sz w:val="28"/>
          <w:szCs w:val="28"/>
        </w:rPr>
        <w:t>.</w:t>
      </w:r>
    </w:p>
    <w:p w14:paraId="17B35174" w14:textId="77777777" w:rsidR="00343FA4" w:rsidRPr="009D2B81" w:rsidRDefault="00343FA4" w:rsidP="00135F27">
      <w:pPr>
        <w:jc w:val="both"/>
        <w:rPr>
          <w:rFonts w:ascii="Times New Roman" w:hAnsi="Times New Roman"/>
          <w:sz w:val="28"/>
          <w:szCs w:val="28"/>
        </w:rPr>
      </w:pPr>
    </w:p>
    <w:tbl>
      <w:tblPr>
        <w:tblW w:w="9072" w:type="dxa"/>
        <w:tblInd w:w="93" w:type="dxa"/>
        <w:tblCellMar>
          <w:left w:w="0" w:type="dxa"/>
          <w:right w:w="0" w:type="dxa"/>
        </w:tblCellMar>
        <w:tblLook w:val="0000" w:firstRow="0" w:lastRow="0" w:firstColumn="0" w:lastColumn="0" w:noHBand="0" w:noVBand="0"/>
      </w:tblPr>
      <w:tblGrid>
        <w:gridCol w:w="1418"/>
        <w:gridCol w:w="589"/>
        <w:gridCol w:w="534"/>
        <w:gridCol w:w="534"/>
        <w:gridCol w:w="534"/>
        <w:gridCol w:w="534"/>
        <w:gridCol w:w="534"/>
        <w:gridCol w:w="534"/>
        <w:gridCol w:w="534"/>
        <w:gridCol w:w="534"/>
        <w:gridCol w:w="534"/>
        <w:gridCol w:w="534"/>
        <w:gridCol w:w="534"/>
        <w:gridCol w:w="534"/>
        <w:gridCol w:w="534"/>
        <w:gridCol w:w="633"/>
        <w:gridCol w:w="534"/>
      </w:tblGrid>
      <w:tr w:rsidR="00356121" w:rsidRPr="009D2B81" w14:paraId="35DCB340" w14:textId="77777777" w:rsidTr="004F0AE2">
        <w:trPr>
          <w:trHeight w:val="255"/>
        </w:trPr>
        <w:tc>
          <w:tcPr>
            <w:tcW w:w="2560" w:type="dxa"/>
            <w:vMerge w:val="restart"/>
            <w:tcBorders>
              <w:top w:val="single" w:sz="4" w:space="0" w:color="auto"/>
              <w:left w:val="single" w:sz="4" w:space="0" w:color="auto"/>
              <w:bottom w:val="single" w:sz="4" w:space="0" w:color="000000"/>
              <w:right w:val="single" w:sz="4" w:space="0" w:color="auto"/>
            </w:tcBorders>
            <w:shd w:val="clear" w:color="auto" w:fill="auto"/>
          </w:tcPr>
          <w:p w14:paraId="55487A86"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Водоснабжение</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tcPr>
          <w:p w14:paraId="58914709"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2013г.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585F14BC"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2014г. </w:t>
            </w:r>
          </w:p>
        </w:tc>
        <w:tc>
          <w:tcPr>
            <w:tcW w:w="1920" w:type="dxa"/>
            <w:gridSpan w:val="2"/>
            <w:tcBorders>
              <w:top w:val="single" w:sz="4" w:space="0" w:color="auto"/>
              <w:left w:val="nil"/>
              <w:bottom w:val="single" w:sz="4" w:space="0" w:color="auto"/>
              <w:right w:val="single" w:sz="4" w:space="0" w:color="auto"/>
            </w:tcBorders>
            <w:shd w:val="clear" w:color="auto" w:fill="auto"/>
          </w:tcPr>
          <w:p w14:paraId="52AB62C9"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Изменение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13F9A7D7"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2015г. </w:t>
            </w:r>
          </w:p>
        </w:tc>
        <w:tc>
          <w:tcPr>
            <w:tcW w:w="1920" w:type="dxa"/>
            <w:gridSpan w:val="2"/>
            <w:tcBorders>
              <w:top w:val="single" w:sz="4" w:space="0" w:color="auto"/>
              <w:left w:val="nil"/>
              <w:bottom w:val="single" w:sz="4" w:space="0" w:color="auto"/>
              <w:right w:val="single" w:sz="4" w:space="0" w:color="auto"/>
            </w:tcBorders>
            <w:shd w:val="clear" w:color="auto" w:fill="auto"/>
          </w:tcPr>
          <w:p w14:paraId="6BA8AF61"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Изменение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415D18FE"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2016г. </w:t>
            </w:r>
          </w:p>
        </w:tc>
        <w:tc>
          <w:tcPr>
            <w:tcW w:w="1920" w:type="dxa"/>
            <w:gridSpan w:val="2"/>
            <w:tcBorders>
              <w:top w:val="single" w:sz="4" w:space="0" w:color="auto"/>
              <w:left w:val="nil"/>
              <w:bottom w:val="single" w:sz="4" w:space="0" w:color="auto"/>
              <w:right w:val="single" w:sz="4" w:space="0" w:color="auto"/>
            </w:tcBorders>
            <w:shd w:val="clear" w:color="auto" w:fill="auto"/>
          </w:tcPr>
          <w:p w14:paraId="2B94B2C0"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Изменение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029A2780"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План 2017г. </w:t>
            </w:r>
          </w:p>
        </w:tc>
        <w:tc>
          <w:tcPr>
            <w:tcW w:w="1920" w:type="dxa"/>
            <w:gridSpan w:val="2"/>
            <w:tcBorders>
              <w:top w:val="single" w:sz="4" w:space="0" w:color="auto"/>
              <w:left w:val="nil"/>
              <w:bottom w:val="single" w:sz="4" w:space="0" w:color="auto"/>
              <w:right w:val="single" w:sz="4" w:space="0" w:color="auto"/>
            </w:tcBorders>
            <w:shd w:val="clear" w:color="auto" w:fill="auto"/>
          </w:tcPr>
          <w:p w14:paraId="6EEA125E"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Изменение </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tcPr>
          <w:p w14:paraId="24CF9B2F"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План 2018г. </w:t>
            </w:r>
          </w:p>
        </w:tc>
        <w:tc>
          <w:tcPr>
            <w:tcW w:w="2100" w:type="dxa"/>
            <w:gridSpan w:val="2"/>
            <w:tcBorders>
              <w:top w:val="single" w:sz="4" w:space="0" w:color="auto"/>
              <w:left w:val="nil"/>
              <w:bottom w:val="single" w:sz="4" w:space="0" w:color="auto"/>
              <w:right w:val="single" w:sz="4" w:space="0" w:color="auto"/>
            </w:tcBorders>
            <w:shd w:val="clear" w:color="auto" w:fill="auto"/>
          </w:tcPr>
          <w:p w14:paraId="4B812E5E"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 xml:space="preserve">Изменение </w:t>
            </w:r>
          </w:p>
        </w:tc>
      </w:tr>
      <w:tr w:rsidR="00356121" w:rsidRPr="009D2B81" w14:paraId="437C99EC" w14:textId="77777777" w:rsidTr="004F0AE2">
        <w:trPr>
          <w:trHeight w:val="255"/>
        </w:trPr>
        <w:tc>
          <w:tcPr>
            <w:tcW w:w="2560" w:type="dxa"/>
            <w:vMerge/>
            <w:tcBorders>
              <w:top w:val="single" w:sz="4" w:space="0" w:color="auto"/>
              <w:left w:val="single" w:sz="4" w:space="0" w:color="auto"/>
              <w:bottom w:val="single" w:sz="4" w:space="0" w:color="000000"/>
              <w:right w:val="single" w:sz="4" w:space="0" w:color="auto"/>
            </w:tcBorders>
            <w:vAlign w:val="center"/>
          </w:tcPr>
          <w:p w14:paraId="6ED575B0" w14:textId="77777777" w:rsidR="00356121" w:rsidRPr="009D2B81" w:rsidRDefault="00356121" w:rsidP="00356121">
            <w:pPr>
              <w:jc w:val="both"/>
              <w:rPr>
                <w:rFonts w:ascii="Times New Roman" w:hAnsi="Times New Roman"/>
                <w:sz w:val="18"/>
                <w:szCs w:val="18"/>
              </w:rPr>
            </w:pPr>
          </w:p>
        </w:tc>
        <w:tc>
          <w:tcPr>
            <w:tcW w:w="1060" w:type="dxa"/>
            <w:vMerge/>
            <w:tcBorders>
              <w:top w:val="single" w:sz="4" w:space="0" w:color="auto"/>
              <w:left w:val="single" w:sz="4" w:space="0" w:color="auto"/>
              <w:bottom w:val="single" w:sz="4" w:space="0" w:color="auto"/>
              <w:right w:val="single" w:sz="4" w:space="0" w:color="auto"/>
            </w:tcBorders>
            <w:vAlign w:val="center"/>
          </w:tcPr>
          <w:p w14:paraId="0E10E02B" w14:textId="77777777" w:rsidR="00356121" w:rsidRPr="009D2B81" w:rsidRDefault="00356121" w:rsidP="00356121">
            <w:pPr>
              <w:jc w:val="both"/>
              <w:rPr>
                <w:rFonts w:ascii="Times New Roman" w:hAnsi="Times New Roman"/>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tcPr>
          <w:p w14:paraId="38749595" w14:textId="77777777" w:rsidR="00356121" w:rsidRPr="009D2B81" w:rsidRDefault="00356121" w:rsidP="00356121">
            <w:pPr>
              <w:jc w:val="both"/>
              <w:rPr>
                <w:rFonts w:ascii="Times New Roman" w:hAnsi="Times New Roman"/>
                <w:sz w:val="18"/>
                <w:szCs w:val="18"/>
              </w:rPr>
            </w:pPr>
          </w:p>
        </w:tc>
        <w:tc>
          <w:tcPr>
            <w:tcW w:w="960" w:type="dxa"/>
            <w:tcBorders>
              <w:top w:val="nil"/>
              <w:left w:val="nil"/>
              <w:bottom w:val="single" w:sz="4" w:space="0" w:color="auto"/>
              <w:right w:val="single" w:sz="4" w:space="0" w:color="auto"/>
            </w:tcBorders>
            <w:shd w:val="clear" w:color="auto" w:fill="auto"/>
          </w:tcPr>
          <w:p w14:paraId="6B9B454D"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3EBE8273"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w:t>
            </w:r>
          </w:p>
        </w:tc>
        <w:tc>
          <w:tcPr>
            <w:tcW w:w="960" w:type="dxa"/>
            <w:vMerge/>
            <w:tcBorders>
              <w:top w:val="single" w:sz="4" w:space="0" w:color="auto"/>
              <w:left w:val="single" w:sz="4" w:space="0" w:color="auto"/>
              <w:bottom w:val="single" w:sz="4" w:space="0" w:color="auto"/>
              <w:right w:val="single" w:sz="4" w:space="0" w:color="auto"/>
            </w:tcBorders>
            <w:vAlign w:val="center"/>
          </w:tcPr>
          <w:p w14:paraId="2D9F49C6" w14:textId="77777777" w:rsidR="00356121" w:rsidRPr="009D2B81" w:rsidRDefault="00356121" w:rsidP="00356121">
            <w:pPr>
              <w:jc w:val="both"/>
              <w:rPr>
                <w:rFonts w:ascii="Times New Roman" w:hAnsi="Times New Roman"/>
                <w:sz w:val="18"/>
                <w:szCs w:val="18"/>
              </w:rPr>
            </w:pPr>
          </w:p>
        </w:tc>
        <w:tc>
          <w:tcPr>
            <w:tcW w:w="960" w:type="dxa"/>
            <w:tcBorders>
              <w:top w:val="nil"/>
              <w:left w:val="nil"/>
              <w:bottom w:val="single" w:sz="4" w:space="0" w:color="auto"/>
              <w:right w:val="single" w:sz="4" w:space="0" w:color="auto"/>
            </w:tcBorders>
            <w:shd w:val="clear" w:color="auto" w:fill="auto"/>
          </w:tcPr>
          <w:p w14:paraId="52DDFC28"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291F7275"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w:t>
            </w:r>
          </w:p>
        </w:tc>
        <w:tc>
          <w:tcPr>
            <w:tcW w:w="960" w:type="dxa"/>
            <w:vMerge/>
            <w:tcBorders>
              <w:top w:val="single" w:sz="4" w:space="0" w:color="auto"/>
              <w:left w:val="single" w:sz="4" w:space="0" w:color="auto"/>
              <w:bottom w:val="single" w:sz="4" w:space="0" w:color="auto"/>
              <w:right w:val="single" w:sz="4" w:space="0" w:color="auto"/>
            </w:tcBorders>
            <w:vAlign w:val="center"/>
          </w:tcPr>
          <w:p w14:paraId="3676C9DF" w14:textId="77777777" w:rsidR="00356121" w:rsidRPr="009D2B81" w:rsidRDefault="00356121" w:rsidP="00356121">
            <w:pPr>
              <w:jc w:val="both"/>
              <w:rPr>
                <w:rFonts w:ascii="Times New Roman" w:hAnsi="Times New Roman"/>
                <w:sz w:val="18"/>
                <w:szCs w:val="18"/>
              </w:rPr>
            </w:pPr>
          </w:p>
        </w:tc>
        <w:tc>
          <w:tcPr>
            <w:tcW w:w="960" w:type="dxa"/>
            <w:tcBorders>
              <w:top w:val="nil"/>
              <w:left w:val="nil"/>
              <w:bottom w:val="single" w:sz="4" w:space="0" w:color="auto"/>
              <w:right w:val="single" w:sz="4" w:space="0" w:color="auto"/>
            </w:tcBorders>
            <w:shd w:val="clear" w:color="auto" w:fill="auto"/>
          </w:tcPr>
          <w:p w14:paraId="062B41EA"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448C4F93"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w:t>
            </w:r>
          </w:p>
        </w:tc>
        <w:tc>
          <w:tcPr>
            <w:tcW w:w="960" w:type="dxa"/>
            <w:vMerge/>
            <w:tcBorders>
              <w:top w:val="single" w:sz="4" w:space="0" w:color="auto"/>
              <w:left w:val="single" w:sz="4" w:space="0" w:color="auto"/>
              <w:bottom w:val="single" w:sz="4" w:space="0" w:color="auto"/>
              <w:right w:val="single" w:sz="4" w:space="0" w:color="auto"/>
            </w:tcBorders>
            <w:vAlign w:val="center"/>
          </w:tcPr>
          <w:p w14:paraId="55D5A2A0" w14:textId="77777777" w:rsidR="00356121" w:rsidRPr="009D2B81" w:rsidRDefault="00356121" w:rsidP="00356121">
            <w:pPr>
              <w:jc w:val="both"/>
              <w:rPr>
                <w:rFonts w:ascii="Times New Roman" w:hAnsi="Times New Roman"/>
                <w:sz w:val="18"/>
                <w:szCs w:val="18"/>
              </w:rPr>
            </w:pPr>
          </w:p>
        </w:tc>
        <w:tc>
          <w:tcPr>
            <w:tcW w:w="960" w:type="dxa"/>
            <w:tcBorders>
              <w:top w:val="nil"/>
              <w:left w:val="nil"/>
              <w:bottom w:val="single" w:sz="4" w:space="0" w:color="auto"/>
              <w:right w:val="single" w:sz="4" w:space="0" w:color="auto"/>
            </w:tcBorders>
            <w:shd w:val="clear" w:color="auto" w:fill="auto"/>
          </w:tcPr>
          <w:p w14:paraId="7FCCC75C"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6E09228F"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w:t>
            </w:r>
          </w:p>
        </w:tc>
        <w:tc>
          <w:tcPr>
            <w:tcW w:w="960" w:type="dxa"/>
            <w:vMerge/>
            <w:tcBorders>
              <w:top w:val="single" w:sz="4" w:space="0" w:color="auto"/>
              <w:left w:val="single" w:sz="4" w:space="0" w:color="auto"/>
              <w:bottom w:val="single" w:sz="4" w:space="0" w:color="auto"/>
              <w:right w:val="single" w:sz="4" w:space="0" w:color="auto"/>
            </w:tcBorders>
            <w:vAlign w:val="center"/>
          </w:tcPr>
          <w:p w14:paraId="6F7FB7D1" w14:textId="77777777" w:rsidR="00356121" w:rsidRPr="009D2B81" w:rsidRDefault="00356121" w:rsidP="00356121">
            <w:pPr>
              <w:jc w:val="both"/>
              <w:rPr>
                <w:rFonts w:ascii="Times New Roman" w:hAnsi="Times New Roman"/>
                <w:sz w:val="18"/>
                <w:szCs w:val="18"/>
              </w:rPr>
            </w:pPr>
          </w:p>
        </w:tc>
        <w:tc>
          <w:tcPr>
            <w:tcW w:w="1140" w:type="dxa"/>
            <w:tcBorders>
              <w:top w:val="nil"/>
              <w:left w:val="nil"/>
              <w:bottom w:val="single" w:sz="4" w:space="0" w:color="auto"/>
              <w:right w:val="single" w:sz="4" w:space="0" w:color="auto"/>
            </w:tcBorders>
            <w:shd w:val="clear" w:color="auto" w:fill="auto"/>
          </w:tcPr>
          <w:p w14:paraId="11BBAE1C"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тыс.м.куб.</w:t>
            </w:r>
          </w:p>
        </w:tc>
        <w:tc>
          <w:tcPr>
            <w:tcW w:w="960" w:type="dxa"/>
            <w:tcBorders>
              <w:top w:val="nil"/>
              <w:left w:val="nil"/>
              <w:bottom w:val="single" w:sz="4" w:space="0" w:color="auto"/>
              <w:right w:val="single" w:sz="4" w:space="0" w:color="auto"/>
            </w:tcBorders>
            <w:shd w:val="clear" w:color="auto" w:fill="auto"/>
          </w:tcPr>
          <w:p w14:paraId="68133246"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w:t>
            </w:r>
          </w:p>
        </w:tc>
      </w:tr>
      <w:tr w:rsidR="00356121" w:rsidRPr="009D2B81" w14:paraId="04533496"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1E29BB31"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Население</w:t>
            </w:r>
          </w:p>
        </w:tc>
        <w:tc>
          <w:tcPr>
            <w:tcW w:w="1060" w:type="dxa"/>
            <w:tcBorders>
              <w:top w:val="nil"/>
              <w:left w:val="nil"/>
              <w:bottom w:val="single" w:sz="4" w:space="0" w:color="auto"/>
              <w:right w:val="single" w:sz="4" w:space="0" w:color="auto"/>
            </w:tcBorders>
            <w:shd w:val="clear" w:color="auto" w:fill="auto"/>
            <w:noWrap/>
            <w:vAlign w:val="bottom"/>
          </w:tcPr>
          <w:p w14:paraId="41FF131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5 215,06</w:t>
            </w:r>
          </w:p>
        </w:tc>
        <w:tc>
          <w:tcPr>
            <w:tcW w:w="960" w:type="dxa"/>
            <w:tcBorders>
              <w:top w:val="nil"/>
              <w:left w:val="nil"/>
              <w:bottom w:val="single" w:sz="4" w:space="0" w:color="auto"/>
              <w:right w:val="single" w:sz="4" w:space="0" w:color="auto"/>
            </w:tcBorders>
            <w:shd w:val="clear" w:color="auto" w:fill="auto"/>
            <w:noWrap/>
            <w:vAlign w:val="bottom"/>
          </w:tcPr>
          <w:p w14:paraId="718BBCA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4 953,50</w:t>
            </w:r>
          </w:p>
        </w:tc>
        <w:tc>
          <w:tcPr>
            <w:tcW w:w="960" w:type="dxa"/>
            <w:tcBorders>
              <w:top w:val="nil"/>
              <w:left w:val="nil"/>
              <w:bottom w:val="single" w:sz="4" w:space="0" w:color="auto"/>
              <w:right w:val="single" w:sz="4" w:space="0" w:color="auto"/>
            </w:tcBorders>
            <w:shd w:val="clear" w:color="auto" w:fill="auto"/>
            <w:noWrap/>
            <w:vAlign w:val="bottom"/>
          </w:tcPr>
          <w:p w14:paraId="18D1636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-261,56</w:t>
            </w:r>
          </w:p>
        </w:tc>
        <w:tc>
          <w:tcPr>
            <w:tcW w:w="960" w:type="dxa"/>
            <w:tcBorders>
              <w:top w:val="nil"/>
              <w:left w:val="nil"/>
              <w:bottom w:val="single" w:sz="4" w:space="0" w:color="auto"/>
              <w:right w:val="single" w:sz="4" w:space="0" w:color="auto"/>
            </w:tcBorders>
            <w:shd w:val="clear" w:color="auto" w:fill="auto"/>
            <w:noWrap/>
            <w:vAlign w:val="bottom"/>
          </w:tcPr>
          <w:p w14:paraId="33E04A1B"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-5,0%</w:t>
            </w:r>
          </w:p>
        </w:tc>
        <w:tc>
          <w:tcPr>
            <w:tcW w:w="960" w:type="dxa"/>
            <w:tcBorders>
              <w:top w:val="nil"/>
              <w:left w:val="nil"/>
              <w:bottom w:val="single" w:sz="4" w:space="0" w:color="auto"/>
              <w:right w:val="single" w:sz="4" w:space="0" w:color="auto"/>
            </w:tcBorders>
            <w:shd w:val="clear" w:color="auto" w:fill="auto"/>
            <w:noWrap/>
            <w:vAlign w:val="bottom"/>
          </w:tcPr>
          <w:p w14:paraId="3E87AAC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4 522,10</w:t>
            </w:r>
          </w:p>
        </w:tc>
        <w:tc>
          <w:tcPr>
            <w:tcW w:w="960" w:type="dxa"/>
            <w:tcBorders>
              <w:top w:val="nil"/>
              <w:left w:val="nil"/>
              <w:bottom w:val="single" w:sz="4" w:space="0" w:color="auto"/>
              <w:right w:val="single" w:sz="4" w:space="0" w:color="auto"/>
            </w:tcBorders>
            <w:shd w:val="clear" w:color="auto" w:fill="auto"/>
            <w:noWrap/>
            <w:vAlign w:val="bottom"/>
          </w:tcPr>
          <w:p w14:paraId="75B04EC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-431,40</w:t>
            </w:r>
          </w:p>
        </w:tc>
        <w:tc>
          <w:tcPr>
            <w:tcW w:w="960" w:type="dxa"/>
            <w:tcBorders>
              <w:top w:val="nil"/>
              <w:left w:val="nil"/>
              <w:bottom w:val="single" w:sz="4" w:space="0" w:color="auto"/>
              <w:right w:val="single" w:sz="4" w:space="0" w:color="auto"/>
            </w:tcBorders>
            <w:shd w:val="clear" w:color="auto" w:fill="auto"/>
            <w:noWrap/>
            <w:vAlign w:val="bottom"/>
          </w:tcPr>
          <w:p w14:paraId="07CA9C4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-8,7%</w:t>
            </w:r>
          </w:p>
        </w:tc>
        <w:tc>
          <w:tcPr>
            <w:tcW w:w="960" w:type="dxa"/>
            <w:tcBorders>
              <w:top w:val="nil"/>
              <w:left w:val="nil"/>
              <w:bottom w:val="single" w:sz="4" w:space="0" w:color="auto"/>
              <w:right w:val="single" w:sz="4" w:space="0" w:color="auto"/>
            </w:tcBorders>
            <w:shd w:val="clear" w:color="auto" w:fill="auto"/>
            <w:noWrap/>
            <w:vAlign w:val="bottom"/>
          </w:tcPr>
          <w:p w14:paraId="02DB33C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4 181,70</w:t>
            </w:r>
          </w:p>
        </w:tc>
        <w:tc>
          <w:tcPr>
            <w:tcW w:w="960" w:type="dxa"/>
            <w:tcBorders>
              <w:top w:val="nil"/>
              <w:left w:val="nil"/>
              <w:bottom w:val="single" w:sz="4" w:space="0" w:color="auto"/>
              <w:right w:val="single" w:sz="4" w:space="0" w:color="auto"/>
            </w:tcBorders>
            <w:shd w:val="clear" w:color="auto" w:fill="auto"/>
            <w:noWrap/>
            <w:vAlign w:val="bottom"/>
          </w:tcPr>
          <w:p w14:paraId="2E5E322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-340,40</w:t>
            </w:r>
          </w:p>
        </w:tc>
        <w:tc>
          <w:tcPr>
            <w:tcW w:w="960" w:type="dxa"/>
            <w:tcBorders>
              <w:top w:val="nil"/>
              <w:left w:val="nil"/>
              <w:bottom w:val="single" w:sz="4" w:space="0" w:color="auto"/>
              <w:right w:val="single" w:sz="4" w:space="0" w:color="auto"/>
            </w:tcBorders>
            <w:shd w:val="clear" w:color="auto" w:fill="auto"/>
            <w:noWrap/>
            <w:vAlign w:val="bottom"/>
          </w:tcPr>
          <w:p w14:paraId="6EB712B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-7,5%</w:t>
            </w:r>
          </w:p>
        </w:tc>
        <w:tc>
          <w:tcPr>
            <w:tcW w:w="960" w:type="dxa"/>
            <w:tcBorders>
              <w:top w:val="nil"/>
              <w:left w:val="nil"/>
              <w:bottom w:val="single" w:sz="4" w:space="0" w:color="auto"/>
              <w:right w:val="single" w:sz="4" w:space="0" w:color="auto"/>
            </w:tcBorders>
            <w:shd w:val="clear" w:color="auto" w:fill="auto"/>
            <w:noWrap/>
            <w:vAlign w:val="bottom"/>
          </w:tcPr>
          <w:p w14:paraId="005582F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4 702,60</w:t>
            </w:r>
          </w:p>
        </w:tc>
        <w:tc>
          <w:tcPr>
            <w:tcW w:w="960" w:type="dxa"/>
            <w:tcBorders>
              <w:top w:val="nil"/>
              <w:left w:val="nil"/>
              <w:bottom w:val="single" w:sz="4" w:space="0" w:color="auto"/>
              <w:right w:val="single" w:sz="4" w:space="0" w:color="auto"/>
            </w:tcBorders>
            <w:shd w:val="clear" w:color="auto" w:fill="auto"/>
            <w:noWrap/>
            <w:vAlign w:val="bottom"/>
          </w:tcPr>
          <w:p w14:paraId="6B8F30F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520,90</w:t>
            </w:r>
          </w:p>
        </w:tc>
        <w:tc>
          <w:tcPr>
            <w:tcW w:w="960" w:type="dxa"/>
            <w:tcBorders>
              <w:top w:val="nil"/>
              <w:left w:val="nil"/>
              <w:bottom w:val="single" w:sz="4" w:space="0" w:color="auto"/>
              <w:right w:val="single" w:sz="4" w:space="0" w:color="auto"/>
            </w:tcBorders>
            <w:shd w:val="clear" w:color="auto" w:fill="auto"/>
            <w:noWrap/>
            <w:vAlign w:val="bottom"/>
          </w:tcPr>
          <w:p w14:paraId="6F57A7F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12,5%</w:t>
            </w:r>
          </w:p>
        </w:tc>
        <w:tc>
          <w:tcPr>
            <w:tcW w:w="960" w:type="dxa"/>
            <w:tcBorders>
              <w:top w:val="nil"/>
              <w:left w:val="nil"/>
              <w:bottom w:val="single" w:sz="4" w:space="0" w:color="auto"/>
              <w:right w:val="single" w:sz="4" w:space="0" w:color="auto"/>
            </w:tcBorders>
            <w:shd w:val="clear" w:color="auto" w:fill="auto"/>
            <w:noWrap/>
            <w:vAlign w:val="bottom"/>
          </w:tcPr>
          <w:p w14:paraId="10D3843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3 973,00</w:t>
            </w:r>
          </w:p>
        </w:tc>
        <w:tc>
          <w:tcPr>
            <w:tcW w:w="1140" w:type="dxa"/>
            <w:tcBorders>
              <w:top w:val="nil"/>
              <w:left w:val="nil"/>
              <w:bottom w:val="single" w:sz="4" w:space="0" w:color="auto"/>
              <w:right w:val="single" w:sz="4" w:space="0" w:color="auto"/>
            </w:tcBorders>
            <w:shd w:val="clear" w:color="auto" w:fill="auto"/>
            <w:noWrap/>
            <w:vAlign w:val="bottom"/>
          </w:tcPr>
          <w:p w14:paraId="1D84624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-729,60</w:t>
            </w:r>
          </w:p>
        </w:tc>
        <w:tc>
          <w:tcPr>
            <w:tcW w:w="960" w:type="dxa"/>
            <w:tcBorders>
              <w:top w:val="nil"/>
              <w:left w:val="nil"/>
              <w:bottom w:val="single" w:sz="4" w:space="0" w:color="auto"/>
              <w:right w:val="single" w:sz="4" w:space="0" w:color="auto"/>
            </w:tcBorders>
            <w:shd w:val="clear" w:color="auto" w:fill="auto"/>
            <w:noWrap/>
            <w:vAlign w:val="bottom"/>
          </w:tcPr>
          <w:p w14:paraId="7ABB73B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-15,5%</w:t>
            </w:r>
          </w:p>
        </w:tc>
      </w:tr>
      <w:tr w:rsidR="00356121" w:rsidRPr="009D2B81" w14:paraId="7E005FAD"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071510C6"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Население ОДН</w:t>
            </w:r>
          </w:p>
        </w:tc>
        <w:tc>
          <w:tcPr>
            <w:tcW w:w="1060" w:type="dxa"/>
            <w:tcBorders>
              <w:top w:val="nil"/>
              <w:left w:val="nil"/>
              <w:bottom w:val="single" w:sz="4" w:space="0" w:color="auto"/>
              <w:right w:val="single" w:sz="4" w:space="0" w:color="auto"/>
            </w:tcBorders>
            <w:shd w:val="clear" w:color="auto" w:fill="auto"/>
            <w:noWrap/>
            <w:vAlign w:val="bottom"/>
          </w:tcPr>
          <w:p w14:paraId="4E312AD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4F45225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88,50</w:t>
            </w:r>
          </w:p>
        </w:tc>
        <w:tc>
          <w:tcPr>
            <w:tcW w:w="960" w:type="dxa"/>
            <w:tcBorders>
              <w:top w:val="nil"/>
              <w:left w:val="nil"/>
              <w:bottom w:val="single" w:sz="4" w:space="0" w:color="auto"/>
              <w:right w:val="single" w:sz="4" w:space="0" w:color="auto"/>
            </w:tcBorders>
            <w:shd w:val="clear" w:color="auto" w:fill="auto"/>
            <w:noWrap/>
            <w:vAlign w:val="bottom"/>
          </w:tcPr>
          <w:p w14:paraId="2A43523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3B54C4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0D3B891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618,50</w:t>
            </w:r>
          </w:p>
        </w:tc>
        <w:tc>
          <w:tcPr>
            <w:tcW w:w="960" w:type="dxa"/>
            <w:tcBorders>
              <w:top w:val="nil"/>
              <w:left w:val="nil"/>
              <w:bottom w:val="single" w:sz="4" w:space="0" w:color="auto"/>
              <w:right w:val="single" w:sz="4" w:space="0" w:color="auto"/>
            </w:tcBorders>
            <w:shd w:val="clear" w:color="auto" w:fill="auto"/>
            <w:noWrap/>
            <w:vAlign w:val="bottom"/>
          </w:tcPr>
          <w:p w14:paraId="4007472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530,00</w:t>
            </w:r>
          </w:p>
        </w:tc>
        <w:tc>
          <w:tcPr>
            <w:tcW w:w="960" w:type="dxa"/>
            <w:tcBorders>
              <w:top w:val="nil"/>
              <w:left w:val="nil"/>
              <w:bottom w:val="single" w:sz="4" w:space="0" w:color="auto"/>
              <w:right w:val="single" w:sz="4" w:space="0" w:color="auto"/>
            </w:tcBorders>
            <w:shd w:val="clear" w:color="auto" w:fill="auto"/>
            <w:noWrap/>
            <w:vAlign w:val="bottom"/>
          </w:tcPr>
          <w:p w14:paraId="72411FB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476AC86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651,90</w:t>
            </w:r>
          </w:p>
        </w:tc>
        <w:tc>
          <w:tcPr>
            <w:tcW w:w="960" w:type="dxa"/>
            <w:tcBorders>
              <w:top w:val="nil"/>
              <w:left w:val="nil"/>
              <w:bottom w:val="single" w:sz="4" w:space="0" w:color="auto"/>
              <w:right w:val="single" w:sz="4" w:space="0" w:color="auto"/>
            </w:tcBorders>
            <w:shd w:val="clear" w:color="auto" w:fill="auto"/>
            <w:noWrap/>
            <w:vAlign w:val="bottom"/>
          </w:tcPr>
          <w:p w14:paraId="669733A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33,40</w:t>
            </w:r>
          </w:p>
        </w:tc>
        <w:tc>
          <w:tcPr>
            <w:tcW w:w="960" w:type="dxa"/>
            <w:tcBorders>
              <w:top w:val="nil"/>
              <w:left w:val="nil"/>
              <w:bottom w:val="single" w:sz="4" w:space="0" w:color="auto"/>
              <w:right w:val="single" w:sz="4" w:space="0" w:color="auto"/>
            </w:tcBorders>
            <w:shd w:val="clear" w:color="auto" w:fill="auto"/>
            <w:noWrap/>
            <w:vAlign w:val="bottom"/>
          </w:tcPr>
          <w:p w14:paraId="51A5101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44662ED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617,20</w:t>
            </w:r>
          </w:p>
        </w:tc>
        <w:tc>
          <w:tcPr>
            <w:tcW w:w="960" w:type="dxa"/>
            <w:tcBorders>
              <w:top w:val="nil"/>
              <w:left w:val="nil"/>
              <w:bottom w:val="single" w:sz="4" w:space="0" w:color="auto"/>
              <w:right w:val="single" w:sz="4" w:space="0" w:color="auto"/>
            </w:tcBorders>
            <w:shd w:val="clear" w:color="auto" w:fill="auto"/>
            <w:noWrap/>
            <w:vAlign w:val="bottom"/>
          </w:tcPr>
          <w:p w14:paraId="1F1F158B"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-34,70</w:t>
            </w:r>
          </w:p>
        </w:tc>
        <w:tc>
          <w:tcPr>
            <w:tcW w:w="960" w:type="dxa"/>
            <w:tcBorders>
              <w:top w:val="nil"/>
              <w:left w:val="nil"/>
              <w:bottom w:val="single" w:sz="4" w:space="0" w:color="auto"/>
              <w:right w:val="single" w:sz="4" w:space="0" w:color="auto"/>
            </w:tcBorders>
            <w:shd w:val="clear" w:color="auto" w:fill="auto"/>
            <w:noWrap/>
            <w:vAlign w:val="bottom"/>
          </w:tcPr>
          <w:p w14:paraId="068A348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F0D563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688,90</w:t>
            </w:r>
          </w:p>
        </w:tc>
        <w:tc>
          <w:tcPr>
            <w:tcW w:w="1140" w:type="dxa"/>
            <w:tcBorders>
              <w:top w:val="nil"/>
              <w:left w:val="nil"/>
              <w:bottom w:val="single" w:sz="4" w:space="0" w:color="auto"/>
              <w:right w:val="single" w:sz="4" w:space="0" w:color="auto"/>
            </w:tcBorders>
            <w:shd w:val="clear" w:color="auto" w:fill="auto"/>
            <w:noWrap/>
            <w:vAlign w:val="bottom"/>
          </w:tcPr>
          <w:p w14:paraId="3DB1408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71,70</w:t>
            </w:r>
          </w:p>
        </w:tc>
        <w:tc>
          <w:tcPr>
            <w:tcW w:w="960" w:type="dxa"/>
            <w:tcBorders>
              <w:top w:val="nil"/>
              <w:left w:val="nil"/>
              <w:bottom w:val="single" w:sz="4" w:space="0" w:color="auto"/>
              <w:right w:val="single" w:sz="4" w:space="0" w:color="auto"/>
            </w:tcBorders>
            <w:shd w:val="clear" w:color="auto" w:fill="auto"/>
            <w:noWrap/>
            <w:vAlign w:val="bottom"/>
          </w:tcPr>
          <w:p w14:paraId="5405CFC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r>
      <w:tr w:rsidR="00356121" w:rsidRPr="009D2B81" w14:paraId="5BE252E7"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FFFF00"/>
            <w:noWrap/>
            <w:vAlign w:val="bottom"/>
          </w:tcPr>
          <w:p w14:paraId="6F636901"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Население ВСЕГО</w:t>
            </w:r>
          </w:p>
        </w:tc>
        <w:tc>
          <w:tcPr>
            <w:tcW w:w="1060" w:type="dxa"/>
            <w:tcBorders>
              <w:top w:val="nil"/>
              <w:left w:val="nil"/>
              <w:bottom w:val="single" w:sz="4" w:space="0" w:color="auto"/>
              <w:right w:val="single" w:sz="4" w:space="0" w:color="auto"/>
            </w:tcBorders>
            <w:shd w:val="clear" w:color="auto" w:fill="FFFF00"/>
            <w:noWrap/>
            <w:vAlign w:val="bottom"/>
          </w:tcPr>
          <w:p w14:paraId="53C040A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5 215,06</w:t>
            </w:r>
          </w:p>
        </w:tc>
        <w:tc>
          <w:tcPr>
            <w:tcW w:w="960" w:type="dxa"/>
            <w:tcBorders>
              <w:top w:val="nil"/>
              <w:left w:val="nil"/>
              <w:bottom w:val="single" w:sz="4" w:space="0" w:color="auto"/>
              <w:right w:val="single" w:sz="4" w:space="0" w:color="auto"/>
            </w:tcBorders>
            <w:shd w:val="clear" w:color="auto" w:fill="FFFF00"/>
            <w:noWrap/>
            <w:vAlign w:val="bottom"/>
          </w:tcPr>
          <w:p w14:paraId="117C1E4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5 042,00</w:t>
            </w:r>
          </w:p>
        </w:tc>
        <w:tc>
          <w:tcPr>
            <w:tcW w:w="960" w:type="dxa"/>
            <w:tcBorders>
              <w:top w:val="nil"/>
              <w:left w:val="nil"/>
              <w:bottom w:val="single" w:sz="4" w:space="0" w:color="auto"/>
              <w:right w:val="single" w:sz="4" w:space="0" w:color="auto"/>
            </w:tcBorders>
            <w:shd w:val="clear" w:color="auto" w:fill="FFFF00"/>
            <w:noWrap/>
            <w:vAlign w:val="bottom"/>
          </w:tcPr>
          <w:p w14:paraId="61A36A8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-173,06</w:t>
            </w:r>
          </w:p>
        </w:tc>
        <w:tc>
          <w:tcPr>
            <w:tcW w:w="960" w:type="dxa"/>
            <w:tcBorders>
              <w:top w:val="nil"/>
              <w:left w:val="nil"/>
              <w:bottom w:val="single" w:sz="4" w:space="0" w:color="auto"/>
              <w:right w:val="single" w:sz="4" w:space="0" w:color="auto"/>
            </w:tcBorders>
            <w:shd w:val="clear" w:color="auto" w:fill="FFFF00"/>
            <w:noWrap/>
            <w:vAlign w:val="bottom"/>
          </w:tcPr>
          <w:p w14:paraId="553BA9B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-3,3%</w:t>
            </w:r>
          </w:p>
        </w:tc>
        <w:tc>
          <w:tcPr>
            <w:tcW w:w="960" w:type="dxa"/>
            <w:tcBorders>
              <w:top w:val="nil"/>
              <w:left w:val="nil"/>
              <w:bottom w:val="single" w:sz="4" w:space="0" w:color="auto"/>
              <w:right w:val="single" w:sz="4" w:space="0" w:color="auto"/>
            </w:tcBorders>
            <w:shd w:val="clear" w:color="auto" w:fill="FFFF00"/>
            <w:noWrap/>
            <w:vAlign w:val="bottom"/>
          </w:tcPr>
          <w:p w14:paraId="6CEAD36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5 140,60</w:t>
            </w:r>
          </w:p>
        </w:tc>
        <w:tc>
          <w:tcPr>
            <w:tcW w:w="960" w:type="dxa"/>
            <w:tcBorders>
              <w:top w:val="nil"/>
              <w:left w:val="nil"/>
              <w:bottom w:val="single" w:sz="4" w:space="0" w:color="auto"/>
              <w:right w:val="single" w:sz="4" w:space="0" w:color="auto"/>
            </w:tcBorders>
            <w:shd w:val="clear" w:color="auto" w:fill="FFFF00"/>
            <w:noWrap/>
            <w:vAlign w:val="bottom"/>
          </w:tcPr>
          <w:p w14:paraId="07BD154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98,60</w:t>
            </w:r>
          </w:p>
        </w:tc>
        <w:tc>
          <w:tcPr>
            <w:tcW w:w="960" w:type="dxa"/>
            <w:tcBorders>
              <w:top w:val="nil"/>
              <w:left w:val="nil"/>
              <w:bottom w:val="single" w:sz="4" w:space="0" w:color="auto"/>
              <w:right w:val="single" w:sz="4" w:space="0" w:color="auto"/>
            </w:tcBorders>
            <w:shd w:val="clear" w:color="auto" w:fill="FFFF00"/>
            <w:noWrap/>
            <w:vAlign w:val="bottom"/>
          </w:tcPr>
          <w:p w14:paraId="7BE5E5D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2,0%</w:t>
            </w:r>
          </w:p>
        </w:tc>
        <w:tc>
          <w:tcPr>
            <w:tcW w:w="960" w:type="dxa"/>
            <w:tcBorders>
              <w:top w:val="nil"/>
              <w:left w:val="nil"/>
              <w:bottom w:val="single" w:sz="4" w:space="0" w:color="auto"/>
              <w:right w:val="single" w:sz="4" w:space="0" w:color="auto"/>
            </w:tcBorders>
            <w:shd w:val="clear" w:color="auto" w:fill="FFFF00"/>
            <w:noWrap/>
            <w:vAlign w:val="bottom"/>
          </w:tcPr>
          <w:p w14:paraId="3DAF208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4 833,60</w:t>
            </w:r>
          </w:p>
        </w:tc>
        <w:tc>
          <w:tcPr>
            <w:tcW w:w="960" w:type="dxa"/>
            <w:tcBorders>
              <w:top w:val="nil"/>
              <w:left w:val="nil"/>
              <w:bottom w:val="single" w:sz="4" w:space="0" w:color="auto"/>
              <w:right w:val="single" w:sz="4" w:space="0" w:color="auto"/>
            </w:tcBorders>
            <w:shd w:val="clear" w:color="auto" w:fill="FFFF00"/>
            <w:noWrap/>
            <w:vAlign w:val="bottom"/>
          </w:tcPr>
          <w:p w14:paraId="0280AAF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-307,00</w:t>
            </w:r>
          </w:p>
        </w:tc>
        <w:tc>
          <w:tcPr>
            <w:tcW w:w="960" w:type="dxa"/>
            <w:tcBorders>
              <w:top w:val="nil"/>
              <w:left w:val="nil"/>
              <w:bottom w:val="single" w:sz="4" w:space="0" w:color="auto"/>
              <w:right w:val="single" w:sz="4" w:space="0" w:color="auto"/>
            </w:tcBorders>
            <w:shd w:val="clear" w:color="auto" w:fill="FFFF00"/>
            <w:noWrap/>
            <w:vAlign w:val="bottom"/>
          </w:tcPr>
          <w:p w14:paraId="1D2AEB1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-6,0%</w:t>
            </w:r>
          </w:p>
        </w:tc>
        <w:tc>
          <w:tcPr>
            <w:tcW w:w="960" w:type="dxa"/>
            <w:tcBorders>
              <w:top w:val="nil"/>
              <w:left w:val="nil"/>
              <w:bottom w:val="single" w:sz="4" w:space="0" w:color="auto"/>
              <w:right w:val="single" w:sz="4" w:space="0" w:color="auto"/>
            </w:tcBorders>
            <w:shd w:val="clear" w:color="auto" w:fill="FFFF00"/>
            <w:noWrap/>
            <w:vAlign w:val="bottom"/>
          </w:tcPr>
          <w:p w14:paraId="1288CD4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5 319,80</w:t>
            </w:r>
          </w:p>
        </w:tc>
        <w:tc>
          <w:tcPr>
            <w:tcW w:w="960" w:type="dxa"/>
            <w:tcBorders>
              <w:top w:val="nil"/>
              <w:left w:val="nil"/>
              <w:bottom w:val="single" w:sz="4" w:space="0" w:color="auto"/>
              <w:right w:val="single" w:sz="4" w:space="0" w:color="auto"/>
            </w:tcBorders>
            <w:shd w:val="clear" w:color="auto" w:fill="FFFF00"/>
            <w:noWrap/>
            <w:vAlign w:val="bottom"/>
          </w:tcPr>
          <w:p w14:paraId="253744E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486,20</w:t>
            </w:r>
          </w:p>
        </w:tc>
        <w:tc>
          <w:tcPr>
            <w:tcW w:w="960" w:type="dxa"/>
            <w:tcBorders>
              <w:top w:val="nil"/>
              <w:left w:val="nil"/>
              <w:bottom w:val="single" w:sz="4" w:space="0" w:color="auto"/>
              <w:right w:val="single" w:sz="4" w:space="0" w:color="auto"/>
            </w:tcBorders>
            <w:shd w:val="clear" w:color="auto" w:fill="FFFF00"/>
            <w:noWrap/>
            <w:vAlign w:val="bottom"/>
          </w:tcPr>
          <w:p w14:paraId="545B294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10,1%</w:t>
            </w:r>
          </w:p>
        </w:tc>
        <w:tc>
          <w:tcPr>
            <w:tcW w:w="960" w:type="dxa"/>
            <w:tcBorders>
              <w:top w:val="nil"/>
              <w:left w:val="nil"/>
              <w:bottom w:val="single" w:sz="4" w:space="0" w:color="auto"/>
              <w:right w:val="single" w:sz="4" w:space="0" w:color="auto"/>
            </w:tcBorders>
            <w:shd w:val="clear" w:color="auto" w:fill="FFFF00"/>
            <w:noWrap/>
            <w:vAlign w:val="bottom"/>
          </w:tcPr>
          <w:p w14:paraId="484BA76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4 661,90</w:t>
            </w:r>
          </w:p>
        </w:tc>
        <w:tc>
          <w:tcPr>
            <w:tcW w:w="1140" w:type="dxa"/>
            <w:tcBorders>
              <w:top w:val="nil"/>
              <w:left w:val="nil"/>
              <w:bottom w:val="single" w:sz="4" w:space="0" w:color="auto"/>
              <w:right w:val="single" w:sz="4" w:space="0" w:color="auto"/>
            </w:tcBorders>
            <w:shd w:val="clear" w:color="auto" w:fill="FFFF00"/>
            <w:noWrap/>
            <w:vAlign w:val="bottom"/>
          </w:tcPr>
          <w:p w14:paraId="19627BC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-657,90</w:t>
            </w:r>
          </w:p>
        </w:tc>
        <w:tc>
          <w:tcPr>
            <w:tcW w:w="960" w:type="dxa"/>
            <w:tcBorders>
              <w:top w:val="nil"/>
              <w:left w:val="nil"/>
              <w:bottom w:val="single" w:sz="4" w:space="0" w:color="auto"/>
              <w:right w:val="single" w:sz="4" w:space="0" w:color="auto"/>
            </w:tcBorders>
            <w:shd w:val="clear" w:color="auto" w:fill="FFFF00"/>
            <w:noWrap/>
            <w:vAlign w:val="bottom"/>
          </w:tcPr>
          <w:p w14:paraId="72344FB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-12,4%</w:t>
            </w:r>
          </w:p>
        </w:tc>
      </w:tr>
      <w:tr w:rsidR="00356121" w:rsidRPr="009D2B81" w14:paraId="1D0CCBA6"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14934FD9"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Бюджет</w:t>
            </w:r>
          </w:p>
        </w:tc>
        <w:tc>
          <w:tcPr>
            <w:tcW w:w="1060" w:type="dxa"/>
            <w:tcBorders>
              <w:top w:val="nil"/>
              <w:left w:val="nil"/>
              <w:bottom w:val="single" w:sz="4" w:space="0" w:color="auto"/>
              <w:right w:val="single" w:sz="4" w:space="0" w:color="auto"/>
            </w:tcBorders>
            <w:shd w:val="clear" w:color="auto" w:fill="auto"/>
            <w:noWrap/>
            <w:vAlign w:val="bottom"/>
          </w:tcPr>
          <w:p w14:paraId="726AE8D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390,27</w:t>
            </w:r>
          </w:p>
        </w:tc>
        <w:tc>
          <w:tcPr>
            <w:tcW w:w="960" w:type="dxa"/>
            <w:tcBorders>
              <w:top w:val="nil"/>
              <w:left w:val="nil"/>
              <w:bottom w:val="single" w:sz="4" w:space="0" w:color="auto"/>
              <w:right w:val="single" w:sz="4" w:space="0" w:color="auto"/>
            </w:tcBorders>
            <w:shd w:val="clear" w:color="auto" w:fill="auto"/>
            <w:noWrap/>
            <w:vAlign w:val="bottom"/>
          </w:tcPr>
          <w:p w14:paraId="0A732BA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326,90</w:t>
            </w:r>
          </w:p>
        </w:tc>
        <w:tc>
          <w:tcPr>
            <w:tcW w:w="960" w:type="dxa"/>
            <w:tcBorders>
              <w:top w:val="nil"/>
              <w:left w:val="nil"/>
              <w:bottom w:val="single" w:sz="4" w:space="0" w:color="auto"/>
              <w:right w:val="single" w:sz="4" w:space="0" w:color="auto"/>
            </w:tcBorders>
            <w:shd w:val="clear" w:color="auto" w:fill="auto"/>
            <w:noWrap/>
            <w:vAlign w:val="bottom"/>
          </w:tcPr>
          <w:p w14:paraId="7F5DFA9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-63,37</w:t>
            </w:r>
          </w:p>
        </w:tc>
        <w:tc>
          <w:tcPr>
            <w:tcW w:w="960" w:type="dxa"/>
            <w:tcBorders>
              <w:top w:val="nil"/>
              <w:left w:val="nil"/>
              <w:bottom w:val="single" w:sz="4" w:space="0" w:color="auto"/>
              <w:right w:val="single" w:sz="4" w:space="0" w:color="auto"/>
            </w:tcBorders>
            <w:shd w:val="clear" w:color="auto" w:fill="auto"/>
            <w:noWrap/>
            <w:vAlign w:val="bottom"/>
          </w:tcPr>
          <w:p w14:paraId="5363155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-16,2%</w:t>
            </w:r>
          </w:p>
        </w:tc>
        <w:tc>
          <w:tcPr>
            <w:tcW w:w="960" w:type="dxa"/>
            <w:tcBorders>
              <w:top w:val="nil"/>
              <w:left w:val="nil"/>
              <w:bottom w:val="single" w:sz="4" w:space="0" w:color="auto"/>
              <w:right w:val="single" w:sz="4" w:space="0" w:color="auto"/>
            </w:tcBorders>
            <w:shd w:val="clear" w:color="auto" w:fill="auto"/>
            <w:noWrap/>
            <w:vAlign w:val="bottom"/>
          </w:tcPr>
          <w:p w14:paraId="1B35D9E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467,30</w:t>
            </w:r>
          </w:p>
        </w:tc>
        <w:tc>
          <w:tcPr>
            <w:tcW w:w="960" w:type="dxa"/>
            <w:tcBorders>
              <w:top w:val="nil"/>
              <w:left w:val="nil"/>
              <w:bottom w:val="single" w:sz="4" w:space="0" w:color="auto"/>
              <w:right w:val="single" w:sz="4" w:space="0" w:color="auto"/>
            </w:tcBorders>
            <w:shd w:val="clear" w:color="auto" w:fill="auto"/>
            <w:noWrap/>
            <w:vAlign w:val="bottom"/>
          </w:tcPr>
          <w:p w14:paraId="7BF5816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140,40</w:t>
            </w:r>
          </w:p>
        </w:tc>
        <w:tc>
          <w:tcPr>
            <w:tcW w:w="960" w:type="dxa"/>
            <w:tcBorders>
              <w:top w:val="nil"/>
              <w:left w:val="nil"/>
              <w:bottom w:val="single" w:sz="4" w:space="0" w:color="auto"/>
              <w:right w:val="single" w:sz="4" w:space="0" w:color="auto"/>
            </w:tcBorders>
            <w:shd w:val="clear" w:color="auto" w:fill="auto"/>
            <w:noWrap/>
            <w:vAlign w:val="bottom"/>
          </w:tcPr>
          <w:p w14:paraId="1473453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42,9%</w:t>
            </w:r>
          </w:p>
        </w:tc>
        <w:tc>
          <w:tcPr>
            <w:tcW w:w="960" w:type="dxa"/>
            <w:tcBorders>
              <w:top w:val="nil"/>
              <w:left w:val="nil"/>
              <w:bottom w:val="single" w:sz="4" w:space="0" w:color="auto"/>
              <w:right w:val="single" w:sz="4" w:space="0" w:color="auto"/>
            </w:tcBorders>
            <w:shd w:val="clear" w:color="auto" w:fill="auto"/>
            <w:noWrap/>
            <w:vAlign w:val="bottom"/>
          </w:tcPr>
          <w:p w14:paraId="2533D46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480,40</w:t>
            </w:r>
          </w:p>
        </w:tc>
        <w:tc>
          <w:tcPr>
            <w:tcW w:w="960" w:type="dxa"/>
            <w:tcBorders>
              <w:top w:val="nil"/>
              <w:left w:val="nil"/>
              <w:bottom w:val="single" w:sz="4" w:space="0" w:color="auto"/>
              <w:right w:val="single" w:sz="4" w:space="0" w:color="auto"/>
            </w:tcBorders>
            <w:shd w:val="clear" w:color="auto" w:fill="auto"/>
            <w:noWrap/>
            <w:vAlign w:val="bottom"/>
          </w:tcPr>
          <w:p w14:paraId="506869C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13,10</w:t>
            </w:r>
          </w:p>
        </w:tc>
        <w:tc>
          <w:tcPr>
            <w:tcW w:w="960" w:type="dxa"/>
            <w:tcBorders>
              <w:top w:val="nil"/>
              <w:left w:val="nil"/>
              <w:bottom w:val="single" w:sz="4" w:space="0" w:color="auto"/>
              <w:right w:val="single" w:sz="4" w:space="0" w:color="auto"/>
            </w:tcBorders>
            <w:shd w:val="clear" w:color="auto" w:fill="auto"/>
            <w:noWrap/>
            <w:vAlign w:val="bottom"/>
          </w:tcPr>
          <w:p w14:paraId="50AFDD6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2,8%</w:t>
            </w:r>
          </w:p>
        </w:tc>
        <w:tc>
          <w:tcPr>
            <w:tcW w:w="960" w:type="dxa"/>
            <w:tcBorders>
              <w:top w:val="nil"/>
              <w:left w:val="nil"/>
              <w:bottom w:val="single" w:sz="4" w:space="0" w:color="auto"/>
              <w:right w:val="single" w:sz="4" w:space="0" w:color="auto"/>
            </w:tcBorders>
            <w:shd w:val="clear" w:color="auto" w:fill="auto"/>
            <w:noWrap/>
            <w:vAlign w:val="bottom"/>
          </w:tcPr>
          <w:p w14:paraId="05CC880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406,00</w:t>
            </w:r>
          </w:p>
        </w:tc>
        <w:tc>
          <w:tcPr>
            <w:tcW w:w="960" w:type="dxa"/>
            <w:tcBorders>
              <w:top w:val="nil"/>
              <w:left w:val="nil"/>
              <w:bottom w:val="single" w:sz="4" w:space="0" w:color="auto"/>
              <w:right w:val="single" w:sz="4" w:space="0" w:color="auto"/>
            </w:tcBorders>
            <w:shd w:val="clear" w:color="auto" w:fill="auto"/>
            <w:noWrap/>
            <w:vAlign w:val="bottom"/>
          </w:tcPr>
          <w:p w14:paraId="128BAB2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-74,40</w:t>
            </w:r>
          </w:p>
        </w:tc>
        <w:tc>
          <w:tcPr>
            <w:tcW w:w="960" w:type="dxa"/>
            <w:tcBorders>
              <w:top w:val="nil"/>
              <w:left w:val="nil"/>
              <w:bottom w:val="single" w:sz="4" w:space="0" w:color="auto"/>
              <w:right w:val="single" w:sz="4" w:space="0" w:color="auto"/>
            </w:tcBorders>
            <w:shd w:val="clear" w:color="auto" w:fill="auto"/>
            <w:noWrap/>
            <w:vAlign w:val="bottom"/>
          </w:tcPr>
          <w:p w14:paraId="1331772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-15,5%</w:t>
            </w:r>
          </w:p>
        </w:tc>
        <w:tc>
          <w:tcPr>
            <w:tcW w:w="960" w:type="dxa"/>
            <w:tcBorders>
              <w:top w:val="nil"/>
              <w:left w:val="nil"/>
              <w:bottom w:val="single" w:sz="4" w:space="0" w:color="auto"/>
              <w:right w:val="single" w:sz="4" w:space="0" w:color="auto"/>
            </w:tcBorders>
            <w:shd w:val="clear" w:color="auto" w:fill="auto"/>
            <w:noWrap/>
            <w:vAlign w:val="bottom"/>
          </w:tcPr>
          <w:p w14:paraId="6BB5867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437,60</w:t>
            </w:r>
          </w:p>
        </w:tc>
        <w:tc>
          <w:tcPr>
            <w:tcW w:w="1140" w:type="dxa"/>
            <w:tcBorders>
              <w:top w:val="nil"/>
              <w:left w:val="nil"/>
              <w:bottom w:val="single" w:sz="4" w:space="0" w:color="auto"/>
              <w:right w:val="single" w:sz="4" w:space="0" w:color="auto"/>
            </w:tcBorders>
            <w:shd w:val="clear" w:color="auto" w:fill="auto"/>
            <w:noWrap/>
            <w:vAlign w:val="bottom"/>
          </w:tcPr>
          <w:p w14:paraId="2DF42E8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31,60</w:t>
            </w:r>
          </w:p>
        </w:tc>
        <w:tc>
          <w:tcPr>
            <w:tcW w:w="960" w:type="dxa"/>
            <w:tcBorders>
              <w:top w:val="nil"/>
              <w:left w:val="nil"/>
              <w:bottom w:val="single" w:sz="4" w:space="0" w:color="auto"/>
              <w:right w:val="single" w:sz="4" w:space="0" w:color="auto"/>
            </w:tcBorders>
            <w:shd w:val="clear" w:color="auto" w:fill="auto"/>
            <w:noWrap/>
            <w:vAlign w:val="bottom"/>
          </w:tcPr>
          <w:p w14:paraId="0BAA3DA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7,8%</w:t>
            </w:r>
          </w:p>
        </w:tc>
      </w:tr>
      <w:tr w:rsidR="00356121" w:rsidRPr="009D2B81" w14:paraId="27779B41"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0EED62D2"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Бюджет ОДН</w:t>
            </w:r>
          </w:p>
        </w:tc>
        <w:tc>
          <w:tcPr>
            <w:tcW w:w="1060" w:type="dxa"/>
            <w:tcBorders>
              <w:top w:val="nil"/>
              <w:left w:val="nil"/>
              <w:bottom w:val="single" w:sz="4" w:space="0" w:color="auto"/>
              <w:right w:val="single" w:sz="4" w:space="0" w:color="auto"/>
            </w:tcBorders>
            <w:shd w:val="clear" w:color="auto" w:fill="auto"/>
            <w:noWrap/>
            <w:vAlign w:val="bottom"/>
          </w:tcPr>
          <w:p w14:paraId="43F4B8A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1E5CB88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1,10</w:t>
            </w:r>
          </w:p>
        </w:tc>
        <w:tc>
          <w:tcPr>
            <w:tcW w:w="960" w:type="dxa"/>
            <w:tcBorders>
              <w:top w:val="nil"/>
              <w:left w:val="nil"/>
              <w:bottom w:val="single" w:sz="4" w:space="0" w:color="auto"/>
              <w:right w:val="single" w:sz="4" w:space="0" w:color="auto"/>
            </w:tcBorders>
            <w:shd w:val="clear" w:color="auto" w:fill="auto"/>
            <w:noWrap/>
            <w:vAlign w:val="bottom"/>
          </w:tcPr>
          <w:p w14:paraId="661F24E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53D764F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0948662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8,90</w:t>
            </w:r>
          </w:p>
        </w:tc>
        <w:tc>
          <w:tcPr>
            <w:tcW w:w="960" w:type="dxa"/>
            <w:tcBorders>
              <w:top w:val="nil"/>
              <w:left w:val="nil"/>
              <w:bottom w:val="single" w:sz="4" w:space="0" w:color="auto"/>
              <w:right w:val="single" w:sz="4" w:space="0" w:color="auto"/>
            </w:tcBorders>
            <w:shd w:val="clear" w:color="auto" w:fill="auto"/>
            <w:noWrap/>
            <w:vAlign w:val="bottom"/>
          </w:tcPr>
          <w:p w14:paraId="39833ED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7,80</w:t>
            </w:r>
          </w:p>
        </w:tc>
        <w:tc>
          <w:tcPr>
            <w:tcW w:w="960" w:type="dxa"/>
            <w:tcBorders>
              <w:top w:val="nil"/>
              <w:left w:val="nil"/>
              <w:bottom w:val="single" w:sz="4" w:space="0" w:color="auto"/>
              <w:right w:val="single" w:sz="4" w:space="0" w:color="auto"/>
            </w:tcBorders>
            <w:shd w:val="clear" w:color="auto" w:fill="auto"/>
            <w:noWrap/>
            <w:vAlign w:val="bottom"/>
          </w:tcPr>
          <w:p w14:paraId="7B0E3D5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6C54ACF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11,40</w:t>
            </w:r>
          </w:p>
        </w:tc>
        <w:tc>
          <w:tcPr>
            <w:tcW w:w="960" w:type="dxa"/>
            <w:tcBorders>
              <w:top w:val="nil"/>
              <w:left w:val="nil"/>
              <w:bottom w:val="single" w:sz="4" w:space="0" w:color="auto"/>
              <w:right w:val="single" w:sz="4" w:space="0" w:color="auto"/>
            </w:tcBorders>
            <w:shd w:val="clear" w:color="auto" w:fill="auto"/>
            <w:noWrap/>
            <w:vAlign w:val="bottom"/>
          </w:tcPr>
          <w:p w14:paraId="077B6E2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2,50</w:t>
            </w:r>
          </w:p>
        </w:tc>
        <w:tc>
          <w:tcPr>
            <w:tcW w:w="960" w:type="dxa"/>
            <w:tcBorders>
              <w:top w:val="nil"/>
              <w:left w:val="nil"/>
              <w:bottom w:val="single" w:sz="4" w:space="0" w:color="auto"/>
              <w:right w:val="single" w:sz="4" w:space="0" w:color="auto"/>
            </w:tcBorders>
            <w:shd w:val="clear" w:color="auto" w:fill="auto"/>
            <w:noWrap/>
            <w:vAlign w:val="bottom"/>
          </w:tcPr>
          <w:p w14:paraId="253D5E2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3E50E5E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7,20</w:t>
            </w:r>
          </w:p>
        </w:tc>
        <w:tc>
          <w:tcPr>
            <w:tcW w:w="960" w:type="dxa"/>
            <w:tcBorders>
              <w:top w:val="nil"/>
              <w:left w:val="nil"/>
              <w:bottom w:val="single" w:sz="4" w:space="0" w:color="auto"/>
              <w:right w:val="single" w:sz="4" w:space="0" w:color="auto"/>
            </w:tcBorders>
            <w:shd w:val="clear" w:color="auto" w:fill="auto"/>
            <w:noWrap/>
            <w:vAlign w:val="bottom"/>
          </w:tcPr>
          <w:p w14:paraId="4091184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-4,20</w:t>
            </w:r>
          </w:p>
        </w:tc>
        <w:tc>
          <w:tcPr>
            <w:tcW w:w="960" w:type="dxa"/>
            <w:tcBorders>
              <w:top w:val="nil"/>
              <w:left w:val="nil"/>
              <w:bottom w:val="single" w:sz="4" w:space="0" w:color="auto"/>
              <w:right w:val="single" w:sz="4" w:space="0" w:color="auto"/>
            </w:tcBorders>
            <w:shd w:val="clear" w:color="auto" w:fill="auto"/>
            <w:noWrap/>
            <w:vAlign w:val="bottom"/>
          </w:tcPr>
          <w:p w14:paraId="195C2BB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0005C48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1140" w:type="dxa"/>
            <w:tcBorders>
              <w:top w:val="nil"/>
              <w:left w:val="nil"/>
              <w:bottom w:val="single" w:sz="4" w:space="0" w:color="auto"/>
              <w:right w:val="single" w:sz="4" w:space="0" w:color="auto"/>
            </w:tcBorders>
            <w:shd w:val="clear" w:color="auto" w:fill="auto"/>
            <w:noWrap/>
            <w:vAlign w:val="bottom"/>
          </w:tcPr>
          <w:p w14:paraId="7850451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-7,20</w:t>
            </w:r>
          </w:p>
        </w:tc>
        <w:tc>
          <w:tcPr>
            <w:tcW w:w="960" w:type="dxa"/>
            <w:tcBorders>
              <w:top w:val="nil"/>
              <w:left w:val="nil"/>
              <w:bottom w:val="single" w:sz="4" w:space="0" w:color="auto"/>
              <w:right w:val="single" w:sz="4" w:space="0" w:color="auto"/>
            </w:tcBorders>
            <w:shd w:val="clear" w:color="auto" w:fill="auto"/>
            <w:noWrap/>
            <w:vAlign w:val="bottom"/>
          </w:tcPr>
          <w:p w14:paraId="3A77F82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r>
      <w:tr w:rsidR="00356121" w:rsidRPr="009D2B81" w14:paraId="5CE9CBFC"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E6E64C"/>
            <w:noWrap/>
            <w:vAlign w:val="bottom"/>
          </w:tcPr>
          <w:p w14:paraId="328BD119"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Бюджет ВСЕГО</w:t>
            </w:r>
          </w:p>
        </w:tc>
        <w:tc>
          <w:tcPr>
            <w:tcW w:w="1060" w:type="dxa"/>
            <w:tcBorders>
              <w:top w:val="nil"/>
              <w:left w:val="nil"/>
              <w:bottom w:val="single" w:sz="4" w:space="0" w:color="auto"/>
              <w:right w:val="single" w:sz="4" w:space="0" w:color="auto"/>
            </w:tcBorders>
            <w:shd w:val="clear" w:color="auto" w:fill="E6E64C"/>
            <w:noWrap/>
            <w:vAlign w:val="bottom"/>
          </w:tcPr>
          <w:p w14:paraId="38E186A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390,27</w:t>
            </w:r>
          </w:p>
        </w:tc>
        <w:tc>
          <w:tcPr>
            <w:tcW w:w="960" w:type="dxa"/>
            <w:tcBorders>
              <w:top w:val="nil"/>
              <w:left w:val="nil"/>
              <w:bottom w:val="single" w:sz="4" w:space="0" w:color="auto"/>
              <w:right w:val="single" w:sz="4" w:space="0" w:color="auto"/>
            </w:tcBorders>
            <w:shd w:val="clear" w:color="auto" w:fill="E6E64C"/>
            <w:noWrap/>
            <w:vAlign w:val="bottom"/>
          </w:tcPr>
          <w:p w14:paraId="3EF83F1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328,00</w:t>
            </w:r>
          </w:p>
        </w:tc>
        <w:tc>
          <w:tcPr>
            <w:tcW w:w="960" w:type="dxa"/>
            <w:tcBorders>
              <w:top w:val="nil"/>
              <w:left w:val="nil"/>
              <w:bottom w:val="single" w:sz="4" w:space="0" w:color="auto"/>
              <w:right w:val="single" w:sz="4" w:space="0" w:color="auto"/>
            </w:tcBorders>
            <w:shd w:val="clear" w:color="auto" w:fill="E6E64C"/>
            <w:noWrap/>
            <w:vAlign w:val="bottom"/>
          </w:tcPr>
          <w:p w14:paraId="549A121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-62,27</w:t>
            </w:r>
          </w:p>
        </w:tc>
        <w:tc>
          <w:tcPr>
            <w:tcW w:w="960" w:type="dxa"/>
            <w:tcBorders>
              <w:top w:val="nil"/>
              <w:left w:val="nil"/>
              <w:bottom w:val="single" w:sz="4" w:space="0" w:color="auto"/>
              <w:right w:val="single" w:sz="4" w:space="0" w:color="auto"/>
            </w:tcBorders>
            <w:shd w:val="clear" w:color="auto" w:fill="E6E64C"/>
            <w:noWrap/>
            <w:vAlign w:val="bottom"/>
          </w:tcPr>
          <w:p w14:paraId="35B45B3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-16,0%</w:t>
            </w:r>
          </w:p>
        </w:tc>
        <w:tc>
          <w:tcPr>
            <w:tcW w:w="960" w:type="dxa"/>
            <w:tcBorders>
              <w:top w:val="nil"/>
              <w:left w:val="nil"/>
              <w:bottom w:val="single" w:sz="4" w:space="0" w:color="auto"/>
              <w:right w:val="single" w:sz="4" w:space="0" w:color="auto"/>
            </w:tcBorders>
            <w:shd w:val="clear" w:color="auto" w:fill="E6E64C"/>
            <w:noWrap/>
            <w:vAlign w:val="bottom"/>
          </w:tcPr>
          <w:p w14:paraId="631D020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476,20</w:t>
            </w:r>
          </w:p>
        </w:tc>
        <w:tc>
          <w:tcPr>
            <w:tcW w:w="960" w:type="dxa"/>
            <w:tcBorders>
              <w:top w:val="nil"/>
              <w:left w:val="nil"/>
              <w:bottom w:val="single" w:sz="4" w:space="0" w:color="auto"/>
              <w:right w:val="single" w:sz="4" w:space="0" w:color="auto"/>
            </w:tcBorders>
            <w:shd w:val="clear" w:color="auto" w:fill="E6E64C"/>
            <w:noWrap/>
            <w:vAlign w:val="bottom"/>
          </w:tcPr>
          <w:p w14:paraId="6AE4DD8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148,20</w:t>
            </w:r>
          </w:p>
        </w:tc>
        <w:tc>
          <w:tcPr>
            <w:tcW w:w="960" w:type="dxa"/>
            <w:tcBorders>
              <w:top w:val="nil"/>
              <w:left w:val="nil"/>
              <w:bottom w:val="single" w:sz="4" w:space="0" w:color="auto"/>
              <w:right w:val="single" w:sz="4" w:space="0" w:color="auto"/>
            </w:tcBorders>
            <w:shd w:val="clear" w:color="auto" w:fill="E6E64C"/>
            <w:noWrap/>
            <w:vAlign w:val="bottom"/>
          </w:tcPr>
          <w:p w14:paraId="69145DD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45,2%</w:t>
            </w:r>
          </w:p>
        </w:tc>
        <w:tc>
          <w:tcPr>
            <w:tcW w:w="960" w:type="dxa"/>
            <w:tcBorders>
              <w:top w:val="nil"/>
              <w:left w:val="nil"/>
              <w:bottom w:val="single" w:sz="4" w:space="0" w:color="auto"/>
              <w:right w:val="single" w:sz="4" w:space="0" w:color="auto"/>
            </w:tcBorders>
            <w:shd w:val="clear" w:color="auto" w:fill="E6E64C"/>
            <w:noWrap/>
            <w:vAlign w:val="bottom"/>
          </w:tcPr>
          <w:p w14:paraId="4D60BF1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491,80</w:t>
            </w:r>
          </w:p>
        </w:tc>
        <w:tc>
          <w:tcPr>
            <w:tcW w:w="960" w:type="dxa"/>
            <w:tcBorders>
              <w:top w:val="nil"/>
              <w:left w:val="nil"/>
              <w:bottom w:val="single" w:sz="4" w:space="0" w:color="auto"/>
              <w:right w:val="single" w:sz="4" w:space="0" w:color="auto"/>
            </w:tcBorders>
            <w:shd w:val="clear" w:color="auto" w:fill="E6E64C"/>
            <w:noWrap/>
            <w:vAlign w:val="bottom"/>
          </w:tcPr>
          <w:p w14:paraId="138EF7B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15,60</w:t>
            </w:r>
          </w:p>
        </w:tc>
        <w:tc>
          <w:tcPr>
            <w:tcW w:w="960" w:type="dxa"/>
            <w:tcBorders>
              <w:top w:val="nil"/>
              <w:left w:val="nil"/>
              <w:bottom w:val="single" w:sz="4" w:space="0" w:color="auto"/>
              <w:right w:val="single" w:sz="4" w:space="0" w:color="auto"/>
            </w:tcBorders>
            <w:shd w:val="clear" w:color="auto" w:fill="E6E64C"/>
            <w:noWrap/>
            <w:vAlign w:val="bottom"/>
          </w:tcPr>
          <w:p w14:paraId="6EC13F8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3,3%</w:t>
            </w:r>
          </w:p>
        </w:tc>
        <w:tc>
          <w:tcPr>
            <w:tcW w:w="960" w:type="dxa"/>
            <w:tcBorders>
              <w:top w:val="nil"/>
              <w:left w:val="nil"/>
              <w:bottom w:val="single" w:sz="4" w:space="0" w:color="auto"/>
              <w:right w:val="single" w:sz="4" w:space="0" w:color="auto"/>
            </w:tcBorders>
            <w:shd w:val="clear" w:color="auto" w:fill="E6E64C"/>
            <w:noWrap/>
            <w:vAlign w:val="bottom"/>
          </w:tcPr>
          <w:p w14:paraId="06B006E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413,20</w:t>
            </w:r>
          </w:p>
        </w:tc>
        <w:tc>
          <w:tcPr>
            <w:tcW w:w="960" w:type="dxa"/>
            <w:tcBorders>
              <w:top w:val="nil"/>
              <w:left w:val="nil"/>
              <w:bottom w:val="single" w:sz="4" w:space="0" w:color="auto"/>
              <w:right w:val="single" w:sz="4" w:space="0" w:color="auto"/>
            </w:tcBorders>
            <w:shd w:val="clear" w:color="auto" w:fill="E6E64C"/>
            <w:noWrap/>
            <w:vAlign w:val="bottom"/>
          </w:tcPr>
          <w:p w14:paraId="2A05770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-78,60</w:t>
            </w:r>
          </w:p>
        </w:tc>
        <w:tc>
          <w:tcPr>
            <w:tcW w:w="960" w:type="dxa"/>
            <w:tcBorders>
              <w:top w:val="nil"/>
              <w:left w:val="nil"/>
              <w:bottom w:val="single" w:sz="4" w:space="0" w:color="auto"/>
              <w:right w:val="single" w:sz="4" w:space="0" w:color="auto"/>
            </w:tcBorders>
            <w:shd w:val="clear" w:color="auto" w:fill="E6E64C"/>
            <w:noWrap/>
            <w:vAlign w:val="bottom"/>
          </w:tcPr>
          <w:p w14:paraId="2EB325D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-16,0%</w:t>
            </w:r>
          </w:p>
        </w:tc>
        <w:tc>
          <w:tcPr>
            <w:tcW w:w="960" w:type="dxa"/>
            <w:tcBorders>
              <w:top w:val="nil"/>
              <w:left w:val="nil"/>
              <w:bottom w:val="single" w:sz="4" w:space="0" w:color="auto"/>
              <w:right w:val="single" w:sz="4" w:space="0" w:color="auto"/>
            </w:tcBorders>
            <w:shd w:val="clear" w:color="auto" w:fill="E6E64C"/>
            <w:noWrap/>
            <w:vAlign w:val="bottom"/>
          </w:tcPr>
          <w:p w14:paraId="29BFD06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437,60</w:t>
            </w:r>
          </w:p>
        </w:tc>
        <w:tc>
          <w:tcPr>
            <w:tcW w:w="1140" w:type="dxa"/>
            <w:tcBorders>
              <w:top w:val="nil"/>
              <w:left w:val="nil"/>
              <w:bottom w:val="single" w:sz="4" w:space="0" w:color="auto"/>
              <w:right w:val="single" w:sz="4" w:space="0" w:color="auto"/>
            </w:tcBorders>
            <w:shd w:val="clear" w:color="auto" w:fill="E6E64C"/>
            <w:noWrap/>
            <w:vAlign w:val="bottom"/>
          </w:tcPr>
          <w:p w14:paraId="3EAB89D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24,40</w:t>
            </w:r>
          </w:p>
        </w:tc>
        <w:tc>
          <w:tcPr>
            <w:tcW w:w="960" w:type="dxa"/>
            <w:tcBorders>
              <w:top w:val="nil"/>
              <w:left w:val="nil"/>
              <w:bottom w:val="single" w:sz="4" w:space="0" w:color="auto"/>
              <w:right w:val="single" w:sz="4" w:space="0" w:color="auto"/>
            </w:tcBorders>
            <w:shd w:val="clear" w:color="auto" w:fill="E6E64C"/>
            <w:noWrap/>
            <w:vAlign w:val="bottom"/>
          </w:tcPr>
          <w:p w14:paraId="55D4B9D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5,9%</w:t>
            </w:r>
          </w:p>
        </w:tc>
      </w:tr>
      <w:tr w:rsidR="00356121" w:rsidRPr="009D2B81" w14:paraId="3CF232F6"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104377D0"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Прочие</w:t>
            </w:r>
          </w:p>
        </w:tc>
        <w:tc>
          <w:tcPr>
            <w:tcW w:w="1060" w:type="dxa"/>
            <w:tcBorders>
              <w:top w:val="nil"/>
              <w:left w:val="nil"/>
              <w:bottom w:val="single" w:sz="4" w:space="0" w:color="auto"/>
              <w:right w:val="single" w:sz="4" w:space="0" w:color="auto"/>
            </w:tcBorders>
            <w:shd w:val="clear" w:color="auto" w:fill="auto"/>
            <w:noWrap/>
            <w:vAlign w:val="bottom"/>
          </w:tcPr>
          <w:p w14:paraId="0758244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2 015,16</w:t>
            </w:r>
          </w:p>
        </w:tc>
        <w:tc>
          <w:tcPr>
            <w:tcW w:w="960" w:type="dxa"/>
            <w:tcBorders>
              <w:top w:val="nil"/>
              <w:left w:val="nil"/>
              <w:bottom w:val="single" w:sz="4" w:space="0" w:color="auto"/>
              <w:right w:val="single" w:sz="4" w:space="0" w:color="auto"/>
            </w:tcBorders>
            <w:shd w:val="clear" w:color="auto" w:fill="auto"/>
            <w:noWrap/>
            <w:vAlign w:val="bottom"/>
          </w:tcPr>
          <w:p w14:paraId="5B75919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1 392,20</w:t>
            </w:r>
          </w:p>
        </w:tc>
        <w:tc>
          <w:tcPr>
            <w:tcW w:w="960" w:type="dxa"/>
            <w:tcBorders>
              <w:top w:val="nil"/>
              <w:left w:val="nil"/>
              <w:bottom w:val="single" w:sz="4" w:space="0" w:color="auto"/>
              <w:right w:val="single" w:sz="4" w:space="0" w:color="auto"/>
            </w:tcBorders>
            <w:shd w:val="clear" w:color="auto" w:fill="auto"/>
            <w:noWrap/>
            <w:vAlign w:val="bottom"/>
          </w:tcPr>
          <w:p w14:paraId="485F0BB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-622,96</w:t>
            </w:r>
          </w:p>
        </w:tc>
        <w:tc>
          <w:tcPr>
            <w:tcW w:w="960" w:type="dxa"/>
            <w:tcBorders>
              <w:top w:val="nil"/>
              <w:left w:val="nil"/>
              <w:bottom w:val="single" w:sz="4" w:space="0" w:color="auto"/>
              <w:right w:val="single" w:sz="4" w:space="0" w:color="auto"/>
            </w:tcBorders>
            <w:shd w:val="clear" w:color="auto" w:fill="auto"/>
            <w:noWrap/>
            <w:vAlign w:val="bottom"/>
          </w:tcPr>
          <w:p w14:paraId="0152799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-30,9%</w:t>
            </w:r>
          </w:p>
        </w:tc>
        <w:tc>
          <w:tcPr>
            <w:tcW w:w="960" w:type="dxa"/>
            <w:tcBorders>
              <w:top w:val="nil"/>
              <w:left w:val="nil"/>
              <w:bottom w:val="single" w:sz="4" w:space="0" w:color="auto"/>
              <w:right w:val="single" w:sz="4" w:space="0" w:color="auto"/>
            </w:tcBorders>
            <w:shd w:val="clear" w:color="auto" w:fill="auto"/>
            <w:noWrap/>
            <w:vAlign w:val="bottom"/>
          </w:tcPr>
          <w:p w14:paraId="540ED86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1 250,90</w:t>
            </w:r>
          </w:p>
        </w:tc>
        <w:tc>
          <w:tcPr>
            <w:tcW w:w="960" w:type="dxa"/>
            <w:tcBorders>
              <w:top w:val="nil"/>
              <w:left w:val="nil"/>
              <w:bottom w:val="single" w:sz="4" w:space="0" w:color="auto"/>
              <w:right w:val="single" w:sz="4" w:space="0" w:color="auto"/>
            </w:tcBorders>
            <w:shd w:val="clear" w:color="auto" w:fill="auto"/>
            <w:noWrap/>
            <w:vAlign w:val="bottom"/>
          </w:tcPr>
          <w:p w14:paraId="5891367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-141,30</w:t>
            </w:r>
          </w:p>
        </w:tc>
        <w:tc>
          <w:tcPr>
            <w:tcW w:w="960" w:type="dxa"/>
            <w:tcBorders>
              <w:top w:val="nil"/>
              <w:left w:val="nil"/>
              <w:bottom w:val="single" w:sz="4" w:space="0" w:color="auto"/>
              <w:right w:val="single" w:sz="4" w:space="0" w:color="auto"/>
            </w:tcBorders>
            <w:shd w:val="clear" w:color="auto" w:fill="auto"/>
            <w:noWrap/>
            <w:vAlign w:val="bottom"/>
          </w:tcPr>
          <w:p w14:paraId="55E293D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-10,1%</w:t>
            </w:r>
          </w:p>
        </w:tc>
        <w:tc>
          <w:tcPr>
            <w:tcW w:w="960" w:type="dxa"/>
            <w:tcBorders>
              <w:top w:val="nil"/>
              <w:left w:val="nil"/>
              <w:bottom w:val="single" w:sz="4" w:space="0" w:color="auto"/>
              <w:right w:val="single" w:sz="4" w:space="0" w:color="auto"/>
            </w:tcBorders>
            <w:shd w:val="clear" w:color="auto" w:fill="auto"/>
            <w:noWrap/>
            <w:vAlign w:val="bottom"/>
          </w:tcPr>
          <w:p w14:paraId="704EBCE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1 244,00</w:t>
            </w:r>
          </w:p>
        </w:tc>
        <w:tc>
          <w:tcPr>
            <w:tcW w:w="960" w:type="dxa"/>
            <w:tcBorders>
              <w:top w:val="nil"/>
              <w:left w:val="nil"/>
              <w:bottom w:val="single" w:sz="4" w:space="0" w:color="auto"/>
              <w:right w:val="single" w:sz="4" w:space="0" w:color="auto"/>
            </w:tcBorders>
            <w:shd w:val="clear" w:color="auto" w:fill="auto"/>
            <w:noWrap/>
            <w:vAlign w:val="bottom"/>
          </w:tcPr>
          <w:p w14:paraId="17B1D84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-6,90</w:t>
            </w:r>
          </w:p>
        </w:tc>
        <w:tc>
          <w:tcPr>
            <w:tcW w:w="960" w:type="dxa"/>
            <w:tcBorders>
              <w:top w:val="nil"/>
              <w:left w:val="nil"/>
              <w:bottom w:val="single" w:sz="4" w:space="0" w:color="auto"/>
              <w:right w:val="single" w:sz="4" w:space="0" w:color="auto"/>
            </w:tcBorders>
            <w:shd w:val="clear" w:color="auto" w:fill="auto"/>
            <w:noWrap/>
            <w:vAlign w:val="bottom"/>
          </w:tcPr>
          <w:p w14:paraId="1CC357C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-0,6%</w:t>
            </w:r>
          </w:p>
        </w:tc>
        <w:tc>
          <w:tcPr>
            <w:tcW w:w="960" w:type="dxa"/>
            <w:tcBorders>
              <w:top w:val="nil"/>
              <w:left w:val="nil"/>
              <w:bottom w:val="single" w:sz="4" w:space="0" w:color="auto"/>
              <w:right w:val="single" w:sz="4" w:space="0" w:color="auto"/>
            </w:tcBorders>
            <w:shd w:val="clear" w:color="auto" w:fill="auto"/>
            <w:noWrap/>
            <w:vAlign w:val="bottom"/>
          </w:tcPr>
          <w:p w14:paraId="0D0BB01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1 392,20</w:t>
            </w:r>
          </w:p>
        </w:tc>
        <w:tc>
          <w:tcPr>
            <w:tcW w:w="960" w:type="dxa"/>
            <w:tcBorders>
              <w:top w:val="nil"/>
              <w:left w:val="nil"/>
              <w:bottom w:val="single" w:sz="4" w:space="0" w:color="auto"/>
              <w:right w:val="single" w:sz="4" w:space="0" w:color="auto"/>
            </w:tcBorders>
            <w:shd w:val="clear" w:color="auto" w:fill="auto"/>
            <w:noWrap/>
            <w:vAlign w:val="bottom"/>
          </w:tcPr>
          <w:p w14:paraId="146FDFD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148,20</w:t>
            </w:r>
          </w:p>
        </w:tc>
        <w:tc>
          <w:tcPr>
            <w:tcW w:w="960" w:type="dxa"/>
            <w:tcBorders>
              <w:top w:val="nil"/>
              <w:left w:val="nil"/>
              <w:bottom w:val="single" w:sz="4" w:space="0" w:color="auto"/>
              <w:right w:val="single" w:sz="4" w:space="0" w:color="auto"/>
            </w:tcBorders>
            <w:shd w:val="clear" w:color="auto" w:fill="auto"/>
            <w:noWrap/>
            <w:vAlign w:val="bottom"/>
          </w:tcPr>
          <w:p w14:paraId="22EB016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11,9%</w:t>
            </w:r>
          </w:p>
        </w:tc>
        <w:tc>
          <w:tcPr>
            <w:tcW w:w="960" w:type="dxa"/>
            <w:tcBorders>
              <w:top w:val="nil"/>
              <w:left w:val="nil"/>
              <w:bottom w:val="single" w:sz="4" w:space="0" w:color="auto"/>
              <w:right w:val="single" w:sz="4" w:space="0" w:color="auto"/>
            </w:tcBorders>
            <w:shd w:val="clear" w:color="auto" w:fill="auto"/>
            <w:noWrap/>
            <w:vAlign w:val="bottom"/>
          </w:tcPr>
          <w:p w14:paraId="2CA11B5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1 254,80</w:t>
            </w:r>
          </w:p>
        </w:tc>
        <w:tc>
          <w:tcPr>
            <w:tcW w:w="1140" w:type="dxa"/>
            <w:tcBorders>
              <w:top w:val="nil"/>
              <w:left w:val="nil"/>
              <w:bottom w:val="single" w:sz="4" w:space="0" w:color="auto"/>
              <w:right w:val="single" w:sz="4" w:space="0" w:color="auto"/>
            </w:tcBorders>
            <w:shd w:val="clear" w:color="auto" w:fill="auto"/>
            <w:noWrap/>
            <w:vAlign w:val="bottom"/>
          </w:tcPr>
          <w:p w14:paraId="3BA2B36B"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-137,40</w:t>
            </w:r>
          </w:p>
        </w:tc>
        <w:tc>
          <w:tcPr>
            <w:tcW w:w="960" w:type="dxa"/>
            <w:tcBorders>
              <w:top w:val="nil"/>
              <w:left w:val="nil"/>
              <w:bottom w:val="single" w:sz="4" w:space="0" w:color="auto"/>
              <w:right w:val="single" w:sz="4" w:space="0" w:color="auto"/>
            </w:tcBorders>
            <w:shd w:val="clear" w:color="auto" w:fill="auto"/>
            <w:noWrap/>
            <w:vAlign w:val="bottom"/>
          </w:tcPr>
          <w:p w14:paraId="6BC9EF6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-9,9%</w:t>
            </w:r>
          </w:p>
        </w:tc>
      </w:tr>
      <w:tr w:rsidR="00356121" w:rsidRPr="009D2B81" w14:paraId="548C6F0A"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3299DA9D"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Прочие ОДН</w:t>
            </w:r>
          </w:p>
        </w:tc>
        <w:tc>
          <w:tcPr>
            <w:tcW w:w="1060" w:type="dxa"/>
            <w:tcBorders>
              <w:top w:val="nil"/>
              <w:left w:val="nil"/>
              <w:bottom w:val="single" w:sz="4" w:space="0" w:color="auto"/>
              <w:right w:val="single" w:sz="4" w:space="0" w:color="auto"/>
            </w:tcBorders>
            <w:shd w:val="clear" w:color="auto" w:fill="auto"/>
            <w:noWrap/>
            <w:vAlign w:val="bottom"/>
          </w:tcPr>
          <w:p w14:paraId="53648B4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53411A1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4,50</w:t>
            </w:r>
          </w:p>
        </w:tc>
        <w:tc>
          <w:tcPr>
            <w:tcW w:w="960" w:type="dxa"/>
            <w:tcBorders>
              <w:top w:val="nil"/>
              <w:left w:val="nil"/>
              <w:bottom w:val="single" w:sz="4" w:space="0" w:color="auto"/>
              <w:right w:val="single" w:sz="4" w:space="0" w:color="auto"/>
            </w:tcBorders>
            <w:shd w:val="clear" w:color="auto" w:fill="auto"/>
            <w:noWrap/>
            <w:vAlign w:val="bottom"/>
          </w:tcPr>
          <w:p w14:paraId="039377C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4B67757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5B135F4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27,00</w:t>
            </w:r>
          </w:p>
        </w:tc>
        <w:tc>
          <w:tcPr>
            <w:tcW w:w="960" w:type="dxa"/>
            <w:tcBorders>
              <w:top w:val="nil"/>
              <w:left w:val="nil"/>
              <w:bottom w:val="single" w:sz="4" w:space="0" w:color="auto"/>
              <w:right w:val="single" w:sz="4" w:space="0" w:color="auto"/>
            </w:tcBorders>
            <w:shd w:val="clear" w:color="auto" w:fill="auto"/>
            <w:noWrap/>
            <w:vAlign w:val="bottom"/>
          </w:tcPr>
          <w:p w14:paraId="113C08D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22,50</w:t>
            </w:r>
          </w:p>
        </w:tc>
        <w:tc>
          <w:tcPr>
            <w:tcW w:w="960" w:type="dxa"/>
            <w:tcBorders>
              <w:top w:val="nil"/>
              <w:left w:val="nil"/>
              <w:bottom w:val="single" w:sz="4" w:space="0" w:color="auto"/>
              <w:right w:val="single" w:sz="4" w:space="0" w:color="auto"/>
            </w:tcBorders>
            <w:shd w:val="clear" w:color="auto" w:fill="auto"/>
            <w:noWrap/>
            <w:vAlign w:val="bottom"/>
          </w:tcPr>
          <w:p w14:paraId="472B908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6D54208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25,60</w:t>
            </w:r>
          </w:p>
        </w:tc>
        <w:tc>
          <w:tcPr>
            <w:tcW w:w="960" w:type="dxa"/>
            <w:tcBorders>
              <w:top w:val="nil"/>
              <w:left w:val="nil"/>
              <w:bottom w:val="single" w:sz="4" w:space="0" w:color="auto"/>
              <w:right w:val="single" w:sz="4" w:space="0" w:color="auto"/>
            </w:tcBorders>
            <w:shd w:val="clear" w:color="auto" w:fill="auto"/>
            <w:noWrap/>
            <w:vAlign w:val="bottom"/>
          </w:tcPr>
          <w:p w14:paraId="4F7179B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-1,40</w:t>
            </w:r>
          </w:p>
        </w:tc>
        <w:tc>
          <w:tcPr>
            <w:tcW w:w="960" w:type="dxa"/>
            <w:tcBorders>
              <w:top w:val="nil"/>
              <w:left w:val="nil"/>
              <w:bottom w:val="single" w:sz="4" w:space="0" w:color="auto"/>
              <w:right w:val="single" w:sz="4" w:space="0" w:color="auto"/>
            </w:tcBorders>
            <w:shd w:val="clear" w:color="auto" w:fill="auto"/>
            <w:noWrap/>
            <w:vAlign w:val="bottom"/>
          </w:tcPr>
          <w:p w14:paraId="4F57602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-5,2%</w:t>
            </w:r>
          </w:p>
        </w:tc>
        <w:tc>
          <w:tcPr>
            <w:tcW w:w="960" w:type="dxa"/>
            <w:tcBorders>
              <w:top w:val="nil"/>
              <w:left w:val="nil"/>
              <w:bottom w:val="single" w:sz="4" w:space="0" w:color="auto"/>
              <w:right w:val="single" w:sz="4" w:space="0" w:color="auto"/>
            </w:tcBorders>
            <w:shd w:val="clear" w:color="auto" w:fill="auto"/>
            <w:noWrap/>
            <w:vAlign w:val="bottom"/>
          </w:tcPr>
          <w:p w14:paraId="6611CAD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26,40</w:t>
            </w:r>
          </w:p>
        </w:tc>
        <w:tc>
          <w:tcPr>
            <w:tcW w:w="960" w:type="dxa"/>
            <w:tcBorders>
              <w:top w:val="nil"/>
              <w:left w:val="nil"/>
              <w:bottom w:val="single" w:sz="4" w:space="0" w:color="auto"/>
              <w:right w:val="single" w:sz="4" w:space="0" w:color="auto"/>
            </w:tcBorders>
            <w:shd w:val="clear" w:color="auto" w:fill="auto"/>
            <w:noWrap/>
            <w:vAlign w:val="bottom"/>
          </w:tcPr>
          <w:p w14:paraId="539F2C7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0,80</w:t>
            </w:r>
          </w:p>
        </w:tc>
        <w:tc>
          <w:tcPr>
            <w:tcW w:w="960" w:type="dxa"/>
            <w:tcBorders>
              <w:top w:val="nil"/>
              <w:left w:val="nil"/>
              <w:bottom w:val="single" w:sz="4" w:space="0" w:color="auto"/>
              <w:right w:val="single" w:sz="4" w:space="0" w:color="auto"/>
            </w:tcBorders>
            <w:shd w:val="clear" w:color="auto" w:fill="auto"/>
            <w:noWrap/>
            <w:vAlign w:val="bottom"/>
          </w:tcPr>
          <w:p w14:paraId="1C7997F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3,1%</w:t>
            </w:r>
          </w:p>
        </w:tc>
        <w:tc>
          <w:tcPr>
            <w:tcW w:w="960" w:type="dxa"/>
            <w:tcBorders>
              <w:top w:val="nil"/>
              <w:left w:val="nil"/>
              <w:bottom w:val="single" w:sz="4" w:space="0" w:color="auto"/>
              <w:right w:val="single" w:sz="4" w:space="0" w:color="auto"/>
            </w:tcBorders>
            <w:shd w:val="clear" w:color="auto" w:fill="auto"/>
            <w:noWrap/>
            <w:vAlign w:val="bottom"/>
          </w:tcPr>
          <w:p w14:paraId="7FC7A42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1140" w:type="dxa"/>
            <w:tcBorders>
              <w:top w:val="nil"/>
              <w:left w:val="nil"/>
              <w:bottom w:val="single" w:sz="4" w:space="0" w:color="auto"/>
              <w:right w:val="single" w:sz="4" w:space="0" w:color="auto"/>
            </w:tcBorders>
            <w:shd w:val="clear" w:color="auto" w:fill="auto"/>
            <w:noWrap/>
            <w:vAlign w:val="bottom"/>
          </w:tcPr>
          <w:p w14:paraId="28F2ADE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-26,40</w:t>
            </w:r>
          </w:p>
        </w:tc>
        <w:tc>
          <w:tcPr>
            <w:tcW w:w="960" w:type="dxa"/>
            <w:tcBorders>
              <w:top w:val="nil"/>
              <w:left w:val="nil"/>
              <w:bottom w:val="single" w:sz="4" w:space="0" w:color="auto"/>
              <w:right w:val="single" w:sz="4" w:space="0" w:color="auto"/>
            </w:tcBorders>
            <w:shd w:val="clear" w:color="auto" w:fill="auto"/>
            <w:noWrap/>
            <w:vAlign w:val="bottom"/>
          </w:tcPr>
          <w:p w14:paraId="0105BF6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-100,0%</w:t>
            </w:r>
          </w:p>
        </w:tc>
      </w:tr>
      <w:tr w:rsidR="00356121" w:rsidRPr="009D2B81" w14:paraId="73FA53B5"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FF8080"/>
            <w:noWrap/>
            <w:vAlign w:val="bottom"/>
          </w:tcPr>
          <w:p w14:paraId="2A8CBB4F"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Прочие ВСЕГО</w:t>
            </w:r>
          </w:p>
        </w:tc>
        <w:tc>
          <w:tcPr>
            <w:tcW w:w="1060" w:type="dxa"/>
            <w:tcBorders>
              <w:top w:val="nil"/>
              <w:left w:val="nil"/>
              <w:bottom w:val="single" w:sz="4" w:space="0" w:color="auto"/>
              <w:right w:val="single" w:sz="4" w:space="0" w:color="auto"/>
            </w:tcBorders>
            <w:shd w:val="clear" w:color="auto" w:fill="FF8080"/>
            <w:noWrap/>
            <w:vAlign w:val="bottom"/>
          </w:tcPr>
          <w:p w14:paraId="73FAA17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2 015,16</w:t>
            </w:r>
          </w:p>
        </w:tc>
        <w:tc>
          <w:tcPr>
            <w:tcW w:w="960" w:type="dxa"/>
            <w:tcBorders>
              <w:top w:val="nil"/>
              <w:left w:val="nil"/>
              <w:bottom w:val="single" w:sz="4" w:space="0" w:color="auto"/>
              <w:right w:val="single" w:sz="4" w:space="0" w:color="auto"/>
            </w:tcBorders>
            <w:shd w:val="clear" w:color="auto" w:fill="FF8080"/>
            <w:noWrap/>
            <w:vAlign w:val="bottom"/>
          </w:tcPr>
          <w:p w14:paraId="7111FF7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1 396,70</w:t>
            </w:r>
          </w:p>
        </w:tc>
        <w:tc>
          <w:tcPr>
            <w:tcW w:w="960" w:type="dxa"/>
            <w:tcBorders>
              <w:top w:val="nil"/>
              <w:left w:val="nil"/>
              <w:bottom w:val="single" w:sz="4" w:space="0" w:color="auto"/>
              <w:right w:val="single" w:sz="4" w:space="0" w:color="auto"/>
            </w:tcBorders>
            <w:shd w:val="clear" w:color="auto" w:fill="FF8080"/>
            <w:noWrap/>
            <w:vAlign w:val="bottom"/>
          </w:tcPr>
          <w:p w14:paraId="5A81736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-618,46</w:t>
            </w:r>
          </w:p>
        </w:tc>
        <w:tc>
          <w:tcPr>
            <w:tcW w:w="960" w:type="dxa"/>
            <w:tcBorders>
              <w:top w:val="nil"/>
              <w:left w:val="nil"/>
              <w:bottom w:val="single" w:sz="4" w:space="0" w:color="auto"/>
              <w:right w:val="single" w:sz="4" w:space="0" w:color="auto"/>
            </w:tcBorders>
            <w:shd w:val="clear" w:color="auto" w:fill="FF8080"/>
            <w:noWrap/>
            <w:vAlign w:val="bottom"/>
          </w:tcPr>
          <w:p w14:paraId="33344EA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-30,7%</w:t>
            </w:r>
          </w:p>
        </w:tc>
        <w:tc>
          <w:tcPr>
            <w:tcW w:w="960" w:type="dxa"/>
            <w:tcBorders>
              <w:top w:val="nil"/>
              <w:left w:val="nil"/>
              <w:bottom w:val="single" w:sz="4" w:space="0" w:color="auto"/>
              <w:right w:val="single" w:sz="4" w:space="0" w:color="auto"/>
            </w:tcBorders>
            <w:shd w:val="clear" w:color="auto" w:fill="FF8080"/>
            <w:noWrap/>
            <w:vAlign w:val="bottom"/>
          </w:tcPr>
          <w:p w14:paraId="78B9D3D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1 277,90</w:t>
            </w:r>
          </w:p>
        </w:tc>
        <w:tc>
          <w:tcPr>
            <w:tcW w:w="960" w:type="dxa"/>
            <w:tcBorders>
              <w:top w:val="nil"/>
              <w:left w:val="nil"/>
              <w:bottom w:val="single" w:sz="4" w:space="0" w:color="auto"/>
              <w:right w:val="single" w:sz="4" w:space="0" w:color="auto"/>
            </w:tcBorders>
            <w:shd w:val="clear" w:color="auto" w:fill="FF8080"/>
            <w:noWrap/>
            <w:vAlign w:val="bottom"/>
          </w:tcPr>
          <w:p w14:paraId="0C00353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-118,80</w:t>
            </w:r>
          </w:p>
        </w:tc>
        <w:tc>
          <w:tcPr>
            <w:tcW w:w="960" w:type="dxa"/>
            <w:tcBorders>
              <w:top w:val="nil"/>
              <w:left w:val="nil"/>
              <w:bottom w:val="single" w:sz="4" w:space="0" w:color="auto"/>
              <w:right w:val="single" w:sz="4" w:space="0" w:color="auto"/>
            </w:tcBorders>
            <w:shd w:val="clear" w:color="auto" w:fill="FF8080"/>
            <w:noWrap/>
            <w:vAlign w:val="bottom"/>
          </w:tcPr>
          <w:p w14:paraId="7F06910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-8,5%</w:t>
            </w:r>
          </w:p>
        </w:tc>
        <w:tc>
          <w:tcPr>
            <w:tcW w:w="960" w:type="dxa"/>
            <w:tcBorders>
              <w:top w:val="nil"/>
              <w:left w:val="nil"/>
              <w:bottom w:val="single" w:sz="4" w:space="0" w:color="auto"/>
              <w:right w:val="single" w:sz="4" w:space="0" w:color="auto"/>
            </w:tcBorders>
            <w:shd w:val="clear" w:color="auto" w:fill="FF8080"/>
            <w:noWrap/>
            <w:vAlign w:val="bottom"/>
          </w:tcPr>
          <w:p w14:paraId="39F620F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1 269,60</w:t>
            </w:r>
          </w:p>
        </w:tc>
        <w:tc>
          <w:tcPr>
            <w:tcW w:w="960" w:type="dxa"/>
            <w:tcBorders>
              <w:top w:val="nil"/>
              <w:left w:val="nil"/>
              <w:bottom w:val="single" w:sz="4" w:space="0" w:color="auto"/>
              <w:right w:val="single" w:sz="4" w:space="0" w:color="auto"/>
            </w:tcBorders>
            <w:shd w:val="clear" w:color="auto" w:fill="FF8080"/>
            <w:noWrap/>
            <w:vAlign w:val="bottom"/>
          </w:tcPr>
          <w:p w14:paraId="325B8DC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-8,30</w:t>
            </w:r>
          </w:p>
        </w:tc>
        <w:tc>
          <w:tcPr>
            <w:tcW w:w="960" w:type="dxa"/>
            <w:tcBorders>
              <w:top w:val="nil"/>
              <w:left w:val="nil"/>
              <w:bottom w:val="single" w:sz="4" w:space="0" w:color="auto"/>
              <w:right w:val="single" w:sz="4" w:space="0" w:color="auto"/>
            </w:tcBorders>
            <w:shd w:val="clear" w:color="auto" w:fill="FF8080"/>
            <w:noWrap/>
            <w:vAlign w:val="bottom"/>
          </w:tcPr>
          <w:p w14:paraId="7D59FFC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-0,6%</w:t>
            </w:r>
          </w:p>
        </w:tc>
        <w:tc>
          <w:tcPr>
            <w:tcW w:w="960" w:type="dxa"/>
            <w:tcBorders>
              <w:top w:val="nil"/>
              <w:left w:val="nil"/>
              <w:bottom w:val="single" w:sz="4" w:space="0" w:color="auto"/>
              <w:right w:val="single" w:sz="4" w:space="0" w:color="auto"/>
            </w:tcBorders>
            <w:shd w:val="clear" w:color="auto" w:fill="FF8080"/>
            <w:noWrap/>
            <w:vAlign w:val="bottom"/>
          </w:tcPr>
          <w:p w14:paraId="00B646E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1 418,60</w:t>
            </w:r>
          </w:p>
        </w:tc>
        <w:tc>
          <w:tcPr>
            <w:tcW w:w="960" w:type="dxa"/>
            <w:tcBorders>
              <w:top w:val="nil"/>
              <w:left w:val="nil"/>
              <w:bottom w:val="single" w:sz="4" w:space="0" w:color="auto"/>
              <w:right w:val="single" w:sz="4" w:space="0" w:color="auto"/>
            </w:tcBorders>
            <w:shd w:val="clear" w:color="auto" w:fill="FF8080"/>
            <w:noWrap/>
            <w:vAlign w:val="bottom"/>
          </w:tcPr>
          <w:p w14:paraId="6BCA6B5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149,00</w:t>
            </w:r>
          </w:p>
        </w:tc>
        <w:tc>
          <w:tcPr>
            <w:tcW w:w="960" w:type="dxa"/>
            <w:tcBorders>
              <w:top w:val="nil"/>
              <w:left w:val="nil"/>
              <w:bottom w:val="single" w:sz="4" w:space="0" w:color="auto"/>
              <w:right w:val="single" w:sz="4" w:space="0" w:color="auto"/>
            </w:tcBorders>
            <w:shd w:val="clear" w:color="auto" w:fill="FF8080"/>
            <w:noWrap/>
            <w:vAlign w:val="bottom"/>
          </w:tcPr>
          <w:p w14:paraId="4F84287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11,7%</w:t>
            </w:r>
          </w:p>
        </w:tc>
        <w:tc>
          <w:tcPr>
            <w:tcW w:w="960" w:type="dxa"/>
            <w:tcBorders>
              <w:top w:val="nil"/>
              <w:left w:val="nil"/>
              <w:bottom w:val="single" w:sz="4" w:space="0" w:color="auto"/>
              <w:right w:val="single" w:sz="4" w:space="0" w:color="auto"/>
            </w:tcBorders>
            <w:shd w:val="clear" w:color="auto" w:fill="FF8080"/>
            <w:noWrap/>
            <w:vAlign w:val="bottom"/>
          </w:tcPr>
          <w:p w14:paraId="1C11566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1 254,80</w:t>
            </w:r>
          </w:p>
        </w:tc>
        <w:tc>
          <w:tcPr>
            <w:tcW w:w="1140" w:type="dxa"/>
            <w:tcBorders>
              <w:top w:val="nil"/>
              <w:left w:val="nil"/>
              <w:bottom w:val="single" w:sz="4" w:space="0" w:color="auto"/>
              <w:right w:val="single" w:sz="4" w:space="0" w:color="auto"/>
            </w:tcBorders>
            <w:shd w:val="clear" w:color="auto" w:fill="FF8080"/>
            <w:noWrap/>
            <w:vAlign w:val="bottom"/>
          </w:tcPr>
          <w:p w14:paraId="602C092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-163,80</w:t>
            </w:r>
          </w:p>
        </w:tc>
        <w:tc>
          <w:tcPr>
            <w:tcW w:w="960" w:type="dxa"/>
            <w:tcBorders>
              <w:top w:val="nil"/>
              <w:left w:val="nil"/>
              <w:bottom w:val="single" w:sz="4" w:space="0" w:color="auto"/>
              <w:right w:val="single" w:sz="4" w:space="0" w:color="auto"/>
            </w:tcBorders>
            <w:shd w:val="clear" w:color="auto" w:fill="FF8080"/>
            <w:noWrap/>
            <w:vAlign w:val="bottom"/>
          </w:tcPr>
          <w:p w14:paraId="1467FA4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-11,5%</w:t>
            </w:r>
          </w:p>
        </w:tc>
      </w:tr>
      <w:tr w:rsidR="00356121" w:rsidRPr="009D2B81" w14:paraId="1120BCE2"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99CCFF"/>
            <w:noWrap/>
            <w:vAlign w:val="bottom"/>
          </w:tcPr>
          <w:p w14:paraId="656A2AA2"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Итого:</w:t>
            </w:r>
          </w:p>
        </w:tc>
        <w:tc>
          <w:tcPr>
            <w:tcW w:w="1060" w:type="dxa"/>
            <w:tcBorders>
              <w:top w:val="nil"/>
              <w:left w:val="nil"/>
              <w:bottom w:val="single" w:sz="4" w:space="0" w:color="auto"/>
              <w:right w:val="single" w:sz="4" w:space="0" w:color="auto"/>
            </w:tcBorders>
            <w:shd w:val="clear" w:color="auto" w:fill="99CCFF"/>
            <w:noWrap/>
            <w:vAlign w:val="bottom"/>
          </w:tcPr>
          <w:p w14:paraId="34F267A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7 620,49</w:t>
            </w:r>
          </w:p>
        </w:tc>
        <w:tc>
          <w:tcPr>
            <w:tcW w:w="960" w:type="dxa"/>
            <w:tcBorders>
              <w:top w:val="nil"/>
              <w:left w:val="nil"/>
              <w:bottom w:val="single" w:sz="4" w:space="0" w:color="auto"/>
              <w:right w:val="single" w:sz="4" w:space="0" w:color="auto"/>
            </w:tcBorders>
            <w:shd w:val="clear" w:color="auto" w:fill="99CCFF"/>
            <w:noWrap/>
            <w:vAlign w:val="bottom"/>
          </w:tcPr>
          <w:p w14:paraId="527EA97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6 766,70</w:t>
            </w:r>
          </w:p>
        </w:tc>
        <w:tc>
          <w:tcPr>
            <w:tcW w:w="960" w:type="dxa"/>
            <w:tcBorders>
              <w:top w:val="nil"/>
              <w:left w:val="nil"/>
              <w:bottom w:val="single" w:sz="4" w:space="0" w:color="auto"/>
              <w:right w:val="single" w:sz="4" w:space="0" w:color="auto"/>
            </w:tcBorders>
            <w:shd w:val="clear" w:color="auto" w:fill="99CCFF"/>
            <w:noWrap/>
            <w:vAlign w:val="bottom"/>
          </w:tcPr>
          <w:p w14:paraId="603703A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-853,79</w:t>
            </w:r>
          </w:p>
        </w:tc>
        <w:tc>
          <w:tcPr>
            <w:tcW w:w="960" w:type="dxa"/>
            <w:tcBorders>
              <w:top w:val="nil"/>
              <w:left w:val="nil"/>
              <w:bottom w:val="single" w:sz="4" w:space="0" w:color="auto"/>
              <w:right w:val="single" w:sz="4" w:space="0" w:color="auto"/>
            </w:tcBorders>
            <w:shd w:val="clear" w:color="auto" w:fill="99CCFF"/>
            <w:noWrap/>
            <w:vAlign w:val="bottom"/>
          </w:tcPr>
          <w:p w14:paraId="39931E7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-11,2%</w:t>
            </w:r>
          </w:p>
        </w:tc>
        <w:tc>
          <w:tcPr>
            <w:tcW w:w="960" w:type="dxa"/>
            <w:tcBorders>
              <w:top w:val="nil"/>
              <w:left w:val="nil"/>
              <w:bottom w:val="single" w:sz="4" w:space="0" w:color="auto"/>
              <w:right w:val="single" w:sz="4" w:space="0" w:color="auto"/>
            </w:tcBorders>
            <w:shd w:val="clear" w:color="auto" w:fill="99CCFF"/>
            <w:noWrap/>
            <w:vAlign w:val="bottom"/>
          </w:tcPr>
          <w:p w14:paraId="5C039E8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6 894,70</w:t>
            </w:r>
          </w:p>
        </w:tc>
        <w:tc>
          <w:tcPr>
            <w:tcW w:w="960" w:type="dxa"/>
            <w:tcBorders>
              <w:top w:val="nil"/>
              <w:left w:val="nil"/>
              <w:bottom w:val="single" w:sz="4" w:space="0" w:color="auto"/>
              <w:right w:val="single" w:sz="4" w:space="0" w:color="auto"/>
            </w:tcBorders>
            <w:shd w:val="clear" w:color="auto" w:fill="99CCFF"/>
            <w:noWrap/>
            <w:vAlign w:val="bottom"/>
          </w:tcPr>
          <w:p w14:paraId="11E68EB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128,00</w:t>
            </w:r>
          </w:p>
        </w:tc>
        <w:tc>
          <w:tcPr>
            <w:tcW w:w="960" w:type="dxa"/>
            <w:tcBorders>
              <w:top w:val="nil"/>
              <w:left w:val="nil"/>
              <w:bottom w:val="single" w:sz="4" w:space="0" w:color="auto"/>
              <w:right w:val="single" w:sz="4" w:space="0" w:color="auto"/>
            </w:tcBorders>
            <w:shd w:val="clear" w:color="auto" w:fill="99CCFF"/>
            <w:noWrap/>
            <w:vAlign w:val="bottom"/>
          </w:tcPr>
          <w:p w14:paraId="54FD05B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1,9%</w:t>
            </w:r>
          </w:p>
        </w:tc>
        <w:tc>
          <w:tcPr>
            <w:tcW w:w="960" w:type="dxa"/>
            <w:tcBorders>
              <w:top w:val="nil"/>
              <w:left w:val="nil"/>
              <w:bottom w:val="single" w:sz="4" w:space="0" w:color="auto"/>
              <w:right w:val="single" w:sz="4" w:space="0" w:color="auto"/>
            </w:tcBorders>
            <w:shd w:val="clear" w:color="auto" w:fill="99CCFF"/>
            <w:noWrap/>
            <w:vAlign w:val="bottom"/>
          </w:tcPr>
          <w:p w14:paraId="09D179DB"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6 595,00</w:t>
            </w:r>
          </w:p>
        </w:tc>
        <w:tc>
          <w:tcPr>
            <w:tcW w:w="960" w:type="dxa"/>
            <w:tcBorders>
              <w:top w:val="nil"/>
              <w:left w:val="nil"/>
              <w:bottom w:val="single" w:sz="4" w:space="0" w:color="auto"/>
              <w:right w:val="single" w:sz="4" w:space="0" w:color="auto"/>
            </w:tcBorders>
            <w:shd w:val="clear" w:color="auto" w:fill="99CCFF"/>
            <w:noWrap/>
            <w:vAlign w:val="bottom"/>
          </w:tcPr>
          <w:p w14:paraId="443C6C6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-299,70</w:t>
            </w:r>
          </w:p>
        </w:tc>
        <w:tc>
          <w:tcPr>
            <w:tcW w:w="960" w:type="dxa"/>
            <w:tcBorders>
              <w:top w:val="nil"/>
              <w:left w:val="nil"/>
              <w:bottom w:val="single" w:sz="4" w:space="0" w:color="auto"/>
              <w:right w:val="single" w:sz="4" w:space="0" w:color="auto"/>
            </w:tcBorders>
            <w:shd w:val="clear" w:color="auto" w:fill="99CCFF"/>
            <w:noWrap/>
            <w:vAlign w:val="bottom"/>
          </w:tcPr>
          <w:p w14:paraId="5D17547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-4,3%</w:t>
            </w:r>
          </w:p>
        </w:tc>
        <w:tc>
          <w:tcPr>
            <w:tcW w:w="960" w:type="dxa"/>
            <w:tcBorders>
              <w:top w:val="nil"/>
              <w:left w:val="nil"/>
              <w:bottom w:val="single" w:sz="4" w:space="0" w:color="auto"/>
              <w:right w:val="single" w:sz="4" w:space="0" w:color="auto"/>
            </w:tcBorders>
            <w:shd w:val="clear" w:color="auto" w:fill="99CCFF"/>
            <w:noWrap/>
            <w:vAlign w:val="bottom"/>
          </w:tcPr>
          <w:p w14:paraId="6310BAD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7 151,60</w:t>
            </w:r>
          </w:p>
        </w:tc>
        <w:tc>
          <w:tcPr>
            <w:tcW w:w="960" w:type="dxa"/>
            <w:tcBorders>
              <w:top w:val="nil"/>
              <w:left w:val="nil"/>
              <w:bottom w:val="single" w:sz="4" w:space="0" w:color="auto"/>
              <w:right w:val="single" w:sz="4" w:space="0" w:color="auto"/>
            </w:tcBorders>
            <w:shd w:val="clear" w:color="auto" w:fill="99CCFF"/>
            <w:noWrap/>
            <w:vAlign w:val="bottom"/>
          </w:tcPr>
          <w:p w14:paraId="13DCA0E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556,60</w:t>
            </w:r>
          </w:p>
        </w:tc>
        <w:tc>
          <w:tcPr>
            <w:tcW w:w="960" w:type="dxa"/>
            <w:tcBorders>
              <w:top w:val="nil"/>
              <w:left w:val="nil"/>
              <w:bottom w:val="single" w:sz="4" w:space="0" w:color="auto"/>
              <w:right w:val="single" w:sz="4" w:space="0" w:color="auto"/>
            </w:tcBorders>
            <w:shd w:val="clear" w:color="auto" w:fill="99CCFF"/>
            <w:noWrap/>
            <w:vAlign w:val="bottom"/>
          </w:tcPr>
          <w:p w14:paraId="121471E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8,4%</w:t>
            </w:r>
          </w:p>
        </w:tc>
        <w:tc>
          <w:tcPr>
            <w:tcW w:w="960" w:type="dxa"/>
            <w:tcBorders>
              <w:top w:val="nil"/>
              <w:left w:val="nil"/>
              <w:bottom w:val="single" w:sz="4" w:space="0" w:color="auto"/>
              <w:right w:val="single" w:sz="4" w:space="0" w:color="auto"/>
            </w:tcBorders>
            <w:shd w:val="clear" w:color="auto" w:fill="99CCFF"/>
            <w:noWrap/>
            <w:vAlign w:val="bottom"/>
          </w:tcPr>
          <w:p w14:paraId="3561FA5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6 354,30</w:t>
            </w:r>
          </w:p>
        </w:tc>
        <w:tc>
          <w:tcPr>
            <w:tcW w:w="1140" w:type="dxa"/>
            <w:tcBorders>
              <w:top w:val="nil"/>
              <w:left w:val="nil"/>
              <w:bottom w:val="single" w:sz="4" w:space="0" w:color="auto"/>
              <w:right w:val="single" w:sz="4" w:space="0" w:color="auto"/>
            </w:tcBorders>
            <w:shd w:val="clear" w:color="auto" w:fill="99CCFF"/>
            <w:noWrap/>
            <w:vAlign w:val="bottom"/>
          </w:tcPr>
          <w:p w14:paraId="0ACEA70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-797,30</w:t>
            </w:r>
          </w:p>
        </w:tc>
        <w:tc>
          <w:tcPr>
            <w:tcW w:w="960" w:type="dxa"/>
            <w:tcBorders>
              <w:top w:val="nil"/>
              <w:left w:val="nil"/>
              <w:bottom w:val="single" w:sz="4" w:space="0" w:color="auto"/>
              <w:right w:val="single" w:sz="4" w:space="0" w:color="auto"/>
            </w:tcBorders>
            <w:shd w:val="clear" w:color="auto" w:fill="99CCFF"/>
            <w:noWrap/>
            <w:vAlign w:val="bottom"/>
          </w:tcPr>
          <w:p w14:paraId="34EA072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-11,1%</w:t>
            </w:r>
          </w:p>
        </w:tc>
      </w:tr>
      <w:tr w:rsidR="00356121" w:rsidRPr="009D2B81" w14:paraId="0F6604DB" w14:textId="77777777" w:rsidTr="004F0AE2">
        <w:trPr>
          <w:trHeight w:val="255"/>
        </w:trPr>
        <w:tc>
          <w:tcPr>
            <w:tcW w:w="2560" w:type="dxa"/>
            <w:tcBorders>
              <w:top w:val="nil"/>
              <w:left w:val="nil"/>
              <w:bottom w:val="nil"/>
              <w:right w:val="nil"/>
            </w:tcBorders>
            <w:shd w:val="clear" w:color="auto" w:fill="auto"/>
            <w:noWrap/>
            <w:vAlign w:val="bottom"/>
          </w:tcPr>
          <w:p w14:paraId="2FFAE48C" w14:textId="77777777" w:rsidR="00356121" w:rsidRPr="009D2B81" w:rsidRDefault="00356121" w:rsidP="00356121">
            <w:pPr>
              <w:jc w:val="both"/>
              <w:rPr>
                <w:rFonts w:ascii="Times New Roman" w:hAnsi="Times New Roman"/>
                <w:sz w:val="18"/>
                <w:szCs w:val="18"/>
              </w:rPr>
            </w:pPr>
          </w:p>
        </w:tc>
        <w:tc>
          <w:tcPr>
            <w:tcW w:w="1060" w:type="dxa"/>
            <w:tcBorders>
              <w:top w:val="nil"/>
              <w:left w:val="single" w:sz="4" w:space="0" w:color="auto"/>
              <w:bottom w:val="single" w:sz="4" w:space="0" w:color="auto"/>
              <w:right w:val="single" w:sz="4" w:space="0" w:color="auto"/>
            </w:tcBorders>
            <w:shd w:val="clear" w:color="auto" w:fill="auto"/>
            <w:noWrap/>
            <w:vAlign w:val="bottom"/>
          </w:tcPr>
          <w:p w14:paraId="471E9C6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C6341E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06E4525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0037FDE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F14F53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620F23F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9E3370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1CC4181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29DDC61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3C05F52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4B9A3F2B"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77762D5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0BB6187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63D5F13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1140" w:type="dxa"/>
            <w:tcBorders>
              <w:top w:val="nil"/>
              <w:left w:val="nil"/>
              <w:bottom w:val="single" w:sz="4" w:space="0" w:color="auto"/>
              <w:right w:val="single" w:sz="4" w:space="0" w:color="auto"/>
            </w:tcBorders>
            <w:shd w:val="clear" w:color="auto" w:fill="auto"/>
            <w:noWrap/>
            <w:vAlign w:val="bottom"/>
          </w:tcPr>
          <w:p w14:paraId="219480B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c>
          <w:tcPr>
            <w:tcW w:w="960" w:type="dxa"/>
            <w:tcBorders>
              <w:top w:val="nil"/>
              <w:left w:val="nil"/>
              <w:bottom w:val="single" w:sz="4" w:space="0" w:color="auto"/>
              <w:right w:val="single" w:sz="4" w:space="0" w:color="auto"/>
            </w:tcBorders>
            <w:shd w:val="clear" w:color="auto" w:fill="auto"/>
            <w:noWrap/>
            <w:vAlign w:val="bottom"/>
          </w:tcPr>
          <w:p w14:paraId="591B826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w:t>
            </w:r>
          </w:p>
        </w:tc>
      </w:tr>
      <w:tr w:rsidR="00356121" w:rsidRPr="009D2B81" w14:paraId="2D4A24FE" w14:textId="77777777" w:rsidTr="004F0AE2">
        <w:trPr>
          <w:trHeight w:val="255"/>
        </w:trPr>
        <w:tc>
          <w:tcPr>
            <w:tcW w:w="2560" w:type="dxa"/>
            <w:vMerge w:val="restart"/>
            <w:tcBorders>
              <w:top w:val="single" w:sz="4" w:space="0" w:color="auto"/>
              <w:left w:val="single" w:sz="4" w:space="0" w:color="auto"/>
              <w:bottom w:val="single" w:sz="4" w:space="0" w:color="000000"/>
              <w:right w:val="single" w:sz="4" w:space="0" w:color="auto"/>
            </w:tcBorders>
            <w:shd w:val="clear" w:color="auto" w:fill="auto"/>
          </w:tcPr>
          <w:p w14:paraId="57D506D2"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Водоотведение</w:t>
            </w:r>
          </w:p>
        </w:tc>
        <w:tc>
          <w:tcPr>
            <w:tcW w:w="1060" w:type="dxa"/>
            <w:vMerge w:val="restart"/>
            <w:tcBorders>
              <w:top w:val="nil"/>
              <w:left w:val="single" w:sz="4" w:space="0" w:color="auto"/>
              <w:bottom w:val="single" w:sz="4" w:space="0" w:color="auto"/>
              <w:right w:val="single" w:sz="4" w:space="0" w:color="auto"/>
            </w:tcBorders>
            <w:shd w:val="clear" w:color="auto" w:fill="auto"/>
          </w:tcPr>
          <w:p w14:paraId="2273882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2013г. </w:t>
            </w:r>
          </w:p>
        </w:tc>
        <w:tc>
          <w:tcPr>
            <w:tcW w:w="960" w:type="dxa"/>
            <w:vMerge w:val="restart"/>
            <w:tcBorders>
              <w:top w:val="nil"/>
              <w:left w:val="single" w:sz="4" w:space="0" w:color="auto"/>
              <w:bottom w:val="single" w:sz="4" w:space="0" w:color="auto"/>
              <w:right w:val="single" w:sz="4" w:space="0" w:color="auto"/>
            </w:tcBorders>
            <w:shd w:val="clear" w:color="auto" w:fill="auto"/>
          </w:tcPr>
          <w:p w14:paraId="453AD5D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2014г. </w:t>
            </w:r>
          </w:p>
        </w:tc>
        <w:tc>
          <w:tcPr>
            <w:tcW w:w="1920" w:type="dxa"/>
            <w:gridSpan w:val="2"/>
            <w:tcBorders>
              <w:top w:val="single" w:sz="4" w:space="0" w:color="auto"/>
              <w:left w:val="nil"/>
              <w:bottom w:val="single" w:sz="4" w:space="0" w:color="auto"/>
              <w:right w:val="single" w:sz="4" w:space="0" w:color="auto"/>
            </w:tcBorders>
            <w:shd w:val="clear" w:color="auto" w:fill="auto"/>
          </w:tcPr>
          <w:p w14:paraId="7D29C615"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Изменение </w:t>
            </w:r>
          </w:p>
        </w:tc>
        <w:tc>
          <w:tcPr>
            <w:tcW w:w="960" w:type="dxa"/>
            <w:vMerge w:val="restart"/>
            <w:tcBorders>
              <w:top w:val="nil"/>
              <w:left w:val="single" w:sz="4" w:space="0" w:color="auto"/>
              <w:bottom w:val="single" w:sz="4" w:space="0" w:color="auto"/>
              <w:right w:val="single" w:sz="4" w:space="0" w:color="auto"/>
            </w:tcBorders>
            <w:shd w:val="clear" w:color="auto" w:fill="auto"/>
          </w:tcPr>
          <w:p w14:paraId="46A109F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2015г. </w:t>
            </w:r>
          </w:p>
        </w:tc>
        <w:tc>
          <w:tcPr>
            <w:tcW w:w="1920" w:type="dxa"/>
            <w:gridSpan w:val="2"/>
            <w:tcBorders>
              <w:top w:val="single" w:sz="4" w:space="0" w:color="auto"/>
              <w:left w:val="nil"/>
              <w:bottom w:val="single" w:sz="4" w:space="0" w:color="auto"/>
              <w:right w:val="single" w:sz="4" w:space="0" w:color="auto"/>
            </w:tcBorders>
            <w:shd w:val="clear" w:color="auto" w:fill="auto"/>
          </w:tcPr>
          <w:p w14:paraId="2B07353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Изменение </w:t>
            </w:r>
          </w:p>
        </w:tc>
        <w:tc>
          <w:tcPr>
            <w:tcW w:w="960" w:type="dxa"/>
            <w:vMerge w:val="restart"/>
            <w:tcBorders>
              <w:top w:val="nil"/>
              <w:left w:val="single" w:sz="4" w:space="0" w:color="auto"/>
              <w:bottom w:val="single" w:sz="4" w:space="0" w:color="auto"/>
              <w:right w:val="single" w:sz="4" w:space="0" w:color="auto"/>
            </w:tcBorders>
            <w:shd w:val="clear" w:color="auto" w:fill="auto"/>
          </w:tcPr>
          <w:p w14:paraId="4E90A66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2016г. </w:t>
            </w:r>
          </w:p>
        </w:tc>
        <w:tc>
          <w:tcPr>
            <w:tcW w:w="1920" w:type="dxa"/>
            <w:gridSpan w:val="2"/>
            <w:tcBorders>
              <w:top w:val="single" w:sz="4" w:space="0" w:color="auto"/>
              <w:left w:val="nil"/>
              <w:bottom w:val="single" w:sz="4" w:space="0" w:color="auto"/>
              <w:right w:val="single" w:sz="4" w:space="0" w:color="auto"/>
            </w:tcBorders>
            <w:shd w:val="clear" w:color="auto" w:fill="auto"/>
          </w:tcPr>
          <w:p w14:paraId="1E4D15E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Изменение </w:t>
            </w:r>
          </w:p>
        </w:tc>
        <w:tc>
          <w:tcPr>
            <w:tcW w:w="960" w:type="dxa"/>
            <w:vMerge w:val="restart"/>
            <w:tcBorders>
              <w:top w:val="nil"/>
              <w:left w:val="single" w:sz="4" w:space="0" w:color="auto"/>
              <w:bottom w:val="single" w:sz="4" w:space="0" w:color="auto"/>
              <w:right w:val="single" w:sz="4" w:space="0" w:color="auto"/>
            </w:tcBorders>
            <w:shd w:val="clear" w:color="auto" w:fill="auto"/>
          </w:tcPr>
          <w:p w14:paraId="0E4D761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План 2017г. </w:t>
            </w:r>
          </w:p>
        </w:tc>
        <w:tc>
          <w:tcPr>
            <w:tcW w:w="1920" w:type="dxa"/>
            <w:gridSpan w:val="2"/>
            <w:tcBorders>
              <w:top w:val="single" w:sz="4" w:space="0" w:color="auto"/>
              <w:left w:val="nil"/>
              <w:bottom w:val="single" w:sz="4" w:space="0" w:color="auto"/>
              <w:right w:val="single" w:sz="4" w:space="0" w:color="auto"/>
            </w:tcBorders>
            <w:shd w:val="clear" w:color="auto" w:fill="auto"/>
          </w:tcPr>
          <w:p w14:paraId="4CB814E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Изменение </w:t>
            </w:r>
          </w:p>
        </w:tc>
        <w:tc>
          <w:tcPr>
            <w:tcW w:w="960" w:type="dxa"/>
            <w:vMerge w:val="restart"/>
            <w:tcBorders>
              <w:top w:val="nil"/>
              <w:left w:val="single" w:sz="4" w:space="0" w:color="auto"/>
              <w:bottom w:val="single" w:sz="4" w:space="0" w:color="auto"/>
              <w:right w:val="single" w:sz="4" w:space="0" w:color="auto"/>
            </w:tcBorders>
            <w:shd w:val="clear" w:color="auto" w:fill="auto"/>
          </w:tcPr>
          <w:p w14:paraId="4D07369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План 2018г. </w:t>
            </w:r>
          </w:p>
        </w:tc>
        <w:tc>
          <w:tcPr>
            <w:tcW w:w="2100" w:type="dxa"/>
            <w:gridSpan w:val="2"/>
            <w:tcBorders>
              <w:top w:val="single" w:sz="4" w:space="0" w:color="auto"/>
              <w:left w:val="nil"/>
              <w:bottom w:val="single" w:sz="4" w:space="0" w:color="auto"/>
              <w:right w:val="single" w:sz="4" w:space="0" w:color="auto"/>
            </w:tcBorders>
            <w:shd w:val="clear" w:color="auto" w:fill="auto"/>
          </w:tcPr>
          <w:p w14:paraId="28C51F2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 xml:space="preserve">Изменение </w:t>
            </w:r>
          </w:p>
        </w:tc>
      </w:tr>
      <w:tr w:rsidR="00356121" w:rsidRPr="009D2B81" w14:paraId="7625A3D5" w14:textId="77777777" w:rsidTr="004F0AE2">
        <w:trPr>
          <w:trHeight w:val="255"/>
        </w:trPr>
        <w:tc>
          <w:tcPr>
            <w:tcW w:w="2560" w:type="dxa"/>
            <w:vMerge/>
            <w:tcBorders>
              <w:top w:val="single" w:sz="4" w:space="0" w:color="auto"/>
              <w:left w:val="single" w:sz="4" w:space="0" w:color="auto"/>
              <w:bottom w:val="single" w:sz="4" w:space="0" w:color="000000"/>
              <w:right w:val="single" w:sz="4" w:space="0" w:color="auto"/>
            </w:tcBorders>
            <w:vAlign w:val="center"/>
          </w:tcPr>
          <w:p w14:paraId="1079F2BA" w14:textId="77777777" w:rsidR="00356121" w:rsidRPr="009D2B81" w:rsidRDefault="00356121" w:rsidP="00356121">
            <w:pPr>
              <w:jc w:val="both"/>
              <w:rPr>
                <w:rFonts w:ascii="Times New Roman" w:hAnsi="Times New Roman"/>
                <w:sz w:val="18"/>
                <w:szCs w:val="18"/>
              </w:rPr>
            </w:pPr>
          </w:p>
        </w:tc>
        <w:tc>
          <w:tcPr>
            <w:tcW w:w="1060" w:type="dxa"/>
            <w:vMerge/>
            <w:tcBorders>
              <w:top w:val="nil"/>
              <w:left w:val="single" w:sz="4" w:space="0" w:color="auto"/>
              <w:bottom w:val="single" w:sz="4" w:space="0" w:color="auto"/>
              <w:right w:val="single" w:sz="4" w:space="0" w:color="auto"/>
            </w:tcBorders>
            <w:vAlign w:val="center"/>
          </w:tcPr>
          <w:p w14:paraId="316183DE" w14:textId="77777777" w:rsidR="00356121" w:rsidRPr="009D2B81" w:rsidRDefault="00356121" w:rsidP="00356121">
            <w:pPr>
              <w:jc w:val="both"/>
              <w:rPr>
                <w:rFonts w:ascii="Times New Roman" w:hAnsi="Times New Roman"/>
                <w:sz w:val="16"/>
                <w:szCs w:val="16"/>
              </w:rPr>
            </w:pPr>
          </w:p>
        </w:tc>
        <w:tc>
          <w:tcPr>
            <w:tcW w:w="960" w:type="dxa"/>
            <w:vMerge/>
            <w:tcBorders>
              <w:top w:val="nil"/>
              <w:left w:val="single" w:sz="4" w:space="0" w:color="auto"/>
              <w:bottom w:val="single" w:sz="4" w:space="0" w:color="auto"/>
              <w:right w:val="single" w:sz="4" w:space="0" w:color="auto"/>
            </w:tcBorders>
            <w:vAlign w:val="center"/>
          </w:tcPr>
          <w:p w14:paraId="050C9B44" w14:textId="77777777" w:rsidR="00356121" w:rsidRPr="009D2B81" w:rsidRDefault="00356121" w:rsidP="00356121">
            <w:pPr>
              <w:jc w:val="both"/>
              <w:rPr>
                <w:rFonts w:ascii="Times New Roman" w:hAnsi="Times New Roman"/>
                <w:sz w:val="16"/>
                <w:szCs w:val="16"/>
              </w:rPr>
            </w:pPr>
          </w:p>
        </w:tc>
        <w:tc>
          <w:tcPr>
            <w:tcW w:w="960" w:type="dxa"/>
            <w:tcBorders>
              <w:top w:val="nil"/>
              <w:left w:val="nil"/>
              <w:bottom w:val="single" w:sz="4" w:space="0" w:color="auto"/>
              <w:right w:val="single" w:sz="4" w:space="0" w:color="auto"/>
            </w:tcBorders>
            <w:shd w:val="clear" w:color="auto" w:fill="auto"/>
          </w:tcPr>
          <w:p w14:paraId="4FAD3B5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43CA8F4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w:t>
            </w:r>
          </w:p>
        </w:tc>
        <w:tc>
          <w:tcPr>
            <w:tcW w:w="960" w:type="dxa"/>
            <w:vMerge/>
            <w:tcBorders>
              <w:top w:val="nil"/>
              <w:left w:val="single" w:sz="4" w:space="0" w:color="auto"/>
              <w:bottom w:val="single" w:sz="4" w:space="0" w:color="auto"/>
              <w:right w:val="single" w:sz="4" w:space="0" w:color="auto"/>
            </w:tcBorders>
            <w:vAlign w:val="center"/>
          </w:tcPr>
          <w:p w14:paraId="4CE7C813" w14:textId="77777777" w:rsidR="00356121" w:rsidRPr="009D2B81" w:rsidRDefault="00356121" w:rsidP="00356121">
            <w:pPr>
              <w:jc w:val="both"/>
              <w:rPr>
                <w:rFonts w:ascii="Times New Roman" w:hAnsi="Times New Roman"/>
                <w:sz w:val="16"/>
                <w:szCs w:val="16"/>
              </w:rPr>
            </w:pPr>
          </w:p>
        </w:tc>
        <w:tc>
          <w:tcPr>
            <w:tcW w:w="960" w:type="dxa"/>
            <w:tcBorders>
              <w:top w:val="nil"/>
              <w:left w:val="nil"/>
              <w:bottom w:val="single" w:sz="4" w:space="0" w:color="auto"/>
              <w:right w:val="single" w:sz="4" w:space="0" w:color="auto"/>
            </w:tcBorders>
            <w:shd w:val="clear" w:color="auto" w:fill="auto"/>
          </w:tcPr>
          <w:p w14:paraId="72F3519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7B8E4C7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w:t>
            </w:r>
          </w:p>
        </w:tc>
        <w:tc>
          <w:tcPr>
            <w:tcW w:w="960" w:type="dxa"/>
            <w:vMerge/>
            <w:tcBorders>
              <w:top w:val="nil"/>
              <w:left w:val="single" w:sz="4" w:space="0" w:color="auto"/>
              <w:bottom w:val="single" w:sz="4" w:space="0" w:color="auto"/>
              <w:right w:val="single" w:sz="4" w:space="0" w:color="auto"/>
            </w:tcBorders>
            <w:vAlign w:val="center"/>
          </w:tcPr>
          <w:p w14:paraId="1D189B65" w14:textId="77777777" w:rsidR="00356121" w:rsidRPr="009D2B81" w:rsidRDefault="00356121" w:rsidP="00356121">
            <w:pPr>
              <w:jc w:val="both"/>
              <w:rPr>
                <w:rFonts w:ascii="Times New Roman" w:hAnsi="Times New Roman"/>
                <w:sz w:val="16"/>
                <w:szCs w:val="16"/>
              </w:rPr>
            </w:pPr>
          </w:p>
        </w:tc>
        <w:tc>
          <w:tcPr>
            <w:tcW w:w="960" w:type="dxa"/>
            <w:tcBorders>
              <w:top w:val="nil"/>
              <w:left w:val="nil"/>
              <w:bottom w:val="single" w:sz="4" w:space="0" w:color="auto"/>
              <w:right w:val="single" w:sz="4" w:space="0" w:color="auto"/>
            </w:tcBorders>
            <w:shd w:val="clear" w:color="auto" w:fill="auto"/>
          </w:tcPr>
          <w:p w14:paraId="540E38A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40A012AB"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w:t>
            </w:r>
          </w:p>
        </w:tc>
        <w:tc>
          <w:tcPr>
            <w:tcW w:w="960" w:type="dxa"/>
            <w:vMerge/>
            <w:tcBorders>
              <w:top w:val="nil"/>
              <w:left w:val="single" w:sz="4" w:space="0" w:color="auto"/>
              <w:bottom w:val="single" w:sz="4" w:space="0" w:color="auto"/>
              <w:right w:val="single" w:sz="4" w:space="0" w:color="auto"/>
            </w:tcBorders>
            <w:vAlign w:val="center"/>
          </w:tcPr>
          <w:p w14:paraId="57F90635" w14:textId="77777777" w:rsidR="00356121" w:rsidRPr="009D2B81" w:rsidRDefault="00356121" w:rsidP="00356121">
            <w:pPr>
              <w:jc w:val="both"/>
              <w:rPr>
                <w:rFonts w:ascii="Times New Roman" w:hAnsi="Times New Roman"/>
                <w:sz w:val="16"/>
                <w:szCs w:val="16"/>
              </w:rPr>
            </w:pPr>
          </w:p>
        </w:tc>
        <w:tc>
          <w:tcPr>
            <w:tcW w:w="960" w:type="dxa"/>
            <w:tcBorders>
              <w:top w:val="nil"/>
              <w:left w:val="nil"/>
              <w:bottom w:val="single" w:sz="4" w:space="0" w:color="auto"/>
              <w:right w:val="single" w:sz="4" w:space="0" w:color="auto"/>
            </w:tcBorders>
            <w:shd w:val="clear" w:color="auto" w:fill="auto"/>
          </w:tcPr>
          <w:p w14:paraId="0770022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6F0FAFB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w:t>
            </w:r>
          </w:p>
        </w:tc>
        <w:tc>
          <w:tcPr>
            <w:tcW w:w="960" w:type="dxa"/>
            <w:vMerge/>
            <w:tcBorders>
              <w:top w:val="nil"/>
              <w:left w:val="single" w:sz="4" w:space="0" w:color="auto"/>
              <w:bottom w:val="single" w:sz="4" w:space="0" w:color="auto"/>
              <w:right w:val="single" w:sz="4" w:space="0" w:color="auto"/>
            </w:tcBorders>
            <w:vAlign w:val="center"/>
          </w:tcPr>
          <w:p w14:paraId="47D5E57D" w14:textId="77777777" w:rsidR="00356121" w:rsidRPr="009D2B81" w:rsidRDefault="00356121" w:rsidP="00356121">
            <w:pPr>
              <w:jc w:val="both"/>
              <w:rPr>
                <w:rFonts w:ascii="Times New Roman" w:hAnsi="Times New Roman"/>
                <w:sz w:val="16"/>
                <w:szCs w:val="16"/>
              </w:rPr>
            </w:pPr>
          </w:p>
        </w:tc>
        <w:tc>
          <w:tcPr>
            <w:tcW w:w="1140" w:type="dxa"/>
            <w:tcBorders>
              <w:top w:val="nil"/>
              <w:left w:val="nil"/>
              <w:bottom w:val="single" w:sz="4" w:space="0" w:color="auto"/>
              <w:right w:val="single" w:sz="4" w:space="0" w:color="auto"/>
            </w:tcBorders>
            <w:shd w:val="clear" w:color="auto" w:fill="auto"/>
          </w:tcPr>
          <w:p w14:paraId="73D1C1C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тыс.м.куб.</w:t>
            </w:r>
          </w:p>
        </w:tc>
        <w:tc>
          <w:tcPr>
            <w:tcW w:w="960" w:type="dxa"/>
            <w:tcBorders>
              <w:top w:val="nil"/>
              <w:left w:val="nil"/>
              <w:bottom w:val="single" w:sz="4" w:space="0" w:color="auto"/>
              <w:right w:val="single" w:sz="4" w:space="0" w:color="auto"/>
            </w:tcBorders>
            <w:shd w:val="clear" w:color="auto" w:fill="auto"/>
          </w:tcPr>
          <w:p w14:paraId="5102DEA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w:t>
            </w:r>
          </w:p>
        </w:tc>
      </w:tr>
      <w:tr w:rsidR="00356121" w:rsidRPr="009D2B81" w14:paraId="33A8E6CC"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1D0B0E6E"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Население</w:t>
            </w:r>
          </w:p>
        </w:tc>
        <w:tc>
          <w:tcPr>
            <w:tcW w:w="1060" w:type="dxa"/>
            <w:tcBorders>
              <w:top w:val="nil"/>
              <w:left w:val="nil"/>
              <w:bottom w:val="single" w:sz="4" w:space="0" w:color="auto"/>
              <w:right w:val="single" w:sz="4" w:space="0" w:color="auto"/>
            </w:tcBorders>
            <w:shd w:val="clear" w:color="auto" w:fill="auto"/>
            <w:noWrap/>
            <w:vAlign w:val="bottom"/>
          </w:tcPr>
          <w:p w14:paraId="4C3542B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7 853,23</w:t>
            </w:r>
          </w:p>
        </w:tc>
        <w:tc>
          <w:tcPr>
            <w:tcW w:w="960" w:type="dxa"/>
            <w:tcBorders>
              <w:top w:val="nil"/>
              <w:left w:val="nil"/>
              <w:bottom w:val="single" w:sz="4" w:space="0" w:color="auto"/>
              <w:right w:val="single" w:sz="4" w:space="0" w:color="auto"/>
            </w:tcBorders>
            <w:shd w:val="clear" w:color="auto" w:fill="auto"/>
            <w:noWrap/>
            <w:vAlign w:val="bottom"/>
          </w:tcPr>
          <w:p w14:paraId="324E300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7 438,60</w:t>
            </w:r>
          </w:p>
        </w:tc>
        <w:tc>
          <w:tcPr>
            <w:tcW w:w="960" w:type="dxa"/>
            <w:tcBorders>
              <w:top w:val="nil"/>
              <w:left w:val="nil"/>
              <w:bottom w:val="single" w:sz="4" w:space="0" w:color="auto"/>
              <w:right w:val="single" w:sz="4" w:space="0" w:color="auto"/>
            </w:tcBorders>
            <w:shd w:val="clear" w:color="auto" w:fill="auto"/>
            <w:noWrap/>
            <w:vAlign w:val="bottom"/>
          </w:tcPr>
          <w:p w14:paraId="7C94DDB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-414,63</w:t>
            </w:r>
          </w:p>
        </w:tc>
        <w:tc>
          <w:tcPr>
            <w:tcW w:w="960" w:type="dxa"/>
            <w:tcBorders>
              <w:top w:val="nil"/>
              <w:left w:val="nil"/>
              <w:bottom w:val="single" w:sz="4" w:space="0" w:color="auto"/>
              <w:right w:val="single" w:sz="4" w:space="0" w:color="auto"/>
            </w:tcBorders>
            <w:shd w:val="clear" w:color="auto" w:fill="auto"/>
            <w:noWrap/>
            <w:vAlign w:val="bottom"/>
          </w:tcPr>
          <w:p w14:paraId="760BCF7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-5,3%</w:t>
            </w:r>
          </w:p>
        </w:tc>
        <w:tc>
          <w:tcPr>
            <w:tcW w:w="960" w:type="dxa"/>
            <w:tcBorders>
              <w:top w:val="nil"/>
              <w:left w:val="nil"/>
              <w:bottom w:val="single" w:sz="4" w:space="0" w:color="auto"/>
              <w:right w:val="single" w:sz="4" w:space="0" w:color="auto"/>
            </w:tcBorders>
            <w:shd w:val="clear" w:color="auto" w:fill="auto"/>
            <w:noWrap/>
            <w:vAlign w:val="bottom"/>
          </w:tcPr>
          <w:p w14:paraId="3E23C5D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6 832,30</w:t>
            </w:r>
          </w:p>
        </w:tc>
        <w:tc>
          <w:tcPr>
            <w:tcW w:w="960" w:type="dxa"/>
            <w:tcBorders>
              <w:top w:val="nil"/>
              <w:left w:val="nil"/>
              <w:bottom w:val="single" w:sz="4" w:space="0" w:color="auto"/>
              <w:right w:val="single" w:sz="4" w:space="0" w:color="auto"/>
            </w:tcBorders>
            <w:shd w:val="clear" w:color="auto" w:fill="auto"/>
            <w:noWrap/>
            <w:vAlign w:val="bottom"/>
          </w:tcPr>
          <w:p w14:paraId="7D6A152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-606,30</w:t>
            </w:r>
          </w:p>
        </w:tc>
        <w:tc>
          <w:tcPr>
            <w:tcW w:w="960" w:type="dxa"/>
            <w:tcBorders>
              <w:top w:val="nil"/>
              <w:left w:val="nil"/>
              <w:bottom w:val="single" w:sz="4" w:space="0" w:color="auto"/>
              <w:right w:val="single" w:sz="4" w:space="0" w:color="auto"/>
            </w:tcBorders>
            <w:shd w:val="clear" w:color="auto" w:fill="auto"/>
            <w:noWrap/>
            <w:vAlign w:val="bottom"/>
          </w:tcPr>
          <w:p w14:paraId="69B9AA7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-8,2%</w:t>
            </w:r>
          </w:p>
        </w:tc>
        <w:tc>
          <w:tcPr>
            <w:tcW w:w="960" w:type="dxa"/>
            <w:tcBorders>
              <w:top w:val="nil"/>
              <w:left w:val="nil"/>
              <w:bottom w:val="single" w:sz="4" w:space="0" w:color="auto"/>
              <w:right w:val="single" w:sz="4" w:space="0" w:color="auto"/>
            </w:tcBorders>
            <w:shd w:val="clear" w:color="auto" w:fill="auto"/>
            <w:noWrap/>
            <w:vAlign w:val="bottom"/>
          </w:tcPr>
          <w:p w14:paraId="12CE886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6 287,20</w:t>
            </w:r>
          </w:p>
        </w:tc>
        <w:tc>
          <w:tcPr>
            <w:tcW w:w="960" w:type="dxa"/>
            <w:tcBorders>
              <w:top w:val="nil"/>
              <w:left w:val="nil"/>
              <w:bottom w:val="single" w:sz="4" w:space="0" w:color="auto"/>
              <w:right w:val="single" w:sz="4" w:space="0" w:color="auto"/>
            </w:tcBorders>
            <w:shd w:val="clear" w:color="auto" w:fill="auto"/>
            <w:noWrap/>
            <w:vAlign w:val="bottom"/>
          </w:tcPr>
          <w:p w14:paraId="1853AF1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-545,10</w:t>
            </w:r>
          </w:p>
        </w:tc>
        <w:tc>
          <w:tcPr>
            <w:tcW w:w="960" w:type="dxa"/>
            <w:tcBorders>
              <w:top w:val="nil"/>
              <w:left w:val="nil"/>
              <w:bottom w:val="single" w:sz="4" w:space="0" w:color="auto"/>
              <w:right w:val="single" w:sz="4" w:space="0" w:color="auto"/>
            </w:tcBorders>
            <w:shd w:val="clear" w:color="auto" w:fill="auto"/>
            <w:noWrap/>
            <w:vAlign w:val="bottom"/>
          </w:tcPr>
          <w:p w14:paraId="5D70A66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-8,0%</w:t>
            </w:r>
          </w:p>
        </w:tc>
        <w:tc>
          <w:tcPr>
            <w:tcW w:w="960" w:type="dxa"/>
            <w:tcBorders>
              <w:top w:val="nil"/>
              <w:left w:val="nil"/>
              <w:bottom w:val="single" w:sz="4" w:space="0" w:color="auto"/>
              <w:right w:val="single" w:sz="4" w:space="0" w:color="auto"/>
            </w:tcBorders>
            <w:shd w:val="clear" w:color="auto" w:fill="auto"/>
            <w:noWrap/>
            <w:vAlign w:val="bottom"/>
          </w:tcPr>
          <w:p w14:paraId="45AC74D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7 206,70</w:t>
            </w:r>
          </w:p>
        </w:tc>
        <w:tc>
          <w:tcPr>
            <w:tcW w:w="960" w:type="dxa"/>
            <w:tcBorders>
              <w:top w:val="nil"/>
              <w:left w:val="nil"/>
              <w:bottom w:val="single" w:sz="4" w:space="0" w:color="auto"/>
              <w:right w:val="single" w:sz="4" w:space="0" w:color="auto"/>
            </w:tcBorders>
            <w:shd w:val="clear" w:color="auto" w:fill="auto"/>
            <w:noWrap/>
            <w:vAlign w:val="bottom"/>
          </w:tcPr>
          <w:p w14:paraId="040C2C0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919,50</w:t>
            </w:r>
          </w:p>
        </w:tc>
        <w:tc>
          <w:tcPr>
            <w:tcW w:w="960" w:type="dxa"/>
            <w:tcBorders>
              <w:top w:val="nil"/>
              <w:left w:val="nil"/>
              <w:bottom w:val="single" w:sz="4" w:space="0" w:color="auto"/>
              <w:right w:val="single" w:sz="4" w:space="0" w:color="auto"/>
            </w:tcBorders>
            <w:shd w:val="clear" w:color="auto" w:fill="auto"/>
            <w:noWrap/>
            <w:vAlign w:val="bottom"/>
          </w:tcPr>
          <w:p w14:paraId="62012DE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14,6%</w:t>
            </w:r>
          </w:p>
        </w:tc>
        <w:tc>
          <w:tcPr>
            <w:tcW w:w="960" w:type="dxa"/>
            <w:tcBorders>
              <w:top w:val="nil"/>
              <w:left w:val="nil"/>
              <w:bottom w:val="single" w:sz="4" w:space="0" w:color="auto"/>
              <w:right w:val="single" w:sz="4" w:space="0" w:color="auto"/>
            </w:tcBorders>
            <w:shd w:val="clear" w:color="auto" w:fill="auto"/>
            <w:noWrap/>
            <w:vAlign w:val="bottom"/>
          </w:tcPr>
          <w:p w14:paraId="6249F2D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5 973,00</w:t>
            </w:r>
          </w:p>
        </w:tc>
        <w:tc>
          <w:tcPr>
            <w:tcW w:w="1140" w:type="dxa"/>
            <w:tcBorders>
              <w:top w:val="nil"/>
              <w:left w:val="nil"/>
              <w:bottom w:val="single" w:sz="4" w:space="0" w:color="auto"/>
              <w:right w:val="single" w:sz="4" w:space="0" w:color="auto"/>
            </w:tcBorders>
            <w:shd w:val="clear" w:color="auto" w:fill="auto"/>
            <w:noWrap/>
            <w:vAlign w:val="bottom"/>
          </w:tcPr>
          <w:p w14:paraId="49F5333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-1 233,70</w:t>
            </w:r>
          </w:p>
        </w:tc>
        <w:tc>
          <w:tcPr>
            <w:tcW w:w="960" w:type="dxa"/>
            <w:tcBorders>
              <w:top w:val="nil"/>
              <w:left w:val="nil"/>
              <w:bottom w:val="single" w:sz="4" w:space="0" w:color="auto"/>
              <w:right w:val="single" w:sz="4" w:space="0" w:color="auto"/>
            </w:tcBorders>
            <w:shd w:val="clear" w:color="auto" w:fill="auto"/>
            <w:noWrap/>
            <w:vAlign w:val="bottom"/>
          </w:tcPr>
          <w:p w14:paraId="5EBA7F0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-17,1%</w:t>
            </w:r>
          </w:p>
        </w:tc>
      </w:tr>
      <w:tr w:rsidR="00356121" w:rsidRPr="009D2B81" w14:paraId="672A58F0"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71AAE81D"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Бюджет</w:t>
            </w:r>
          </w:p>
        </w:tc>
        <w:tc>
          <w:tcPr>
            <w:tcW w:w="1060" w:type="dxa"/>
            <w:tcBorders>
              <w:top w:val="nil"/>
              <w:left w:val="nil"/>
              <w:bottom w:val="single" w:sz="4" w:space="0" w:color="auto"/>
              <w:right w:val="single" w:sz="4" w:space="0" w:color="auto"/>
            </w:tcBorders>
            <w:shd w:val="clear" w:color="auto" w:fill="auto"/>
            <w:noWrap/>
            <w:vAlign w:val="bottom"/>
          </w:tcPr>
          <w:p w14:paraId="44978FBB"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554,05</w:t>
            </w:r>
          </w:p>
        </w:tc>
        <w:tc>
          <w:tcPr>
            <w:tcW w:w="960" w:type="dxa"/>
            <w:tcBorders>
              <w:top w:val="nil"/>
              <w:left w:val="nil"/>
              <w:bottom w:val="single" w:sz="4" w:space="0" w:color="auto"/>
              <w:right w:val="single" w:sz="4" w:space="0" w:color="auto"/>
            </w:tcBorders>
            <w:shd w:val="clear" w:color="auto" w:fill="auto"/>
            <w:noWrap/>
            <w:vAlign w:val="bottom"/>
          </w:tcPr>
          <w:p w14:paraId="0571C1B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482,20</w:t>
            </w:r>
          </w:p>
        </w:tc>
        <w:tc>
          <w:tcPr>
            <w:tcW w:w="960" w:type="dxa"/>
            <w:tcBorders>
              <w:top w:val="nil"/>
              <w:left w:val="nil"/>
              <w:bottom w:val="single" w:sz="4" w:space="0" w:color="auto"/>
              <w:right w:val="single" w:sz="4" w:space="0" w:color="auto"/>
            </w:tcBorders>
            <w:shd w:val="clear" w:color="auto" w:fill="auto"/>
            <w:noWrap/>
            <w:vAlign w:val="bottom"/>
          </w:tcPr>
          <w:p w14:paraId="7820651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-71,85</w:t>
            </w:r>
          </w:p>
        </w:tc>
        <w:tc>
          <w:tcPr>
            <w:tcW w:w="960" w:type="dxa"/>
            <w:tcBorders>
              <w:top w:val="nil"/>
              <w:left w:val="nil"/>
              <w:bottom w:val="single" w:sz="4" w:space="0" w:color="auto"/>
              <w:right w:val="single" w:sz="4" w:space="0" w:color="auto"/>
            </w:tcBorders>
            <w:shd w:val="clear" w:color="auto" w:fill="auto"/>
            <w:noWrap/>
            <w:vAlign w:val="bottom"/>
          </w:tcPr>
          <w:p w14:paraId="0DD2E94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-13,0%</w:t>
            </w:r>
          </w:p>
        </w:tc>
        <w:tc>
          <w:tcPr>
            <w:tcW w:w="960" w:type="dxa"/>
            <w:tcBorders>
              <w:top w:val="nil"/>
              <w:left w:val="nil"/>
              <w:bottom w:val="single" w:sz="4" w:space="0" w:color="auto"/>
              <w:right w:val="single" w:sz="4" w:space="0" w:color="auto"/>
            </w:tcBorders>
            <w:shd w:val="clear" w:color="auto" w:fill="auto"/>
            <w:noWrap/>
            <w:vAlign w:val="bottom"/>
          </w:tcPr>
          <w:p w14:paraId="6F4B9B4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587,90</w:t>
            </w:r>
          </w:p>
        </w:tc>
        <w:tc>
          <w:tcPr>
            <w:tcW w:w="960" w:type="dxa"/>
            <w:tcBorders>
              <w:top w:val="nil"/>
              <w:left w:val="nil"/>
              <w:bottom w:val="single" w:sz="4" w:space="0" w:color="auto"/>
              <w:right w:val="single" w:sz="4" w:space="0" w:color="auto"/>
            </w:tcBorders>
            <w:shd w:val="clear" w:color="auto" w:fill="auto"/>
            <w:noWrap/>
            <w:vAlign w:val="bottom"/>
          </w:tcPr>
          <w:p w14:paraId="42921C1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105,70</w:t>
            </w:r>
          </w:p>
        </w:tc>
        <w:tc>
          <w:tcPr>
            <w:tcW w:w="960" w:type="dxa"/>
            <w:tcBorders>
              <w:top w:val="nil"/>
              <w:left w:val="nil"/>
              <w:bottom w:val="single" w:sz="4" w:space="0" w:color="auto"/>
              <w:right w:val="single" w:sz="4" w:space="0" w:color="auto"/>
            </w:tcBorders>
            <w:shd w:val="clear" w:color="auto" w:fill="auto"/>
            <w:noWrap/>
            <w:vAlign w:val="bottom"/>
          </w:tcPr>
          <w:p w14:paraId="7A4C518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21,9%</w:t>
            </w:r>
          </w:p>
        </w:tc>
        <w:tc>
          <w:tcPr>
            <w:tcW w:w="960" w:type="dxa"/>
            <w:tcBorders>
              <w:top w:val="nil"/>
              <w:left w:val="nil"/>
              <w:bottom w:val="single" w:sz="4" w:space="0" w:color="auto"/>
              <w:right w:val="single" w:sz="4" w:space="0" w:color="auto"/>
            </w:tcBorders>
            <w:shd w:val="clear" w:color="auto" w:fill="auto"/>
            <w:noWrap/>
            <w:vAlign w:val="bottom"/>
          </w:tcPr>
          <w:p w14:paraId="5CE0AA9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604,40</w:t>
            </w:r>
          </w:p>
        </w:tc>
        <w:tc>
          <w:tcPr>
            <w:tcW w:w="960" w:type="dxa"/>
            <w:tcBorders>
              <w:top w:val="nil"/>
              <w:left w:val="nil"/>
              <w:bottom w:val="single" w:sz="4" w:space="0" w:color="auto"/>
              <w:right w:val="single" w:sz="4" w:space="0" w:color="auto"/>
            </w:tcBorders>
            <w:shd w:val="clear" w:color="auto" w:fill="auto"/>
            <w:noWrap/>
            <w:vAlign w:val="bottom"/>
          </w:tcPr>
          <w:p w14:paraId="31FC66B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16,50</w:t>
            </w:r>
          </w:p>
        </w:tc>
        <w:tc>
          <w:tcPr>
            <w:tcW w:w="960" w:type="dxa"/>
            <w:tcBorders>
              <w:top w:val="nil"/>
              <w:left w:val="nil"/>
              <w:bottom w:val="single" w:sz="4" w:space="0" w:color="auto"/>
              <w:right w:val="single" w:sz="4" w:space="0" w:color="auto"/>
            </w:tcBorders>
            <w:shd w:val="clear" w:color="auto" w:fill="auto"/>
            <w:noWrap/>
            <w:vAlign w:val="bottom"/>
          </w:tcPr>
          <w:p w14:paraId="3AFCBBB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2,8%</w:t>
            </w:r>
          </w:p>
        </w:tc>
        <w:tc>
          <w:tcPr>
            <w:tcW w:w="960" w:type="dxa"/>
            <w:tcBorders>
              <w:top w:val="nil"/>
              <w:left w:val="nil"/>
              <w:bottom w:val="single" w:sz="4" w:space="0" w:color="auto"/>
              <w:right w:val="single" w:sz="4" w:space="0" w:color="auto"/>
            </w:tcBorders>
            <w:shd w:val="clear" w:color="auto" w:fill="auto"/>
            <w:noWrap/>
            <w:vAlign w:val="bottom"/>
          </w:tcPr>
          <w:p w14:paraId="0CB946E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642,00</w:t>
            </w:r>
          </w:p>
        </w:tc>
        <w:tc>
          <w:tcPr>
            <w:tcW w:w="960" w:type="dxa"/>
            <w:tcBorders>
              <w:top w:val="nil"/>
              <w:left w:val="nil"/>
              <w:bottom w:val="single" w:sz="4" w:space="0" w:color="auto"/>
              <w:right w:val="single" w:sz="4" w:space="0" w:color="auto"/>
            </w:tcBorders>
            <w:shd w:val="clear" w:color="auto" w:fill="auto"/>
            <w:noWrap/>
            <w:vAlign w:val="bottom"/>
          </w:tcPr>
          <w:p w14:paraId="3AE1B7F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37,60</w:t>
            </w:r>
          </w:p>
        </w:tc>
        <w:tc>
          <w:tcPr>
            <w:tcW w:w="960" w:type="dxa"/>
            <w:tcBorders>
              <w:top w:val="nil"/>
              <w:left w:val="nil"/>
              <w:bottom w:val="single" w:sz="4" w:space="0" w:color="auto"/>
              <w:right w:val="single" w:sz="4" w:space="0" w:color="auto"/>
            </w:tcBorders>
            <w:shd w:val="clear" w:color="auto" w:fill="auto"/>
            <w:noWrap/>
            <w:vAlign w:val="bottom"/>
          </w:tcPr>
          <w:p w14:paraId="005BC42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6,2%</w:t>
            </w:r>
          </w:p>
        </w:tc>
        <w:tc>
          <w:tcPr>
            <w:tcW w:w="960" w:type="dxa"/>
            <w:tcBorders>
              <w:top w:val="nil"/>
              <w:left w:val="nil"/>
              <w:bottom w:val="single" w:sz="4" w:space="0" w:color="auto"/>
              <w:right w:val="single" w:sz="4" w:space="0" w:color="auto"/>
            </w:tcBorders>
            <w:shd w:val="clear" w:color="auto" w:fill="auto"/>
            <w:noWrap/>
            <w:vAlign w:val="bottom"/>
          </w:tcPr>
          <w:p w14:paraId="5B8170F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549,70</w:t>
            </w:r>
          </w:p>
        </w:tc>
        <w:tc>
          <w:tcPr>
            <w:tcW w:w="1140" w:type="dxa"/>
            <w:tcBorders>
              <w:top w:val="nil"/>
              <w:left w:val="nil"/>
              <w:bottom w:val="single" w:sz="4" w:space="0" w:color="auto"/>
              <w:right w:val="single" w:sz="4" w:space="0" w:color="auto"/>
            </w:tcBorders>
            <w:shd w:val="clear" w:color="auto" w:fill="auto"/>
            <w:noWrap/>
            <w:vAlign w:val="bottom"/>
          </w:tcPr>
          <w:p w14:paraId="0FD8DC8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-92,30</w:t>
            </w:r>
          </w:p>
        </w:tc>
        <w:tc>
          <w:tcPr>
            <w:tcW w:w="960" w:type="dxa"/>
            <w:tcBorders>
              <w:top w:val="nil"/>
              <w:left w:val="nil"/>
              <w:bottom w:val="single" w:sz="4" w:space="0" w:color="auto"/>
              <w:right w:val="single" w:sz="4" w:space="0" w:color="auto"/>
            </w:tcBorders>
            <w:shd w:val="clear" w:color="auto" w:fill="auto"/>
            <w:noWrap/>
            <w:vAlign w:val="bottom"/>
          </w:tcPr>
          <w:p w14:paraId="0D8FF80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-14,4%</w:t>
            </w:r>
          </w:p>
        </w:tc>
      </w:tr>
      <w:tr w:rsidR="00356121" w:rsidRPr="009D2B81" w14:paraId="1C83DB5E"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5EA2E4D3"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Прочие</w:t>
            </w:r>
          </w:p>
        </w:tc>
        <w:tc>
          <w:tcPr>
            <w:tcW w:w="1060" w:type="dxa"/>
            <w:tcBorders>
              <w:top w:val="nil"/>
              <w:left w:val="nil"/>
              <w:bottom w:val="single" w:sz="4" w:space="0" w:color="auto"/>
              <w:right w:val="single" w:sz="4" w:space="0" w:color="auto"/>
            </w:tcBorders>
            <w:shd w:val="clear" w:color="auto" w:fill="auto"/>
            <w:noWrap/>
            <w:vAlign w:val="bottom"/>
          </w:tcPr>
          <w:p w14:paraId="2A31533D"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3 731,10</w:t>
            </w:r>
          </w:p>
        </w:tc>
        <w:tc>
          <w:tcPr>
            <w:tcW w:w="960" w:type="dxa"/>
            <w:tcBorders>
              <w:top w:val="nil"/>
              <w:left w:val="nil"/>
              <w:bottom w:val="single" w:sz="4" w:space="0" w:color="auto"/>
              <w:right w:val="single" w:sz="4" w:space="0" w:color="auto"/>
            </w:tcBorders>
            <w:shd w:val="clear" w:color="auto" w:fill="auto"/>
            <w:noWrap/>
            <w:vAlign w:val="bottom"/>
          </w:tcPr>
          <w:p w14:paraId="415303C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2 090,80</w:t>
            </w:r>
          </w:p>
        </w:tc>
        <w:tc>
          <w:tcPr>
            <w:tcW w:w="960" w:type="dxa"/>
            <w:tcBorders>
              <w:top w:val="nil"/>
              <w:left w:val="nil"/>
              <w:bottom w:val="single" w:sz="4" w:space="0" w:color="auto"/>
              <w:right w:val="single" w:sz="4" w:space="0" w:color="auto"/>
            </w:tcBorders>
            <w:shd w:val="clear" w:color="auto" w:fill="auto"/>
            <w:noWrap/>
            <w:vAlign w:val="bottom"/>
          </w:tcPr>
          <w:p w14:paraId="28C5DBF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-1 640,30</w:t>
            </w:r>
          </w:p>
        </w:tc>
        <w:tc>
          <w:tcPr>
            <w:tcW w:w="960" w:type="dxa"/>
            <w:tcBorders>
              <w:top w:val="nil"/>
              <w:left w:val="nil"/>
              <w:bottom w:val="single" w:sz="4" w:space="0" w:color="auto"/>
              <w:right w:val="single" w:sz="4" w:space="0" w:color="auto"/>
            </w:tcBorders>
            <w:shd w:val="clear" w:color="auto" w:fill="auto"/>
            <w:noWrap/>
            <w:vAlign w:val="bottom"/>
          </w:tcPr>
          <w:p w14:paraId="49945C4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-44,0%</w:t>
            </w:r>
          </w:p>
        </w:tc>
        <w:tc>
          <w:tcPr>
            <w:tcW w:w="960" w:type="dxa"/>
            <w:tcBorders>
              <w:top w:val="nil"/>
              <w:left w:val="nil"/>
              <w:bottom w:val="single" w:sz="4" w:space="0" w:color="auto"/>
              <w:right w:val="single" w:sz="4" w:space="0" w:color="auto"/>
            </w:tcBorders>
            <w:shd w:val="clear" w:color="auto" w:fill="auto"/>
            <w:noWrap/>
            <w:vAlign w:val="bottom"/>
          </w:tcPr>
          <w:p w14:paraId="5BA62AC6"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1 595,70</w:t>
            </w:r>
          </w:p>
        </w:tc>
        <w:tc>
          <w:tcPr>
            <w:tcW w:w="960" w:type="dxa"/>
            <w:tcBorders>
              <w:top w:val="nil"/>
              <w:left w:val="nil"/>
              <w:bottom w:val="single" w:sz="4" w:space="0" w:color="auto"/>
              <w:right w:val="single" w:sz="4" w:space="0" w:color="auto"/>
            </w:tcBorders>
            <w:shd w:val="clear" w:color="auto" w:fill="auto"/>
            <w:noWrap/>
            <w:vAlign w:val="bottom"/>
          </w:tcPr>
          <w:p w14:paraId="10C3D33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-495,10</w:t>
            </w:r>
          </w:p>
        </w:tc>
        <w:tc>
          <w:tcPr>
            <w:tcW w:w="960" w:type="dxa"/>
            <w:tcBorders>
              <w:top w:val="nil"/>
              <w:left w:val="nil"/>
              <w:bottom w:val="single" w:sz="4" w:space="0" w:color="auto"/>
              <w:right w:val="single" w:sz="4" w:space="0" w:color="auto"/>
            </w:tcBorders>
            <w:shd w:val="clear" w:color="auto" w:fill="auto"/>
            <w:noWrap/>
            <w:vAlign w:val="bottom"/>
          </w:tcPr>
          <w:p w14:paraId="438B6E7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-23,7%</w:t>
            </w:r>
          </w:p>
        </w:tc>
        <w:tc>
          <w:tcPr>
            <w:tcW w:w="960" w:type="dxa"/>
            <w:tcBorders>
              <w:top w:val="nil"/>
              <w:left w:val="nil"/>
              <w:bottom w:val="single" w:sz="4" w:space="0" w:color="auto"/>
              <w:right w:val="single" w:sz="4" w:space="0" w:color="auto"/>
            </w:tcBorders>
            <w:shd w:val="clear" w:color="auto" w:fill="auto"/>
            <w:noWrap/>
            <w:vAlign w:val="bottom"/>
          </w:tcPr>
          <w:p w14:paraId="571920D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1 959,60</w:t>
            </w:r>
          </w:p>
        </w:tc>
        <w:tc>
          <w:tcPr>
            <w:tcW w:w="960" w:type="dxa"/>
            <w:tcBorders>
              <w:top w:val="nil"/>
              <w:left w:val="nil"/>
              <w:bottom w:val="single" w:sz="4" w:space="0" w:color="auto"/>
              <w:right w:val="single" w:sz="4" w:space="0" w:color="auto"/>
            </w:tcBorders>
            <w:shd w:val="clear" w:color="auto" w:fill="auto"/>
            <w:noWrap/>
            <w:vAlign w:val="bottom"/>
          </w:tcPr>
          <w:p w14:paraId="7A0CF97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363,90</w:t>
            </w:r>
          </w:p>
        </w:tc>
        <w:tc>
          <w:tcPr>
            <w:tcW w:w="960" w:type="dxa"/>
            <w:tcBorders>
              <w:top w:val="nil"/>
              <w:left w:val="nil"/>
              <w:bottom w:val="single" w:sz="4" w:space="0" w:color="auto"/>
              <w:right w:val="single" w:sz="4" w:space="0" w:color="auto"/>
            </w:tcBorders>
            <w:shd w:val="clear" w:color="auto" w:fill="auto"/>
            <w:noWrap/>
            <w:vAlign w:val="bottom"/>
          </w:tcPr>
          <w:p w14:paraId="5ECB60F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22,8%</w:t>
            </w:r>
          </w:p>
        </w:tc>
        <w:tc>
          <w:tcPr>
            <w:tcW w:w="960" w:type="dxa"/>
            <w:tcBorders>
              <w:top w:val="nil"/>
              <w:left w:val="nil"/>
              <w:bottom w:val="single" w:sz="4" w:space="0" w:color="auto"/>
              <w:right w:val="single" w:sz="4" w:space="0" w:color="auto"/>
            </w:tcBorders>
            <w:shd w:val="clear" w:color="auto" w:fill="auto"/>
            <w:noWrap/>
            <w:vAlign w:val="bottom"/>
          </w:tcPr>
          <w:p w14:paraId="3B548F12"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2 193,30</w:t>
            </w:r>
          </w:p>
        </w:tc>
        <w:tc>
          <w:tcPr>
            <w:tcW w:w="960" w:type="dxa"/>
            <w:tcBorders>
              <w:top w:val="nil"/>
              <w:left w:val="nil"/>
              <w:bottom w:val="single" w:sz="4" w:space="0" w:color="auto"/>
              <w:right w:val="single" w:sz="4" w:space="0" w:color="auto"/>
            </w:tcBorders>
            <w:shd w:val="clear" w:color="auto" w:fill="auto"/>
            <w:noWrap/>
            <w:vAlign w:val="bottom"/>
          </w:tcPr>
          <w:p w14:paraId="3601721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233,70</w:t>
            </w:r>
          </w:p>
        </w:tc>
        <w:tc>
          <w:tcPr>
            <w:tcW w:w="960" w:type="dxa"/>
            <w:tcBorders>
              <w:top w:val="nil"/>
              <w:left w:val="nil"/>
              <w:bottom w:val="single" w:sz="4" w:space="0" w:color="auto"/>
              <w:right w:val="single" w:sz="4" w:space="0" w:color="auto"/>
            </w:tcBorders>
            <w:shd w:val="clear" w:color="auto" w:fill="auto"/>
            <w:noWrap/>
            <w:vAlign w:val="bottom"/>
          </w:tcPr>
          <w:p w14:paraId="7083B4C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11,9%</w:t>
            </w:r>
          </w:p>
        </w:tc>
        <w:tc>
          <w:tcPr>
            <w:tcW w:w="960" w:type="dxa"/>
            <w:tcBorders>
              <w:top w:val="nil"/>
              <w:left w:val="nil"/>
              <w:bottom w:val="single" w:sz="4" w:space="0" w:color="auto"/>
              <w:right w:val="single" w:sz="4" w:space="0" w:color="auto"/>
            </w:tcBorders>
            <w:shd w:val="clear" w:color="auto" w:fill="auto"/>
            <w:noWrap/>
            <w:vAlign w:val="bottom"/>
          </w:tcPr>
          <w:p w14:paraId="07BBF66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2 002,30</w:t>
            </w:r>
          </w:p>
        </w:tc>
        <w:tc>
          <w:tcPr>
            <w:tcW w:w="1140" w:type="dxa"/>
            <w:tcBorders>
              <w:top w:val="nil"/>
              <w:left w:val="nil"/>
              <w:bottom w:val="single" w:sz="4" w:space="0" w:color="auto"/>
              <w:right w:val="single" w:sz="4" w:space="0" w:color="auto"/>
            </w:tcBorders>
            <w:shd w:val="clear" w:color="auto" w:fill="auto"/>
            <w:noWrap/>
            <w:vAlign w:val="bottom"/>
          </w:tcPr>
          <w:p w14:paraId="50E80C9B"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-191,00</w:t>
            </w:r>
          </w:p>
        </w:tc>
        <w:tc>
          <w:tcPr>
            <w:tcW w:w="960" w:type="dxa"/>
            <w:tcBorders>
              <w:top w:val="nil"/>
              <w:left w:val="nil"/>
              <w:bottom w:val="single" w:sz="4" w:space="0" w:color="auto"/>
              <w:right w:val="single" w:sz="4" w:space="0" w:color="auto"/>
            </w:tcBorders>
            <w:shd w:val="clear" w:color="auto" w:fill="auto"/>
            <w:noWrap/>
            <w:vAlign w:val="bottom"/>
          </w:tcPr>
          <w:p w14:paraId="71386B9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-8,7%</w:t>
            </w:r>
          </w:p>
        </w:tc>
      </w:tr>
      <w:tr w:rsidR="00356121" w:rsidRPr="009D2B81" w14:paraId="6E438102" w14:textId="77777777" w:rsidTr="004F0AE2">
        <w:trPr>
          <w:trHeight w:val="255"/>
        </w:trPr>
        <w:tc>
          <w:tcPr>
            <w:tcW w:w="2560" w:type="dxa"/>
            <w:tcBorders>
              <w:top w:val="nil"/>
              <w:left w:val="single" w:sz="4" w:space="0" w:color="auto"/>
              <w:bottom w:val="single" w:sz="4" w:space="0" w:color="auto"/>
              <w:right w:val="single" w:sz="4" w:space="0" w:color="auto"/>
            </w:tcBorders>
            <w:shd w:val="clear" w:color="auto" w:fill="auto"/>
            <w:noWrap/>
            <w:vAlign w:val="bottom"/>
          </w:tcPr>
          <w:p w14:paraId="09836D75" w14:textId="77777777" w:rsidR="00356121" w:rsidRPr="009D2B81" w:rsidRDefault="00356121" w:rsidP="00356121">
            <w:pPr>
              <w:jc w:val="both"/>
              <w:rPr>
                <w:rFonts w:ascii="Times New Roman" w:hAnsi="Times New Roman"/>
                <w:sz w:val="18"/>
                <w:szCs w:val="18"/>
              </w:rPr>
            </w:pPr>
            <w:r w:rsidRPr="009D2B81">
              <w:rPr>
                <w:rFonts w:ascii="Times New Roman" w:hAnsi="Times New Roman"/>
                <w:sz w:val="18"/>
                <w:szCs w:val="18"/>
              </w:rPr>
              <w:t>Итого:</w:t>
            </w:r>
          </w:p>
        </w:tc>
        <w:tc>
          <w:tcPr>
            <w:tcW w:w="1060" w:type="dxa"/>
            <w:tcBorders>
              <w:top w:val="nil"/>
              <w:left w:val="nil"/>
              <w:bottom w:val="single" w:sz="4" w:space="0" w:color="auto"/>
              <w:right w:val="single" w:sz="4" w:space="0" w:color="auto"/>
            </w:tcBorders>
            <w:shd w:val="clear" w:color="auto" w:fill="auto"/>
            <w:noWrap/>
            <w:vAlign w:val="bottom"/>
          </w:tcPr>
          <w:p w14:paraId="120ADFD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12 138,38</w:t>
            </w:r>
          </w:p>
        </w:tc>
        <w:tc>
          <w:tcPr>
            <w:tcW w:w="960" w:type="dxa"/>
            <w:tcBorders>
              <w:top w:val="nil"/>
              <w:left w:val="nil"/>
              <w:bottom w:val="single" w:sz="4" w:space="0" w:color="auto"/>
              <w:right w:val="single" w:sz="4" w:space="0" w:color="auto"/>
            </w:tcBorders>
            <w:shd w:val="clear" w:color="auto" w:fill="auto"/>
            <w:noWrap/>
            <w:vAlign w:val="bottom"/>
          </w:tcPr>
          <w:p w14:paraId="463A401A"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10 011,60</w:t>
            </w:r>
          </w:p>
        </w:tc>
        <w:tc>
          <w:tcPr>
            <w:tcW w:w="960" w:type="dxa"/>
            <w:tcBorders>
              <w:top w:val="nil"/>
              <w:left w:val="nil"/>
              <w:bottom w:val="single" w:sz="4" w:space="0" w:color="auto"/>
              <w:right w:val="single" w:sz="4" w:space="0" w:color="auto"/>
            </w:tcBorders>
            <w:shd w:val="clear" w:color="auto" w:fill="auto"/>
            <w:noWrap/>
            <w:vAlign w:val="bottom"/>
          </w:tcPr>
          <w:p w14:paraId="43BA0F1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-2 126,78</w:t>
            </w:r>
          </w:p>
        </w:tc>
        <w:tc>
          <w:tcPr>
            <w:tcW w:w="960" w:type="dxa"/>
            <w:tcBorders>
              <w:top w:val="nil"/>
              <w:left w:val="nil"/>
              <w:bottom w:val="single" w:sz="4" w:space="0" w:color="auto"/>
              <w:right w:val="single" w:sz="4" w:space="0" w:color="auto"/>
            </w:tcBorders>
            <w:shd w:val="clear" w:color="auto" w:fill="auto"/>
            <w:noWrap/>
            <w:vAlign w:val="bottom"/>
          </w:tcPr>
          <w:p w14:paraId="53E1E9E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-17,5%</w:t>
            </w:r>
          </w:p>
        </w:tc>
        <w:tc>
          <w:tcPr>
            <w:tcW w:w="960" w:type="dxa"/>
            <w:tcBorders>
              <w:top w:val="nil"/>
              <w:left w:val="nil"/>
              <w:bottom w:val="single" w:sz="4" w:space="0" w:color="auto"/>
              <w:right w:val="single" w:sz="4" w:space="0" w:color="auto"/>
            </w:tcBorders>
            <w:shd w:val="clear" w:color="auto" w:fill="auto"/>
            <w:noWrap/>
            <w:vAlign w:val="bottom"/>
          </w:tcPr>
          <w:p w14:paraId="1CD7291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9 015,90</w:t>
            </w:r>
          </w:p>
        </w:tc>
        <w:tc>
          <w:tcPr>
            <w:tcW w:w="960" w:type="dxa"/>
            <w:tcBorders>
              <w:top w:val="nil"/>
              <w:left w:val="nil"/>
              <w:bottom w:val="single" w:sz="4" w:space="0" w:color="auto"/>
              <w:right w:val="single" w:sz="4" w:space="0" w:color="auto"/>
            </w:tcBorders>
            <w:shd w:val="clear" w:color="auto" w:fill="auto"/>
            <w:noWrap/>
            <w:vAlign w:val="bottom"/>
          </w:tcPr>
          <w:p w14:paraId="05515AD0"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-995,70</w:t>
            </w:r>
          </w:p>
        </w:tc>
        <w:tc>
          <w:tcPr>
            <w:tcW w:w="960" w:type="dxa"/>
            <w:tcBorders>
              <w:top w:val="nil"/>
              <w:left w:val="nil"/>
              <w:bottom w:val="single" w:sz="4" w:space="0" w:color="auto"/>
              <w:right w:val="single" w:sz="4" w:space="0" w:color="auto"/>
            </w:tcBorders>
            <w:shd w:val="clear" w:color="auto" w:fill="auto"/>
            <w:noWrap/>
            <w:vAlign w:val="bottom"/>
          </w:tcPr>
          <w:p w14:paraId="1D159B2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-9,9%</w:t>
            </w:r>
          </w:p>
        </w:tc>
        <w:tc>
          <w:tcPr>
            <w:tcW w:w="960" w:type="dxa"/>
            <w:tcBorders>
              <w:top w:val="nil"/>
              <w:left w:val="nil"/>
              <w:bottom w:val="single" w:sz="4" w:space="0" w:color="auto"/>
              <w:right w:val="single" w:sz="4" w:space="0" w:color="auto"/>
            </w:tcBorders>
            <w:shd w:val="clear" w:color="auto" w:fill="auto"/>
            <w:noWrap/>
            <w:vAlign w:val="bottom"/>
          </w:tcPr>
          <w:p w14:paraId="60EE0CD8"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8 851,20</w:t>
            </w:r>
          </w:p>
        </w:tc>
        <w:tc>
          <w:tcPr>
            <w:tcW w:w="960" w:type="dxa"/>
            <w:tcBorders>
              <w:top w:val="nil"/>
              <w:left w:val="nil"/>
              <w:bottom w:val="single" w:sz="4" w:space="0" w:color="auto"/>
              <w:right w:val="single" w:sz="4" w:space="0" w:color="auto"/>
            </w:tcBorders>
            <w:shd w:val="clear" w:color="auto" w:fill="auto"/>
            <w:noWrap/>
            <w:vAlign w:val="bottom"/>
          </w:tcPr>
          <w:p w14:paraId="276FA6F7"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-164,70</w:t>
            </w:r>
          </w:p>
        </w:tc>
        <w:tc>
          <w:tcPr>
            <w:tcW w:w="960" w:type="dxa"/>
            <w:tcBorders>
              <w:top w:val="nil"/>
              <w:left w:val="nil"/>
              <w:bottom w:val="single" w:sz="4" w:space="0" w:color="auto"/>
              <w:right w:val="single" w:sz="4" w:space="0" w:color="auto"/>
            </w:tcBorders>
            <w:shd w:val="clear" w:color="auto" w:fill="auto"/>
            <w:noWrap/>
            <w:vAlign w:val="bottom"/>
          </w:tcPr>
          <w:p w14:paraId="01652C2C"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-1,8%</w:t>
            </w:r>
          </w:p>
        </w:tc>
        <w:tc>
          <w:tcPr>
            <w:tcW w:w="960" w:type="dxa"/>
            <w:tcBorders>
              <w:top w:val="nil"/>
              <w:left w:val="nil"/>
              <w:bottom w:val="single" w:sz="4" w:space="0" w:color="auto"/>
              <w:right w:val="single" w:sz="4" w:space="0" w:color="auto"/>
            </w:tcBorders>
            <w:shd w:val="clear" w:color="auto" w:fill="auto"/>
            <w:noWrap/>
            <w:vAlign w:val="bottom"/>
          </w:tcPr>
          <w:p w14:paraId="215C50AE"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10 042,00</w:t>
            </w:r>
          </w:p>
        </w:tc>
        <w:tc>
          <w:tcPr>
            <w:tcW w:w="960" w:type="dxa"/>
            <w:tcBorders>
              <w:top w:val="nil"/>
              <w:left w:val="nil"/>
              <w:bottom w:val="single" w:sz="4" w:space="0" w:color="auto"/>
              <w:right w:val="single" w:sz="4" w:space="0" w:color="auto"/>
            </w:tcBorders>
            <w:shd w:val="clear" w:color="auto" w:fill="auto"/>
            <w:noWrap/>
            <w:vAlign w:val="bottom"/>
          </w:tcPr>
          <w:p w14:paraId="6D8FDBA1"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1 190,80</w:t>
            </w:r>
          </w:p>
        </w:tc>
        <w:tc>
          <w:tcPr>
            <w:tcW w:w="960" w:type="dxa"/>
            <w:tcBorders>
              <w:top w:val="nil"/>
              <w:left w:val="nil"/>
              <w:bottom w:val="single" w:sz="4" w:space="0" w:color="auto"/>
              <w:right w:val="single" w:sz="4" w:space="0" w:color="auto"/>
            </w:tcBorders>
            <w:shd w:val="clear" w:color="auto" w:fill="auto"/>
            <w:noWrap/>
            <w:vAlign w:val="bottom"/>
          </w:tcPr>
          <w:p w14:paraId="42E9B293"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13,5%</w:t>
            </w:r>
          </w:p>
        </w:tc>
        <w:tc>
          <w:tcPr>
            <w:tcW w:w="960" w:type="dxa"/>
            <w:tcBorders>
              <w:top w:val="nil"/>
              <w:left w:val="nil"/>
              <w:bottom w:val="single" w:sz="4" w:space="0" w:color="auto"/>
              <w:right w:val="single" w:sz="4" w:space="0" w:color="auto"/>
            </w:tcBorders>
            <w:shd w:val="clear" w:color="auto" w:fill="auto"/>
            <w:noWrap/>
            <w:vAlign w:val="bottom"/>
          </w:tcPr>
          <w:p w14:paraId="1A749609"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8 525,00</w:t>
            </w:r>
          </w:p>
        </w:tc>
        <w:tc>
          <w:tcPr>
            <w:tcW w:w="1140" w:type="dxa"/>
            <w:tcBorders>
              <w:top w:val="nil"/>
              <w:left w:val="nil"/>
              <w:bottom w:val="single" w:sz="4" w:space="0" w:color="auto"/>
              <w:right w:val="single" w:sz="4" w:space="0" w:color="auto"/>
            </w:tcBorders>
            <w:shd w:val="clear" w:color="auto" w:fill="auto"/>
            <w:noWrap/>
            <w:vAlign w:val="bottom"/>
          </w:tcPr>
          <w:p w14:paraId="05AC8894"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-1 517,00</w:t>
            </w:r>
          </w:p>
        </w:tc>
        <w:tc>
          <w:tcPr>
            <w:tcW w:w="960" w:type="dxa"/>
            <w:tcBorders>
              <w:top w:val="nil"/>
              <w:left w:val="nil"/>
              <w:bottom w:val="single" w:sz="4" w:space="0" w:color="auto"/>
              <w:right w:val="single" w:sz="4" w:space="0" w:color="auto"/>
            </w:tcBorders>
            <w:shd w:val="clear" w:color="auto" w:fill="auto"/>
            <w:noWrap/>
            <w:vAlign w:val="bottom"/>
          </w:tcPr>
          <w:p w14:paraId="470036CF" w14:textId="77777777" w:rsidR="00356121" w:rsidRPr="009D2B81" w:rsidRDefault="00356121" w:rsidP="00356121">
            <w:pPr>
              <w:jc w:val="both"/>
              <w:rPr>
                <w:rFonts w:ascii="Times New Roman" w:hAnsi="Times New Roman"/>
                <w:sz w:val="16"/>
                <w:szCs w:val="16"/>
              </w:rPr>
            </w:pPr>
            <w:r w:rsidRPr="009D2B81">
              <w:rPr>
                <w:rFonts w:ascii="Times New Roman" w:hAnsi="Times New Roman"/>
                <w:sz w:val="16"/>
                <w:szCs w:val="16"/>
              </w:rPr>
              <w:t>-15,1%</w:t>
            </w:r>
          </w:p>
        </w:tc>
      </w:tr>
    </w:tbl>
    <w:p w14:paraId="2EB91374" w14:textId="77777777" w:rsidR="00356121" w:rsidRPr="009D2B81" w:rsidRDefault="00356121" w:rsidP="00356121">
      <w:pPr>
        <w:jc w:val="both"/>
        <w:rPr>
          <w:rFonts w:ascii="Times New Roman" w:hAnsi="Times New Roman"/>
          <w:sz w:val="28"/>
          <w:szCs w:val="28"/>
        </w:rPr>
      </w:pPr>
    </w:p>
    <w:p w14:paraId="6D3BF769" w14:textId="77777777" w:rsidR="00E214BA" w:rsidRPr="009D2B81" w:rsidRDefault="00343FA4" w:rsidP="000A45B6">
      <w:pPr>
        <w:jc w:val="center"/>
        <w:rPr>
          <w:rFonts w:ascii="Times New Roman" w:hAnsi="Times New Roman"/>
          <w:b/>
          <w:i/>
          <w:sz w:val="28"/>
          <w:szCs w:val="28"/>
        </w:rPr>
      </w:pPr>
      <w:r w:rsidRPr="009D2B81">
        <w:rPr>
          <w:rFonts w:ascii="Times New Roman" w:hAnsi="Times New Roman"/>
          <w:b/>
          <w:i/>
          <w:sz w:val="28"/>
          <w:szCs w:val="28"/>
        </w:rPr>
        <w:t>3.2. О</w:t>
      </w:r>
      <w:r w:rsidR="00E214BA" w:rsidRPr="009D2B81">
        <w:rPr>
          <w:rFonts w:ascii="Times New Roman" w:hAnsi="Times New Roman"/>
          <w:b/>
          <w:i/>
          <w:sz w:val="28"/>
          <w:szCs w:val="28"/>
        </w:rPr>
        <w:t>писание структуры централизованной системы водоотведения (эксплуатационные и технологические зо</w:t>
      </w:r>
      <w:r w:rsidRPr="009D2B81">
        <w:rPr>
          <w:rFonts w:ascii="Times New Roman" w:hAnsi="Times New Roman"/>
          <w:b/>
          <w:i/>
          <w:sz w:val="28"/>
          <w:szCs w:val="28"/>
        </w:rPr>
        <w:t>ны)</w:t>
      </w:r>
    </w:p>
    <w:p w14:paraId="308F6A50" w14:textId="77777777" w:rsidR="00217394" w:rsidRPr="009D2B81" w:rsidRDefault="00217394" w:rsidP="00E214BA">
      <w:pPr>
        <w:jc w:val="both"/>
        <w:rPr>
          <w:rFonts w:ascii="Times New Roman" w:hAnsi="Times New Roman"/>
          <w:sz w:val="28"/>
          <w:szCs w:val="28"/>
        </w:rPr>
      </w:pPr>
    </w:p>
    <w:p w14:paraId="08EE3996" w14:textId="77777777" w:rsidR="00C529CA" w:rsidRPr="009D2B81" w:rsidRDefault="00C529CA" w:rsidP="00C529CA">
      <w:pPr>
        <w:jc w:val="both"/>
        <w:rPr>
          <w:rFonts w:ascii="Times New Roman" w:hAnsi="Times New Roman"/>
          <w:sz w:val="28"/>
          <w:szCs w:val="28"/>
        </w:rPr>
      </w:pPr>
      <w:r w:rsidRPr="009D2B81">
        <w:rPr>
          <w:rFonts w:ascii="Times New Roman" w:hAnsi="Times New Roman"/>
          <w:sz w:val="28"/>
          <w:szCs w:val="28"/>
        </w:rPr>
        <w:t>Система централизованного водоотведения</w:t>
      </w:r>
    </w:p>
    <w:p w14:paraId="3623DDA6" w14:textId="77777777" w:rsidR="00C529CA" w:rsidRPr="009D2B81" w:rsidRDefault="00C529CA" w:rsidP="00C529CA">
      <w:pPr>
        <w:jc w:val="both"/>
        <w:rPr>
          <w:rFonts w:ascii="Times New Roman" w:hAnsi="Times New Roman"/>
          <w:sz w:val="28"/>
          <w:szCs w:val="28"/>
        </w:rPr>
      </w:pPr>
    </w:p>
    <w:p w14:paraId="18FAFEF3" w14:textId="77777777" w:rsidR="00C529CA" w:rsidRPr="009D2B81" w:rsidRDefault="00C529CA" w:rsidP="00C529CA">
      <w:pPr>
        <w:ind w:firstLine="708"/>
        <w:jc w:val="both"/>
        <w:rPr>
          <w:rFonts w:ascii="Times New Roman" w:hAnsi="Times New Roman"/>
          <w:sz w:val="28"/>
          <w:szCs w:val="28"/>
        </w:rPr>
      </w:pPr>
      <w:r w:rsidRPr="009D2B81">
        <w:rPr>
          <w:rFonts w:ascii="Times New Roman" w:hAnsi="Times New Roman"/>
          <w:sz w:val="28"/>
          <w:szCs w:val="28"/>
        </w:rPr>
        <w:t>Из всех населенных пунктов ЗГО система водоотведения развита только в г. Златоусте и с. Веселовка. В остальных населенных пунктах население пользуется выгребными ямами. Герметичными выгребами оборудованы общественные здания – школы, больницы, амбулатории. Стоки из выгребов, за редким исключением, вывозят в ближайшие карьеры.</w:t>
      </w:r>
    </w:p>
    <w:p w14:paraId="70137B5A" w14:textId="77777777" w:rsidR="00C529CA" w:rsidRPr="009D2B81" w:rsidRDefault="00C529CA" w:rsidP="00C529CA">
      <w:pPr>
        <w:jc w:val="both"/>
        <w:rPr>
          <w:rFonts w:ascii="Times New Roman" w:hAnsi="Times New Roman"/>
          <w:sz w:val="28"/>
          <w:szCs w:val="28"/>
        </w:rPr>
      </w:pPr>
      <w:r w:rsidRPr="009D2B81">
        <w:rPr>
          <w:rFonts w:ascii="Times New Roman" w:hAnsi="Times New Roman"/>
          <w:sz w:val="28"/>
          <w:szCs w:val="28"/>
        </w:rPr>
        <w:tab/>
        <w:t>В настоящее время вся существующая капитальная застройка г. Златоуста оборудована централизованной канализацией. Часть индивидуальной застройки оборудована выгребными ямами и надворными туалетами.</w:t>
      </w:r>
    </w:p>
    <w:p w14:paraId="36702C0C" w14:textId="77777777" w:rsidR="00C529CA" w:rsidRPr="009D2B81" w:rsidRDefault="00C529CA" w:rsidP="00C529CA">
      <w:pPr>
        <w:jc w:val="both"/>
        <w:rPr>
          <w:rFonts w:ascii="Times New Roman" w:hAnsi="Times New Roman"/>
          <w:sz w:val="28"/>
          <w:szCs w:val="28"/>
        </w:rPr>
      </w:pPr>
      <w:r w:rsidRPr="009D2B81">
        <w:rPr>
          <w:rFonts w:ascii="Times New Roman" w:hAnsi="Times New Roman"/>
          <w:sz w:val="28"/>
          <w:szCs w:val="28"/>
        </w:rPr>
        <w:tab/>
        <w:t>Объем водоотведения в г. Златоусте существенно отличаются от объема водоснабжения, хотя структура распределения по потребителям аналогична. Скорее всего, это свидетельствует о том, что система хозбытовой канализации принимает поверхностный сток (30%). Кроме того, промпредприятия сбрасывают в систему водоотведения техническую воду в объеме до 40 % от общего объема сточных вод.</w:t>
      </w:r>
    </w:p>
    <w:p w14:paraId="0856A80C" w14:textId="77777777" w:rsidR="00FB2B98" w:rsidRPr="009D2B81" w:rsidRDefault="00C529CA" w:rsidP="00FB2B98">
      <w:pPr>
        <w:jc w:val="both"/>
        <w:rPr>
          <w:rFonts w:ascii="Times New Roman" w:hAnsi="Times New Roman"/>
          <w:sz w:val="28"/>
          <w:szCs w:val="28"/>
        </w:rPr>
      </w:pPr>
      <w:r w:rsidRPr="009D2B81">
        <w:rPr>
          <w:rFonts w:ascii="Times New Roman" w:hAnsi="Times New Roman"/>
          <w:sz w:val="28"/>
          <w:szCs w:val="28"/>
        </w:rPr>
        <w:tab/>
        <w:t>Организация водоотведения в г. Златоусте существенно осложняется рельефом и наличием большого количества разнообразных крупных промышленных предприятий со специфическим стоком и, зачастую, без локальных очистных сооружений. Начатое строительство нового самотечного тоннеля для транспортировки практически всего объема бытовых сточных вод, собираемого на территории города, остановлено.</w:t>
      </w:r>
      <w:r w:rsidR="00FB2B98" w:rsidRPr="009D2B81">
        <w:t xml:space="preserve"> </w:t>
      </w:r>
      <w:r w:rsidR="00FB2B98" w:rsidRPr="009D2B81">
        <w:rPr>
          <w:rFonts w:ascii="Times New Roman" w:hAnsi="Times New Roman"/>
          <w:sz w:val="28"/>
          <w:szCs w:val="28"/>
        </w:rPr>
        <w:t>В настоящее время строительство самотечного тоннеля через гору Б. Татарка не актуально в связи с оптимизацией объемов водозабора и подачи воды.</w:t>
      </w:r>
    </w:p>
    <w:p w14:paraId="7F79861C" w14:textId="77777777" w:rsidR="00C529CA" w:rsidRPr="009D2B81" w:rsidRDefault="00FB2B98" w:rsidP="00FB2B98">
      <w:pPr>
        <w:ind w:firstLine="708"/>
        <w:jc w:val="both"/>
        <w:rPr>
          <w:rFonts w:ascii="Times New Roman" w:hAnsi="Times New Roman"/>
          <w:sz w:val="28"/>
          <w:szCs w:val="28"/>
        </w:rPr>
      </w:pPr>
      <w:r w:rsidRPr="009D2B81">
        <w:rPr>
          <w:rFonts w:ascii="Times New Roman" w:hAnsi="Times New Roman"/>
          <w:sz w:val="28"/>
          <w:szCs w:val="28"/>
        </w:rPr>
        <w:t>Выполнен проект реконструкции очистных сооружений (стадия П). Проектная производительность насосной станции и очистных сооружений 100 тыс. м3/сут. Работы по проектированию насосной станции и очистных сооружений приостановлены из-за отсутствия на площадке строительства сооружений бытовой канализации, источников электроснабжения. Работы по проектированию мини-ТЭЦ для насосной станции и очистных сооружений в текущем году завершены. Проектная пропускная способность очистных сооружений 100 тыс.м3/сут. на данный момент времени не актуальна в связи с оптимизацией водозабора и подачей городской воды. Оптимальная производительность ОСК – до 75 тыс. м3/сут.</w:t>
      </w:r>
    </w:p>
    <w:p w14:paraId="741AD163" w14:textId="77777777" w:rsidR="00C529CA" w:rsidRPr="009D2B81" w:rsidRDefault="00C529CA" w:rsidP="00FB2B98">
      <w:pPr>
        <w:ind w:firstLine="708"/>
        <w:jc w:val="both"/>
        <w:rPr>
          <w:rFonts w:ascii="Times New Roman" w:hAnsi="Times New Roman"/>
          <w:sz w:val="28"/>
          <w:szCs w:val="28"/>
        </w:rPr>
      </w:pPr>
      <w:r w:rsidRPr="009D2B81">
        <w:rPr>
          <w:rFonts w:ascii="Times New Roman" w:hAnsi="Times New Roman"/>
          <w:sz w:val="28"/>
          <w:szCs w:val="28"/>
        </w:rPr>
        <w:t>Специфическими проблемами является сброс значительного объема неочищенных стоков и недостаточная производительность ГКНС по сравнению с расположенными выше по потоку перекачивающими станциями.</w:t>
      </w:r>
    </w:p>
    <w:p w14:paraId="43DFAE7D" w14:textId="77777777" w:rsidR="00D20591" w:rsidRPr="009D2B81" w:rsidRDefault="00D20591" w:rsidP="00E214BA">
      <w:pPr>
        <w:jc w:val="both"/>
        <w:rPr>
          <w:rFonts w:ascii="Times New Roman" w:hAnsi="Times New Roman"/>
          <w:sz w:val="28"/>
          <w:szCs w:val="28"/>
        </w:rPr>
      </w:pPr>
    </w:p>
    <w:p w14:paraId="7735BE0F" w14:textId="77777777" w:rsidR="00E214BA" w:rsidRPr="009D2B81" w:rsidRDefault="00343FA4" w:rsidP="000A45B6">
      <w:pPr>
        <w:jc w:val="center"/>
        <w:rPr>
          <w:rFonts w:ascii="Times New Roman" w:hAnsi="Times New Roman"/>
          <w:b/>
          <w:i/>
          <w:sz w:val="28"/>
          <w:szCs w:val="28"/>
        </w:rPr>
      </w:pPr>
      <w:r w:rsidRPr="009D2B81">
        <w:rPr>
          <w:rFonts w:ascii="Times New Roman" w:hAnsi="Times New Roman"/>
          <w:b/>
          <w:i/>
          <w:sz w:val="28"/>
          <w:szCs w:val="28"/>
        </w:rPr>
        <w:t>3.3. Р</w:t>
      </w:r>
      <w:r w:rsidR="00E214BA" w:rsidRPr="009D2B81">
        <w:rPr>
          <w:rFonts w:ascii="Times New Roman" w:hAnsi="Times New Roman"/>
          <w:b/>
          <w:i/>
          <w:sz w:val="28"/>
          <w:szCs w:val="28"/>
        </w:rPr>
        <w:t>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w:t>
      </w:r>
      <w:r w:rsidRPr="009D2B81">
        <w:rPr>
          <w:rFonts w:ascii="Times New Roman" w:hAnsi="Times New Roman"/>
          <w:b/>
          <w:i/>
          <w:sz w:val="28"/>
          <w:szCs w:val="28"/>
        </w:rPr>
        <w:t>оотведения с разбивкой по годам</w:t>
      </w:r>
    </w:p>
    <w:p w14:paraId="63C93EAE" w14:textId="77777777" w:rsidR="00FB2B98" w:rsidRPr="009D2B81" w:rsidRDefault="00FB2B98" w:rsidP="00E214BA">
      <w:pPr>
        <w:jc w:val="both"/>
        <w:rPr>
          <w:rFonts w:ascii="Times New Roman" w:hAnsi="Times New Roman"/>
          <w:sz w:val="28"/>
          <w:szCs w:val="28"/>
        </w:rPr>
      </w:pPr>
    </w:p>
    <w:p w14:paraId="3A769585" w14:textId="77777777" w:rsidR="00343FA4" w:rsidRPr="009D2B81" w:rsidRDefault="00FB2B98" w:rsidP="00E214BA">
      <w:pPr>
        <w:jc w:val="both"/>
        <w:rPr>
          <w:rFonts w:ascii="Times New Roman" w:hAnsi="Times New Roman"/>
          <w:sz w:val="28"/>
          <w:szCs w:val="28"/>
        </w:rPr>
      </w:pPr>
      <w:r w:rsidRPr="009D2B81">
        <w:rPr>
          <w:rFonts w:ascii="Times New Roman" w:hAnsi="Times New Roman"/>
          <w:sz w:val="28"/>
          <w:szCs w:val="28"/>
        </w:rPr>
        <w:t>Проектная пропускная способность очистных сооружений 100 тыс.м3/сут. Согласно разработанного ОАО «Уралпромпроекта» на данный момент времени не актуальна в связи с оптимизацией водозабора и подачей городской воды. Оптимальная производительность ОСК – до 75 тыс. м3/сут.</w:t>
      </w:r>
    </w:p>
    <w:p w14:paraId="7252CFE7" w14:textId="77777777" w:rsidR="00FB2B98" w:rsidRPr="009D2B81" w:rsidRDefault="00FB2B98" w:rsidP="00E214BA">
      <w:pPr>
        <w:jc w:val="both"/>
        <w:rPr>
          <w:rFonts w:ascii="Times New Roman" w:hAnsi="Times New Roman"/>
          <w:sz w:val="28"/>
          <w:szCs w:val="28"/>
        </w:rPr>
      </w:pPr>
    </w:p>
    <w:p w14:paraId="6DFEC0C9" w14:textId="77777777" w:rsidR="00E214BA" w:rsidRPr="009D2B81" w:rsidRDefault="00343FA4" w:rsidP="000A45B6">
      <w:pPr>
        <w:jc w:val="center"/>
        <w:rPr>
          <w:rFonts w:ascii="Times New Roman" w:hAnsi="Times New Roman"/>
          <w:b/>
          <w:i/>
          <w:sz w:val="28"/>
          <w:szCs w:val="28"/>
        </w:rPr>
      </w:pPr>
      <w:r w:rsidRPr="009D2B81">
        <w:rPr>
          <w:rFonts w:ascii="Times New Roman" w:hAnsi="Times New Roman"/>
          <w:b/>
          <w:i/>
          <w:sz w:val="28"/>
          <w:szCs w:val="28"/>
        </w:rPr>
        <w:t>3.4. Р</w:t>
      </w:r>
      <w:r w:rsidR="00E214BA" w:rsidRPr="009D2B81">
        <w:rPr>
          <w:rFonts w:ascii="Times New Roman" w:hAnsi="Times New Roman"/>
          <w:b/>
          <w:i/>
          <w:sz w:val="28"/>
          <w:szCs w:val="28"/>
        </w:rPr>
        <w:t>езультаты анализа гидравлических режимов и режимов работы элементов централ</w:t>
      </w:r>
      <w:r w:rsidRPr="009D2B81">
        <w:rPr>
          <w:rFonts w:ascii="Times New Roman" w:hAnsi="Times New Roman"/>
          <w:b/>
          <w:i/>
          <w:sz w:val="28"/>
          <w:szCs w:val="28"/>
        </w:rPr>
        <w:t>изованной системы водоотведения</w:t>
      </w:r>
    </w:p>
    <w:p w14:paraId="6136C033" w14:textId="77777777" w:rsidR="00FB2B98" w:rsidRPr="009D2B81" w:rsidRDefault="00FB2B98" w:rsidP="00E214BA">
      <w:pPr>
        <w:jc w:val="both"/>
        <w:rPr>
          <w:rFonts w:ascii="Times New Roman" w:hAnsi="Times New Roman"/>
          <w:sz w:val="28"/>
          <w:szCs w:val="28"/>
        </w:rPr>
      </w:pPr>
    </w:p>
    <w:p w14:paraId="0C785500" w14:textId="77777777" w:rsidR="008403C0"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Система хозбытовой канализации принимает поверхностный сток (30%). Кроме того, промпредприятия сбрасывают в систему водоотведения техническую воду в объеме до 40 % от общего объема сточных вод</w:t>
      </w:r>
    </w:p>
    <w:p w14:paraId="7F6186C3" w14:textId="77777777" w:rsidR="00343FA4"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Проблемой является сброс значительного объема неочищенных стоков и недостаточная производительность ГКНС по сравнению с расположенными выше по потоку перекачивающими станциями.</w:t>
      </w:r>
    </w:p>
    <w:p w14:paraId="5B7BD5A8" w14:textId="77777777" w:rsidR="008403C0" w:rsidRPr="009D2B81" w:rsidRDefault="008403C0" w:rsidP="008403C0">
      <w:pPr>
        <w:ind w:firstLine="708"/>
        <w:jc w:val="both"/>
        <w:rPr>
          <w:rFonts w:ascii="Times New Roman" w:hAnsi="Times New Roman"/>
          <w:sz w:val="28"/>
          <w:szCs w:val="28"/>
        </w:rPr>
      </w:pPr>
    </w:p>
    <w:p w14:paraId="38C080BF" w14:textId="77777777" w:rsidR="00E214BA" w:rsidRPr="009D2B81" w:rsidRDefault="00343FA4" w:rsidP="000A45B6">
      <w:pPr>
        <w:jc w:val="center"/>
        <w:rPr>
          <w:rFonts w:ascii="Times New Roman" w:hAnsi="Times New Roman"/>
          <w:b/>
          <w:i/>
          <w:sz w:val="28"/>
          <w:szCs w:val="28"/>
        </w:rPr>
      </w:pPr>
      <w:r w:rsidRPr="009D2B81">
        <w:rPr>
          <w:rFonts w:ascii="Times New Roman" w:hAnsi="Times New Roman"/>
          <w:b/>
          <w:i/>
          <w:sz w:val="28"/>
          <w:szCs w:val="28"/>
        </w:rPr>
        <w:t>3.5. А</w:t>
      </w:r>
      <w:r w:rsidR="00E214BA" w:rsidRPr="009D2B81">
        <w:rPr>
          <w:rFonts w:ascii="Times New Roman" w:hAnsi="Times New Roman"/>
          <w:b/>
          <w:i/>
          <w:sz w:val="28"/>
          <w:szCs w:val="28"/>
        </w:rPr>
        <w:t>нализ резервов производственных мощностей очистных сооружений системы водоотведения и возможно</w:t>
      </w:r>
      <w:r w:rsidRPr="009D2B81">
        <w:rPr>
          <w:rFonts w:ascii="Times New Roman" w:hAnsi="Times New Roman"/>
          <w:b/>
          <w:i/>
          <w:sz w:val="28"/>
          <w:szCs w:val="28"/>
        </w:rPr>
        <w:t>сти расширения зоны их действия</w:t>
      </w:r>
    </w:p>
    <w:p w14:paraId="4C17FCBF" w14:textId="77777777" w:rsidR="004F0AE2" w:rsidRPr="009D2B81" w:rsidRDefault="004F0AE2" w:rsidP="00E214BA">
      <w:pPr>
        <w:rPr>
          <w:rFonts w:ascii="Times New Roman" w:hAnsi="Times New Roman"/>
          <w:sz w:val="28"/>
          <w:szCs w:val="28"/>
        </w:rPr>
      </w:pPr>
    </w:p>
    <w:p w14:paraId="4F4811AA" w14:textId="77777777" w:rsidR="00E214BA" w:rsidRPr="009D2B81" w:rsidRDefault="004F0AE2" w:rsidP="004F0AE2">
      <w:pPr>
        <w:ind w:firstLine="708"/>
        <w:jc w:val="both"/>
        <w:rPr>
          <w:rFonts w:ascii="Times New Roman" w:hAnsi="Times New Roman"/>
          <w:sz w:val="28"/>
          <w:szCs w:val="28"/>
        </w:rPr>
      </w:pPr>
      <w:r w:rsidRPr="009D2B81">
        <w:rPr>
          <w:rFonts w:ascii="Times New Roman" w:hAnsi="Times New Roman"/>
          <w:sz w:val="28"/>
          <w:szCs w:val="28"/>
        </w:rPr>
        <w:t>В настоящее время учитывая, количество подаваемой питьевой воды, промышленные стоки предприятий, попадание в системы централизованного водоотведения поверхностных (ливневых стоков), резерв производственной мощности очистных сооружений водоотведения отсутствует.</w:t>
      </w:r>
    </w:p>
    <w:p w14:paraId="50F4A764" w14:textId="77777777" w:rsidR="00E214BA" w:rsidRPr="009D2B81" w:rsidRDefault="00E214BA" w:rsidP="000A45B6">
      <w:pPr>
        <w:pStyle w:val="a7"/>
        <w:ind w:left="900"/>
        <w:jc w:val="center"/>
        <w:rPr>
          <w:b/>
          <w:i/>
          <w:sz w:val="28"/>
          <w:szCs w:val="28"/>
        </w:rPr>
      </w:pPr>
      <w:r w:rsidRPr="009D2B81">
        <w:rPr>
          <w:b/>
          <w:i/>
          <w:sz w:val="28"/>
          <w:szCs w:val="28"/>
        </w:rPr>
        <w:t>РАЗДЕЛ 4.</w:t>
      </w:r>
    </w:p>
    <w:p w14:paraId="54C6904D" w14:textId="77777777" w:rsidR="00192ED5" w:rsidRPr="009D2B81" w:rsidRDefault="00E214BA" w:rsidP="000A45B6">
      <w:pPr>
        <w:pStyle w:val="a7"/>
        <w:ind w:left="900"/>
        <w:jc w:val="center"/>
        <w:rPr>
          <w:b/>
          <w:i/>
          <w:sz w:val="28"/>
          <w:szCs w:val="28"/>
        </w:rPr>
      </w:pPr>
      <w:r w:rsidRPr="009D2B81">
        <w:rPr>
          <w:b/>
          <w:i/>
          <w:sz w:val="28"/>
          <w:szCs w:val="28"/>
        </w:rPr>
        <w:t>П</w:t>
      </w:r>
      <w:r w:rsidR="00192ED5" w:rsidRPr="009D2B81">
        <w:rPr>
          <w:b/>
          <w:i/>
          <w:sz w:val="28"/>
          <w:szCs w:val="28"/>
        </w:rPr>
        <w:t>редложения по строительству, реконструкции и модернизации (техническому перевооружению) объектов централ</w:t>
      </w:r>
      <w:r w:rsidRPr="009D2B81">
        <w:rPr>
          <w:b/>
          <w:i/>
          <w:sz w:val="28"/>
          <w:szCs w:val="28"/>
        </w:rPr>
        <w:t>изованной системы водоотведения</w:t>
      </w:r>
    </w:p>
    <w:p w14:paraId="609AC62B" w14:textId="77777777" w:rsidR="00E214BA" w:rsidRPr="009D2B81" w:rsidRDefault="00540ED0" w:rsidP="000A45B6">
      <w:pPr>
        <w:jc w:val="center"/>
        <w:rPr>
          <w:rFonts w:ascii="Times New Roman" w:hAnsi="Times New Roman"/>
          <w:b/>
          <w:i/>
          <w:sz w:val="28"/>
          <w:szCs w:val="28"/>
        </w:rPr>
      </w:pPr>
      <w:r w:rsidRPr="009D2B81">
        <w:rPr>
          <w:rFonts w:ascii="Times New Roman" w:hAnsi="Times New Roman"/>
          <w:b/>
          <w:i/>
          <w:sz w:val="28"/>
          <w:szCs w:val="28"/>
        </w:rPr>
        <w:t>4.1. О</w:t>
      </w:r>
      <w:r w:rsidR="00E214BA" w:rsidRPr="009D2B81">
        <w:rPr>
          <w:rFonts w:ascii="Times New Roman" w:hAnsi="Times New Roman"/>
          <w:b/>
          <w:i/>
          <w:sz w:val="28"/>
          <w:szCs w:val="28"/>
        </w:rPr>
        <w:t>сновные направления, принципы, задачи и целевые показатели развития централизо</w:t>
      </w:r>
      <w:r w:rsidRPr="009D2B81">
        <w:rPr>
          <w:rFonts w:ascii="Times New Roman" w:hAnsi="Times New Roman"/>
          <w:b/>
          <w:i/>
          <w:sz w:val="28"/>
          <w:szCs w:val="28"/>
        </w:rPr>
        <w:t>ванной системы водоотведения</w:t>
      </w:r>
    </w:p>
    <w:p w14:paraId="2CB1448D" w14:textId="77777777" w:rsidR="00540ED0" w:rsidRPr="009D2B81" w:rsidRDefault="00540ED0" w:rsidP="00E214BA">
      <w:pPr>
        <w:jc w:val="both"/>
        <w:rPr>
          <w:rFonts w:ascii="Times New Roman" w:hAnsi="Times New Roman"/>
          <w:sz w:val="28"/>
          <w:szCs w:val="28"/>
        </w:rPr>
      </w:pPr>
    </w:p>
    <w:p w14:paraId="279FA267" w14:textId="77777777" w:rsidR="00A41B14" w:rsidRPr="009D2B81" w:rsidRDefault="00A41B14" w:rsidP="00A41B14">
      <w:pPr>
        <w:ind w:firstLine="708"/>
        <w:jc w:val="both"/>
        <w:rPr>
          <w:rFonts w:ascii="Times New Roman" w:hAnsi="Times New Roman"/>
          <w:sz w:val="28"/>
          <w:szCs w:val="28"/>
        </w:rPr>
      </w:pPr>
      <w:r w:rsidRPr="009D2B81">
        <w:rPr>
          <w:rFonts w:ascii="Times New Roman" w:hAnsi="Times New Roman"/>
          <w:sz w:val="28"/>
          <w:szCs w:val="28"/>
        </w:rPr>
        <w:t>Выполненный при оценке существующего положения анализ позволил сформулировать основные задачи при реконструкции системы водоотведения:</w:t>
      </w:r>
    </w:p>
    <w:p w14:paraId="32260057" w14:textId="77777777" w:rsidR="00A41B14" w:rsidRPr="009D2B81" w:rsidRDefault="00A41B14" w:rsidP="00A41B14">
      <w:pPr>
        <w:jc w:val="both"/>
        <w:rPr>
          <w:rFonts w:ascii="Times New Roman" w:hAnsi="Times New Roman"/>
          <w:sz w:val="28"/>
          <w:szCs w:val="28"/>
        </w:rPr>
      </w:pPr>
      <w:r w:rsidRPr="009D2B81">
        <w:rPr>
          <w:rFonts w:ascii="Times New Roman" w:hAnsi="Times New Roman"/>
          <w:sz w:val="28"/>
          <w:szCs w:val="28"/>
        </w:rPr>
        <w:t>1)</w:t>
      </w:r>
      <w:r w:rsidRPr="009D2B81">
        <w:rPr>
          <w:rFonts w:ascii="Times New Roman" w:hAnsi="Times New Roman"/>
          <w:sz w:val="28"/>
          <w:szCs w:val="28"/>
        </w:rPr>
        <w:tab/>
        <w:t xml:space="preserve">Увеличение объема услуг централизованного водоотведения путем расширения разводящих сетей и строительства насосных станций; </w:t>
      </w:r>
    </w:p>
    <w:p w14:paraId="76E7E8E9" w14:textId="77777777" w:rsidR="00A41B14" w:rsidRPr="009D2B81" w:rsidRDefault="00A41B14" w:rsidP="00A41B14">
      <w:pPr>
        <w:jc w:val="both"/>
        <w:rPr>
          <w:rFonts w:ascii="Times New Roman" w:hAnsi="Times New Roman"/>
          <w:sz w:val="28"/>
          <w:szCs w:val="28"/>
        </w:rPr>
      </w:pPr>
      <w:r w:rsidRPr="009D2B81">
        <w:rPr>
          <w:rFonts w:ascii="Times New Roman" w:hAnsi="Times New Roman"/>
          <w:sz w:val="28"/>
          <w:szCs w:val="28"/>
        </w:rPr>
        <w:t>2)</w:t>
      </w:r>
      <w:r w:rsidRPr="009D2B81">
        <w:rPr>
          <w:rFonts w:ascii="Times New Roman" w:hAnsi="Times New Roman"/>
          <w:sz w:val="28"/>
          <w:szCs w:val="28"/>
        </w:rPr>
        <w:tab/>
        <w:t>Реконструкция насосных станций и согласование их производительности с расходами перекачиваемых стоков;</w:t>
      </w:r>
    </w:p>
    <w:p w14:paraId="39DF34A5" w14:textId="77777777" w:rsidR="005E0682" w:rsidRPr="009D2B81" w:rsidRDefault="00A41B14" w:rsidP="00A41B14">
      <w:pPr>
        <w:jc w:val="both"/>
        <w:rPr>
          <w:rFonts w:ascii="Times New Roman" w:hAnsi="Times New Roman"/>
          <w:sz w:val="28"/>
          <w:szCs w:val="28"/>
        </w:rPr>
      </w:pPr>
      <w:r w:rsidRPr="009D2B81">
        <w:rPr>
          <w:rFonts w:ascii="Times New Roman" w:hAnsi="Times New Roman"/>
          <w:sz w:val="28"/>
          <w:szCs w:val="28"/>
        </w:rPr>
        <w:t>3)</w:t>
      </w:r>
      <w:r w:rsidRPr="009D2B81">
        <w:rPr>
          <w:rFonts w:ascii="Times New Roman" w:hAnsi="Times New Roman"/>
          <w:sz w:val="28"/>
          <w:szCs w:val="28"/>
        </w:rPr>
        <w:tab/>
      </w:r>
      <w:r w:rsidR="005E0682" w:rsidRPr="009D2B81">
        <w:rPr>
          <w:rFonts w:ascii="Times New Roman" w:hAnsi="Times New Roman"/>
          <w:sz w:val="28"/>
          <w:szCs w:val="28"/>
        </w:rPr>
        <w:t>Реконструкция очистных сооружений с увеличением производительности и изменением технологии, обеспечивающей нормативное качество очищенных сточных вод;</w:t>
      </w:r>
    </w:p>
    <w:p w14:paraId="42F37D7A" w14:textId="77777777" w:rsidR="00A41B14" w:rsidRPr="009D2B81" w:rsidRDefault="00A41B14" w:rsidP="00A41B14">
      <w:pPr>
        <w:jc w:val="both"/>
        <w:rPr>
          <w:rFonts w:ascii="Times New Roman" w:hAnsi="Times New Roman"/>
          <w:sz w:val="28"/>
          <w:szCs w:val="28"/>
        </w:rPr>
      </w:pPr>
      <w:r w:rsidRPr="009D2B81">
        <w:rPr>
          <w:rFonts w:ascii="Times New Roman" w:hAnsi="Times New Roman"/>
          <w:sz w:val="28"/>
          <w:szCs w:val="28"/>
        </w:rPr>
        <w:t>4)</w:t>
      </w:r>
      <w:r w:rsidRPr="009D2B81">
        <w:rPr>
          <w:rFonts w:ascii="Times New Roman" w:hAnsi="Times New Roman"/>
          <w:sz w:val="28"/>
          <w:szCs w:val="28"/>
        </w:rPr>
        <w:tab/>
      </w:r>
      <w:r w:rsidR="005E0682" w:rsidRPr="009D2B81">
        <w:rPr>
          <w:rFonts w:ascii="Times New Roman" w:hAnsi="Times New Roman"/>
          <w:sz w:val="28"/>
          <w:szCs w:val="28"/>
        </w:rPr>
        <w:t>Строительство локальных очистных сооружений на территории промышленных предприятий;</w:t>
      </w:r>
    </w:p>
    <w:p w14:paraId="12217B81" w14:textId="77777777" w:rsidR="00A41B14" w:rsidRPr="009D2B81" w:rsidRDefault="00A41B14" w:rsidP="00A41B14">
      <w:pPr>
        <w:jc w:val="both"/>
        <w:rPr>
          <w:rFonts w:ascii="Times New Roman" w:hAnsi="Times New Roman"/>
          <w:sz w:val="28"/>
          <w:szCs w:val="28"/>
        </w:rPr>
      </w:pPr>
      <w:r w:rsidRPr="009D2B81">
        <w:rPr>
          <w:rFonts w:ascii="Times New Roman" w:hAnsi="Times New Roman"/>
          <w:sz w:val="28"/>
          <w:szCs w:val="28"/>
        </w:rPr>
        <w:t>5)</w:t>
      </w:r>
      <w:r w:rsidRPr="009D2B81">
        <w:rPr>
          <w:rFonts w:ascii="Times New Roman" w:hAnsi="Times New Roman"/>
          <w:sz w:val="28"/>
          <w:szCs w:val="28"/>
        </w:rPr>
        <w:tab/>
      </w:r>
      <w:r w:rsidR="005E0682" w:rsidRPr="009D2B81">
        <w:rPr>
          <w:rFonts w:ascii="Times New Roman" w:hAnsi="Times New Roman"/>
          <w:sz w:val="28"/>
          <w:szCs w:val="28"/>
        </w:rPr>
        <w:t>Переход на автоматизированное дистанционное управления КНС;</w:t>
      </w:r>
    </w:p>
    <w:p w14:paraId="298BB099" w14:textId="77777777" w:rsidR="00A41B14" w:rsidRPr="009D2B81" w:rsidRDefault="00A41B14" w:rsidP="00A41B14">
      <w:pPr>
        <w:jc w:val="both"/>
        <w:rPr>
          <w:rFonts w:ascii="Times New Roman" w:hAnsi="Times New Roman"/>
          <w:sz w:val="28"/>
          <w:szCs w:val="28"/>
        </w:rPr>
      </w:pPr>
      <w:r w:rsidRPr="009D2B81">
        <w:rPr>
          <w:rFonts w:ascii="Times New Roman" w:hAnsi="Times New Roman"/>
          <w:sz w:val="28"/>
          <w:szCs w:val="28"/>
        </w:rPr>
        <w:t>6)</w:t>
      </w:r>
      <w:r w:rsidRPr="009D2B81">
        <w:rPr>
          <w:rFonts w:ascii="Times New Roman" w:hAnsi="Times New Roman"/>
          <w:sz w:val="28"/>
          <w:szCs w:val="28"/>
        </w:rPr>
        <w:tab/>
      </w:r>
      <w:r w:rsidR="005E0682" w:rsidRPr="009D2B81">
        <w:rPr>
          <w:rFonts w:ascii="Times New Roman" w:hAnsi="Times New Roman"/>
          <w:sz w:val="28"/>
          <w:szCs w:val="28"/>
        </w:rPr>
        <w:t>Повышение санитарно-гигиенической эффективности работы системы водоотведения путем замены изношенных трубопроводов от станции «Кварцит» до ОСК;</w:t>
      </w:r>
    </w:p>
    <w:p w14:paraId="6F02A1EA" w14:textId="77777777" w:rsidR="00A41B14" w:rsidRPr="009D2B81" w:rsidRDefault="00A41B14" w:rsidP="00A41B14">
      <w:pPr>
        <w:jc w:val="both"/>
        <w:rPr>
          <w:rFonts w:ascii="Times New Roman" w:hAnsi="Times New Roman"/>
          <w:sz w:val="28"/>
          <w:szCs w:val="28"/>
        </w:rPr>
      </w:pPr>
      <w:r w:rsidRPr="009D2B81">
        <w:rPr>
          <w:rFonts w:ascii="Times New Roman" w:hAnsi="Times New Roman"/>
          <w:sz w:val="28"/>
          <w:szCs w:val="28"/>
        </w:rPr>
        <w:t>7)</w:t>
      </w:r>
      <w:r w:rsidRPr="009D2B81">
        <w:rPr>
          <w:rFonts w:ascii="Times New Roman" w:hAnsi="Times New Roman"/>
          <w:sz w:val="28"/>
          <w:szCs w:val="28"/>
        </w:rPr>
        <w:tab/>
      </w:r>
      <w:r w:rsidR="005E0682" w:rsidRPr="009D2B81">
        <w:rPr>
          <w:rFonts w:ascii="Times New Roman" w:hAnsi="Times New Roman"/>
          <w:sz w:val="28"/>
          <w:szCs w:val="28"/>
        </w:rPr>
        <w:t>Повышение надежности работы КНС путем повышения категории их электроснабжения;</w:t>
      </w:r>
    </w:p>
    <w:p w14:paraId="530A8106" w14:textId="77777777" w:rsidR="00A41B14" w:rsidRPr="009D2B81" w:rsidRDefault="00A41B14" w:rsidP="00A41B14">
      <w:pPr>
        <w:jc w:val="both"/>
        <w:rPr>
          <w:rFonts w:ascii="Times New Roman" w:hAnsi="Times New Roman"/>
          <w:sz w:val="28"/>
          <w:szCs w:val="28"/>
        </w:rPr>
      </w:pPr>
      <w:r w:rsidRPr="009D2B81">
        <w:rPr>
          <w:rFonts w:ascii="Times New Roman" w:hAnsi="Times New Roman"/>
          <w:sz w:val="28"/>
          <w:szCs w:val="28"/>
        </w:rPr>
        <w:t>8)</w:t>
      </w:r>
      <w:r w:rsidRPr="009D2B81">
        <w:rPr>
          <w:rFonts w:ascii="Times New Roman" w:hAnsi="Times New Roman"/>
          <w:sz w:val="28"/>
          <w:szCs w:val="28"/>
        </w:rPr>
        <w:tab/>
      </w:r>
      <w:r w:rsidR="005E0682" w:rsidRPr="009D2B81">
        <w:rPr>
          <w:rFonts w:ascii="Times New Roman" w:hAnsi="Times New Roman"/>
          <w:sz w:val="28"/>
          <w:szCs w:val="28"/>
        </w:rPr>
        <w:t>Снижение удельного энергопотребления и повышение надежности за счет строительства самотечного тоннеля и замены оборудования КНС;</w:t>
      </w:r>
    </w:p>
    <w:p w14:paraId="55049620" w14:textId="77777777" w:rsidR="005E0682" w:rsidRPr="009D2B81" w:rsidRDefault="00A41B14" w:rsidP="005E0682">
      <w:pPr>
        <w:jc w:val="both"/>
        <w:rPr>
          <w:rFonts w:ascii="Times New Roman" w:hAnsi="Times New Roman"/>
          <w:sz w:val="28"/>
          <w:szCs w:val="28"/>
        </w:rPr>
      </w:pPr>
      <w:r w:rsidRPr="009D2B81">
        <w:rPr>
          <w:rFonts w:ascii="Times New Roman" w:hAnsi="Times New Roman"/>
          <w:sz w:val="28"/>
          <w:szCs w:val="28"/>
        </w:rPr>
        <w:t>9)</w:t>
      </w:r>
      <w:r w:rsidRPr="009D2B81">
        <w:rPr>
          <w:rFonts w:ascii="Times New Roman" w:hAnsi="Times New Roman"/>
          <w:sz w:val="28"/>
          <w:szCs w:val="28"/>
        </w:rPr>
        <w:tab/>
      </w:r>
      <w:r w:rsidR="005E0682" w:rsidRPr="009D2B81">
        <w:rPr>
          <w:rFonts w:ascii="Times New Roman" w:hAnsi="Times New Roman"/>
          <w:sz w:val="28"/>
          <w:szCs w:val="28"/>
        </w:rPr>
        <w:t>Для малых населенных пунктов основной задачей является строительство современных локальных систем централизованного водоотведения.</w:t>
      </w:r>
    </w:p>
    <w:p w14:paraId="2C002663" w14:textId="77777777" w:rsidR="00A41B14" w:rsidRPr="009D2B81" w:rsidRDefault="005E0682" w:rsidP="005E0682">
      <w:pPr>
        <w:jc w:val="both"/>
        <w:rPr>
          <w:rFonts w:ascii="Times New Roman" w:hAnsi="Times New Roman"/>
          <w:sz w:val="28"/>
          <w:szCs w:val="28"/>
        </w:rPr>
      </w:pPr>
      <w:r w:rsidRPr="009D2B81">
        <w:rPr>
          <w:rFonts w:ascii="Times New Roman" w:hAnsi="Times New Roman"/>
          <w:sz w:val="28"/>
          <w:szCs w:val="28"/>
        </w:rPr>
        <w:t xml:space="preserve">10)   </w:t>
      </w:r>
      <w:r w:rsidR="00A41B14" w:rsidRPr="009D2B81">
        <w:rPr>
          <w:rFonts w:ascii="Times New Roman" w:hAnsi="Times New Roman"/>
          <w:sz w:val="28"/>
          <w:szCs w:val="28"/>
        </w:rPr>
        <w:t>Система сбора и отведения поверхностного стока в г. Златоусте практически отсутствует. Существующая дождевая канализация фрагментарна. Очистные сооружения поверхностного и дренажного стока отсутствуют.</w:t>
      </w:r>
    </w:p>
    <w:p w14:paraId="1CCD78DC" w14:textId="77777777" w:rsidR="00540FB9" w:rsidRPr="009D2B81" w:rsidRDefault="00A41B14" w:rsidP="00A41B14">
      <w:pPr>
        <w:jc w:val="both"/>
        <w:rPr>
          <w:rFonts w:ascii="Times New Roman" w:hAnsi="Times New Roman"/>
          <w:sz w:val="28"/>
          <w:szCs w:val="28"/>
        </w:rPr>
      </w:pPr>
      <w:r w:rsidRPr="009D2B81">
        <w:rPr>
          <w:rFonts w:ascii="Times New Roman" w:hAnsi="Times New Roman"/>
          <w:sz w:val="28"/>
          <w:szCs w:val="28"/>
        </w:rPr>
        <w:t> </w:t>
      </w:r>
    </w:p>
    <w:p w14:paraId="11A2620C" w14:textId="3F3B2560" w:rsidR="00E214BA" w:rsidRPr="009D2B81" w:rsidRDefault="00540ED0" w:rsidP="00E214BA">
      <w:pPr>
        <w:jc w:val="both"/>
        <w:rPr>
          <w:rFonts w:ascii="Times New Roman" w:hAnsi="Times New Roman"/>
          <w:b/>
          <w:i/>
          <w:sz w:val="28"/>
          <w:szCs w:val="28"/>
        </w:rPr>
      </w:pPr>
      <w:r w:rsidRPr="009D2B81">
        <w:rPr>
          <w:rFonts w:ascii="Times New Roman" w:hAnsi="Times New Roman"/>
          <w:b/>
          <w:i/>
          <w:sz w:val="28"/>
          <w:szCs w:val="28"/>
        </w:rPr>
        <w:t>4.2. П</w:t>
      </w:r>
      <w:r w:rsidR="00E214BA" w:rsidRPr="009D2B81">
        <w:rPr>
          <w:rFonts w:ascii="Times New Roman" w:hAnsi="Times New Roman"/>
          <w:b/>
          <w:i/>
          <w:sz w:val="28"/>
          <w:szCs w:val="28"/>
        </w:rPr>
        <w:t xml:space="preserve">еречень основных мероприятий по реализации схем водоотведения </w:t>
      </w:r>
      <w:r w:rsidR="002353F3" w:rsidRPr="009D2B81">
        <w:rPr>
          <w:rFonts w:ascii="Times New Roman" w:hAnsi="Times New Roman"/>
          <w:b/>
          <w:i/>
          <w:sz w:val="28"/>
          <w:szCs w:val="28"/>
        </w:rPr>
        <w:t xml:space="preserve">                          </w:t>
      </w:r>
      <w:r w:rsidR="00E214BA" w:rsidRPr="009D2B81">
        <w:rPr>
          <w:rFonts w:ascii="Times New Roman" w:hAnsi="Times New Roman"/>
          <w:b/>
          <w:i/>
          <w:sz w:val="28"/>
          <w:szCs w:val="28"/>
        </w:rPr>
        <w:t>с разбивкой по годам, включая техническ</w:t>
      </w:r>
      <w:r w:rsidRPr="009D2B81">
        <w:rPr>
          <w:rFonts w:ascii="Times New Roman" w:hAnsi="Times New Roman"/>
          <w:b/>
          <w:i/>
          <w:sz w:val="28"/>
          <w:szCs w:val="28"/>
        </w:rPr>
        <w:t>ие обоснования этих мероприятий</w:t>
      </w:r>
    </w:p>
    <w:p w14:paraId="1D981CD6" w14:textId="77777777" w:rsidR="00540FB9" w:rsidRPr="009D2B81" w:rsidRDefault="00540FB9" w:rsidP="00E214BA">
      <w:pPr>
        <w:jc w:val="both"/>
        <w:rPr>
          <w:rFonts w:ascii="Times New Roman" w:hAnsi="Times New Roman"/>
          <w:sz w:val="28"/>
          <w:szCs w:val="28"/>
        </w:rPr>
      </w:pPr>
    </w:p>
    <w:p w14:paraId="6F96F33D" w14:textId="77777777" w:rsidR="00323293" w:rsidRPr="009D2B81" w:rsidRDefault="00C04D8E" w:rsidP="00E214BA">
      <w:pPr>
        <w:jc w:val="both"/>
        <w:rPr>
          <w:rFonts w:ascii="Times New Roman" w:hAnsi="Times New Roman"/>
          <w:sz w:val="28"/>
          <w:szCs w:val="28"/>
        </w:rPr>
      </w:pPr>
      <w:r w:rsidRPr="009D2B81">
        <w:rPr>
          <w:rFonts w:ascii="Times New Roman" w:hAnsi="Times New Roman"/>
          <w:sz w:val="28"/>
          <w:szCs w:val="28"/>
        </w:rPr>
        <w:t xml:space="preserve">Сводный перечень намеченных к реализации проектов реконструкции и развития системы водоотведения г. Златоуста приведен в таблице </w:t>
      </w:r>
      <w:r w:rsidR="00520666" w:rsidRPr="009D2B81">
        <w:rPr>
          <w:rFonts w:ascii="Times New Roman" w:hAnsi="Times New Roman"/>
          <w:sz w:val="28"/>
          <w:szCs w:val="28"/>
        </w:rPr>
        <w:t>4.1.</w:t>
      </w:r>
    </w:p>
    <w:p w14:paraId="0CFE5F87" w14:textId="77777777" w:rsidR="00C04D8E" w:rsidRPr="009D2B81" w:rsidRDefault="00C04D8E" w:rsidP="00E214BA">
      <w:pPr>
        <w:jc w:val="both"/>
        <w:rPr>
          <w:rFonts w:ascii="Times New Roman" w:hAnsi="Times New Roman"/>
          <w:sz w:val="28"/>
          <w:szCs w:val="28"/>
        </w:rPr>
      </w:pPr>
    </w:p>
    <w:p w14:paraId="15A374F8" w14:textId="77777777" w:rsidR="00C04D8E" w:rsidRPr="009D2B81" w:rsidRDefault="00C04D8E" w:rsidP="008403C0">
      <w:pPr>
        <w:jc w:val="right"/>
        <w:rPr>
          <w:rFonts w:ascii="Times New Roman" w:hAnsi="Times New Roman"/>
          <w:sz w:val="28"/>
          <w:szCs w:val="28"/>
        </w:rPr>
      </w:pPr>
      <w:r w:rsidRPr="009D2B81">
        <w:rPr>
          <w:rFonts w:ascii="Times New Roman" w:hAnsi="Times New Roman"/>
          <w:sz w:val="28"/>
          <w:szCs w:val="28"/>
        </w:rPr>
        <w:t xml:space="preserve">Таблица </w:t>
      </w:r>
      <w:r w:rsidR="00520666" w:rsidRPr="009D2B81">
        <w:rPr>
          <w:rFonts w:ascii="Times New Roman" w:hAnsi="Times New Roman"/>
          <w:sz w:val="28"/>
          <w:szCs w:val="28"/>
        </w:rPr>
        <w:t>4.1.</w:t>
      </w:r>
      <w:r w:rsidRPr="009D2B81">
        <w:rPr>
          <w:rFonts w:ascii="Times New Roman" w:hAnsi="Times New Roman"/>
          <w:sz w:val="28"/>
          <w:szCs w:val="28"/>
        </w:rPr>
        <w:t xml:space="preserve"> Сводная характеристика проектов реконструкции и развития системы водоотведения г. Златоуста</w:t>
      </w:r>
    </w:p>
    <w:tbl>
      <w:tblPr>
        <w:tblpPr w:leftFromText="180" w:rightFromText="180" w:vertAnchor="text" w:horzAnchor="margin" w:tblpY="247"/>
        <w:tblW w:w="10348" w:type="dxa"/>
        <w:tblLayout w:type="fixed"/>
        <w:tblLook w:val="00A0" w:firstRow="1" w:lastRow="0" w:firstColumn="1" w:lastColumn="0" w:noHBand="0" w:noVBand="0"/>
      </w:tblPr>
      <w:tblGrid>
        <w:gridCol w:w="1680"/>
        <w:gridCol w:w="829"/>
        <w:gridCol w:w="829"/>
        <w:gridCol w:w="829"/>
        <w:gridCol w:w="829"/>
        <w:gridCol w:w="940"/>
        <w:gridCol w:w="760"/>
        <w:gridCol w:w="708"/>
        <w:gridCol w:w="851"/>
        <w:gridCol w:w="2093"/>
      </w:tblGrid>
      <w:tr w:rsidR="00C04D8E" w:rsidRPr="009D2B81" w14:paraId="1E89339D" w14:textId="77777777" w:rsidTr="00947C74">
        <w:trPr>
          <w:trHeight w:val="570"/>
        </w:trPr>
        <w:tc>
          <w:tcPr>
            <w:tcW w:w="1680" w:type="dxa"/>
            <w:tcBorders>
              <w:top w:val="single" w:sz="4" w:space="0" w:color="auto"/>
              <w:left w:val="single" w:sz="4" w:space="0" w:color="auto"/>
              <w:bottom w:val="single" w:sz="4" w:space="0" w:color="auto"/>
              <w:right w:val="single" w:sz="4" w:space="0" w:color="auto"/>
            </w:tcBorders>
            <w:vAlign w:val="center"/>
          </w:tcPr>
          <w:p w14:paraId="19D9E646"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Наименование мероприятия</w:t>
            </w:r>
          </w:p>
        </w:tc>
        <w:tc>
          <w:tcPr>
            <w:tcW w:w="829" w:type="dxa"/>
            <w:tcBorders>
              <w:top w:val="single" w:sz="4" w:space="0" w:color="auto"/>
              <w:left w:val="nil"/>
              <w:bottom w:val="single" w:sz="4" w:space="0" w:color="auto"/>
              <w:right w:val="single" w:sz="4" w:space="0" w:color="auto"/>
            </w:tcBorders>
            <w:vAlign w:val="center"/>
          </w:tcPr>
          <w:p w14:paraId="5763C486"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2018</w:t>
            </w:r>
          </w:p>
        </w:tc>
        <w:tc>
          <w:tcPr>
            <w:tcW w:w="829" w:type="dxa"/>
            <w:tcBorders>
              <w:top w:val="single" w:sz="4" w:space="0" w:color="auto"/>
              <w:left w:val="nil"/>
              <w:bottom w:val="single" w:sz="4" w:space="0" w:color="auto"/>
              <w:right w:val="single" w:sz="4" w:space="0" w:color="auto"/>
            </w:tcBorders>
            <w:vAlign w:val="center"/>
          </w:tcPr>
          <w:p w14:paraId="2977324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2019</w:t>
            </w:r>
          </w:p>
        </w:tc>
        <w:tc>
          <w:tcPr>
            <w:tcW w:w="829" w:type="dxa"/>
            <w:tcBorders>
              <w:top w:val="single" w:sz="4" w:space="0" w:color="auto"/>
              <w:left w:val="nil"/>
              <w:bottom w:val="single" w:sz="4" w:space="0" w:color="auto"/>
              <w:right w:val="single" w:sz="4" w:space="0" w:color="auto"/>
            </w:tcBorders>
            <w:vAlign w:val="center"/>
          </w:tcPr>
          <w:p w14:paraId="5CCFBED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2020</w:t>
            </w:r>
          </w:p>
        </w:tc>
        <w:tc>
          <w:tcPr>
            <w:tcW w:w="829" w:type="dxa"/>
            <w:tcBorders>
              <w:top w:val="single" w:sz="4" w:space="0" w:color="auto"/>
              <w:left w:val="nil"/>
              <w:bottom w:val="single" w:sz="4" w:space="0" w:color="auto"/>
              <w:right w:val="single" w:sz="4" w:space="0" w:color="auto"/>
            </w:tcBorders>
            <w:vAlign w:val="center"/>
          </w:tcPr>
          <w:p w14:paraId="28D8B55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2021</w:t>
            </w:r>
          </w:p>
        </w:tc>
        <w:tc>
          <w:tcPr>
            <w:tcW w:w="940" w:type="dxa"/>
            <w:tcBorders>
              <w:top w:val="single" w:sz="4" w:space="0" w:color="auto"/>
              <w:left w:val="nil"/>
              <w:bottom w:val="single" w:sz="4" w:space="0" w:color="auto"/>
              <w:right w:val="single" w:sz="4" w:space="0" w:color="auto"/>
            </w:tcBorders>
            <w:vAlign w:val="center"/>
          </w:tcPr>
          <w:p w14:paraId="1CB19AC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2018-2021</w:t>
            </w:r>
          </w:p>
        </w:tc>
        <w:tc>
          <w:tcPr>
            <w:tcW w:w="760" w:type="dxa"/>
            <w:tcBorders>
              <w:top w:val="single" w:sz="4" w:space="0" w:color="auto"/>
              <w:left w:val="nil"/>
              <w:bottom w:val="single" w:sz="4" w:space="0" w:color="auto"/>
              <w:right w:val="single" w:sz="4" w:space="0" w:color="auto"/>
            </w:tcBorders>
            <w:vAlign w:val="center"/>
          </w:tcPr>
          <w:p w14:paraId="648BABC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2022-2024</w:t>
            </w:r>
          </w:p>
        </w:tc>
        <w:tc>
          <w:tcPr>
            <w:tcW w:w="708" w:type="dxa"/>
            <w:tcBorders>
              <w:top w:val="single" w:sz="4" w:space="0" w:color="auto"/>
              <w:left w:val="nil"/>
              <w:bottom w:val="single" w:sz="4" w:space="0" w:color="auto"/>
              <w:right w:val="single" w:sz="4" w:space="0" w:color="auto"/>
            </w:tcBorders>
            <w:vAlign w:val="center"/>
          </w:tcPr>
          <w:p w14:paraId="5D49787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2025-2027</w:t>
            </w:r>
          </w:p>
        </w:tc>
        <w:tc>
          <w:tcPr>
            <w:tcW w:w="851" w:type="dxa"/>
            <w:tcBorders>
              <w:top w:val="single" w:sz="4" w:space="0" w:color="auto"/>
              <w:left w:val="nil"/>
              <w:bottom w:val="single" w:sz="4" w:space="0" w:color="auto"/>
              <w:right w:val="single" w:sz="4" w:space="0" w:color="auto"/>
            </w:tcBorders>
            <w:noWrap/>
            <w:vAlign w:val="center"/>
          </w:tcPr>
          <w:p w14:paraId="66A017A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Итого</w:t>
            </w:r>
          </w:p>
        </w:tc>
        <w:tc>
          <w:tcPr>
            <w:tcW w:w="2093" w:type="dxa"/>
            <w:tcBorders>
              <w:top w:val="single" w:sz="4" w:space="0" w:color="auto"/>
              <w:left w:val="nil"/>
              <w:bottom w:val="single" w:sz="4" w:space="0" w:color="auto"/>
              <w:right w:val="single" w:sz="4" w:space="0" w:color="auto"/>
            </w:tcBorders>
            <w:vAlign w:val="center"/>
          </w:tcPr>
          <w:p w14:paraId="26B8E72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Источник формирования эффектов</w:t>
            </w:r>
          </w:p>
        </w:tc>
      </w:tr>
      <w:tr w:rsidR="00C04D8E" w:rsidRPr="009D2B81" w14:paraId="1E1B825A" w14:textId="77777777" w:rsidTr="00792C02">
        <w:trPr>
          <w:trHeight w:val="556"/>
        </w:trPr>
        <w:tc>
          <w:tcPr>
            <w:tcW w:w="1680" w:type="dxa"/>
            <w:tcBorders>
              <w:top w:val="single" w:sz="4" w:space="0" w:color="auto"/>
              <w:left w:val="single" w:sz="4" w:space="0" w:color="auto"/>
              <w:bottom w:val="single" w:sz="4" w:space="0" w:color="auto"/>
              <w:right w:val="single" w:sz="4" w:space="0" w:color="auto"/>
            </w:tcBorders>
          </w:tcPr>
          <w:p w14:paraId="108DE375" w14:textId="52397F7B"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Разработка проекта реконструкции </w:t>
            </w:r>
            <w:r w:rsidR="008F01C6" w:rsidRPr="009D2B81">
              <w:rPr>
                <w:rFonts w:ascii="Times New Roman" w:hAnsi="Times New Roman"/>
                <w:szCs w:val="20"/>
              </w:rPr>
              <w:t xml:space="preserve">  </w:t>
            </w:r>
            <w:r w:rsidRPr="009D2B81">
              <w:rPr>
                <w:rFonts w:ascii="Times New Roman" w:hAnsi="Times New Roman"/>
                <w:szCs w:val="20"/>
              </w:rPr>
              <w:t xml:space="preserve">и развития системы хозбытового стока </w:t>
            </w:r>
            <w:r w:rsidR="008F01C6" w:rsidRPr="009D2B81">
              <w:rPr>
                <w:rFonts w:ascii="Times New Roman" w:hAnsi="Times New Roman"/>
                <w:szCs w:val="20"/>
              </w:rPr>
              <w:t xml:space="preserve">                             </w:t>
            </w:r>
            <w:r w:rsidRPr="009D2B81">
              <w:rPr>
                <w:rFonts w:ascii="Times New Roman" w:hAnsi="Times New Roman"/>
                <w:szCs w:val="20"/>
              </w:rPr>
              <w:t xml:space="preserve">г. Златоуста </w:t>
            </w:r>
            <w:r w:rsidR="008F01C6" w:rsidRPr="009D2B81">
              <w:rPr>
                <w:rFonts w:ascii="Times New Roman" w:hAnsi="Times New Roman"/>
                <w:szCs w:val="20"/>
              </w:rPr>
              <w:t xml:space="preserve">                   </w:t>
            </w:r>
            <w:r w:rsidRPr="009D2B81">
              <w:rPr>
                <w:rFonts w:ascii="Times New Roman" w:hAnsi="Times New Roman"/>
                <w:szCs w:val="20"/>
              </w:rPr>
              <w:t>на основании утвержденной схемы водоотведения</w:t>
            </w:r>
            <w:r w:rsidR="008F01C6" w:rsidRPr="009D2B81">
              <w:rPr>
                <w:rFonts w:ascii="Times New Roman" w:hAnsi="Times New Roman"/>
                <w:szCs w:val="20"/>
              </w:rPr>
              <w:t>,</w:t>
            </w:r>
          </w:p>
        </w:tc>
        <w:tc>
          <w:tcPr>
            <w:tcW w:w="829" w:type="dxa"/>
            <w:tcBorders>
              <w:top w:val="single" w:sz="4" w:space="0" w:color="auto"/>
              <w:left w:val="nil"/>
              <w:bottom w:val="single" w:sz="4" w:space="0" w:color="auto"/>
              <w:right w:val="single" w:sz="4" w:space="0" w:color="auto"/>
            </w:tcBorders>
            <w:vAlign w:val="center"/>
          </w:tcPr>
          <w:p w14:paraId="2E5BB5AE"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14,30</w:t>
            </w:r>
          </w:p>
        </w:tc>
        <w:tc>
          <w:tcPr>
            <w:tcW w:w="829" w:type="dxa"/>
            <w:tcBorders>
              <w:top w:val="single" w:sz="4" w:space="0" w:color="auto"/>
              <w:left w:val="nil"/>
              <w:bottom w:val="single" w:sz="4" w:space="0" w:color="auto"/>
              <w:right w:val="single" w:sz="4" w:space="0" w:color="auto"/>
            </w:tcBorders>
            <w:vAlign w:val="center"/>
          </w:tcPr>
          <w:p w14:paraId="0F55943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58,00</w:t>
            </w:r>
          </w:p>
        </w:tc>
        <w:tc>
          <w:tcPr>
            <w:tcW w:w="829" w:type="dxa"/>
            <w:tcBorders>
              <w:top w:val="single" w:sz="4" w:space="0" w:color="auto"/>
              <w:left w:val="nil"/>
              <w:bottom w:val="single" w:sz="4" w:space="0" w:color="auto"/>
              <w:right w:val="single" w:sz="4" w:space="0" w:color="auto"/>
            </w:tcBorders>
            <w:vAlign w:val="center"/>
          </w:tcPr>
          <w:p w14:paraId="61234703"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vAlign w:val="center"/>
          </w:tcPr>
          <w:p w14:paraId="216819CE"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w:t>
            </w:r>
          </w:p>
        </w:tc>
        <w:tc>
          <w:tcPr>
            <w:tcW w:w="940" w:type="dxa"/>
            <w:tcBorders>
              <w:top w:val="single" w:sz="4" w:space="0" w:color="auto"/>
              <w:left w:val="nil"/>
              <w:bottom w:val="single" w:sz="4" w:space="0" w:color="auto"/>
              <w:right w:val="single" w:sz="4" w:space="0" w:color="auto"/>
            </w:tcBorders>
            <w:vAlign w:val="center"/>
          </w:tcPr>
          <w:p w14:paraId="31B2B3E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75,30</w:t>
            </w:r>
          </w:p>
        </w:tc>
        <w:tc>
          <w:tcPr>
            <w:tcW w:w="760" w:type="dxa"/>
            <w:tcBorders>
              <w:top w:val="single" w:sz="4" w:space="0" w:color="auto"/>
              <w:left w:val="nil"/>
              <w:bottom w:val="single" w:sz="4" w:space="0" w:color="auto"/>
              <w:right w:val="single" w:sz="4" w:space="0" w:color="auto"/>
            </w:tcBorders>
            <w:vAlign w:val="center"/>
          </w:tcPr>
          <w:p w14:paraId="2FAC640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w:t>
            </w:r>
          </w:p>
        </w:tc>
        <w:tc>
          <w:tcPr>
            <w:tcW w:w="708" w:type="dxa"/>
            <w:tcBorders>
              <w:top w:val="single" w:sz="4" w:space="0" w:color="auto"/>
              <w:left w:val="nil"/>
              <w:bottom w:val="single" w:sz="4" w:space="0" w:color="auto"/>
              <w:right w:val="single" w:sz="4" w:space="0" w:color="auto"/>
            </w:tcBorders>
            <w:vAlign w:val="center"/>
          </w:tcPr>
          <w:p w14:paraId="0385785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w:t>
            </w:r>
          </w:p>
        </w:tc>
        <w:tc>
          <w:tcPr>
            <w:tcW w:w="851" w:type="dxa"/>
            <w:tcBorders>
              <w:top w:val="single" w:sz="4" w:space="0" w:color="auto"/>
              <w:left w:val="nil"/>
              <w:bottom w:val="single" w:sz="4" w:space="0" w:color="auto"/>
              <w:right w:val="single" w:sz="4" w:space="0" w:color="auto"/>
            </w:tcBorders>
            <w:noWrap/>
            <w:vAlign w:val="center"/>
          </w:tcPr>
          <w:p w14:paraId="3265A23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81,30</w:t>
            </w:r>
          </w:p>
        </w:tc>
        <w:tc>
          <w:tcPr>
            <w:tcW w:w="2093" w:type="dxa"/>
            <w:tcBorders>
              <w:top w:val="single" w:sz="4" w:space="0" w:color="auto"/>
              <w:left w:val="nil"/>
              <w:bottom w:val="single" w:sz="4" w:space="0" w:color="auto"/>
              <w:right w:val="single" w:sz="4" w:space="0" w:color="auto"/>
            </w:tcBorders>
            <w:vAlign w:val="center"/>
          </w:tcPr>
          <w:p w14:paraId="000D6D0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r w:rsidR="00C04D8E" w:rsidRPr="009D2B81" w14:paraId="13BBEAE7" w14:textId="77777777" w:rsidTr="00947C74">
        <w:trPr>
          <w:trHeight w:val="315"/>
        </w:trPr>
        <w:tc>
          <w:tcPr>
            <w:tcW w:w="1680" w:type="dxa"/>
            <w:tcBorders>
              <w:top w:val="single" w:sz="4" w:space="0" w:color="auto"/>
              <w:left w:val="single" w:sz="4" w:space="0" w:color="auto"/>
              <w:bottom w:val="single" w:sz="4" w:space="0" w:color="auto"/>
              <w:right w:val="single" w:sz="4" w:space="0" w:color="auto"/>
            </w:tcBorders>
            <w:vAlign w:val="center"/>
          </w:tcPr>
          <w:p w14:paraId="2064790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       в том числе корректировка проекта</w:t>
            </w:r>
          </w:p>
        </w:tc>
        <w:tc>
          <w:tcPr>
            <w:tcW w:w="829" w:type="dxa"/>
            <w:tcBorders>
              <w:top w:val="single" w:sz="4" w:space="0" w:color="auto"/>
              <w:left w:val="nil"/>
              <w:bottom w:val="single" w:sz="4" w:space="0" w:color="auto"/>
              <w:right w:val="single" w:sz="4" w:space="0" w:color="auto"/>
            </w:tcBorders>
            <w:vAlign w:val="center"/>
          </w:tcPr>
          <w:p w14:paraId="49831FB0"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vAlign w:val="center"/>
          </w:tcPr>
          <w:p w14:paraId="4663743C"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vAlign w:val="center"/>
          </w:tcPr>
          <w:p w14:paraId="706EFEB5"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vAlign w:val="center"/>
          </w:tcPr>
          <w:p w14:paraId="6D2E489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w:t>
            </w:r>
          </w:p>
        </w:tc>
        <w:tc>
          <w:tcPr>
            <w:tcW w:w="940" w:type="dxa"/>
            <w:tcBorders>
              <w:top w:val="single" w:sz="4" w:space="0" w:color="auto"/>
              <w:left w:val="nil"/>
              <w:bottom w:val="single" w:sz="4" w:space="0" w:color="auto"/>
              <w:right w:val="single" w:sz="4" w:space="0" w:color="auto"/>
            </w:tcBorders>
            <w:vAlign w:val="center"/>
          </w:tcPr>
          <w:p w14:paraId="23A36C7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w:t>
            </w:r>
          </w:p>
        </w:tc>
        <w:tc>
          <w:tcPr>
            <w:tcW w:w="760" w:type="dxa"/>
            <w:tcBorders>
              <w:top w:val="single" w:sz="4" w:space="0" w:color="auto"/>
              <w:left w:val="nil"/>
              <w:bottom w:val="single" w:sz="4" w:space="0" w:color="auto"/>
              <w:right w:val="single" w:sz="4" w:space="0" w:color="auto"/>
            </w:tcBorders>
            <w:vAlign w:val="center"/>
          </w:tcPr>
          <w:p w14:paraId="4F84360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w:t>
            </w:r>
          </w:p>
        </w:tc>
        <w:tc>
          <w:tcPr>
            <w:tcW w:w="708" w:type="dxa"/>
            <w:tcBorders>
              <w:top w:val="single" w:sz="4" w:space="0" w:color="auto"/>
              <w:left w:val="nil"/>
              <w:bottom w:val="single" w:sz="4" w:space="0" w:color="auto"/>
              <w:right w:val="single" w:sz="4" w:space="0" w:color="auto"/>
            </w:tcBorders>
            <w:noWrap/>
            <w:vAlign w:val="center"/>
          </w:tcPr>
          <w:p w14:paraId="1E1A1BA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w:t>
            </w:r>
          </w:p>
        </w:tc>
        <w:tc>
          <w:tcPr>
            <w:tcW w:w="851" w:type="dxa"/>
            <w:tcBorders>
              <w:top w:val="single" w:sz="4" w:space="0" w:color="auto"/>
              <w:left w:val="nil"/>
              <w:bottom w:val="single" w:sz="4" w:space="0" w:color="auto"/>
              <w:right w:val="single" w:sz="4" w:space="0" w:color="auto"/>
            </w:tcBorders>
            <w:noWrap/>
            <w:vAlign w:val="center"/>
          </w:tcPr>
          <w:p w14:paraId="6AA4102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9,00</w:t>
            </w:r>
          </w:p>
        </w:tc>
        <w:tc>
          <w:tcPr>
            <w:tcW w:w="2093" w:type="dxa"/>
            <w:tcBorders>
              <w:top w:val="single" w:sz="4" w:space="0" w:color="auto"/>
              <w:left w:val="nil"/>
              <w:bottom w:val="single" w:sz="4" w:space="0" w:color="auto"/>
              <w:right w:val="single" w:sz="4" w:space="0" w:color="auto"/>
            </w:tcBorders>
            <w:vAlign w:val="center"/>
          </w:tcPr>
          <w:p w14:paraId="330CF91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r w:rsidR="00C04D8E" w:rsidRPr="009D2B81" w14:paraId="5DCD4D15" w14:textId="77777777" w:rsidTr="00947C74">
        <w:trPr>
          <w:trHeight w:val="945"/>
        </w:trPr>
        <w:tc>
          <w:tcPr>
            <w:tcW w:w="1680" w:type="dxa"/>
            <w:tcBorders>
              <w:top w:val="single" w:sz="4" w:space="0" w:color="auto"/>
              <w:left w:val="single" w:sz="4" w:space="0" w:color="auto"/>
              <w:bottom w:val="single" w:sz="4" w:space="0" w:color="auto"/>
              <w:right w:val="single" w:sz="4" w:space="0" w:color="auto"/>
            </w:tcBorders>
            <w:noWrap/>
            <w:vAlign w:val="bottom"/>
          </w:tcPr>
          <w:p w14:paraId="2B2F5EB6" w14:textId="5B124B5F"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Разработка проекта системы сбора, отвода </w:t>
            </w:r>
            <w:r w:rsidR="008F01C6" w:rsidRPr="009D2B81">
              <w:rPr>
                <w:rFonts w:ascii="Times New Roman" w:hAnsi="Times New Roman"/>
                <w:szCs w:val="20"/>
              </w:rPr>
              <w:t xml:space="preserve">                  </w:t>
            </w:r>
            <w:r w:rsidRPr="009D2B81">
              <w:rPr>
                <w:rFonts w:ascii="Times New Roman" w:hAnsi="Times New Roman"/>
                <w:szCs w:val="20"/>
              </w:rPr>
              <w:t xml:space="preserve">и очистки поверхностного стока </w:t>
            </w:r>
            <w:r w:rsidR="008F01C6" w:rsidRPr="009D2B81">
              <w:rPr>
                <w:rFonts w:ascii="Times New Roman" w:hAnsi="Times New Roman"/>
                <w:szCs w:val="20"/>
              </w:rPr>
              <w:t xml:space="preserve">                         </w:t>
            </w:r>
            <w:r w:rsidRPr="009D2B81">
              <w:rPr>
                <w:rFonts w:ascii="Times New Roman" w:hAnsi="Times New Roman"/>
                <w:szCs w:val="20"/>
              </w:rPr>
              <w:t>и дренажных вод</w:t>
            </w:r>
            <w:r w:rsidR="008F01C6" w:rsidRPr="009D2B81">
              <w:rPr>
                <w:rFonts w:ascii="Times New Roman" w:hAnsi="Times New Roman"/>
                <w:szCs w:val="20"/>
              </w:rPr>
              <w:t>,</w:t>
            </w:r>
          </w:p>
        </w:tc>
        <w:tc>
          <w:tcPr>
            <w:tcW w:w="829" w:type="dxa"/>
            <w:tcBorders>
              <w:top w:val="single" w:sz="4" w:space="0" w:color="auto"/>
              <w:left w:val="nil"/>
              <w:bottom w:val="single" w:sz="4" w:space="0" w:color="auto"/>
              <w:right w:val="single" w:sz="4" w:space="0" w:color="auto"/>
            </w:tcBorders>
            <w:vAlign w:val="center"/>
          </w:tcPr>
          <w:p w14:paraId="535127D6"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829" w:type="dxa"/>
            <w:tcBorders>
              <w:top w:val="single" w:sz="4" w:space="0" w:color="auto"/>
              <w:left w:val="nil"/>
              <w:bottom w:val="single" w:sz="4" w:space="0" w:color="auto"/>
              <w:right w:val="single" w:sz="4" w:space="0" w:color="auto"/>
            </w:tcBorders>
            <w:vAlign w:val="center"/>
          </w:tcPr>
          <w:p w14:paraId="6B720DA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62,00</w:t>
            </w:r>
          </w:p>
        </w:tc>
        <w:tc>
          <w:tcPr>
            <w:tcW w:w="829" w:type="dxa"/>
            <w:tcBorders>
              <w:top w:val="single" w:sz="4" w:space="0" w:color="auto"/>
              <w:left w:val="nil"/>
              <w:bottom w:val="single" w:sz="4" w:space="0" w:color="auto"/>
              <w:right w:val="single" w:sz="4" w:space="0" w:color="auto"/>
            </w:tcBorders>
            <w:vAlign w:val="center"/>
          </w:tcPr>
          <w:p w14:paraId="1183133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87,00</w:t>
            </w:r>
          </w:p>
        </w:tc>
        <w:tc>
          <w:tcPr>
            <w:tcW w:w="829" w:type="dxa"/>
            <w:tcBorders>
              <w:top w:val="single" w:sz="4" w:space="0" w:color="auto"/>
              <w:left w:val="nil"/>
              <w:bottom w:val="single" w:sz="4" w:space="0" w:color="auto"/>
              <w:right w:val="single" w:sz="4" w:space="0" w:color="auto"/>
            </w:tcBorders>
            <w:vAlign w:val="center"/>
          </w:tcPr>
          <w:p w14:paraId="6C840FF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62,00</w:t>
            </w:r>
          </w:p>
        </w:tc>
        <w:tc>
          <w:tcPr>
            <w:tcW w:w="940" w:type="dxa"/>
            <w:tcBorders>
              <w:top w:val="single" w:sz="4" w:space="0" w:color="auto"/>
              <w:left w:val="nil"/>
              <w:bottom w:val="single" w:sz="4" w:space="0" w:color="auto"/>
              <w:right w:val="single" w:sz="4" w:space="0" w:color="auto"/>
            </w:tcBorders>
            <w:vAlign w:val="center"/>
          </w:tcPr>
          <w:p w14:paraId="2164AC4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216,00</w:t>
            </w:r>
          </w:p>
        </w:tc>
        <w:tc>
          <w:tcPr>
            <w:tcW w:w="760" w:type="dxa"/>
            <w:tcBorders>
              <w:top w:val="single" w:sz="4" w:space="0" w:color="auto"/>
              <w:left w:val="nil"/>
              <w:bottom w:val="single" w:sz="4" w:space="0" w:color="auto"/>
              <w:right w:val="single" w:sz="4" w:space="0" w:color="auto"/>
            </w:tcBorders>
            <w:vAlign w:val="center"/>
          </w:tcPr>
          <w:p w14:paraId="2E30FE79"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708" w:type="dxa"/>
            <w:tcBorders>
              <w:top w:val="single" w:sz="4" w:space="0" w:color="auto"/>
              <w:left w:val="nil"/>
              <w:bottom w:val="single" w:sz="4" w:space="0" w:color="auto"/>
              <w:right w:val="single" w:sz="4" w:space="0" w:color="auto"/>
            </w:tcBorders>
            <w:vAlign w:val="center"/>
          </w:tcPr>
          <w:p w14:paraId="289F3F0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851" w:type="dxa"/>
            <w:tcBorders>
              <w:top w:val="single" w:sz="4" w:space="0" w:color="auto"/>
              <w:left w:val="nil"/>
              <w:bottom w:val="single" w:sz="4" w:space="0" w:color="auto"/>
              <w:right w:val="single" w:sz="4" w:space="0" w:color="auto"/>
            </w:tcBorders>
            <w:noWrap/>
            <w:vAlign w:val="center"/>
          </w:tcPr>
          <w:p w14:paraId="0041A59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226,00</w:t>
            </w:r>
          </w:p>
        </w:tc>
        <w:tc>
          <w:tcPr>
            <w:tcW w:w="2093" w:type="dxa"/>
            <w:tcBorders>
              <w:top w:val="single" w:sz="4" w:space="0" w:color="auto"/>
              <w:left w:val="nil"/>
              <w:bottom w:val="single" w:sz="4" w:space="0" w:color="auto"/>
              <w:right w:val="single" w:sz="4" w:space="0" w:color="auto"/>
            </w:tcBorders>
            <w:vAlign w:val="center"/>
          </w:tcPr>
          <w:p w14:paraId="7179841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r w:rsidR="00C04D8E" w:rsidRPr="009D2B81" w14:paraId="771C8543" w14:textId="77777777" w:rsidTr="00947C74">
        <w:trPr>
          <w:trHeight w:val="315"/>
        </w:trPr>
        <w:tc>
          <w:tcPr>
            <w:tcW w:w="1680" w:type="dxa"/>
            <w:tcBorders>
              <w:top w:val="single" w:sz="4" w:space="0" w:color="auto"/>
              <w:left w:val="single" w:sz="4" w:space="0" w:color="auto"/>
              <w:bottom w:val="single" w:sz="4" w:space="0" w:color="auto"/>
              <w:right w:val="single" w:sz="4" w:space="0" w:color="auto"/>
            </w:tcBorders>
            <w:noWrap/>
            <w:vAlign w:val="bottom"/>
          </w:tcPr>
          <w:p w14:paraId="2813080E"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в том числе корректировка проекта</w:t>
            </w:r>
          </w:p>
        </w:tc>
        <w:tc>
          <w:tcPr>
            <w:tcW w:w="829" w:type="dxa"/>
            <w:tcBorders>
              <w:top w:val="single" w:sz="4" w:space="0" w:color="auto"/>
              <w:left w:val="nil"/>
              <w:bottom w:val="single" w:sz="4" w:space="0" w:color="auto"/>
              <w:right w:val="single" w:sz="4" w:space="0" w:color="auto"/>
            </w:tcBorders>
          </w:tcPr>
          <w:p w14:paraId="7D28CA5D"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tcPr>
          <w:p w14:paraId="20E8445A"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tcPr>
          <w:p w14:paraId="09930033"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tcPr>
          <w:p w14:paraId="677B4D49"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940" w:type="dxa"/>
            <w:tcBorders>
              <w:top w:val="single" w:sz="4" w:space="0" w:color="auto"/>
              <w:left w:val="nil"/>
              <w:bottom w:val="single" w:sz="4" w:space="0" w:color="auto"/>
              <w:right w:val="single" w:sz="4" w:space="0" w:color="auto"/>
            </w:tcBorders>
          </w:tcPr>
          <w:p w14:paraId="0050E28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760" w:type="dxa"/>
            <w:tcBorders>
              <w:top w:val="single" w:sz="4" w:space="0" w:color="auto"/>
              <w:left w:val="nil"/>
              <w:bottom w:val="single" w:sz="4" w:space="0" w:color="auto"/>
              <w:right w:val="single" w:sz="4" w:space="0" w:color="auto"/>
            </w:tcBorders>
          </w:tcPr>
          <w:p w14:paraId="3A0F3C4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708" w:type="dxa"/>
            <w:tcBorders>
              <w:top w:val="single" w:sz="4" w:space="0" w:color="auto"/>
              <w:left w:val="nil"/>
              <w:bottom w:val="single" w:sz="4" w:space="0" w:color="auto"/>
              <w:right w:val="single" w:sz="4" w:space="0" w:color="auto"/>
            </w:tcBorders>
          </w:tcPr>
          <w:p w14:paraId="7588EE9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851" w:type="dxa"/>
            <w:tcBorders>
              <w:top w:val="single" w:sz="4" w:space="0" w:color="auto"/>
              <w:left w:val="nil"/>
              <w:bottom w:val="single" w:sz="4" w:space="0" w:color="auto"/>
              <w:right w:val="single" w:sz="4" w:space="0" w:color="auto"/>
            </w:tcBorders>
            <w:noWrap/>
            <w:vAlign w:val="center"/>
          </w:tcPr>
          <w:p w14:paraId="21374F2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w:t>
            </w:r>
          </w:p>
        </w:tc>
        <w:tc>
          <w:tcPr>
            <w:tcW w:w="2093" w:type="dxa"/>
            <w:tcBorders>
              <w:top w:val="single" w:sz="4" w:space="0" w:color="auto"/>
              <w:left w:val="nil"/>
              <w:bottom w:val="single" w:sz="4" w:space="0" w:color="auto"/>
              <w:right w:val="single" w:sz="4" w:space="0" w:color="auto"/>
            </w:tcBorders>
            <w:vAlign w:val="center"/>
          </w:tcPr>
          <w:p w14:paraId="61E3B17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r w:rsidR="00C04D8E" w:rsidRPr="009D2B81" w14:paraId="5A385796" w14:textId="77777777" w:rsidTr="00947C74">
        <w:trPr>
          <w:trHeight w:val="2700"/>
        </w:trPr>
        <w:tc>
          <w:tcPr>
            <w:tcW w:w="1680" w:type="dxa"/>
            <w:tcBorders>
              <w:top w:val="single" w:sz="4" w:space="0" w:color="auto"/>
              <w:left w:val="single" w:sz="4" w:space="0" w:color="auto"/>
              <w:bottom w:val="single" w:sz="4" w:space="0" w:color="auto"/>
              <w:right w:val="single" w:sz="4" w:space="0" w:color="auto"/>
            </w:tcBorders>
            <w:vAlign w:val="center"/>
          </w:tcPr>
          <w:p w14:paraId="1C31436B" w14:textId="5438BDE5"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Реконструкция </w:t>
            </w:r>
            <w:r w:rsidR="008F01C6" w:rsidRPr="009D2B81">
              <w:rPr>
                <w:rFonts w:ascii="Times New Roman" w:hAnsi="Times New Roman"/>
                <w:szCs w:val="20"/>
              </w:rPr>
              <w:t xml:space="preserve">  </w:t>
            </w:r>
            <w:r w:rsidRPr="009D2B81">
              <w:rPr>
                <w:rFonts w:ascii="Times New Roman" w:hAnsi="Times New Roman"/>
                <w:szCs w:val="20"/>
              </w:rPr>
              <w:t xml:space="preserve">и развитие сетей и сооружений </w:t>
            </w:r>
            <w:r w:rsidR="008F01C6" w:rsidRPr="009D2B81">
              <w:rPr>
                <w:rFonts w:ascii="Times New Roman" w:hAnsi="Times New Roman"/>
                <w:szCs w:val="20"/>
              </w:rPr>
              <w:t xml:space="preserve"> </w:t>
            </w:r>
            <w:r w:rsidRPr="009D2B81">
              <w:rPr>
                <w:rFonts w:ascii="Times New Roman" w:hAnsi="Times New Roman"/>
                <w:szCs w:val="20"/>
              </w:rPr>
              <w:t xml:space="preserve">на сетях хозбытового стока </w:t>
            </w:r>
            <w:r w:rsidR="008F01C6" w:rsidRPr="009D2B81">
              <w:rPr>
                <w:rFonts w:ascii="Times New Roman" w:hAnsi="Times New Roman"/>
                <w:szCs w:val="20"/>
              </w:rPr>
              <w:t xml:space="preserve">                          </w:t>
            </w:r>
            <w:r w:rsidRPr="009D2B81">
              <w:rPr>
                <w:rFonts w:ascii="Times New Roman" w:hAnsi="Times New Roman"/>
                <w:szCs w:val="20"/>
              </w:rPr>
              <w:t>г. Златоуста</w:t>
            </w:r>
          </w:p>
        </w:tc>
        <w:tc>
          <w:tcPr>
            <w:tcW w:w="829" w:type="dxa"/>
            <w:tcBorders>
              <w:top w:val="single" w:sz="4" w:space="0" w:color="auto"/>
              <w:left w:val="nil"/>
              <w:bottom w:val="single" w:sz="4" w:space="0" w:color="auto"/>
              <w:right w:val="single" w:sz="4" w:space="0" w:color="auto"/>
            </w:tcBorders>
            <w:vAlign w:val="center"/>
          </w:tcPr>
          <w:p w14:paraId="28F41EE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120,00</w:t>
            </w:r>
          </w:p>
        </w:tc>
        <w:tc>
          <w:tcPr>
            <w:tcW w:w="829" w:type="dxa"/>
            <w:tcBorders>
              <w:top w:val="single" w:sz="4" w:space="0" w:color="auto"/>
              <w:left w:val="nil"/>
              <w:bottom w:val="single" w:sz="4" w:space="0" w:color="auto"/>
              <w:right w:val="single" w:sz="4" w:space="0" w:color="auto"/>
            </w:tcBorders>
            <w:vAlign w:val="center"/>
          </w:tcPr>
          <w:p w14:paraId="3851BB1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684,00</w:t>
            </w:r>
          </w:p>
        </w:tc>
        <w:tc>
          <w:tcPr>
            <w:tcW w:w="829" w:type="dxa"/>
            <w:tcBorders>
              <w:top w:val="single" w:sz="4" w:space="0" w:color="auto"/>
              <w:left w:val="nil"/>
              <w:bottom w:val="single" w:sz="4" w:space="0" w:color="auto"/>
              <w:right w:val="single" w:sz="4" w:space="0" w:color="auto"/>
            </w:tcBorders>
            <w:vAlign w:val="center"/>
          </w:tcPr>
          <w:p w14:paraId="328325E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622,00</w:t>
            </w:r>
          </w:p>
        </w:tc>
        <w:tc>
          <w:tcPr>
            <w:tcW w:w="829" w:type="dxa"/>
            <w:tcBorders>
              <w:top w:val="single" w:sz="4" w:space="0" w:color="auto"/>
              <w:left w:val="nil"/>
              <w:bottom w:val="single" w:sz="4" w:space="0" w:color="auto"/>
              <w:right w:val="single" w:sz="4" w:space="0" w:color="auto"/>
            </w:tcBorders>
            <w:vAlign w:val="center"/>
          </w:tcPr>
          <w:p w14:paraId="6C52639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574,00</w:t>
            </w:r>
          </w:p>
        </w:tc>
        <w:tc>
          <w:tcPr>
            <w:tcW w:w="940" w:type="dxa"/>
            <w:tcBorders>
              <w:top w:val="single" w:sz="4" w:space="0" w:color="auto"/>
              <w:left w:val="nil"/>
              <w:bottom w:val="single" w:sz="4" w:space="0" w:color="auto"/>
              <w:right w:val="single" w:sz="4" w:space="0" w:color="auto"/>
            </w:tcBorders>
            <w:vAlign w:val="center"/>
          </w:tcPr>
          <w:p w14:paraId="2FC2782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2000,00</w:t>
            </w:r>
          </w:p>
        </w:tc>
        <w:tc>
          <w:tcPr>
            <w:tcW w:w="760" w:type="dxa"/>
            <w:tcBorders>
              <w:top w:val="single" w:sz="4" w:space="0" w:color="auto"/>
              <w:left w:val="nil"/>
              <w:bottom w:val="single" w:sz="4" w:space="0" w:color="auto"/>
              <w:right w:val="single" w:sz="4" w:space="0" w:color="auto"/>
            </w:tcBorders>
            <w:vAlign w:val="center"/>
          </w:tcPr>
          <w:p w14:paraId="52897A1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1389,00</w:t>
            </w:r>
          </w:p>
        </w:tc>
        <w:tc>
          <w:tcPr>
            <w:tcW w:w="708" w:type="dxa"/>
            <w:tcBorders>
              <w:top w:val="single" w:sz="4" w:space="0" w:color="auto"/>
              <w:left w:val="nil"/>
              <w:bottom w:val="single" w:sz="4" w:space="0" w:color="auto"/>
              <w:right w:val="single" w:sz="4" w:space="0" w:color="auto"/>
            </w:tcBorders>
            <w:vAlign w:val="center"/>
          </w:tcPr>
          <w:p w14:paraId="7F1CB39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1365,00</w:t>
            </w:r>
          </w:p>
        </w:tc>
        <w:tc>
          <w:tcPr>
            <w:tcW w:w="851" w:type="dxa"/>
            <w:tcBorders>
              <w:top w:val="single" w:sz="4" w:space="0" w:color="auto"/>
              <w:left w:val="nil"/>
              <w:bottom w:val="single" w:sz="4" w:space="0" w:color="auto"/>
              <w:right w:val="single" w:sz="4" w:space="0" w:color="auto"/>
            </w:tcBorders>
            <w:noWrap/>
            <w:vAlign w:val="center"/>
          </w:tcPr>
          <w:p w14:paraId="0B22AAC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4754,00</w:t>
            </w:r>
          </w:p>
        </w:tc>
        <w:tc>
          <w:tcPr>
            <w:tcW w:w="2093" w:type="dxa"/>
            <w:tcBorders>
              <w:top w:val="single" w:sz="4" w:space="0" w:color="auto"/>
              <w:left w:val="nil"/>
              <w:bottom w:val="single" w:sz="4" w:space="0" w:color="auto"/>
              <w:right w:val="single" w:sz="4" w:space="0" w:color="auto"/>
            </w:tcBorders>
            <w:vAlign w:val="center"/>
          </w:tcPr>
          <w:p w14:paraId="4BFD948A" w14:textId="1B184AB7"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вследствие снижения платы за сброс неочищенных стоков, платы </w:t>
            </w:r>
            <w:r w:rsidR="00AB7E6E" w:rsidRPr="009D2B81">
              <w:rPr>
                <w:rFonts w:ascii="Times New Roman" w:hAnsi="Times New Roman"/>
                <w:szCs w:val="20"/>
              </w:rPr>
              <w:t xml:space="preserve">                         </w:t>
            </w:r>
            <w:r w:rsidRPr="009D2B81">
              <w:rPr>
                <w:rFonts w:ascii="Times New Roman" w:hAnsi="Times New Roman"/>
                <w:szCs w:val="20"/>
              </w:rPr>
              <w:t xml:space="preserve">за подключение новых абонентов </w:t>
            </w:r>
            <w:r w:rsidR="00AB7E6E" w:rsidRPr="009D2B81">
              <w:rPr>
                <w:rFonts w:ascii="Times New Roman" w:hAnsi="Times New Roman"/>
                <w:szCs w:val="20"/>
              </w:rPr>
              <w:t xml:space="preserve">                  </w:t>
            </w:r>
            <w:r w:rsidRPr="009D2B81">
              <w:rPr>
                <w:rFonts w:ascii="Times New Roman" w:hAnsi="Times New Roman"/>
                <w:szCs w:val="20"/>
              </w:rPr>
              <w:t>к сети и эконом</w:t>
            </w:r>
            <w:proofErr w:type="gramStart"/>
            <w:r w:rsidRPr="009D2B81">
              <w:rPr>
                <w:rFonts w:ascii="Times New Roman" w:hAnsi="Times New Roman"/>
                <w:szCs w:val="20"/>
              </w:rPr>
              <w:t>ии э/э</w:t>
            </w:r>
            <w:proofErr w:type="gramEnd"/>
            <w:r w:rsidRPr="009D2B81">
              <w:rPr>
                <w:rFonts w:ascii="Times New Roman" w:hAnsi="Times New Roman"/>
                <w:szCs w:val="20"/>
              </w:rPr>
              <w:t>нергии. Объем сброса около 14,3 млн.</w:t>
            </w:r>
            <w:r w:rsidR="00827411" w:rsidRPr="009D2B81">
              <w:rPr>
                <w:rFonts w:ascii="Times New Roman" w:hAnsi="Times New Roman"/>
                <w:szCs w:val="20"/>
              </w:rPr>
              <w:t xml:space="preserve"> </w:t>
            </w:r>
            <w:r w:rsidRPr="009D2B81">
              <w:rPr>
                <w:rFonts w:ascii="Times New Roman" w:hAnsi="Times New Roman"/>
                <w:szCs w:val="20"/>
              </w:rPr>
              <w:t xml:space="preserve">м3/год. Плата </w:t>
            </w:r>
            <w:r w:rsidR="00AB7E6E" w:rsidRPr="009D2B81">
              <w:rPr>
                <w:rFonts w:ascii="Times New Roman" w:hAnsi="Times New Roman"/>
                <w:szCs w:val="20"/>
              </w:rPr>
              <w:t xml:space="preserve">                 </w:t>
            </w:r>
            <w:r w:rsidRPr="009D2B81">
              <w:rPr>
                <w:rFonts w:ascii="Times New Roman" w:hAnsi="Times New Roman"/>
                <w:szCs w:val="20"/>
              </w:rPr>
              <w:t xml:space="preserve">за сброс - ориентировочно 1руб/м3. Плата </w:t>
            </w:r>
            <w:r w:rsidR="00AB7E6E" w:rsidRPr="009D2B81">
              <w:rPr>
                <w:rFonts w:ascii="Times New Roman" w:hAnsi="Times New Roman"/>
                <w:szCs w:val="20"/>
              </w:rPr>
              <w:t xml:space="preserve">                    </w:t>
            </w:r>
            <w:r w:rsidRPr="009D2B81">
              <w:rPr>
                <w:rFonts w:ascii="Times New Roman" w:hAnsi="Times New Roman"/>
                <w:szCs w:val="20"/>
              </w:rPr>
              <w:t>за подключение (доля КОСи тоннеля) - 76,1 тыр/м3/сут. Экономия э/энергии в среднем 15</w:t>
            </w:r>
            <w:r w:rsidR="00261C96" w:rsidRPr="009D2B81">
              <w:rPr>
                <w:rFonts w:ascii="Times New Roman" w:hAnsi="Times New Roman"/>
                <w:szCs w:val="20"/>
              </w:rPr>
              <w:t xml:space="preserve"> </w:t>
            </w:r>
            <w:r w:rsidRPr="009D2B81">
              <w:rPr>
                <w:rFonts w:ascii="Times New Roman" w:hAnsi="Times New Roman"/>
                <w:szCs w:val="20"/>
              </w:rPr>
              <w:t>% от годового объема в 8,9 млн</w:t>
            </w:r>
            <w:r w:rsidR="00261C96" w:rsidRPr="009D2B81">
              <w:rPr>
                <w:rFonts w:ascii="Times New Roman" w:hAnsi="Times New Roman"/>
                <w:szCs w:val="20"/>
              </w:rPr>
              <w:t>.</w:t>
            </w:r>
            <w:r w:rsidRPr="009D2B81">
              <w:rPr>
                <w:rFonts w:ascii="Times New Roman" w:hAnsi="Times New Roman"/>
                <w:szCs w:val="20"/>
              </w:rPr>
              <w:t xml:space="preserve"> кВт*час/год. Таким </w:t>
            </w:r>
            <w:proofErr w:type="gramStart"/>
            <w:r w:rsidRPr="009D2B81">
              <w:rPr>
                <w:rFonts w:ascii="Times New Roman" w:hAnsi="Times New Roman"/>
                <w:szCs w:val="20"/>
              </w:rPr>
              <w:t>образом</w:t>
            </w:r>
            <w:proofErr w:type="gramEnd"/>
            <w:r w:rsidRPr="009D2B81">
              <w:rPr>
                <w:rFonts w:ascii="Times New Roman" w:hAnsi="Times New Roman"/>
                <w:szCs w:val="20"/>
              </w:rPr>
              <w:t xml:space="preserve"> мероприятия затратные, </w:t>
            </w:r>
            <w:r w:rsidR="00AB7E6E" w:rsidRPr="009D2B81">
              <w:rPr>
                <w:rFonts w:ascii="Times New Roman" w:hAnsi="Times New Roman"/>
                <w:szCs w:val="20"/>
              </w:rPr>
              <w:t xml:space="preserve">                             </w:t>
            </w:r>
            <w:r w:rsidRPr="009D2B81">
              <w:rPr>
                <w:rFonts w:ascii="Times New Roman" w:hAnsi="Times New Roman"/>
                <w:szCs w:val="20"/>
              </w:rPr>
              <w:t>за исключением районов новой компактной застройки</w:t>
            </w:r>
          </w:p>
        </w:tc>
      </w:tr>
      <w:tr w:rsidR="00C04D8E" w:rsidRPr="009D2B81" w14:paraId="525A692B" w14:textId="77777777" w:rsidTr="00947C74">
        <w:trPr>
          <w:trHeight w:val="315"/>
        </w:trPr>
        <w:tc>
          <w:tcPr>
            <w:tcW w:w="1680" w:type="dxa"/>
            <w:tcBorders>
              <w:top w:val="single" w:sz="4" w:space="0" w:color="auto"/>
              <w:left w:val="single" w:sz="4" w:space="0" w:color="auto"/>
              <w:bottom w:val="single" w:sz="4" w:space="0" w:color="auto"/>
              <w:right w:val="single" w:sz="4" w:space="0" w:color="auto"/>
            </w:tcBorders>
          </w:tcPr>
          <w:p w14:paraId="3E84ED1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в том числе ПИР (рабочая документация)</w:t>
            </w:r>
          </w:p>
        </w:tc>
        <w:tc>
          <w:tcPr>
            <w:tcW w:w="829" w:type="dxa"/>
            <w:tcBorders>
              <w:top w:val="single" w:sz="4" w:space="0" w:color="auto"/>
              <w:left w:val="nil"/>
              <w:bottom w:val="single" w:sz="4" w:space="0" w:color="auto"/>
              <w:right w:val="single" w:sz="4" w:space="0" w:color="auto"/>
            </w:tcBorders>
          </w:tcPr>
          <w:p w14:paraId="0C88256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7,20</w:t>
            </w:r>
          </w:p>
        </w:tc>
        <w:tc>
          <w:tcPr>
            <w:tcW w:w="829" w:type="dxa"/>
            <w:tcBorders>
              <w:top w:val="single" w:sz="4" w:space="0" w:color="auto"/>
              <w:left w:val="nil"/>
              <w:bottom w:val="single" w:sz="4" w:space="0" w:color="auto"/>
              <w:right w:val="single" w:sz="4" w:space="0" w:color="auto"/>
            </w:tcBorders>
          </w:tcPr>
          <w:p w14:paraId="5E10CEE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41,04</w:t>
            </w:r>
          </w:p>
        </w:tc>
        <w:tc>
          <w:tcPr>
            <w:tcW w:w="829" w:type="dxa"/>
            <w:tcBorders>
              <w:top w:val="single" w:sz="4" w:space="0" w:color="auto"/>
              <w:left w:val="nil"/>
              <w:bottom w:val="single" w:sz="4" w:space="0" w:color="auto"/>
              <w:right w:val="single" w:sz="4" w:space="0" w:color="auto"/>
            </w:tcBorders>
            <w:vAlign w:val="center"/>
          </w:tcPr>
          <w:p w14:paraId="45DDEA2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37,32</w:t>
            </w:r>
          </w:p>
        </w:tc>
        <w:tc>
          <w:tcPr>
            <w:tcW w:w="829" w:type="dxa"/>
            <w:tcBorders>
              <w:top w:val="single" w:sz="4" w:space="0" w:color="auto"/>
              <w:left w:val="nil"/>
              <w:bottom w:val="single" w:sz="4" w:space="0" w:color="auto"/>
              <w:right w:val="single" w:sz="4" w:space="0" w:color="auto"/>
            </w:tcBorders>
            <w:vAlign w:val="center"/>
          </w:tcPr>
          <w:p w14:paraId="6D6DA90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34,44</w:t>
            </w:r>
          </w:p>
        </w:tc>
        <w:tc>
          <w:tcPr>
            <w:tcW w:w="940" w:type="dxa"/>
            <w:tcBorders>
              <w:top w:val="single" w:sz="4" w:space="0" w:color="auto"/>
              <w:left w:val="nil"/>
              <w:bottom w:val="single" w:sz="4" w:space="0" w:color="auto"/>
              <w:right w:val="single" w:sz="4" w:space="0" w:color="auto"/>
            </w:tcBorders>
            <w:vAlign w:val="center"/>
          </w:tcPr>
          <w:p w14:paraId="22FA1B8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120,00</w:t>
            </w:r>
          </w:p>
        </w:tc>
        <w:tc>
          <w:tcPr>
            <w:tcW w:w="760" w:type="dxa"/>
            <w:tcBorders>
              <w:top w:val="single" w:sz="4" w:space="0" w:color="auto"/>
              <w:left w:val="nil"/>
              <w:bottom w:val="single" w:sz="4" w:space="0" w:color="auto"/>
              <w:right w:val="single" w:sz="4" w:space="0" w:color="auto"/>
            </w:tcBorders>
            <w:vAlign w:val="center"/>
          </w:tcPr>
          <w:p w14:paraId="6FFDF2E9"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83,34</w:t>
            </w:r>
          </w:p>
        </w:tc>
        <w:tc>
          <w:tcPr>
            <w:tcW w:w="708" w:type="dxa"/>
            <w:tcBorders>
              <w:top w:val="single" w:sz="4" w:space="0" w:color="auto"/>
              <w:left w:val="nil"/>
              <w:bottom w:val="single" w:sz="4" w:space="0" w:color="auto"/>
              <w:right w:val="single" w:sz="4" w:space="0" w:color="auto"/>
            </w:tcBorders>
            <w:vAlign w:val="center"/>
          </w:tcPr>
          <w:p w14:paraId="7C5CC6A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81,90</w:t>
            </w:r>
          </w:p>
        </w:tc>
        <w:tc>
          <w:tcPr>
            <w:tcW w:w="851" w:type="dxa"/>
            <w:tcBorders>
              <w:top w:val="single" w:sz="4" w:space="0" w:color="auto"/>
              <w:left w:val="nil"/>
              <w:bottom w:val="single" w:sz="4" w:space="0" w:color="auto"/>
              <w:right w:val="single" w:sz="4" w:space="0" w:color="auto"/>
            </w:tcBorders>
            <w:noWrap/>
            <w:vAlign w:val="center"/>
          </w:tcPr>
          <w:p w14:paraId="0E3F131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285,24</w:t>
            </w:r>
          </w:p>
        </w:tc>
        <w:tc>
          <w:tcPr>
            <w:tcW w:w="2093" w:type="dxa"/>
            <w:tcBorders>
              <w:top w:val="single" w:sz="4" w:space="0" w:color="auto"/>
              <w:left w:val="nil"/>
              <w:bottom w:val="single" w:sz="4" w:space="0" w:color="auto"/>
              <w:right w:val="single" w:sz="4" w:space="0" w:color="auto"/>
            </w:tcBorders>
            <w:vAlign w:val="center"/>
          </w:tcPr>
          <w:p w14:paraId="24CC72B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r w:rsidR="00C04D8E" w:rsidRPr="009D2B81" w14:paraId="19E20716" w14:textId="77777777" w:rsidTr="00947C74">
        <w:trPr>
          <w:trHeight w:val="1500"/>
        </w:trPr>
        <w:tc>
          <w:tcPr>
            <w:tcW w:w="1680" w:type="dxa"/>
            <w:tcBorders>
              <w:top w:val="single" w:sz="4" w:space="0" w:color="auto"/>
              <w:left w:val="single" w:sz="4" w:space="0" w:color="auto"/>
              <w:bottom w:val="single" w:sz="4" w:space="0" w:color="auto"/>
              <w:right w:val="single" w:sz="4" w:space="0" w:color="auto"/>
            </w:tcBorders>
            <w:noWrap/>
            <w:vAlign w:val="center"/>
          </w:tcPr>
          <w:p w14:paraId="71816C69" w14:textId="4037879E"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1. Расширение </w:t>
            </w:r>
            <w:r w:rsidR="00792C02" w:rsidRPr="009D2B81">
              <w:rPr>
                <w:rFonts w:ascii="Times New Roman" w:hAnsi="Times New Roman"/>
                <w:szCs w:val="20"/>
              </w:rPr>
              <w:t xml:space="preserve">               </w:t>
            </w:r>
            <w:r w:rsidRPr="009D2B81">
              <w:rPr>
                <w:rFonts w:ascii="Times New Roman" w:hAnsi="Times New Roman"/>
                <w:szCs w:val="20"/>
              </w:rPr>
              <w:t>и реконструкция очистных сооружений бытовых стоков г.</w:t>
            </w:r>
            <w:r w:rsidR="00AB7E6E" w:rsidRPr="009D2B81">
              <w:rPr>
                <w:rFonts w:ascii="Times New Roman" w:hAnsi="Times New Roman"/>
                <w:szCs w:val="20"/>
              </w:rPr>
              <w:t xml:space="preserve"> </w:t>
            </w:r>
            <w:r w:rsidRPr="009D2B81">
              <w:rPr>
                <w:rFonts w:ascii="Times New Roman" w:hAnsi="Times New Roman"/>
                <w:szCs w:val="20"/>
              </w:rPr>
              <w:t>Златоуста производительностью до 75 тыс.</w:t>
            </w:r>
            <w:r w:rsidR="00792C02" w:rsidRPr="009D2B81">
              <w:rPr>
                <w:rFonts w:ascii="Times New Roman" w:hAnsi="Times New Roman"/>
                <w:szCs w:val="20"/>
              </w:rPr>
              <w:t xml:space="preserve"> </w:t>
            </w:r>
            <w:r w:rsidRPr="009D2B81">
              <w:rPr>
                <w:rFonts w:ascii="Times New Roman" w:hAnsi="Times New Roman"/>
                <w:szCs w:val="20"/>
              </w:rPr>
              <w:t>м</w:t>
            </w:r>
            <w:r w:rsidRPr="009D2B81">
              <w:rPr>
                <w:rFonts w:ascii="Times New Roman" w:hAnsi="Times New Roman"/>
                <w:szCs w:val="20"/>
                <w:vertAlign w:val="superscript"/>
              </w:rPr>
              <w:t>3</w:t>
            </w:r>
          </w:p>
        </w:tc>
        <w:tc>
          <w:tcPr>
            <w:tcW w:w="829" w:type="dxa"/>
            <w:tcBorders>
              <w:top w:val="single" w:sz="4" w:space="0" w:color="auto"/>
              <w:left w:val="nil"/>
              <w:bottom w:val="single" w:sz="4" w:space="0" w:color="auto"/>
              <w:right w:val="single" w:sz="4" w:space="0" w:color="auto"/>
            </w:tcBorders>
            <w:vAlign w:val="center"/>
          </w:tcPr>
          <w:p w14:paraId="0D28F78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22,00</w:t>
            </w:r>
          </w:p>
        </w:tc>
        <w:tc>
          <w:tcPr>
            <w:tcW w:w="829" w:type="dxa"/>
            <w:tcBorders>
              <w:top w:val="single" w:sz="4" w:space="0" w:color="auto"/>
              <w:left w:val="nil"/>
              <w:bottom w:val="single" w:sz="4" w:space="0" w:color="auto"/>
              <w:right w:val="single" w:sz="4" w:space="0" w:color="auto"/>
            </w:tcBorders>
            <w:vAlign w:val="center"/>
          </w:tcPr>
          <w:p w14:paraId="77ACA16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233,00</w:t>
            </w:r>
          </w:p>
        </w:tc>
        <w:tc>
          <w:tcPr>
            <w:tcW w:w="829" w:type="dxa"/>
            <w:tcBorders>
              <w:top w:val="single" w:sz="4" w:space="0" w:color="auto"/>
              <w:left w:val="nil"/>
              <w:bottom w:val="single" w:sz="4" w:space="0" w:color="auto"/>
              <w:right w:val="single" w:sz="4" w:space="0" w:color="auto"/>
            </w:tcBorders>
            <w:vAlign w:val="center"/>
          </w:tcPr>
          <w:p w14:paraId="34B9B2F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233,00</w:t>
            </w:r>
          </w:p>
        </w:tc>
        <w:tc>
          <w:tcPr>
            <w:tcW w:w="829" w:type="dxa"/>
            <w:tcBorders>
              <w:top w:val="single" w:sz="4" w:space="0" w:color="auto"/>
              <w:left w:val="nil"/>
              <w:bottom w:val="single" w:sz="4" w:space="0" w:color="auto"/>
              <w:right w:val="single" w:sz="4" w:space="0" w:color="auto"/>
            </w:tcBorders>
            <w:vAlign w:val="center"/>
          </w:tcPr>
          <w:p w14:paraId="53132B4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230,00</w:t>
            </w:r>
          </w:p>
        </w:tc>
        <w:tc>
          <w:tcPr>
            <w:tcW w:w="940" w:type="dxa"/>
            <w:tcBorders>
              <w:top w:val="single" w:sz="4" w:space="0" w:color="auto"/>
              <w:left w:val="nil"/>
              <w:bottom w:val="single" w:sz="4" w:space="0" w:color="auto"/>
              <w:right w:val="single" w:sz="4" w:space="0" w:color="auto"/>
            </w:tcBorders>
            <w:vAlign w:val="center"/>
          </w:tcPr>
          <w:p w14:paraId="216F5D0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718,00</w:t>
            </w:r>
          </w:p>
        </w:tc>
        <w:tc>
          <w:tcPr>
            <w:tcW w:w="760" w:type="dxa"/>
            <w:tcBorders>
              <w:top w:val="single" w:sz="4" w:space="0" w:color="auto"/>
              <w:left w:val="nil"/>
              <w:bottom w:val="single" w:sz="4" w:space="0" w:color="auto"/>
              <w:right w:val="single" w:sz="4" w:space="0" w:color="auto"/>
            </w:tcBorders>
            <w:vAlign w:val="center"/>
          </w:tcPr>
          <w:p w14:paraId="48512F36"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1104,00</w:t>
            </w:r>
          </w:p>
        </w:tc>
        <w:tc>
          <w:tcPr>
            <w:tcW w:w="708" w:type="dxa"/>
            <w:tcBorders>
              <w:top w:val="single" w:sz="4" w:space="0" w:color="auto"/>
              <w:left w:val="nil"/>
              <w:bottom w:val="single" w:sz="4" w:space="0" w:color="auto"/>
              <w:right w:val="single" w:sz="4" w:space="0" w:color="auto"/>
            </w:tcBorders>
            <w:vAlign w:val="center"/>
          </w:tcPr>
          <w:p w14:paraId="6D8CF7A4" w14:textId="77777777" w:rsidR="00C04D8E" w:rsidRPr="009D2B81" w:rsidRDefault="00C04D8E" w:rsidP="00947C74">
            <w:pPr>
              <w:jc w:val="both"/>
              <w:rPr>
                <w:rFonts w:ascii="Times New Roman" w:hAnsi="Times New Roman"/>
                <w:szCs w:val="20"/>
              </w:rPr>
            </w:pPr>
          </w:p>
        </w:tc>
        <w:tc>
          <w:tcPr>
            <w:tcW w:w="851" w:type="dxa"/>
            <w:tcBorders>
              <w:top w:val="single" w:sz="4" w:space="0" w:color="auto"/>
              <w:left w:val="nil"/>
              <w:bottom w:val="single" w:sz="4" w:space="0" w:color="auto"/>
              <w:right w:val="single" w:sz="4" w:space="0" w:color="auto"/>
            </w:tcBorders>
            <w:noWrap/>
            <w:vAlign w:val="center"/>
          </w:tcPr>
          <w:p w14:paraId="5405444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1822,00</w:t>
            </w:r>
          </w:p>
        </w:tc>
        <w:tc>
          <w:tcPr>
            <w:tcW w:w="2093" w:type="dxa"/>
            <w:tcBorders>
              <w:top w:val="single" w:sz="4" w:space="0" w:color="auto"/>
              <w:left w:val="nil"/>
              <w:bottom w:val="single" w:sz="4" w:space="0" w:color="auto"/>
              <w:right w:val="single" w:sz="4" w:space="0" w:color="auto"/>
            </w:tcBorders>
            <w:vAlign w:val="center"/>
          </w:tcPr>
          <w:p w14:paraId="6919B282" w14:textId="062A8587"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вследствие снижения платы за сброс неочищенных стоков и платы </w:t>
            </w:r>
            <w:r w:rsidR="00AB7E6E" w:rsidRPr="009D2B81">
              <w:rPr>
                <w:rFonts w:ascii="Times New Roman" w:hAnsi="Times New Roman"/>
                <w:szCs w:val="20"/>
              </w:rPr>
              <w:t xml:space="preserve">                                 </w:t>
            </w:r>
            <w:r w:rsidRPr="009D2B81">
              <w:rPr>
                <w:rFonts w:ascii="Times New Roman" w:hAnsi="Times New Roman"/>
                <w:szCs w:val="20"/>
              </w:rPr>
              <w:t xml:space="preserve">за подключение новых абонентов </w:t>
            </w:r>
            <w:r w:rsidR="00AB7E6E" w:rsidRPr="009D2B81">
              <w:rPr>
                <w:rFonts w:ascii="Times New Roman" w:hAnsi="Times New Roman"/>
                <w:szCs w:val="20"/>
              </w:rPr>
              <w:t xml:space="preserve">                     </w:t>
            </w:r>
            <w:r w:rsidRPr="009D2B81">
              <w:rPr>
                <w:rFonts w:ascii="Times New Roman" w:hAnsi="Times New Roman"/>
                <w:szCs w:val="20"/>
              </w:rPr>
              <w:t xml:space="preserve">к сети. Объем сброса около 14,3 млн.м3/год. Плата </w:t>
            </w:r>
            <w:r w:rsidR="00792C02" w:rsidRPr="009D2B81">
              <w:rPr>
                <w:rFonts w:ascii="Times New Roman" w:hAnsi="Times New Roman"/>
                <w:szCs w:val="20"/>
              </w:rPr>
              <w:t xml:space="preserve">                  </w:t>
            </w:r>
            <w:r w:rsidRPr="009D2B81">
              <w:rPr>
                <w:rFonts w:ascii="Times New Roman" w:hAnsi="Times New Roman"/>
                <w:szCs w:val="20"/>
              </w:rPr>
              <w:t xml:space="preserve">за сброс - ориентировочно 1руб/м3. Плата </w:t>
            </w:r>
            <w:r w:rsidR="008F01C6" w:rsidRPr="009D2B81">
              <w:rPr>
                <w:rFonts w:ascii="Times New Roman" w:hAnsi="Times New Roman"/>
                <w:szCs w:val="20"/>
              </w:rPr>
              <w:t xml:space="preserve">                     </w:t>
            </w:r>
            <w:r w:rsidRPr="009D2B81">
              <w:rPr>
                <w:rFonts w:ascii="Times New Roman" w:hAnsi="Times New Roman"/>
                <w:szCs w:val="20"/>
              </w:rPr>
              <w:t>за подключение (доля КОС) - 45,6 тыс.</w:t>
            </w:r>
            <w:r w:rsidR="00792C02" w:rsidRPr="009D2B81">
              <w:rPr>
                <w:rFonts w:ascii="Times New Roman" w:hAnsi="Times New Roman"/>
                <w:szCs w:val="20"/>
              </w:rPr>
              <w:t xml:space="preserve"> </w:t>
            </w:r>
            <w:r w:rsidRPr="009D2B81">
              <w:rPr>
                <w:rFonts w:ascii="Times New Roman" w:hAnsi="Times New Roman"/>
                <w:szCs w:val="20"/>
              </w:rPr>
              <w:t>руб./м3/сут</w:t>
            </w:r>
          </w:p>
        </w:tc>
      </w:tr>
      <w:tr w:rsidR="00C04D8E" w:rsidRPr="009D2B81" w14:paraId="1BF5E3AA" w14:textId="77777777" w:rsidTr="00947C74">
        <w:trPr>
          <w:trHeight w:val="1800"/>
        </w:trPr>
        <w:tc>
          <w:tcPr>
            <w:tcW w:w="1680" w:type="dxa"/>
            <w:tcBorders>
              <w:top w:val="single" w:sz="4" w:space="0" w:color="auto"/>
              <w:left w:val="single" w:sz="4" w:space="0" w:color="auto"/>
              <w:bottom w:val="single" w:sz="4" w:space="0" w:color="auto"/>
              <w:right w:val="single" w:sz="4" w:space="0" w:color="auto"/>
            </w:tcBorders>
            <w:noWrap/>
            <w:vAlign w:val="center"/>
          </w:tcPr>
          <w:p w14:paraId="0F369303" w14:textId="03E9FA19" w:rsidR="00C04D8E" w:rsidRPr="009D2B81" w:rsidRDefault="00C04D8E" w:rsidP="00D92F68">
            <w:pPr>
              <w:jc w:val="both"/>
              <w:rPr>
                <w:rFonts w:ascii="Times New Roman" w:hAnsi="Times New Roman"/>
                <w:szCs w:val="20"/>
              </w:rPr>
            </w:pPr>
            <w:r w:rsidRPr="009D2B81">
              <w:rPr>
                <w:rFonts w:ascii="Times New Roman" w:hAnsi="Times New Roman"/>
                <w:szCs w:val="20"/>
              </w:rPr>
              <w:t>2. Реконструкция (замена насосного оборудования, тр</w:t>
            </w:r>
            <w:r w:rsidR="00DE78FD" w:rsidRPr="009D2B81">
              <w:rPr>
                <w:rFonts w:ascii="Times New Roman" w:hAnsi="Times New Roman"/>
                <w:szCs w:val="20"/>
              </w:rPr>
              <w:t xml:space="preserve">убопроводов </w:t>
            </w:r>
            <w:r w:rsidR="008F01C6" w:rsidRPr="009D2B81">
              <w:rPr>
                <w:rFonts w:ascii="Times New Roman" w:hAnsi="Times New Roman"/>
                <w:szCs w:val="20"/>
              </w:rPr>
              <w:t xml:space="preserve">                  </w:t>
            </w:r>
            <w:r w:rsidR="00DE78FD" w:rsidRPr="009D2B81">
              <w:rPr>
                <w:rFonts w:ascii="Times New Roman" w:hAnsi="Times New Roman"/>
                <w:szCs w:val="20"/>
              </w:rPr>
              <w:t>и запорной арматуры</w:t>
            </w:r>
            <w:r w:rsidRPr="009D2B81">
              <w:rPr>
                <w:rFonts w:ascii="Times New Roman" w:hAnsi="Times New Roman"/>
                <w:szCs w:val="20"/>
              </w:rPr>
              <w:t xml:space="preserve">) КНС «Кварцит». Установка преобразователя частоты тока </w:t>
            </w:r>
            <w:r w:rsidR="008F01C6" w:rsidRPr="009D2B81">
              <w:rPr>
                <w:rFonts w:ascii="Times New Roman" w:hAnsi="Times New Roman"/>
                <w:szCs w:val="20"/>
              </w:rPr>
              <w:t xml:space="preserve">                  </w:t>
            </w:r>
            <w:r w:rsidRPr="009D2B81">
              <w:rPr>
                <w:rFonts w:ascii="Times New Roman" w:hAnsi="Times New Roman"/>
                <w:szCs w:val="20"/>
              </w:rPr>
              <w:t xml:space="preserve">на насосное оборудование КНС. </w:t>
            </w:r>
          </w:p>
        </w:tc>
        <w:tc>
          <w:tcPr>
            <w:tcW w:w="829" w:type="dxa"/>
            <w:tcBorders>
              <w:top w:val="single" w:sz="4" w:space="0" w:color="auto"/>
              <w:left w:val="nil"/>
              <w:bottom w:val="single" w:sz="4" w:space="0" w:color="auto"/>
              <w:right w:val="single" w:sz="4" w:space="0" w:color="auto"/>
            </w:tcBorders>
            <w:vAlign w:val="center"/>
          </w:tcPr>
          <w:p w14:paraId="3BB2A086"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20,00</w:t>
            </w:r>
          </w:p>
        </w:tc>
        <w:tc>
          <w:tcPr>
            <w:tcW w:w="829" w:type="dxa"/>
            <w:tcBorders>
              <w:top w:val="single" w:sz="4" w:space="0" w:color="auto"/>
              <w:left w:val="nil"/>
              <w:bottom w:val="single" w:sz="4" w:space="0" w:color="auto"/>
              <w:right w:val="single" w:sz="4" w:space="0" w:color="auto"/>
            </w:tcBorders>
            <w:vAlign w:val="center"/>
          </w:tcPr>
          <w:p w14:paraId="4EC504A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150,00</w:t>
            </w:r>
          </w:p>
        </w:tc>
        <w:tc>
          <w:tcPr>
            <w:tcW w:w="829" w:type="dxa"/>
            <w:tcBorders>
              <w:top w:val="single" w:sz="4" w:space="0" w:color="auto"/>
              <w:left w:val="nil"/>
              <w:bottom w:val="single" w:sz="4" w:space="0" w:color="auto"/>
              <w:right w:val="single" w:sz="4" w:space="0" w:color="auto"/>
            </w:tcBorders>
            <w:vAlign w:val="center"/>
          </w:tcPr>
          <w:p w14:paraId="774F670E"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150,00</w:t>
            </w:r>
          </w:p>
        </w:tc>
        <w:tc>
          <w:tcPr>
            <w:tcW w:w="829" w:type="dxa"/>
            <w:tcBorders>
              <w:top w:val="single" w:sz="4" w:space="0" w:color="auto"/>
              <w:left w:val="nil"/>
              <w:bottom w:val="single" w:sz="4" w:space="0" w:color="auto"/>
              <w:right w:val="single" w:sz="4" w:space="0" w:color="auto"/>
            </w:tcBorders>
            <w:vAlign w:val="center"/>
          </w:tcPr>
          <w:p w14:paraId="3C318AB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150,00</w:t>
            </w:r>
          </w:p>
        </w:tc>
        <w:tc>
          <w:tcPr>
            <w:tcW w:w="940" w:type="dxa"/>
            <w:tcBorders>
              <w:top w:val="single" w:sz="4" w:space="0" w:color="auto"/>
              <w:left w:val="nil"/>
              <w:bottom w:val="single" w:sz="4" w:space="0" w:color="auto"/>
              <w:right w:val="single" w:sz="4" w:space="0" w:color="auto"/>
            </w:tcBorders>
            <w:vAlign w:val="center"/>
          </w:tcPr>
          <w:p w14:paraId="53A4118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470,00</w:t>
            </w:r>
          </w:p>
        </w:tc>
        <w:tc>
          <w:tcPr>
            <w:tcW w:w="760" w:type="dxa"/>
            <w:tcBorders>
              <w:top w:val="single" w:sz="4" w:space="0" w:color="auto"/>
              <w:left w:val="nil"/>
              <w:bottom w:val="single" w:sz="4" w:space="0" w:color="auto"/>
              <w:right w:val="single" w:sz="4" w:space="0" w:color="auto"/>
            </w:tcBorders>
            <w:vAlign w:val="center"/>
          </w:tcPr>
          <w:p w14:paraId="58407F7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220,00</w:t>
            </w:r>
          </w:p>
        </w:tc>
        <w:tc>
          <w:tcPr>
            <w:tcW w:w="708" w:type="dxa"/>
            <w:tcBorders>
              <w:top w:val="single" w:sz="4" w:space="0" w:color="auto"/>
              <w:left w:val="nil"/>
              <w:bottom w:val="single" w:sz="4" w:space="0" w:color="auto"/>
              <w:right w:val="single" w:sz="4" w:space="0" w:color="auto"/>
            </w:tcBorders>
            <w:vAlign w:val="center"/>
          </w:tcPr>
          <w:p w14:paraId="3D65FC6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370,00</w:t>
            </w:r>
          </w:p>
        </w:tc>
        <w:tc>
          <w:tcPr>
            <w:tcW w:w="851" w:type="dxa"/>
            <w:tcBorders>
              <w:top w:val="single" w:sz="4" w:space="0" w:color="auto"/>
              <w:left w:val="nil"/>
              <w:bottom w:val="single" w:sz="4" w:space="0" w:color="auto"/>
              <w:right w:val="single" w:sz="4" w:space="0" w:color="auto"/>
            </w:tcBorders>
            <w:noWrap/>
            <w:vAlign w:val="center"/>
          </w:tcPr>
          <w:p w14:paraId="0C8FBF0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1060,00</w:t>
            </w:r>
          </w:p>
        </w:tc>
        <w:tc>
          <w:tcPr>
            <w:tcW w:w="2093" w:type="dxa"/>
            <w:tcBorders>
              <w:top w:val="single" w:sz="4" w:space="0" w:color="auto"/>
              <w:left w:val="nil"/>
              <w:bottom w:val="single" w:sz="4" w:space="0" w:color="auto"/>
              <w:right w:val="single" w:sz="4" w:space="0" w:color="auto"/>
            </w:tcBorders>
            <w:vAlign w:val="center"/>
          </w:tcPr>
          <w:p w14:paraId="01A116D7" w14:textId="5218B173"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вследствие снижения платы за сброс неочищенных стоков и платы </w:t>
            </w:r>
            <w:r w:rsidR="008F01C6" w:rsidRPr="009D2B81">
              <w:rPr>
                <w:rFonts w:ascii="Times New Roman" w:hAnsi="Times New Roman"/>
                <w:szCs w:val="20"/>
              </w:rPr>
              <w:t xml:space="preserve">                                 </w:t>
            </w:r>
            <w:r w:rsidRPr="009D2B81">
              <w:rPr>
                <w:rFonts w:ascii="Times New Roman" w:hAnsi="Times New Roman"/>
                <w:szCs w:val="20"/>
              </w:rPr>
              <w:t xml:space="preserve">за подключение новых абонентов </w:t>
            </w:r>
            <w:r w:rsidR="008F01C6" w:rsidRPr="009D2B81">
              <w:rPr>
                <w:rFonts w:ascii="Times New Roman" w:hAnsi="Times New Roman"/>
                <w:szCs w:val="20"/>
              </w:rPr>
              <w:t xml:space="preserve">                    </w:t>
            </w:r>
            <w:r w:rsidRPr="009D2B81">
              <w:rPr>
                <w:rFonts w:ascii="Times New Roman" w:hAnsi="Times New Roman"/>
                <w:szCs w:val="20"/>
              </w:rPr>
              <w:t xml:space="preserve">к сети. Объем сброса около 14,3 млн.м3/год. </w:t>
            </w:r>
          </w:p>
        </w:tc>
      </w:tr>
      <w:tr w:rsidR="00C04D8E" w:rsidRPr="009D2B81" w14:paraId="029427F7" w14:textId="77777777" w:rsidTr="00947C74">
        <w:trPr>
          <w:trHeight w:val="2400"/>
        </w:trPr>
        <w:tc>
          <w:tcPr>
            <w:tcW w:w="1680" w:type="dxa"/>
            <w:tcBorders>
              <w:top w:val="single" w:sz="4" w:space="0" w:color="auto"/>
              <w:left w:val="single" w:sz="4" w:space="0" w:color="auto"/>
              <w:bottom w:val="single" w:sz="4" w:space="0" w:color="auto"/>
              <w:right w:val="single" w:sz="4" w:space="0" w:color="auto"/>
            </w:tcBorders>
            <w:noWrap/>
            <w:vAlign w:val="center"/>
          </w:tcPr>
          <w:p w14:paraId="432BB50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 Реконструкция и модерниз</w:t>
            </w:r>
            <w:r w:rsidR="00DE78FD" w:rsidRPr="009D2B81">
              <w:rPr>
                <w:rFonts w:ascii="Times New Roman" w:hAnsi="Times New Roman"/>
                <w:szCs w:val="20"/>
              </w:rPr>
              <w:t>ация (замена на современные нас</w:t>
            </w:r>
            <w:r w:rsidRPr="009D2B81">
              <w:rPr>
                <w:rFonts w:ascii="Times New Roman" w:hAnsi="Times New Roman"/>
                <w:szCs w:val="20"/>
              </w:rPr>
              <w:t>о</w:t>
            </w:r>
            <w:r w:rsidR="00DE78FD" w:rsidRPr="009D2B81">
              <w:rPr>
                <w:rFonts w:ascii="Times New Roman" w:hAnsi="Times New Roman"/>
                <w:szCs w:val="20"/>
              </w:rPr>
              <w:t>сные агрегаты)</w:t>
            </w:r>
            <w:r w:rsidRPr="009D2B81">
              <w:rPr>
                <w:rFonts w:ascii="Times New Roman" w:hAnsi="Times New Roman"/>
                <w:szCs w:val="20"/>
              </w:rPr>
              <w:t>,</w:t>
            </w:r>
            <w:r w:rsidR="00DE78FD" w:rsidRPr="009D2B81">
              <w:rPr>
                <w:rFonts w:ascii="Times New Roman" w:hAnsi="Times New Roman"/>
                <w:szCs w:val="20"/>
              </w:rPr>
              <w:t xml:space="preserve"> </w:t>
            </w:r>
            <w:r w:rsidRPr="009D2B81">
              <w:rPr>
                <w:rFonts w:ascii="Times New Roman" w:hAnsi="Times New Roman"/>
                <w:szCs w:val="20"/>
              </w:rPr>
              <w:t>перевод станций в автоматизированный режим работы, диспетчеризация работы</w:t>
            </w:r>
            <w:r w:rsidR="00DE78FD" w:rsidRPr="009D2B81">
              <w:rPr>
                <w:rFonts w:ascii="Times New Roman" w:hAnsi="Times New Roman"/>
                <w:szCs w:val="20"/>
              </w:rPr>
              <w:t xml:space="preserve"> насосного оборудования станций</w:t>
            </w:r>
            <w:r w:rsidRPr="009D2B81">
              <w:rPr>
                <w:rFonts w:ascii="Times New Roman" w:hAnsi="Times New Roman"/>
                <w:szCs w:val="20"/>
              </w:rPr>
              <w:t>:</w:t>
            </w:r>
            <w:r w:rsidR="00DE78FD" w:rsidRPr="009D2B81">
              <w:rPr>
                <w:rFonts w:ascii="Times New Roman" w:hAnsi="Times New Roman"/>
                <w:szCs w:val="20"/>
              </w:rPr>
              <w:t xml:space="preserve"> </w:t>
            </w:r>
            <w:r w:rsidRPr="009D2B81">
              <w:rPr>
                <w:rFonts w:ascii="Times New Roman" w:hAnsi="Times New Roman"/>
                <w:szCs w:val="20"/>
              </w:rPr>
              <w:t>КНС</w:t>
            </w:r>
            <w:r w:rsidR="00DE78FD" w:rsidRPr="009D2B81">
              <w:rPr>
                <w:rFonts w:ascii="Times New Roman" w:hAnsi="Times New Roman"/>
                <w:szCs w:val="20"/>
              </w:rPr>
              <w:t xml:space="preserve"> "Мясокомбинат, "Булат», «Белый ключ»;</w:t>
            </w:r>
            <w:r w:rsidRPr="009D2B81">
              <w:rPr>
                <w:rFonts w:ascii="Times New Roman" w:hAnsi="Times New Roman"/>
                <w:szCs w:val="20"/>
              </w:rPr>
              <w:t>«Мобиль».</w:t>
            </w:r>
          </w:p>
        </w:tc>
        <w:tc>
          <w:tcPr>
            <w:tcW w:w="829" w:type="dxa"/>
            <w:tcBorders>
              <w:top w:val="single" w:sz="4" w:space="0" w:color="auto"/>
              <w:left w:val="nil"/>
              <w:bottom w:val="single" w:sz="4" w:space="0" w:color="auto"/>
              <w:right w:val="single" w:sz="4" w:space="0" w:color="auto"/>
            </w:tcBorders>
            <w:vAlign w:val="center"/>
          </w:tcPr>
          <w:p w14:paraId="7ECC51F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829" w:type="dxa"/>
            <w:tcBorders>
              <w:top w:val="single" w:sz="4" w:space="0" w:color="auto"/>
              <w:left w:val="nil"/>
              <w:bottom w:val="single" w:sz="4" w:space="0" w:color="auto"/>
              <w:right w:val="single" w:sz="4" w:space="0" w:color="auto"/>
            </w:tcBorders>
            <w:vAlign w:val="center"/>
          </w:tcPr>
          <w:p w14:paraId="7F72AF99"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52,00</w:t>
            </w:r>
          </w:p>
        </w:tc>
        <w:tc>
          <w:tcPr>
            <w:tcW w:w="829" w:type="dxa"/>
            <w:tcBorders>
              <w:top w:val="single" w:sz="4" w:space="0" w:color="auto"/>
              <w:left w:val="nil"/>
              <w:bottom w:val="single" w:sz="4" w:space="0" w:color="auto"/>
              <w:right w:val="single" w:sz="4" w:space="0" w:color="auto"/>
            </w:tcBorders>
            <w:vAlign w:val="center"/>
          </w:tcPr>
          <w:p w14:paraId="6DC78C7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19,00</w:t>
            </w:r>
          </w:p>
        </w:tc>
        <w:tc>
          <w:tcPr>
            <w:tcW w:w="829" w:type="dxa"/>
            <w:tcBorders>
              <w:top w:val="single" w:sz="4" w:space="0" w:color="auto"/>
              <w:left w:val="nil"/>
              <w:bottom w:val="single" w:sz="4" w:space="0" w:color="auto"/>
              <w:right w:val="single" w:sz="4" w:space="0" w:color="auto"/>
            </w:tcBorders>
            <w:vAlign w:val="center"/>
          </w:tcPr>
          <w:p w14:paraId="1B64DC98" w14:textId="77777777" w:rsidR="00C04D8E" w:rsidRPr="009D2B81" w:rsidRDefault="00C04D8E" w:rsidP="00947C74">
            <w:pPr>
              <w:jc w:val="both"/>
              <w:rPr>
                <w:rFonts w:ascii="Times New Roman" w:hAnsi="Times New Roman"/>
                <w:szCs w:val="20"/>
              </w:rPr>
            </w:pPr>
          </w:p>
        </w:tc>
        <w:tc>
          <w:tcPr>
            <w:tcW w:w="940" w:type="dxa"/>
            <w:tcBorders>
              <w:top w:val="single" w:sz="4" w:space="0" w:color="auto"/>
              <w:left w:val="nil"/>
              <w:bottom w:val="single" w:sz="4" w:space="0" w:color="auto"/>
              <w:right w:val="single" w:sz="4" w:space="0" w:color="auto"/>
            </w:tcBorders>
            <w:vAlign w:val="center"/>
          </w:tcPr>
          <w:p w14:paraId="076F769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76,00</w:t>
            </w:r>
          </w:p>
        </w:tc>
        <w:tc>
          <w:tcPr>
            <w:tcW w:w="760" w:type="dxa"/>
            <w:tcBorders>
              <w:top w:val="single" w:sz="4" w:space="0" w:color="auto"/>
              <w:left w:val="nil"/>
              <w:bottom w:val="single" w:sz="4" w:space="0" w:color="auto"/>
              <w:right w:val="single" w:sz="4" w:space="0" w:color="auto"/>
            </w:tcBorders>
            <w:vAlign w:val="center"/>
          </w:tcPr>
          <w:p w14:paraId="5A24F0EB" w14:textId="77777777" w:rsidR="00C04D8E" w:rsidRPr="009D2B81" w:rsidRDefault="00C04D8E" w:rsidP="00947C74">
            <w:pPr>
              <w:jc w:val="both"/>
              <w:rPr>
                <w:rFonts w:ascii="Times New Roman" w:hAnsi="Times New Roman"/>
                <w:szCs w:val="20"/>
              </w:rPr>
            </w:pPr>
          </w:p>
        </w:tc>
        <w:tc>
          <w:tcPr>
            <w:tcW w:w="708" w:type="dxa"/>
            <w:tcBorders>
              <w:top w:val="single" w:sz="4" w:space="0" w:color="auto"/>
              <w:left w:val="nil"/>
              <w:bottom w:val="single" w:sz="4" w:space="0" w:color="auto"/>
              <w:right w:val="single" w:sz="4" w:space="0" w:color="auto"/>
            </w:tcBorders>
            <w:vAlign w:val="center"/>
          </w:tcPr>
          <w:p w14:paraId="563B4974" w14:textId="77777777" w:rsidR="00C04D8E" w:rsidRPr="009D2B81" w:rsidRDefault="00C04D8E" w:rsidP="00947C74">
            <w:pPr>
              <w:jc w:val="both"/>
              <w:rPr>
                <w:rFonts w:ascii="Times New Roman" w:hAnsi="Times New Roman"/>
                <w:szCs w:val="20"/>
              </w:rPr>
            </w:pPr>
          </w:p>
        </w:tc>
        <w:tc>
          <w:tcPr>
            <w:tcW w:w="851" w:type="dxa"/>
            <w:tcBorders>
              <w:top w:val="single" w:sz="4" w:space="0" w:color="auto"/>
              <w:left w:val="nil"/>
              <w:bottom w:val="single" w:sz="4" w:space="0" w:color="auto"/>
              <w:right w:val="single" w:sz="4" w:space="0" w:color="auto"/>
            </w:tcBorders>
            <w:noWrap/>
            <w:vAlign w:val="center"/>
          </w:tcPr>
          <w:p w14:paraId="3B7DB81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76,00</w:t>
            </w:r>
          </w:p>
        </w:tc>
        <w:tc>
          <w:tcPr>
            <w:tcW w:w="2093" w:type="dxa"/>
            <w:tcBorders>
              <w:top w:val="single" w:sz="4" w:space="0" w:color="auto"/>
              <w:left w:val="nil"/>
              <w:bottom w:val="single" w:sz="4" w:space="0" w:color="auto"/>
              <w:right w:val="single" w:sz="4" w:space="0" w:color="auto"/>
            </w:tcBorders>
            <w:vAlign w:val="center"/>
          </w:tcPr>
          <w:p w14:paraId="610B1E3E" w14:textId="155D805B"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w:t>
            </w:r>
            <w:r w:rsidR="008F01C6" w:rsidRPr="009D2B81">
              <w:rPr>
                <w:rFonts w:ascii="Times New Roman" w:hAnsi="Times New Roman"/>
                <w:szCs w:val="20"/>
              </w:rPr>
              <w:t xml:space="preserve">                  </w:t>
            </w:r>
            <w:r w:rsidRPr="009D2B81">
              <w:rPr>
                <w:rFonts w:ascii="Times New Roman" w:hAnsi="Times New Roman"/>
                <w:szCs w:val="20"/>
              </w:rPr>
              <w:t>за счет снижения негативного воздействия на ОС.</w:t>
            </w:r>
            <w:r w:rsidRPr="009D2B81">
              <w:rPr>
                <w:rFonts w:ascii="Times New Roman" w:hAnsi="Times New Roman"/>
                <w:szCs w:val="20"/>
              </w:rPr>
              <w:br/>
              <w:t xml:space="preserve">Экономия возникает за счет повышения кпд насосного оборудования </w:t>
            </w:r>
            <w:r w:rsidR="008F01C6" w:rsidRPr="009D2B81">
              <w:rPr>
                <w:rFonts w:ascii="Times New Roman" w:hAnsi="Times New Roman"/>
                <w:szCs w:val="20"/>
              </w:rPr>
              <w:t xml:space="preserve">                   </w:t>
            </w:r>
            <w:r w:rsidRPr="009D2B81">
              <w:rPr>
                <w:rFonts w:ascii="Times New Roman" w:hAnsi="Times New Roman"/>
                <w:szCs w:val="20"/>
              </w:rPr>
              <w:t>не менее</w:t>
            </w:r>
            <w:proofErr w:type="gramStart"/>
            <w:r w:rsidRPr="009D2B81">
              <w:rPr>
                <w:rFonts w:ascii="Times New Roman" w:hAnsi="Times New Roman"/>
                <w:szCs w:val="20"/>
              </w:rPr>
              <w:t>,</w:t>
            </w:r>
            <w:proofErr w:type="gramEnd"/>
            <w:r w:rsidRPr="009D2B81">
              <w:rPr>
                <w:rFonts w:ascii="Times New Roman" w:hAnsi="Times New Roman"/>
                <w:szCs w:val="20"/>
              </w:rPr>
              <w:t xml:space="preserve"> чем на 15%. Суммарное энергпотребление</w:t>
            </w:r>
            <w:r w:rsidR="008F01C6" w:rsidRPr="009D2B81">
              <w:rPr>
                <w:rFonts w:ascii="Times New Roman" w:hAnsi="Times New Roman"/>
                <w:szCs w:val="20"/>
              </w:rPr>
              <w:t xml:space="preserve"> </w:t>
            </w:r>
            <w:r w:rsidRPr="009D2B81">
              <w:rPr>
                <w:rFonts w:ascii="Times New Roman" w:hAnsi="Times New Roman"/>
                <w:szCs w:val="20"/>
              </w:rPr>
              <w:t>(149640кВт*ч/год); «Мобиль» (67200 кВт*ч/год); Ветлужская (127221кВт*ч/год) составляет около 0,344 млн. кВт*ч/год</w:t>
            </w:r>
          </w:p>
        </w:tc>
      </w:tr>
      <w:tr w:rsidR="00C04D8E" w:rsidRPr="009D2B81" w14:paraId="4FBEB87A" w14:textId="77777777" w:rsidTr="00947C74">
        <w:trPr>
          <w:trHeight w:val="1890"/>
        </w:trPr>
        <w:tc>
          <w:tcPr>
            <w:tcW w:w="1680" w:type="dxa"/>
            <w:tcBorders>
              <w:top w:val="single" w:sz="4" w:space="0" w:color="auto"/>
              <w:left w:val="single" w:sz="4" w:space="0" w:color="auto"/>
              <w:bottom w:val="single" w:sz="4" w:space="0" w:color="auto"/>
              <w:right w:val="single" w:sz="4" w:space="0" w:color="auto"/>
            </w:tcBorders>
            <w:noWrap/>
            <w:vAlign w:val="bottom"/>
          </w:tcPr>
          <w:p w14:paraId="08CDD061" w14:textId="65BE073C" w:rsidR="00C04D8E" w:rsidRPr="009D2B81" w:rsidRDefault="00C04D8E" w:rsidP="00261C96">
            <w:pPr>
              <w:jc w:val="both"/>
              <w:rPr>
                <w:rFonts w:ascii="Times New Roman" w:hAnsi="Times New Roman"/>
                <w:szCs w:val="20"/>
              </w:rPr>
            </w:pPr>
            <w:r w:rsidRPr="009D2B81">
              <w:rPr>
                <w:rFonts w:ascii="Times New Roman" w:hAnsi="Times New Roman"/>
                <w:szCs w:val="20"/>
              </w:rPr>
              <w:t xml:space="preserve">4.Проектирование и строительство новых КНС  «Квартал Матросова» (5000 м3/час) </w:t>
            </w:r>
            <w:r w:rsidR="00261C96" w:rsidRPr="009D2B81">
              <w:rPr>
                <w:rFonts w:ascii="Times New Roman" w:hAnsi="Times New Roman"/>
                <w:szCs w:val="20"/>
              </w:rPr>
              <w:t xml:space="preserve">                </w:t>
            </w:r>
            <w:r w:rsidRPr="009D2B81">
              <w:rPr>
                <w:rFonts w:ascii="Times New Roman" w:hAnsi="Times New Roman"/>
                <w:szCs w:val="20"/>
              </w:rPr>
              <w:t xml:space="preserve">с подводящими и отводящими коллекторами протяженностью 3600м диаметрами 1200 </w:t>
            </w:r>
            <w:r w:rsidR="00261C96" w:rsidRPr="009D2B81">
              <w:rPr>
                <w:rFonts w:ascii="Times New Roman" w:hAnsi="Times New Roman"/>
                <w:szCs w:val="20"/>
              </w:rPr>
              <w:t>–</w:t>
            </w:r>
            <w:r w:rsidRPr="009D2B81">
              <w:rPr>
                <w:rFonts w:ascii="Times New Roman" w:hAnsi="Times New Roman"/>
                <w:szCs w:val="20"/>
              </w:rPr>
              <w:t xml:space="preserve"> 500</w:t>
            </w:r>
            <w:r w:rsidR="00261C96" w:rsidRPr="009D2B81">
              <w:rPr>
                <w:rFonts w:ascii="Times New Roman" w:hAnsi="Times New Roman"/>
                <w:szCs w:val="20"/>
              </w:rPr>
              <w:t xml:space="preserve"> </w:t>
            </w:r>
            <w:r w:rsidRPr="009D2B81">
              <w:rPr>
                <w:rFonts w:ascii="Times New Roman" w:hAnsi="Times New Roman"/>
                <w:szCs w:val="20"/>
              </w:rPr>
              <w:t xml:space="preserve">мм, пос. Чапаевский (4900 м3/сут), </w:t>
            </w:r>
            <w:r w:rsidR="00261C96" w:rsidRPr="009D2B81">
              <w:rPr>
                <w:rFonts w:ascii="Times New Roman" w:hAnsi="Times New Roman"/>
                <w:szCs w:val="20"/>
              </w:rPr>
              <w:t>«</w:t>
            </w:r>
            <w:r w:rsidRPr="009D2B81">
              <w:rPr>
                <w:rFonts w:ascii="Times New Roman" w:hAnsi="Times New Roman"/>
                <w:szCs w:val="20"/>
              </w:rPr>
              <w:t>7-й участок</w:t>
            </w:r>
            <w:r w:rsidR="00261C96" w:rsidRPr="009D2B81">
              <w:rPr>
                <w:rFonts w:ascii="Times New Roman" w:hAnsi="Times New Roman"/>
                <w:szCs w:val="20"/>
              </w:rPr>
              <w:t>»</w:t>
            </w:r>
            <w:r w:rsidRPr="009D2B81">
              <w:rPr>
                <w:rFonts w:ascii="Times New Roman" w:hAnsi="Times New Roman"/>
                <w:szCs w:val="20"/>
              </w:rPr>
              <w:t xml:space="preserve"> (4900 м3/сут) </w:t>
            </w:r>
          </w:p>
        </w:tc>
        <w:tc>
          <w:tcPr>
            <w:tcW w:w="829" w:type="dxa"/>
            <w:tcBorders>
              <w:top w:val="single" w:sz="4" w:space="0" w:color="auto"/>
              <w:left w:val="nil"/>
              <w:bottom w:val="single" w:sz="4" w:space="0" w:color="auto"/>
              <w:right w:val="single" w:sz="4" w:space="0" w:color="auto"/>
            </w:tcBorders>
            <w:vAlign w:val="center"/>
          </w:tcPr>
          <w:p w14:paraId="5ABFBBB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829" w:type="dxa"/>
            <w:tcBorders>
              <w:top w:val="single" w:sz="4" w:space="0" w:color="auto"/>
              <w:left w:val="nil"/>
              <w:bottom w:val="single" w:sz="4" w:space="0" w:color="auto"/>
              <w:right w:val="single" w:sz="4" w:space="0" w:color="auto"/>
            </w:tcBorders>
            <w:vAlign w:val="center"/>
          </w:tcPr>
          <w:p w14:paraId="0890EE8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45,00</w:t>
            </w:r>
          </w:p>
        </w:tc>
        <w:tc>
          <w:tcPr>
            <w:tcW w:w="829" w:type="dxa"/>
            <w:tcBorders>
              <w:top w:val="single" w:sz="4" w:space="0" w:color="auto"/>
              <w:left w:val="nil"/>
              <w:bottom w:val="single" w:sz="4" w:space="0" w:color="auto"/>
              <w:right w:val="single" w:sz="4" w:space="0" w:color="auto"/>
            </w:tcBorders>
            <w:vAlign w:val="center"/>
          </w:tcPr>
          <w:p w14:paraId="3B1A9AA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45,00</w:t>
            </w:r>
          </w:p>
        </w:tc>
        <w:tc>
          <w:tcPr>
            <w:tcW w:w="829" w:type="dxa"/>
            <w:tcBorders>
              <w:top w:val="single" w:sz="4" w:space="0" w:color="auto"/>
              <w:left w:val="nil"/>
              <w:bottom w:val="single" w:sz="4" w:space="0" w:color="auto"/>
              <w:right w:val="single" w:sz="4" w:space="0" w:color="auto"/>
            </w:tcBorders>
            <w:vAlign w:val="center"/>
          </w:tcPr>
          <w:p w14:paraId="06AC306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60,00</w:t>
            </w:r>
          </w:p>
        </w:tc>
        <w:tc>
          <w:tcPr>
            <w:tcW w:w="940" w:type="dxa"/>
            <w:tcBorders>
              <w:top w:val="single" w:sz="4" w:space="0" w:color="auto"/>
              <w:left w:val="nil"/>
              <w:bottom w:val="single" w:sz="4" w:space="0" w:color="auto"/>
              <w:right w:val="single" w:sz="4" w:space="0" w:color="auto"/>
            </w:tcBorders>
            <w:vAlign w:val="center"/>
          </w:tcPr>
          <w:p w14:paraId="16C954D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155,00</w:t>
            </w:r>
          </w:p>
        </w:tc>
        <w:tc>
          <w:tcPr>
            <w:tcW w:w="760" w:type="dxa"/>
            <w:tcBorders>
              <w:top w:val="single" w:sz="4" w:space="0" w:color="auto"/>
              <w:left w:val="nil"/>
              <w:bottom w:val="single" w:sz="4" w:space="0" w:color="auto"/>
              <w:right w:val="single" w:sz="4" w:space="0" w:color="auto"/>
            </w:tcBorders>
            <w:vAlign w:val="center"/>
          </w:tcPr>
          <w:p w14:paraId="44C917F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60,00</w:t>
            </w:r>
          </w:p>
        </w:tc>
        <w:tc>
          <w:tcPr>
            <w:tcW w:w="708" w:type="dxa"/>
            <w:tcBorders>
              <w:top w:val="single" w:sz="4" w:space="0" w:color="auto"/>
              <w:left w:val="nil"/>
              <w:bottom w:val="single" w:sz="4" w:space="0" w:color="auto"/>
              <w:right w:val="single" w:sz="4" w:space="0" w:color="auto"/>
            </w:tcBorders>
            <w:vAlign w:val="center"/>
          </w:tcPr>
          <w:p w14:paraId="71A87634" w14:textId="77777777" w:rsidR="00C04D8E" w:rsidRPr="009D2B81" w:rsidRDefault="00C04D8E" w:rsidP="00947C74">
            <w:pPr>
              <w:jc w:val="both"/>
              <w:rPr>
                <w:rFonts w:ascii="Times New Roman" w:hAnsi="Times New Roman"/>
                <w:szCs w:val="20"/>
              </w:rPr>
            </w:pPr>
          </w:p>
        </w:tc>
        <w:tc>
          <w:tcPr>
            <w:tcW w:w="851" w:type="dxa"/>
            <w:tcBorders>
              <w:top w:val="single" w:sz="4" w:space="0" w:color="auto"/>
              <w:left w:val="nil"/>
              <w:bottom w:val="single" w:sz="4" w:space="0" w:color="auto"/>
              <w:right w:val="single" w:sz="4" w:space="0" w:color="auto"/>
            </w:tcBorders>
            <w:noWrap/>
            <w:vAlign w:val="center"/>
          </w:tcPr>
          <w:p w14:paraId="66CB9A2E"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215,00</w:t>
            </w:r>
          </w:p>
        </w:tc>
        <w:tc>
          <w:tcPr>
            <w:tcW w:w="2093" w:type="dxa"/>
            <w:tcBorders>
              <w:top w:val="single" w:sz="4" w:space="0" w:color="auto"/>
              <w:left w:val="nil"/>
              <w:bottom w:val="single" w:sz="4" w:space="0" w:color="auto"/>
              <w:right w:val="single" w:sz="4" w:space="0" w:color="auto"/>
            </w:tcBorders>
            <w:vAlign w:val="center"/>
          </w:tcPr>
          <w:p w14:paraId="2BE6C921" w14:textId="45B9F553"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w:t>
            </w:r>
            <w:r w:rsidR="008F01C6" w:rsidRPr="009D2B81">
              <w:rPr>
                <w:rFonts w:ascii="Times New Roman" w:hAnsi="Times New Roman"/>
                <w:szCs w:val="20"/>
              </w:rPr>
              <w:t xml:space="preserve">                </w:t>
            </w:r>
            <w:r w:rsidRPr="009D2B81">
              <w:rPr>
                <w:rFonts w:ascii="Times New Roman" w:hAnsi="Times New Roman"/>
                <w:szCs w:val="20"/>
              </w:rPr>
              <w:t xml:space="preserve">за счет платы </w:t>
            </w:r>
            <w:r w:rsidR="008F01C6" w:rsidRPr="009D2B81">
              <w:rPr>
                <w:rFonts w:ascii="Times New Roman" w:hAnsi="Times New Roman"/>
                <w:szCs w:val="20"/>
              </w:rPr>
              <w:t xml:space="preserve">                        </w:t>
            </w:r>
            <w:r w:rsidRPr="009D2B81">
              <w:rPr>
                <w:rFonts w:ascii="Times New Roman" w:hAnsi="Times New Roman"/>
                <w:szCs w:val="20"/>
              </w:rPr>
              <w:t>за подключения новых абонентов (19,8 тыс. руб./м3/сут - КНС; 45,6</w:t>
            </w:r>
            <w:r w:rsidR="00261C96" w:rsidRPr="009D2B81">
              <w:rPr>
                <w:rFonts w:ascii="Times New Roman" w:hAnsi="Times New Roman"/>
                <w:szCs w:val="20"/>
              </w:rPr>
              <w:t xml:space="preserve"> </w:t>
            </w:r>
            <w:r w:rsidRPr="009D2B81">
              <w:rPr>
                <w:rFonts w:ascii="Times New Roman" w:hAnsi="Times New Roman"/>
                <w:szCs w:val="20"/>
              </w:rPr>
              <w:t>тыс.</w:t>
            </w:r>
            <w:r w:rsidR="00261C96" w:rsidRPr="009D2B81">
              <w:rPr>
                <w:rFonts w:ascii="Times New Roman" w:hAnsi="Times New Roman"/>
                <w:szCs w:val="20"/>
              </w:rPr>
              <w:t xml:space="preserve"> </w:t>
            </w:r>
            <w:r w:rsidRPr="009D2B81">
              <w:rPr>
                <w:rFonts w:ascii="Times New Roman" w:hAnsi="Times New Roman"/>
                <w:szCs w:val="20"/>
              </w:rPr>
              <w:t>руб./м3/сут - очистные)</w:t>
            </w:r>
          </w:p>
        </w:tc>
      </w:tr>
      <w:tr w:rsidR="00C04D8E" w:rsidRPr="009D2B81" w14:paraId="510644C9" w14:textId="77777777" w:rsidTr="00947C74">
        <w:trPr>
          <w:trHeight w:val="945"/>
        </w:trPr>
        <w:tc>
          <w:tcPr>
            <w:tcW w:w="1680" w:type="dxa"/>
            <w:tcBorders>
              <w:top w:val="single" w:sz="4" w:space="0" w:color="auto"/>
              <w:left w:val="single" w:sz="4" w:space="0" w:color="auto"/>
              <w:bottom w:val="single" w:sz="4" w:space="0" w:color="auto"/>
              <w:right w:val="single" w:sz="4" w:space="0" w:color="auto"/>
            </w:tcBorders>
            <w:noWrap/>
            <w:vAlign w:val="center"/>
          </w:tcPr>
          <w:p w14:paraId="62B7F0B7" w14:textId="0A055C74"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5. Реконструкция </w:t>
            </w:r>
            <w:r w:rsidR="008F01C6" w:rsidRPr="009D2B81">
              <w:rPr>
                <w:rFonts w:ascii="Times New Roman" w:hAnsi="Times New Roman"/>
                <w:szCs w:val="20"/>
              </w:rPr>
              <w:t xml:space="preserve">              </w:t>
            </w:r>
            <w:r w:rsidRPr="009D2B81">
              <w:rPr>
                <w:rFonts w:ascii="Times New Roman" w:hAnsi="Times New Roman"/>
                <w:szCs w:val="20"/>
              </w:rPr>
              <w:t>с увеличением производительности КНС «Турист» (до 40000 м3/сут) и "Мясокомбинат" (до 8000 м3/сут).</w:t>
            </w:r>
            <w:r w:rsidR="00261C96" w:rsidRPr="009D2B81">
              <w:rPr>
                <w:rFonts w:ascii="Times New Roman" w:hAnsi="Times New Roman"/>
                <w:szCs w:val="20"/>
              </w:rPr>
              <w:t xml:space="preserve"> </w:t>
            </w:r>
            <w:r w:rsidRPr="009D2B81">
              <w:rPr>
                <w:rFonts w:ascii="Times New Roman" w:hAnsi="Times New Roman"/>
                <w:szCs w:val="20"/>
              </w:rPr>
              <w:t>Замена напорного коллектора (Д=700мм) от КНС «Турист» до камеры-гасителя в районе трамвайного управления.</w:t>
            </w:r>
          </w:p>
        </w:tc>
        <w:tc>
          <w:tcPr>
            <w:tcW w:w="829" w:type="dxa"/>
            <w:tcBorders>
              <w:top w:val="single" w:sz="4" w:space="0" w:color="auto"/>
              <w:left w:val="nil"/>
              <w:bottom w:val="single" w:sz="4" w:space="0" w:color="auto"/>
              <w:right w:val="single" w:sz="4" w:space="0" w:color="auto"/>
            </w:tcBorders>
            <w:vAlign w:val="center"/>
          </w:tcPr>
          <w:p w14:paraId="459A98D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8,00</w:t>
            </w:r>
          </w:p>
        </w:tc>
        <w:tc>
          <w:tcPr>
            <w:tcW w:w="829" w:type="dxa"/>
            <w:tcBorders>
              <w:top w:val="single" w:sz="4" w:space="0" w:color="auto"/>
              <w:left w:val="nil"/>
              <w:bottom w:val="single" w:sz="4" w:space="0" w:color="auto"/>
              <w:right w:val="single" w:sz="4" w:space="0" w:color="auto"/>
            </w:tcBorders>
            <w:vAlign w:val="center"/>
          </w:tcPr>
          <w:p w14:paraId="56E71DD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96,00</w:t>
            </w:r>
          </w:p>
        </w:tc>
        <w:tc>
          <w:tcPr>
            <w:tcW w:w="829" w:type="dxa"/>
            <w:tcBorders>
              <w:top w:val="single" w:sz="4" w:space="0" w:color="auto"/>
              <w:left w:val="nil"/>
              <w:bottom w:val="single" w:sz="4" w:space="0" w:color="auto"/>
              <w:right w:val="single" w:sz="4" w:space="0" w:color="auto"/>
            </w:tcBorders>
            <w:vAlign w:val="center"/>
          </w:tcPr>
          <w:p w14:paraId="7B70ACD9"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38,00</w:t>
            </w:r>
          </w:p>
        </w:tc>
        <w:tc>
          <w:tcPr>
            <w:tcW w:w="829" w:type="dxa"/>
            <w:tcBorders>
              <w:top w:val="single" w:sz="4" w:space="0" w:color="auto"/>
              <w:left w:val="nil"/>
              <w:bottom w:val="single" w:sz="4" w:space="0" w:color="auto"/>
              <w:right w:val="single" w:sz="4" w:space="0" w:color="auto"/>
            </w:tcBorders>
            <w:vAlign w:val="center"/>
          </w:tcPr>
          <w:p w14:paraId="2CA408AE" w14:textId="77777777" w:rsidR="00C04D8E" w:rsidRPr="009D2B81" w:rsidRDefault="00C04D8E" w:rsidP="00947C74">
            <w:pPr>
              <w:jc w:val="both"/>
              <w:rPr>
                <w:rFonts w:ascii="Times New Roman" w:hAnsi="Times New Roman"/>
                <w:szCs w:val="20"/>
              </w:rPr>
            </w:pPr>
          </w:p>
        </w:tc>
        <w:tc>
          <w:tcPr>
            <w:tcW w:w="940" w:type="dxa"/>
            <w:tcBorders>
              <w:top w:val="single" w:sz="4" w:space="0" w:color="auto"/>
              <w:left w:val="nil"/>
              <w:bottom w:val="single" w:sz="4" w:space="0" w:color="auto"/>
              <w:right w:val="single" w:sz="4" w:space="0" w:color="auto"/>
            </w:tcBorders>
            <w:vAlign w:val="center"/>
          </w:tcPr>
          <w:p w14:paraId="2BEDBAD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142,00</w:t>
            </w:r>
          </w:p>
        </w:tc>
        <w:tc>
          <w:tcPr>
            <w:tcW w:w="760" w:type="dxa"/>
            <w:tcBorders>
              <w:top w:val="single" w:sz="4" w:space="0" w:color="auto"/>
              <w:left w:val="nil"/>
              <w:bottom w:val="single" w:sz="4" w:space="0" w:color="auto"/>
              <w:right w:val="single" w:sz="4" w:space="0" w:color="auto"/>
            </w:tcBorders>
            <w:vAlign w:val="center"/>
          </w:tcPr>
          <w:p w14:paraId="5A2512A8" w14:textId="77777777" w:rsidR="00C04D8E" w:rsidRPr="009D2B81" w:rsidRDefault="00C04D8E" w:rsidP="00947C74">
            <w:pPr>
              <w:jc w:val="both"/>
              <w:rPr>
                <w:rFonts w:ascii="Times New Roman" w:hAnsi="Times New Roman"/>
                <w:szCs w:val="20"/>
              </w:rPr>
            </w:pPr>
          </w:p>
        </w:tc>
        <w:tc>
          <w:tcPr>
            <w:tcW w:w="708" w:type="dxa"/>
            <w:tcBorders>
              <w:top w:val="single" w:sz="4" w:space="0" w:color="auto"/>
              <w:left w:val="nil"/>
              <w:bottom w:val="single" w:sz="4" w:space="0" w:color="auto"/>
              <w:right w:val="single" w:sz="4" w:space="0" w:color="auto"/>
            </w:tcBorders>
            <w:vAlign w:val="center"/>
          </w:tcPr>
          <w:p w14:paraId="5B49A759" w14:textId="77777777" w:rsidR="00C04D8E" w:rsidRPr="009D2B81" w:rsidRDefault="00C04D8E" w:rsidP="00947C74">
            <w:pPr>
              <w:jc w:val="both"/>
              <w:rPr>
                <w:rFonts w:ascii="Times New Roman" w:hAnsi="Times New Roman"/>
                <w:szCs w:val="20"/>
              </w:rPr>
            </w:pPr>
          </w:p>
        </w:tc>
        <w:tc>
          <w:tcPr>
            <w:tcW w:w="851" w:type="dxa"/>
            <w:tcBorders>
              <w:top w:val="single" w:sz="4" w:space="0" w:color="auto"/>
              <w:left w:val="nil"/>
              <w:bottom w:val="single" w:sz="4" w:space="0" w:color="auto"/>
              <w:right w:val="single" w:sz="4" w:space="0" w:color="auto"/>
            </w:tcBorders>
            <w:noWrap/>
            <w:vAlign w:val="center"/>
          </w:tcPr>
          <w:p w14:paraId="33A5E5E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142,00</w:t>
            </w:r>
          </w:p>
        </w:tc>
        <w:tc>
          <w:tcPr>
            <w:tcW w:w="2093" w:type="dxa"/>
            <w:tcBorders>
              <w:top w:val="single" w:sz="4" w:space="0" w:color="auto"/>
              <w:left w:val="nil"/>
              <w:bottom w:val="single" w:sz="4" w:space="0" w:color="auto"/>
              <w:right w:val="single" w:sz="4" w:space="0" w:color="auto"/>
            </w:tcBorders>
            <w:vAlign w:val="center"/>
          </w:tcPr>
          <w:p w14:paraId="7E710629" w14:textId="6460DA0F"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 «Мясокомбинат» (166800 кВт*ч/год); Турист (1297000 кВт*ч/год); Экономия возникает за счет повышения кпд насосного оборудования </w:t>
            </w:r>
            <w:r w:rsidR="008F01C6" w:rsidRPr="009D2B81">
              <w:rPr>
                <w:rFonts w:ascii="Times New Roman" w:hAnsi="Times New Roman"/>
                <w:szCs w:val="20"/>
              </w:rPr>
              <w:t xml:space="preserve">                             </w:t>
            </w:r>
            <w:r w:rsidRPr="009D2B81">
              <w:rPr>
                <w:rFonts w:ascii="Times New Roman" w:hAnsi="Times New Roman"/>
                <w:szCs w:val="20"/>
              </w:rPr>
              <w:t>не менее</w:t>
            </w:r>
            <w:proofErr w:type="gramStart"/>
            <w:r w:rsidRPr="009D2B81">
              <w:rPr>
                <w:rFonts w:ascii="Times New Roman" w:hAnsi="Times New Roman"/>
                <w:szCs w:val="20"/>
              </w:rPr>
              <w:t>,</w:t>
            </w:r>
            <w:proofErr w:type="gramEnd"/>
            <w:r w:rsidRPr="009D2B81">
              <w:rPr>
                <w:rFonts w:ascii="Times New Roman" w:hAnsi="Times New Roman"/>
                <w:szCs w:val="20"/>
              </w:rPr>
              <w:t xml:space="preserve"> чем на 15%. </w:t>
            </w:r>
          </w:p>
        </w:tc>
      </w:tr>
      <w:tr w:rsidR="00C04D8E" w:rsidRPr="009D2B81" w14:paraId="1DD2B02C" w14:textId="77777777" w:rsidTr="00947C74">
        <w:trPr>
          <w:trHeight w:val="945"/>
        </w:trPr>
        <w:tc>
          <w:tcPr>
            <w:tcW w:w="1680" w:type="dxa"/>
            <w:tcBorders>
              <w:top w:val="single" w:sz="4" w:space="0" w:color="auto"/>
              <w:left w:val="single" w:sz="4" w:space="0" w:color="auto"/>
              <w:bottom w:val="single" w:sz="4" w:space="0" w:color="auto"/>
              <w:right w:val="single" w:sz="4" w:space="0" w:color="auto"/>
            </w:tcBorders>
            <w:noWrap/>
            <w:vAlign w:val="bottom"/>
          </w:tcPr>
          <w:p w14:paraId="7889B07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 Замена изношенных сетей водоотведения диаметром 150-</w:t>
            </w:r>
            <w:smartTag w:uri="urn:schemas-microsoft-com:office:smarttags" w:element="metricconverter">
              <w:smartTagPr>
                <w:attr w:name="ProductID" w:val="300 мм"/>
              </w:smartTagPr>
              <w:r w:rsidRPr="009D2B81">
                <w:rPr>
                  <w:rFonts w:ascii="Times New Roman" w:hAnsi="Times New Roman"/>
                  <w:szCs w:val="20"/>
                </w:rPr>
                <w:t>300 мм</w:t>
              </w:r>
            </w:smartTag>
            <w:r w:rsidRPr="009D2B81">
              <w:rPr>
                <w:rFonts w:ascii="Times New Roman" w:hAnsi="Times New Roman"/>
                <w:szCs w:val="20"/>
              </w:rPr>
              <w:t xml:space="preserve"> протяженностью до 7 км/год</w:t>
            </w:r>
          </w:p>
        </w:tc>
        <w:tc>
          <w:tcPr>
            <w:tcW w:w="829" w:type="dxa"/>
            <w:tcBorders>
              <w:top w:val="single" w:sz="4" w:space="0" w:color="auto"/>
              <w:left w:val="nil"/>
              <w:bottom w:val="single" w:sz="4" w:space="0" w:color="auto"/>
              <w:right w:val="single" w:sz="4" w:space="0" w:color="auto"/>
            </w:tcBorders>
            <w:vAlign w:val="center"/>
          </w:tcPr>
          <w:p w14:paraId="55433F6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30,00</w:t>
            </w:r>
          </w:p>
        </w:tc>
        <w:tc>
          <w:tcPr>
            <w:tcW w:w="829" w:type="dxa"/>
            <w:tcBorders>
              <w:top w:val="single" w:sz="4" w:space="0" w:color="auto"/>
              <w:left w:val="nil"/>
              <w:bottom w:val="single" w:sz="4" w:space="0" w:color="auto"/>
              <w:right w:val="single" w:sz="4" w:space="0" w:color="auto"/>
            </w:tcBorders>
            <w:vAlign w:val="center"/>
          </w:tcPr>
          <w:p w14:paraId="0FE38C8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30,00</w:t>
            </w:r>
          </w:p>
        </w:tc>
        <w:tc>
          <w:tcPr>
            <w:tcW w:w="829" w:type="dxa"/>
            <w:tcBorders>
              <w:top w:val="single" w:sz="4" w:space="0" w:color="auto"/>
              <w:left w:val="nil"/>
              <w:bottom w:val="single" w:sz="4" w:space="0" w:color="auto"/>
              <w:right w:val="single" w:sz="4" w:space="0" w:color="auto"/>
            </w:tcBorders>
            <w:vAlign w:val="center"/>
          </w:tcPr>
          <w:p w14:paraId="2792455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30,00</w:t>
            </w:r>
          </w:p>
        </w:tc>
        <w:tc>
          <w:tcPr>
            <w:tcW w:w="829" w:type="dxa"/>
            <w:tcBorders>
              <w:top w:val="single" w:sz="4" w:space="0" w:color="auto"/>
              <w:left w:val="nil"/>
              <w:bottom w:val="single" w:sz="4" w:space="0" w:color="auto"/>
              <w:right w:val="single" w:sz="4" w:space="0" w:color="auto"/>
            </w:tcBorders>
            <w:vAlign w:val="center"/>
          </w:tcPr>
          <w:p w14:paraId="317C27C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30,00</w:t>
            </w:r>
          </w:p>
        </w:tc>
        <w:tc>
          <w:tcPr>
            <w:tcW w:w="940" w:type="dxa"/>
            <w:tcBorders>
              <w:top w:val="single" w:sz="4" w:space="0" w:color="auto"/>
              <w:left w:val="nil"/>
              <w:bottom w:val="single" w:sz="4" w:space="0" w:color="auto"/>
              <w:right w:val="single" w:sz="4" w:space="0" w:color="auto"/>
            </w:tcBorders>
            <w:vAlign w:val="center"/>
          </w:tcPr>
          <w:p w14:paraId="030FB89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120,00</w:t>
            </w:r>
          </w:p>
        </w:tc>
        <w:tc>
          <w:tcPr>
            <w:tcW w:w="760" w:type="dxa"/>
            <w:tcBorders>
              <w:top w:val="single" w:sz="4" w:space="0" w:color="auto"/>
              <w:left w:val="nil"/>
              <w:bottom w:val="single" w:sz="4" w:space="0" w:color="auto"/>
              <w:right w:val="single" w:sz="4" w:space="0" w:color="auto"/>
            </w:tcBorders>
            <w:vAlign w:val="center"/>
          </w:tcPr>
          <w:p w14:paraId="0D295FE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150,00</w:t>
            </w:r>
          </w:p>
        </w:tc>
        <w:tc>
          <w:tcPr>
            <w:tcW w:w="708" w:type="dxa"/>
            <w:tcBorders>
              <w:top w:val="single" w:sz="4" w:space="0" w:color="auto"/>
              <w:left w:val="nil"/>
              <w:bottom w:val="single" w:sz="4" w:space="0" w:color="auto"/>
              <w:right w:val="single" w:sz="4" w:space="0" w:color="auto"/>
            </w:tcBorders>
            <w:vAlign w:val="center"/>
          </w:tcPr>
          <w:p w14:paraId="0750319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150,00</w:t>
            </w:r>
          </w:p>
        </w:tc>
        <w:tc>
          <w:tcPr>
            <w:tcW w:w="851" w:type="dxa"/>
            <w:tcBorders>
              <w:top w:val="single" w:sz="4" w:space="0" w:color="auto"/>
              <w:left w:val="nil"/>
              <w:bottom w:val="single" w:sz="4" w:space="0" w:color="auto"/>
              <w:right w:val="single" w:sz="4" w:space="0" w:color="auto"/>
            </w:tcBorders>
            <w:noWrap/>
            <w:vAlign w:val="center"/>
          </w:tcPr>
          <w:p w14:paraId="2A8AC86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420,00</w:t>
            </w:r>
          </w:p>
        </w:tc>
        <w:tc>
          <w:tcPr>
            <w:tcW w:w="2093" w:type="dxa"/>
            <w:tcBorders>
              <w:top w:val="single" w:sz="4" w:space="0" w:color="auto"/>
              <w:left w:val="nil"/>
              <w:bottom w:val="single" w:sz="4" w:space="0" w:color="auto"/>
              <w:right w:val="single" w:sz="4" w:space="0" w:color="auto"/>
            </w:tcBorders>
            <w:vAlign w:val="center"/>
          </w:tcPr>
          <w:p w14:paraId="29362914" w14:textId="6912AEAA"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w:t>
            </w:r>
            <w:r w:rsidR="008F01C6" w:rsidRPr="009D2B81">
              <w:rPr>
                <w:rFonts w:ascii="Times New Roman" w:hAnsi="Times New Roman"/>
                <w:szCs w:val="20"/>
              </w:rPr>
              <w:t xml:space="preserve">                    </w:t>
            </w:r>
            <w:r w:rsidRPr="009D2B81">
              <w:rPr>
                <w:rFonts w:ascii="Times New Roman" w:hAnsi="Times New Roman"/>
                <w:szCs w:val="20"/>
              </w:rPr>
              <w:t>за счет снижения негативного воздействия на ОС.</w:t>
            </w:r>
          </w:p>
        </w:tc>
      </w:tr>
      <w:tr w:rsidR="00C04D8E" w:rsidRPr="009D2B81" w14:paraId="3EF5093E" w14:textId="77777777" w:rsidTr="00947C74">
        <w:trPr>
          <w:trHeight w:val="1260"/>
        </w:trPr>
        <w:tc>
          <w:tcPr>
            <w:tcW w:w="1680" w:type="dxa"/>
            <w:tcBorders>
              <w:top w:val="single" w:sz="4" w:space="0" w:color="auto"/>
              <w:left w:val="single" w:sz="4" w:space="0" w:color="auto"/>
              <w:bottom w:val="single" w:sz="4" w:space="0" w:color="auto"/>
              <w:right w:val="single" w:sz="4" w:space="0" w:color="auto"/>
            </w:tcBorders>
            <w:noWrap/>
            <w:vAlign w:val="bottom"/>
          </w:tcPr>
          <w:p w14:paraId="36BD3B89" w14:textId="571E9F0A"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7. Строительство дублирующих </w:t>
            </w:r>
            <w:r w:rsidR="008F01C6" w:rsidRPr="009D2B81">
              <w:rPr>
                <w:rFonts w:ascii="Times New Roman" w:hAnsi="Times New Roman"/>
                <w:szCs w:val="20"/>
              </w:rPr>
              <w:t xml:space="preserve">              </w:t>
            </w:r>
            <w:r w:rsidRPr="009D2B81">
              <w:rPr>
                <w:rFonts w:ascii="Times New Roman" w:hAnsi="Times New Roman"/>
                <w:szCs w:val="20"/>
              </w:rPr>
              <w:t xml:space="preserve">и новых для приема стоков </w:t>
            </w:r>
            <w:r w:rsidR="008F01C6" w:rsidRPr="009D2B81">
              <w:rPr>
                <w:rFonts w:ascii="Times New Roman" w:hAnsi="Times New Roman"/>
                <w:szCs w:val="20"/>
              </w:rPr>
              <w:t xml:space="preserve">  </w:t>
            </w:r>
            <w:r w:rsidRPr="009D2B81">
              <w:rPr>
                <w:rFonts w:ascii="Times New Roman" w:hAnsi="Times New Roman"/>
                <w:szCs w:val="20"/>
              </w:rPr>
              <w:t>из районов компактного строительства коллекторов канализации диаметром 500-700</w:t>
            </w:r>
            <w:r w:rsidR="00261C96" w:rsidRPr="009D2B81">
              <w:rPr>
                <w:rFonts w:ascii="Times New Roman" w:hAnsi="Times New Roman"/>
                <w:szCs w:val="20"/>
              </w:rPr>
              <w:t xml:space="preserve"> </w:t>
            </w:r>
            <w:r w:rsidRPr="009D2B81">
              <w:rPr>
                <w:rFonts w:ascii="Times New Roman" w:hAnsi="Times New Roman"/>
                <w:szCs w:val="20"/>
              </w:rPr>
              <w:t xml:space="preserve">мм, длиной до </w:t>
            </w:r>
            <w:smartTag w:uri="urn:schemas-microsoft-com:office:smarttags" w:element="metricconverter">
              <w:smartTagPr>
                <w:attr w:name="ProductID" w:val="15 км"/>
              </w:smartTagPr>
              <w:r w:rsidRPr="009D2B81">
                <w:rPr>
                  <w:rFonts w:ascii="Times New Roman" w:hAnsi="Times New Roman"/>
                  <w:szCs w:val="20"/>
                </w:rPr>
                <w:t>15 км</w:t>
              </w:r>
            </w:smartTag>
          </w:p>
        </w:tc>
        <w:tc>
          <w:tcPr>
            <w:tcW w:w="829" w:type="dxa"/>
            <w:tcBorders>
              <w:top w:val="single" w:sz="4" w:space="0" w:color="auto"/>
              <w:left w:val="nil"/>
              <w:bottom w:val="single" w:sz="4" w:space="0" w:color="auto"/>
              <w:right w:val="single" w:sz="4" w:space="0" w:color="auto"/>
            </w:tcBorders>
            <w:vAlign w:val="center"/>
          </w:tcPr>
          <w:p w14:paraId="14A1CF6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14,00</w:t>
            </w:r>
          </w:p>
        </w:tc>
        <w:tc>
          <w:tcPr>
            <w:tcW w:w="829" w:type="dxa"/>
            <w:tcBorders>
              <w:top w:val="single" w:sz="4" w:space="0" w:color="auto"/>
              <w:left w:val="nil"/>
              <w:bottom w:val="single" w:sz="4" w:space="0" w:color="auto"/>
              <w:right w:val="single" w:sz="4" w:space="0" w:color="auto"/>
            </w:tcBorders>
            <w:vAlign w:val="center"/>
          </w:tcPr>
          <w:p w14:paraId="1E9EC46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16,00</w:t>
            </w:r>
          </w:p>
        </w:tc>
        <w:tc>
          <w:tcPr>
            <w:tcW w:w="829" w:type="dxa"/>
            <w:tcBorders>
              <w:top w:val="single" w:sz="4" w:space="0" w:color="auto"/>
              <w:left w:val="nil"/>
              <w:bottom w:val="single" w:sz="4" w:space="0" w:color="auto"/>
              <w:right w:val="single" w:sz="4" w:space="0" w:color="auto"/>
            </w:tcBorders>
            <w:vAlign w:val="center"/>
          </w:tcPr>
          <w:p w14:paraId="4BE1E51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22,00</w:t>
            </w:r>
          </w:p>
        </w:tc>
        <w:tc>
          <w:tcPr>
            <w:tcW w:w="829" w:type="dxa"/>
            <w:tcBorders>
              <w:top w:val="single" w:sz="4" w:space="0" w:color="auto"/>
              <w:left w:val="nil"/>
              <w:bottom w:val="single" w:sz="4" w:space="0" w:color="auto"/>
              <w:right w:val="single" w:sz="4" w:space="0" w:color="auto"/>
            </w:tcBorders>
            <w:vAlign w:val="center"/>
          </w:tcPr>
          <w:p w14:paraId="341F2B6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22,00</w:t>
            </w:r>
          </w:p>
        </w:tc>
        <w:tc>
          <w:tcPr>
            <w:tcW w:w="940" w:type="dxa"/>
            <w:tcBorders>
              <w:top w:val="single" w:sz="4" w:space="0" w:color="auto"/>
              <w:left w:val="nil"/>
              <w:bottom w:val="single" w:sz="4" w:space="0" w:color="auto"/>
              <w:right w:val="single" w:sz="4" w:space="0" w:color="auto"/>
            </w:tcBorders>
            <w:vAlign w:val="center"/>
          </w:tcPr>
          <w:p w14:paraId="2AD0EC2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74,00</w:t>
            </w:r>
          </w:p>
        </w:tc>
        <w:tc>
          <w:tcPr>
            <w:tcW w:w="760" w:type="dxa"/>
            <w:tcBorders>
              <w:top w:val="single" w:sz="4" w:space="0" w:color="auto"/>
              <w:left w:val="nil"/>
              <w:bottom w:val="single" w:sz="4" w:space="0" w:color="auto"/>
              <w:right w:val="single" w:sz="4" w:space="0" w:color="auto"/>
            </w:tcBorders>
            <w:vAlign w:val="center"/>
          </w:tcPr>
          <w:p w14:paraId="2C0076E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90,00</w:t>
            </w:r>
          </w:p>
        </w:tc>
        <w:tc>
          <w:tcPr>
            <w:tcW w:w="708" w:type="dxa"/>
            <w:tcBorders>
              <w:top w:val="single" w:sz="4" w:space="0" w:color="auto"/>
              <w:left w:val="nil"/>
              <w:bottom w:val="single" w:sz="4" w:space="0" w:color="auto"/>
              <w:right w:val="single" w:sz="4" w:space="0" w:color="auto"/>
            </w:tcBorders>
            <w:vAlign w:val="center"/>
          </w:tcPr>
          <w:p w14:paraId="28DF250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80,00</w:t>
            </w:r>
          </w:p>
        </w:tc>
        <w:tc>
          <w:tcPr>
            <w:tcW w:w="851" w:type="dxa"/>
            <w:tcBorders>
              <w:top w:val="single" w:sz="4" w:space="0" w:color="auto"/>
              <w:left w:val="nil"/>
              <w:bottom w:val="single" w:sz="4" w:space="0" w:color="auto"/>
              <w:right w:val="single" w:sz="4" w:space="0" w:color="auto"/>
            </w:tcBorders>
            <w:noWrap/>
            <w:vAlign w:val="center"/>
          </w:tcPr>
          <w:p w14:paraId="139B9F7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244,00</w:t>
            </w:r>
          </w:p>
        </w:tc>
        <w:tc>
          <w:tcPr>
            <w:tcW w:w="2093" w:type="dxa"/>
            <w:tcBorders>
              <w:top w:val="single" w:sz="4" w:space="0" w:color="auto"/>
              <w:left w:val="nil"/>
              <w:bottom w:val="single" w:sz="4" w:space="0" w:color="auto"/>
              <w:right w:val="single" w:sz="4" w:space="0" w:color="auto"/>
            </w:tcBorders>
            <w:vAlign w:val="center"/>
          </w:tcPr>
          <w:p w14:paraId="544039C4" w14:textId="0CC3A46D"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w:t>
            </w:r>
            <w:r w:rsidR="008F01C6" w:rsidRPr="009D2B81">
              <w:rPr>
                <w:rFonts w:ascii="Times New Roman" w:hAnsi="Times New Roman"/>
                <w:szCs w:val="20"/>
              </w:rPr>
              <w:t xml:space="preserve">                   </w:t>
            </w:r>
            <w:r w:rsidRPr="009D2B81">
              <w:rPr>
                <w:rFonts w:ascii="Times New Roman" w:hAnsi="Times New Roman"/>
                <w:szCs w:val="20"/>
              </w:rPr>
              <w:t>за счет снижения негативного воздействия на ОС</w:t>
            </w:r>
          </w:p>
        </w:tc>
      </w:tr>
      <w:tr w:rsidR="00C04D8E" w:rsidRPr="009D2B81" w14:paraId="0B7E6A1D" w14:textId="77777777" w:rsidTr="00947C74">
        <w:trPr>
          <w:trHeight w:val="945"/>
        </w:trPr>
        <w:tc>
          <w:tcPr>
            <w:tcW w:w="1680" w:type="dxa"/>
            <w:tcBorders>
              <w:top w:val="single" w:sz="4" w:space="0" w:color="auto"/>
              <w:left w:val="single" w:sz="4" w:space="0" w:color="auto"/>
              <w:bottom w:val="single" w:sz="4" w:space="0" w:color="auto"/>
              <w:right w:val="single" w:sz="4" w:space="0" w:color="auto"/>
            </w:tcBorders>
            <w:noWrap/>
            <w:vAlign w:val="bottom"/>
          </w:tcPr>
          <w:p w14:paraId="59705EB9" w14:textId="33806510"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8. Перекладка изношенных коллекторов канализации </w:t>
            </w:r>
            <w:r w:rsidR="008F01C6" w:rsidRPr="009D2B81">
              <w:rPr>
                <w:rFonts w:ascii="Times New Roman" w:hAnsi="Times New Roman"/>
                <w:szCs w:val="20"/>
              </w:rPr>
              <w:t xml:space="preserve">                </w:t>
            </w:r>
            <w:r w:rsidRPr="009D2B81">
              <w:rPr>
                <w:rFonts w:ascii="Times New Roman" w:hAnsi="Times New Roman"/>
                <w:szCs w:val="20"/>
              </w:rPr>
              <w:t>с увеличением диаметра до 500-700</w:t>
            </w:r>
            <w:r w:rsidR="00261C96" w:rsidRPr="009D2B81">
              <w:rPr>
                <w:rFonts w:ascii="Times New Roman" w:hAnsi="Times New Roman"/>
                <w:szCs w:val="20"/>
              </w:rPr>
              <w:t xml:space="preserve"> </w:t>
            </w:r>
            <w:r w:rsidRPr="009D2B81">
              <w:rPr>
                <w:rFonts w:ascii="Times New Roman" w:hAnsi="Times New Roman"/>
                <w:szCs w:val="20"/>
              </w:rPr>
              <w:t>мм общей длиной до 30</w:t>
            </w:r>
            <w:r w:rsidR="00261C96" w:rsidRPr="009D2B81">
              <w:rPr>
                <w:rFonts w:ascii="Times New Roman" w:hAnsi="Times New Roman"/>
                <w:szCs w:val="20"/>
              </w:rPr>
              <w:t xml:space="preserve"> </w:t>
            </w:r>
            <w:r w:rsidRPr="009D2B81">
              <w:rPr>
                <w:rFonts w:ascii="Times New Roman" w:hAnsi="Times New Roman"/>
                <w:szCs w:val="20"/>
              </w:rPr>
              <w:t>км</w:t>
            </w:r>
          </w:p>
        </w:tc>
        <w:tc>
          <w:tcPr>
            <w:tcW w:w="829" w:type="dxa"/>
            <w:tcBorders>
              <w:top w:val="single" w:sz="4" w:space="0" w:color="auto"/>
              <w:left w:val="nil"/>
              <w:bottom w:val="single" w:sz="4" w:space="0" w:color="auto"/>
              <w:right w:val="single" w:sz="4" w:space="0" w:color="auto"/>
            </w:tcBorders>
            <w:vAlign w:val="center"/>
          </w:tcPr>
          <w:p w14:paraId="46EEB8D2"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vAlign w:val="center"/>
          </w:tcPr>
          <w:p w14:paraId="4F35336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40,00</w:t>
            </w:r>
          </w:p>
        </w:tc>
        <w:tc>
          <w:tcPr>
            <w:tcW w:w="829" w:type="dxa"/>
            <w:tcBorders>
              <w:top w:val="single" w:sz="4" w:space="0" w:color="auto"/>
              <w:left w:val="nil"/>
              <w:bottom w:val="single" w:sz="4" w:space="0" w:color="auto"/>
              <w:right w:val="single" w:sz="4" w:space="0" w:color="auto"/>
            </w:tcBorders>
            <w:vAlign w:val="center"/>
          </w:tcPr>
          <w:p w14:paraId="470275A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60,00</w:t>
            </w:r>
          </w:p>
        </w:tc>
        <w:tc>
          <w:tcPr>
            <w:tcW w:w="829" w:type="dxa"/>
            <w:tcBorders>
              <w:top w:val="single" w:sz="4" w:space="0" w:color="auto"/>
              <w:left w:val="nil"/>
              <w:bottom w:val="single" w:sz="4" w:space="0" w:color="auto"/>
              <w:right w:val="single" w:sz="4" w:space="0" w:color="auto"/>
            </w:tcBorders>
            <w:vAlign w:val="center"/>
          </w:tcPr>
          <w:p w14:paraId="4467483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60,00</w:t>
            </w:r>
          </w:p>
        </w:tc>
        <w:tc>
          <w:tcPr>
            <w:tcW w:w="940" w:type="dxa"/>
            <w:tcBorders>
              <w:top w:val="single" w:sz="4" w:space="0" w:color="auto"/>
              <w:left w:val="nil"/>
              <w:bottom w:val="single" w:sz="4" w:space="0" w:color="auto"/>
              <w:right w:val="single" w:sz="4" w:space="0" w:color="auto"/>
            </w:tcBorders>
            <w:vAlign w:val="center"/>
          </w:tcPr>
          <w:p w14:paraId="494AAF6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160,00</w:t>
            </w:r>
          </w:p>
        </w:tc>
        <w:tc>
          <w:tcPr>
            <w:tcW w:w="760" w:type="dxa"/>
            <w:tcBorders>
              <w:top w:val="single" w:sz="4" w:space="0" w:color="auto"/>
              <w:left w:val="nil"/>
              <w:bottom w:val="single" w:sz="4" w:space="0" w:color="auto"/>
              <w:right w:val="single" w:sz="4" w:space="0" w:color="auto"/>
            </w:tcBorders>
            <w:vAlign w:val="center"/>
          </w:tcPr>
          <w:p w14:paraId="51374C6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190,00</w:t>
            </w:r>
          </w:p>
        </w:tc>
        <w:tc>
          <w:tcPr>
            <w:tcW w:w="708" w:type="dxa"/>
            <w:tcBorders>
              <w:top w:val="single" w:sz="4" w:space="0" w:color="auto"/>
              <w:left w:val="nil"/>
              <w:bottom w:val="single" w:sz="4" w:space="0" w:color="auto"/>
              <w:right w:val="single" w:sz="4" w:space="0" w:color="auto"/>
            </w:tcBorders>
            <w:vAlign w:val="center"/>
          </w:tcPr>
          <w:p w14:paraId="517A99F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190,00</w:t>
            </w:r>
          </w:p>
        </w:tc>
        <w:tc>
          <w:tcPr>
            <w:tcW w:w="851" w:type="dxa"/>
            <w:tcBorders>
              <w:top w:val="single" w:sz="4" w:space="0" w:color="auto"/>
              <w:left w:val="nil"/>
              <w:bottom w:val="single" w:sz="4" w:space="0" w:color="auto"/>
              <w:right w:val="single" w:sz="4" w:space="0" w:color="auto"/>
            </w:tcBorders>
            <w:noWrap/>
            <w:vAlign w:val="center"/>
          </w:tcPr>
          <w:p w14:paraId="6771089E"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540,00</w:t>
            </w:r>
          </w:p>
        </w:tc>
        <w:tc>
          <w:tcPr>
            <w:tcW w:w="2093" w:type="dxa"/>
            <w:tcBorders>
              <w:top w:val="single" w:sz="4" w:space="0" w:color="auto"/>
              <w:left w:val="nil"/>
              <w:bottom w:val="single" w:sz="4" w:space="0" w:color="auto"/>
              <w:right w:val="single" w:sz="4" w:space="0" w:color="auto"/>
            </w:tcBorders>
            <w:vAlign w:val="center"/>
          </w:tcPr>
          <w:p w14:paraId="76649393" w14:textId="0B519C2F"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w:t>
            </w:r>
            <w:r w:rsidR="008F01C6" w:rsidRPr="009D2B81">
              <w:rPr>
                <w:rFonts w:ascii="Times New Roman" w:hAnsi="Times New Roman"/>
                <w:szCs w:val="20"/>
              </w:rPr>
              <w:t xml:space="preserve">                          </w:t>
            </w:r>
            <w:r w:rsidRPr="009D2B81">
              <w:rPr>
                <w:rFonts w:ascii="Times New Roman" w:hAnsi="Times New Roman"/>
                <w:szCs w:val="20"/>
              </w:rPr>
              <w:t>за счет снижения негативного воздействия на ОС.</w:t>
            </w:r>
          </w:p>
        </w:tc>
      </w:tr>
      <w:tr w:rsidR="00C04D8E" w:rsidRPr="009D2B81" w14:paraId="036B5535" w14:textId="77777777" w:rsidTr="00947C74">
        <w:trPr>
          <w:trHeight w:val="945"/>
        </w:trPr>
        <w:tc>
          <w:tcPr>
            <w:tcW w:w="1680" w:type="dxa"/>
            <w:tcBorders>
              <w:top w:val="single" w:sz="4" w:space="0" w:color="auto"/>
              <w:left w:val="single" w:sz="4" w:space="0" w:color="auto"/>
              <w:bottom w:val="single" w:sz="4" w:space="0" w:color="auto"/>
              <w:right w:val="single" w:sz="4" w:space="0" w:color="auto"/>
            </w:tcBorders>
            <w:noWrap/>
            <w:vAlign w:val="bottom"/>
          </w:tcPr>
          <w:p w14:paraId="0BB989D2" w14:textId="2BE111D4"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9. Строительство канализационных сетей </w:t>
            </w:r>
            <w:r w:rsidR="008F01C6" w:rsidRPr="009D2B81">
              <w:rPr>
                <w:rFonts w:ascii="Times New Roman" w:hAnsi="Times New Roman"/>
                <w:szCs w:val="20"/>
              </w:rPr>
              <w:t xml:space="preserve">                            </w:t>
            </w:r>
            <w:r w:rsidRPr="009D2B81">
              <w:rPr>
                <w:rFonts w:ascii="Times New Roman" w:hAnsi="Times New Roman"/>
                <w:szCs w:val="20"/>
              </w:rPr>
              <w:t>в районах компактного нового строительства диаметром 150-</w:t>
            </w:r>
            <w:smartTag w:uri="urn:schemas-microsoft-com:office:smarttags" w:element="metricconverter">
              <w:smartTagPr>
                <w:attr w:name="ProductID" w:val="300 мм"/>
              </w:smartTagPr>
              <w:r w:rsidRPr="009D2B81">
                <w:rPr>
                  <w:rFonts w:ascii="Times New Roman" w:hAnsi="Times New Roman"/>
                  <w:szCs w:val="20"/>
                </w:rPr>
                <w:t>300 мм</w:t>
              </w:r>
            </w:smartTag>
            <w:r w:rsidRPr="009D2B81">
              <w:rPr>
                <w:rFonts w:ascii="Times New Roman" w:hAnsi="Times New Roman"/>
                <w:szCs w:val="20"/>
              </w:rPr>
              <w:t xml:space="preserve"> длиной до </w:t>
            </w:r>
            <w:smartTag w:uri="urn:schemas-microsoft-com:office:smarttags" w:element="metricconverter">
              <w:smartTagPr>
                <w:attr w:name="ProductID" w:val="70 км"/>
              </w:smartTagPr>
              <w:r w:rsidRPr="009D2B81">
                <w:rPr>
                  <w:rFonts w:ascii="Times New Roman" w:hAnsi="Times New Roman"/>
                  <w:szCs w:val="20"/>
                </w:rPr>
                <w:t>70 км</w:t>
              </w:r>
            </w:smartTag>
          </w:p>
        </w:tc>
        <w:tc>
          <w:tcPr>
            <w:tcW w:w="829" w:type="dxa"/>
            <w:tcBorders>
              <w:top w:val="single" w:sz="4" w:space="0" w:color="auto"/>
              <w:left w:val="nil"/>
              <w:bottom w:val="single" w:sz="4" w:space="0" w:color="auto"/>
              <w:right w:val="single" w:sz="4" w:space="0" w:color="auto"/>
            </w:tcBorders>
            <w:vAlign w:val="center"/>
          </w:tcPr>
          <w:p w14:paraId="67E8E20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12,00</w:t>
            </w:r>
          </w:p>
        </w:tc>
        <w:tc>
          <w:tcPr>
            <w:tcW w:w="829" w:type="dxa"/>
            <w:tcBorders>
              <w:top w:val="single" w:sz="4" w:space="0" w:color="auto"/>
              <w:left w:val="nil"/>
              <w:bottom w:val="single" w:sz="4" w:space="0" w:color="auto"/>
              <w:right w:val="single" w:sz="4" w:space="0" w:color="auto"/>
            </w:tcBorders>
            <w:vAlign w:val="center"/>
          </w:tcPr>
          <w:p w14:paraId="6C331A5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w:t>
            </w:r>
          </w:p>
        </w:tc>
        <w:tc>
          <w:tcPr>
            <w:tcW w:w="829" w:type="dxa"/>
            <w:tcBorders>
              <w:top w:val="single" w:sz="4" w:space="0" w:color="auto"/>
              <w:left w:val="nil"/>
              <w:bottom w:val="single" w:sz="4" w:space="0" w:color="auto"/>
              <w:right w:val="single" w:sz="4" w:space="0" w:color="auto"/>
            </w:tcBorders>
            <w:vAlign w:val="center"/>
          </w:tcPr>
          <w:p w14:paraId="7F86CE4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w:t>
            </w:r>
          </w:p>
        </w:tc>
        <w:tc>
          <w:tcPr>
            <w:tcW w:w="829" w:type="dxa"/>
            <w:tcBorders>
              <w:top w:val="single" w:sz="4" w:space="0" w:color="auto"/>
              <w:left w:val="nil"/>
              <w:bottom w:val="single" w:sz="4" w:space="0" w:color="auto"/>
              <w:right w:val="single" w:sz="4" w:space="0" w:color="auto"/>
            </w:tcBorders>
            <w:vAlign w:val="center"/>
          </w:tcPr>
          <w:p w14:paraId="71A5577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15,00</w:t>
            </w:r>
          </w:p>
        </w:tc>
        <w:tc>
          <w:tcPr>
            <w:tcW w:w="940" w:type="dxa"/>
            <w:tcBorders>
              <w:top w:val="single" w:sz="4" w:space="0" w:color="auto"/>
              <w:left w:val="nil"/>
              <w:bottom w:val="single" w:sz="4" w:space="0" w:color="auto"/>
              <w:right w:val="single" w:sz="4" w:space="0" w:color="auto"/>
            </w:tcBorders>
            <w:vAlign w:val="center"/>
          </w:tcPr>
          <w:p w14:paraId="6F19FF1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57,00</w:t>
            </w:r>
          </w:p>
        </w:tc>
        <w:tc>
          <w:tcPr>
            <w:tcW w:w="760" w:type="dxa"/>
            <w:tcBorders>
              <w:top w:val="single" w:sz="4" w:space="0" w:color="auto"/>
              <w:left w:val="nil"/>
              <w:bottom w:val="single" w:sz="4" w:space="0" w:color="auto"/>
              <w:right w:val="single" w:sz="4" w:space="0" w:color="auto"/>
            </w:tcBorders>
            <w:vAlign w:val="center"/>
          </w:tcPr>
          <w:p w14:paraId="535C2DD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75,00</w:t>
            </w:r>
          </w:p>
        </w:tc>
        <w:tc>
          <w:tcPr>
            <w:tcW w:w="708" w:type="dxa"/>
            <w:tcBorders>
              <w:top w:val="single" w:sz="4" w:space="0" w:color="auto"/>
              <w:left w:val="nil"/>
              <w:bottom w:val="single" w:sz="4" w:space="0" w:color="auto"/>
              <w:right w:val="single" w:sz="4" w:space="0" w:color="auto"/>
            </w:tcBorders>
            <w:noWrap/>
            <w:vAlign w:val="center"/>
          </w:tcPr>
          <w:p w14:paraId="125736C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75,00</w:t>
            </w:r>
          </w:p>
        </w:tc>
        <w:tc>
          <w:tcPr>
            <w:tcW w:w="851" w:type="dxa"/>
            <w:tcBorders>
              <w:top w:val="single" w:sz="4" w:space="0" w:color="auto"/>
              <w:left w:val="nil"/>
              <w:bottom w:val="single" w:sz="4" w:space="0" w:color="auto"/>
              <w:right w:val="single" w:sz="4" w:space="0" w:color="auto"/>
            </w:tcBorders>
            <w:noWrap/>
            <w:vAlign w:val="center"/>
          </w:tcPr>
          <w:p w14:paraId="36DDF199"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207,00</w:t>
            </w:r>
          </w:p>
        </w:tc>
        <w:tc>
          <w:tcPr>
            <w:tcW w:w="2093" w:type="dxa"/>
            <w:tcBorders>
              <w:top w:val="single" w:sz="4" w:space="0" w:color="auto"/>
              <w:left w:val="nil"/>
              <w:bottom w:val="single" w:sz="4" w:space="0" w:color="auto"/>
              <w:right w:val="single" w:sz="4" w:space="0" w:color="auto"/>
            </w:tcBorders>
            <w:vAlign w:val="center"/>
          </w:tcPr>
          <w:p w14:paraId="7B8A4AFA" w14:textId="656E4427"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w:t>
            </w:r>
            <w:r w:rsidR="008F01C6" w:rsidRPr="009D2B81">
              <w:rPr>
                <w:rFonts w:ascii="Times New Roman" w:hAnsi="Times New Roman"/>
                <w:szCs w:val="20"/>
              </w:rPr>
              <w:t xml:space="preserve">               </w:t>
            </w:r>
            <w:r w:rsidRPr="009D2B81">
              <w:rPr>
                <w:rFonts w:ascii="Times New Roman" w:hAnsi="Times New Roman"/>
                <w:szCs w:val="20"/>
              </w:rPr>
              <w:t xml:space="preserve">за счет платы </w:t>
            </w:r>
            <w:r w:rsidR="008F01C6" w:rsidRPr="009D2B81">
              <w:rPr>
                <w:rFonts w:ascii="Times New Roman" w:hAnsi="Times New Roman"/>
                <w:szCs w:val="20"/>
              </w:rPr>
              <w:t xml:space="preserve">                        </w:t>
            </w:r>
            <w:r w:rsidRPr="009D2B81">
              <w:rPr>
                <w:rFonts w:ascii="Times New Roman" w:hAnsi="Times New Roman"/>
                <w:szCs w:val="20"/>
              </w:rPr>
              <w:t>за подключения новых абонентов (19,1тыр/м3/сут - сети; 45,6 тыр/м3/сут - очистные)</w:t>
            </w:r>
          </w:p>
        </w:tc>
      </w:tr>
      <w:tr w:rsidR="00C04D8E" w:rsidRPr="009D2B81" w14:paraId="5918EA50" w14:textId="77777777" w:rsidTr="00261C96">
        <w:trPr>
          <w:trHeight w:val="556"/>
        </w:trPr>
        <w:tc>
          <w:tcPr>
            <w:tcW w:w="1680" w:type="dxa"/>
            <w:tcBorders>
              <w:top w:val="single" w:sz="4" w:space="0" w:color="auto"/>
              <w:left w:val="single" w:sz="4" w:space="0" w:color="auto"/>
              <w:bottom w:val="single" w:sz="4" w:space="0" w:color="auto"/>
              <w:right w:val="single" w:sz="4" w:space="0" w:color="auto"/>
            </w:tcBorders>
            <w:noWrap/>
            <w:vAlign w:val="bottom"/>
          </w:tcPr>
          <w:p w14:paraId="47B0737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10. Разработка системы автоматизированного управления КНС</w:t>
            </w:r>
          </w:p>
        </w:tc>
        <w:tc>
          <w:tcPr>
            <w:tcW w:w="829" w:type="dxa"/>
            <w:tcBorders>
              <w:top w:val="single" w:sz="4" w:space="0" w:color="auto"/>
              <w:left w:val="nil"/>
              <w:bottom w:val="single" w:sz="4" w:space="0" w:color="auto"/>
              <w:right w:val="single" w:sz="4" w:space="0" w:color="auto"/>
            </w:tcBorders>
            <w:vAlign w:val="center"/>
          </w:tcPr>
          <w:p w14:paraId="5749C829"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4,00</w:t>
            </w:r>
          </w:p>
        </w:tc>
        <w:tc>
          <w:tcPr>
            <w:tcW w:w="829" w:type="dxa"/>
            <w:tcBorders>
              <w:top w:val="single" w:sz="4" w:space="0" w:color="auto"/>
              <w:left w:val="nil"/>
              <w:bottom w:val="single" w:sz="4" w:space="0" w:color="auto"/>
              <w:right w:val="single" w:sz="4" w:space="0" w:color="auto"/>
            </w:tcBorders>
            <w:vAlign w:val="center"/>
          </w:tcPr>
          <w:p w14:paraId="4490AE6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829" w:type="dxa"/>
            <w:tcBorders>
              <w:top w:val="single" w:sz="4" w:space="0" w:color="auto"/>
              <w:left w:val="nil"/>
              <w:bottom w:val="single" w:sz="4" w:space="0" w:color="auto"/>
              <w:right w:val="single" w:sz="4" w:space="0" w:color="auto"/>
            </w:tcBorders>
            <w:vAlign w:val="center"/>
          </w:tcPr>
          <w:p w14:paraId="7D7E7EC6"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829" w:type="dxa"/>
            <w:tcBorders>
              <w:top w:val="single" w:sz="4" w:space="0" w:color="auto"/>
              <w:left w:val="nil"/>
              <w:bottom w:val="single" w:sz="4" w:space="0" w:color="auto"/>
              <w:right w:val="single" w:sz="4" w:space="0" w:color="auto"/>
            </w:tcBorders>
            <w:vAlign w:val="center"/>
          </w:tcPr>
          <w:p w14:paraId="78D27354" w14:textId="77777777" w:rsidR="00C04D8E" w:rsidRPr="009D2B81" w:rsidRDefault="00C04D8E" w:rsidP="00947C74">
            <w:pPr>
              <w:jc w:val="both"/>
              <w:rPr>
                <w:rFonts w:ascii="Times New Roman" w:hAnsi="Times New Roman"/>
                <w:szCs w:val="20"/>
              </w:rPr>
            </w:pPr>
          </w:p>
        </w:tc>
        <w:tc>
          <w:tcPr>
            <w:tcW w:w="940" w:type="dxa"/>
            <w:tcBorders>
              <w:top w:val="single" w:sz="4" w:space="0" w:color="auto"/>
              <w:left w:val="nil"/>
              <w:bottom w:val="single" w:sz="4" w:space="0" w:color="auto"/>
              <w:right w:val="single" w:sz="4" w:space="0" w:color="auto"/>
            </w:tcBorders>
            <w:vAlign w:val="center"/>
          </w:tcPr>
          <w:p w14:paraId="3C9F5208" w14:textId="77777777" w:rsidR="00C04D8E" w:rsidRPr="009D2B81" w:rsidRDefault="00C04D8E" w:rsidP="00947C74">
            <w:pPr>
              <w:jc w:val="both"/>
              <w:rPr>
                <w:rFonts w:ascii="Times New Roman" w:hAnsi="Times New Roman"/>
                <w:szCs w:val="20"/>
              </w:rPr>
            </w:pPr>
          </w:p>
        </w:tc>
        <w:tc>
          <w:tcPr>
            <w:tcW w:w="760" w:type="dxa"/>
            <w:tcBorders>
              <w:top w:val="single" w:sz="4" w:space="0" w:color="auto"/>
              <w:left w:val="nil"/>
              <w:bottom w:val="single" w:sz="4" w:space="0" w:color="auto"/>
              <w:right w:val="single" w:sz="4" w:space="0" w:color="auto"/>
            </w:tcBorders>
            <w:vAlign w:val="center"/>
          </w:tcPr>
          <w:p w14:paraId="471AC1C4" w14:textId="77777777" w:rsidR="00C04D8E" w:rsidRPr="009D2B81" w:rsidRDefault="00C04D8E" w:rsidP="00947C74">
            <w:pPr>
              <w:jc w:val="both"/>
              <w:rPr>
                <w:rFonts w:ascii="Times New Roman" w:hAnsi="Times New Roman"/>
                <w:szCs w:val="20"/>
              </w:rPr>
            </w:pPr>
          </w:p>
        </w:tc>
        <w:tc>
          <w:tcPr>
            <w:tcW w:w="708" w:type="dxa"/>
            <w:tcBorders>
              <w:top w:val="single" w:sz="4" w:space="0" w:color="auto"/>
              <w:left w:val="nil"/>
              <w:bottom w:val="single" w:sz="4" w:space="0" w:color="auto"/>
              <w:right w:val="single" w:sz="4" w:space="0" w:color="auto"/>
            </w:tcBorders>
            <w:noWrap/>
            <w:vAlign w:val="center"/>
          </w:tcPr>
          <w:p w14:paraId="68885345" w14:textId="77777777" w:rsidR="00C04D8E" w:rsidRPr="009D2B81" w:rsidRDefault="00C04D8E" w:rsidP="00947C74">
            <w:pPr>
              <w:jc w:val="both"/>
              <w:rPr>
                <w:rFonts w:ascii="Times New Roman" w:hAnsi="Times New Roman"/>
                <w:szCs w:val="20"/>
              </w:rPr>
            </w:pPr>
          </w:p>
        </w:tc>
        <w:tc>
          <w:tcPr>
            <w:tcW w:w="851" w:type="dxa"/>
            <w:tcBorders>
              <w:top w:val="single" w:sz="4" w:space="0" w:color="auto"/>
              <w:left w:val="nil"/>
              <w:bottom w:val="single" w:sz="4" w:space="0" w:color="auto"/>
              <w:right w:val="single" w:sz="4" w:space="0" w:color="auto"/>
            </w:tcBorders>
            <w:noWrap/>
            <w:vAlign w:val="center"/>
          </w:tcPr>
          <w:p w14:paraId="50EF5A7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0,00</w:t>
            </w:r>
          </w:p>
        </w:tc>
        <w:tc>
          <w:tcPr>
            <w:tcW w:w="2093" w:type="dxa"/>
            <w:tcBorders>
              <w:top w:val="single" w:sz="4" w:space="0" w:color="auto"/>
              <w:left w:val="nil"/>
              <w:bottom w:val="single" w:sz="4" w:space="0" w:color="auto"/>
              <w:right w:val="single" w:sz="4" w:space="0" w:color="auto"/>
            </w:tcBorders>
            <w:vAlign w:val="center"/>
          </w:tcPr>
          <w:p w14:paraId="096DEC8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Экономия не менее 10% от общего потребления э/энергии за счет улучшения режима работы КНС (8,9млн кВт*ч/год)</w:t>
            </w:r>
          </w:p>
        </w:tc>
      </w:tr>
      <w:tr w:rsidR="00C04D8E" w:rsidRPr="009D2B81" w14:paraId="674CEEA3" w14:textId="77777777" w:rsidTr="00947C74">
        <w:trPr>
          <w:trHeight w:val="945"/>
        </w:trPr>
        <w:tc>
          <w:tcPr>
            <w:tcW w:w="1680" w:type="dxa"/>
            <w:tcBorders>
              <w:top w:val="single" w:sz="4" w:space="0" w:color="auto"/>
              <w:left w:val="single" w:sz="4" w:space="0" w:color="auto"/>
              <w:bottom w:val="single" w:sz="4" w:space="0" w:color="auto"/>
              <w:right w:val="single" w:sz="4" w:space="0" w:color="auto"/>
            </w:tcBorders>
            <w:vAlign w:val="center"/>
          </w:tcPr>
          <w:p w14:paraId="2BE1DA07" w14:textId="19FE32F5"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Реконструкция </w:t>
            </w:r>
            <w:r w:rsidR="00261C96" w:rsidRPr="009D2B81">
              <w:rPr>
                <w:rFonts w:ascii="Times New Roman" w:hAnsi="Times New Roman"/>
                <w:szCs w:val="20"/>
              </w:rPr>
              <w:t xml:space="preserve">  </w:t>
            </w:r>
            <w:r w:rsidRPr="009D2B81">
              <w:rPr>
                <w:rFonts w:ascii="Times New Roman" w:hAnsi="Times New Roman"/>
                <w:szCs w:val="20"/>
              </w:rPr>
              <w:t xml:space="preserve">и развитие сетей и сооружений </w:t>
            </w:r>
            <w:r w:rsidR="00261C96" w:rsidRPr="009D2B81">
              <w:rPr>
                <w:rFonts w:ascii="Times New Roman" w:hAnsi="Times New Roman"/>
                <w:szCs w:val="20"/>
              </w:rPr>
              <w:t xml:space="preserve"> </w:t>
            </w:r>
            <w:r w:rsidRPr="009D2B81">
              <w:rPr>
                <w:rFonts w:ascii="Times New Roman" w:hAnsi="Times New Roman"/>
                <w:szCs w:val="20"/>
              </w:rPr>
              <w:t xml:space="preserve">на сетях сбора </w:t>
            </w:r>
            <w:r w:rsidR="00261C96" w:rsidRPr="009D2B81">
              <w:rPr>
                <w:rFonts w:ascii="Times New Roman" w:hAnsi="Times New Roman"/>
                <w:szCs w:val="20"/>
              </w:rPr>
              <w:t xml:space="preserve">              </w:t>
            </w:r>
            <w:r w:rsidRPr="009D2B81">
              <w:rPr>
                <w:rFonts w:ascii="Times New Roman" w:hAnsi="Times New Roman"/>
                <w:szCs w:val="20"/>
              </w:rPr>
              <w:t xml:space="preserve">и отведения поверхностного и дренажного стока </w:t>
            </w:r>
            <w:r w:rsidR="00261C96" w:rsidRPr="009D2B81">
              <w:rPr>
                <w:rFonts w:ascii="Times New Roman" w:hAnsi="Times New Roman"/>
                <w:szCs w:val="20"/>
              </w:rPr>
              <w:t xml:space="preserve">                            </w:t>
            </w:r>
            <w:r w:rsidRPr="009D2B81">
              <w:rPr>
                <w:rFonts w:ascii="Times New Roman" w:hAnsi="Times New Roman"/>
                <w:szCs w:val="20"/>
              </w:rPr>
              <w:t>г. Златоуста</w:t>
            </w:r>
          </w:p>
        </w:tc>
        <w:tc>
          <w:tcPr>
            <w:tcW w:w="829" w:type="dxa"/>
            <w:tcBorders>
              <w:top w:val="single" w:sz="4" w:space="0" w:color="auto"/>
              <w:left w:val="nil"/>
              <w:bottom w:val="single" w:sz="4" w:space="0" w:color="auto"/>
              <w:right w:val="single" w:sz="4" w:space="0" w:color="auto"/>
            </w:tcBorders>
            <w:vAlign w:val="center"/>
          </w:tcPr>
          <w:p w14:paraId="127605A7"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vAlign w:val="center"/>
          </w:tcPr>
          <w:p w14:paraId="54C3999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46,00</w:t>
            </w:r>
          </w:p>
        </w:tc>
        <w:tc>
          <w:tcPr>
            <w:tcW w:w="829" w:type="dxa"/>
            <w:tcBorders>
              <w:top w:val="single" w:sz="4" w:space="0" w:color="auto"/>
              <w:left w:val="nil"/>
              <w:bottom w:val="single" w:sz="4" w:space="0" w:color="auto"/>
              <w:right w:val="single" w:sz="4" w:space="0" w:color="auto"/>
            </w:tcBorders>
            <w:vAlign w:val="center"/>
          </w:tcPr>
          <w:p w14:paraId="6EE8A32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130,00</w:t>
            </w:r>
          </w:p>
        </w:tc>
        <w:tc>
          <w:tcPr>
            <w:tcW w:w="829" w:type="dxa"/>
            <w:tcBorders>
              <w:top w:val="single" w:sz="4" w:space="0" w:color="auto"/>
              <w:left w:val="nil"/>
              <w:bottom w:val="single" w:sz="4" w:space="0" w:color="auto"/>
              <w:right w:val="single" w:sz="4" w:space="0" w:color="auto"/>
            </w:tcBorders>
            <w:vAlign w:val="center"/>
          </w:tcPr>
          <w:p w14:paraId="6DC7F2D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160,00</w:t>
            </w:r>
          </w:p>
        </w:tc>
        <w:tc>
          <w:tcPr>
            <w:tcW w:w="940" w:type="dxa"/>
            <w:tcBorders>
              <w:top w:val="single" w:sz="4" w:space="0" w:color="auto"/>
              <w:left w:val="nil"/>
              <w:bottom w:val="single" w:sz="4" w:space="0" w:color="auto"/>
              <w:right w:val="single" w:sz="4" w:space="0" w:color="auto"/>
            </w:tcBorders>
            <w:vAlign w:val="center"/>
          </w:tcPr>
          <w:p w14:paraId="2ABB529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336,00</w:t>
            </w:r>
          </w:p>
        </w:tc>
        <w:tc>
          <w:tcPr>
            <w:tcW w:w="760" w:type="dxa"/>
            <w:tcBorders>
              <w:top w:val="single" w:sz="4" w:space="0" w:color="auto"/>
              <w:left w:val="nil"/>
              <w:bottom w:val="single" w:sz="4" w:space="0" w:color="auto"/>
              <w:right w:val="single" w:sz="4" w:space="0" w:color="auto"/>
            </w:tcBorders>
            <w:vAlign w:val="center"/>
          </w:tcPr>
          <w:p w14:paraId="6F5CE8E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1200,00</w:t>
            </w:r>
          </w:p>
        </w:tc>
        <w:tc>
          <w:tcPr>
            <w:tcW w:w="708" w:type="dxa"/>
            <w:tcBorders>
              <w:top w:val="single" w:sz="4" w:space="0" w:color="auto"/>
              <w:left w:val="nil"/>
              <w:bottom w:val="single" w:sz="4" w:space="0" w:color="auto"/>
              <w:right w:val="single" w:sz="4" w:space="0" w:color="auto"/>
            </w:tcBorders>
            <w:vAlign w:val="center"/>
          </w:tcPr>
          <w:p w14:paraId="5A6116D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1200,00</w:t>
            </w:r>
          </w:p>
        </w:tc>
        <w:tc>
          <w:tcPr>
            <w:tcW w:w="851" w:type="dxa"/>
            <w:tcBorders>
              <w:top w:val="single" w:sz="4" w:space="0" w:color="auto"/>
              <w:left w:val="nil"/>
              <w:bottom w:val="single" w:sz="4" w:space="0" w:color="auto"/>
              <w:right w:val="single" w:sz="4" w:space="0" w:color="auto"/>
            </w:tcBorders>
            <w:noWrap/>
            <w:vAlign w:val="center"/>
          </w:tcPr>
          <w:p w14:paraId="59B6971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2736,00</w:t>
            </w:r>
          </w:p>
        </w:tc>
        <w:tc>
          <w:tcPr>
            <w:tcW w:w="2093" w:type="dxa"/>
            <w:tcBorders>
              <w:top w:val="single" w:sz="4" w:space="0" w:color="auto"/>
              <w:left w:val="nil"/>
              <w:bottom w:val="single" w:sz="4" w:space="0" w:color="auto"/>
              <w:right w:val="single" w:sz="4" w:space="0" w:color="auto"/>
            </w:tcBorders>
            <w:vAlign w:val="center"/>
          </w:tcPr>
          <w:p w14:paraId="4CD01F48" w14:textId="47F59993"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Эффект возникает </w:t>
            </w:r>
            <w:r w:rsidR="00261C96" w:rsidRPr="009D2B81">
              <w:rPr>
                <w:rFonts w:ascii="Times New Roman" w:hAnsi="Times New Roman"/>
                <w:szCs w:val="20"/>
              </w:rPr>
              <w:t xml:space="preserve">               </w:t>
            </w:r>
            <w:r w:rsidRPr="009D2B81">
              <w:rPr>
                <w:rFonts w:ascii="Times New Roman" w:hAnsi="Times New Roman"/>
                <w:szCs w:val="20"/>
              </w:rPr>
              <w:t xml:space="preserve">за счет уменьшения ущерба городской застройке, инженерным сетям (0,3 </w:t>
            </w:r>
            <w:proofErr w:type="gramStart"/>
            <w:r w:rsidRPr="009D2B81">
              <w:rPr>
                <w:rFonts w:ascii="Times New Roman" w:hAnsi="Times New Roman"/>
                <w:szCs w:val="20"/>
              </w:rPr>
              <w:t>млн</w:t>
            </w:r>
            <w:proofErr w:type="gramEnd"/>
            <w:r w:rsidRPr="009D2B81">
              <w:rPr>
                <w:rFonts w:ascii="Times New Roman" w:hAnsi="Times New Roman"/>
                <w:szCs w:val="20"/>
              </w:rPr>
              <w:t xml:space="preserve">/га/год), окружающей среде. </w:t>
            </w:r>
          </w:p>
        </w:tc>
      </w:tr>
      <w:tr w:rsidR="00C04D8E" w:rsidRPr="009D2B81" w14:paraId="2202736A" w14:textId="77777777" w:rsidTr="00947C74">
        <w:trPr>
          <w:trHeight w:val="315"/>
        </w:trPr>
        <w:tc>
          <w:tcPr>
            <w:tcW w:w="1680" w:type="dxa"/>
            <w:tcBorders>
              <w:top w:val="single" w:sz="4" w:space="0" w:color="auto"/>
              <w:left w:val="single" w:sz="4" w:space="0" w:color="auto"/>
              <w:bottom w:val="single" w:sz="4" w:space="0" w:color="auto"/>
              <w:right w:val="single" w:sz="4" w:space="0" w:color="auto"/>
            </w:tcBorders>
          </w:tcPr>
          <w:p w14:paraId="0D6BC91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      в том числе ПИР (рабочая документация)</w:t>
            </w:r>
          </w:p>
        </w:tc>
        <w:tc>
          <w:tcPr>
            <w:tcW w:w="829" w:type="dxa"/>
            <w:tcBorders>
              <w:top w:val="single" w:sz="4" w:space="0" w:color="auto"/>
              <w:left w:val="nil"/>
              <w:bottom w:val="single" w:sz="4" w:space="0" w:color="auto"/>
              <w:right w:val="single" w:sz="4" w:space="0" w:color="auto"/>
            </w:tcBorders>
          </w:tcPr>
          <w:p w14:paraId="7B0F5EEF"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tcPr>
          <w:p w14:paraId="17B9EB4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13,00</w:t>
            </w:r>
          </w:p>
        </w:tc>
        <w:tc>
          <w:tcPr>
            <w:tcW w:w="829" w:type="dxa"/>
            <w:tcBorders>
              <w:top w:val="single" w:sz="4" w:space="0" w:color="auto"/>
              <w:left w:val="nil"/>
              <w:bottom w:val="single" w:sz="4" w:space="0" w:color="auto"/>
              <w:right w:val="single" w:sz="4" w:space="0" w:color="auto"/>
            </w:tcBorders>
          </w:tcPr>
          <w:p w14:paraId="52834DA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7,80</w:t>
            </w:r>
          </w:p>
        </w:tc>
        <w:tc>
          <w:tcPr>
            <w:tcW w:w="829" w:type="dxa"/>
            <w:tcBorders>
              <w:top w:val="single" w:sz="4" w:space="0" w:color="auto"/>
              <w:left w:val="nil"/>
              <w:bottom w:val="single" w:sz="4" w:space="0" w:color="auto"/>
              <w:right w:val="single" w:sz="4" w:space="0" w:color="auto"/>
            </w:tcBorders>
          </w:tcPr>
          <w:p w14:paraId="12477B4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9,60</w:t>
            </w:r>
          </w:p>
        </w:tc>
        <w:tc>
          <w:tcPr>
            <w:tcW w:w="940" w:type="dxa"/>
            <w:tcBorders>
              <w:top w:val="single" w:sz="4" w:space="0" w:color="auto"/>
              <w:left w:val="nil"/>
              <w:bottom w:val="single" w:sz="4" w:space="0" w:color="auto"/>
              <w:right w:val="single" w:sz="4" w:space="0" w:color="auto"/>
            </w:tcBorders>
          </w:tcPr>
          <w:p w14:paraId="5B512AA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30,40</w:t>
            </w:r>
          </w:p>
        </w:tc>
        <w:tc>
          <w:tcPr>
            <w:tcW w:w="760" w:type="dxa"/>
            <w:tcBorders>
              <w:top w:val="single" w:sz="4" w:space="0" w:color="auto"/>
              <w:left w:val="nil"/>
              <w:bottom w:val="single" w:sz="4" w:space="0" w:color="auto"/>
              <w:right w:val="single" w:sz="4" w:space="0" w:color="auto"/>
            </w:tcBorders>
          </w:tcPr>
          <w:p w14:paraId="53DF57E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72,00</w:t>
            </w:r>
          </w:p>
        </w:tc>
        <w:tc>
          <w:tcPr>
            <w:tcW w:w="708" w:type="dxa"/>
            <w:tcBorders>
              <w:top w:val="single" w:sz="4" w:space="0" w:color="auto"/>
              <w:left w:val="nil"/>
              <w:bottom w:val="single" w:sz="4" w:space="0" w:color="auto"/>
              <w:right w:val="single" w:sz="4" w:space="0" w:color="auto"/>
            </w:tcBorders>
          </w:tcPr>
          <w:p w14:paraId="3A3B70EA"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72,00</w:t>
            </w:r>
          </w:p>
        </w:tc>
        <w:tc>
          <w:tcPr>
            <w:tcW w:w="851" w:type="dxa"/>
            <w:tcBorders>
              <w:top w:val="single" w:sz="4" w:space="0" w:color="auto"/>
              <w:left w:val="nil"/>
              <w:bottom w:val="single" w:sz="4" w:space="0" w:color="auto"/>
              <w:right w:val="single" w:sz="4" w:space="0" w:color="auto"/>
            </w:tcBorders>
            <w:noWrap/>
            <w:vAlign w:val="center"/>
          </w:tcPr>
          <w:p w14:paraId="1567857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174,40</w:t>
            </w:r>
          </w:p>
        </w:tc>
        <w:tc>
          <w:tcPr>
            <w:tcW w:w="2093" w:type="dxa"/>
            <w:tcBorders>
              <w:top w:val="single" w:sz="4" w:space="0" w:color="auto"/>
              <w:left w:val="nil"/>
              <w:bottom w:val="single" w:sz="4" w:space="0" w:color="auto"/>
              <w:right w:val="single" w:sz="4" w:space="0" w:color="auto"/>
            </w:tcBorders>
            <w:vAlign w:val="center"/>
          </w:tcPr>
          <w:p w14:paraId="3F790D5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r w:rsidR="00C04D8E" w:rsidRPr="009D2B81" w14:paraId="338F955A" w14:textId="77777777" w:rsidTr="00947C74">
        <w:trPr>
          <w:trHeight w:val="630"/>
        </w:trPr>
        <w:tc>
          <w:tcPr>
            <w:tcW w:w="1680" w:type="dxa"/>
            <w:tcBorders>
              <w:top w:val="single" w:sz="4" w:space="0" w:color="auto"/>
              <w:left w:val="single" w:sz="4" w:space="0" w:color="auto"/>
              <w:bottom w:val="single" w:sz="4" w:space="0" w:color="auto"/>
              <w:right w:val="single" w:sz="4" w:space="0" w:color="auto"/>
            </w:tcBorders>
            <w:noWrap/>
            <w:vAlign w:val="bottom"/>
          </w:tcPr>
          <w:p w14:paraId="5312800D" w14:textId="34117B90"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11. Строительство системы сбора, отвода и очистки поверхностного стока </w:t>
            </w:r>
            <w:r w:rsidR="00261C96" w:rsidRPr="009D2B81">
              <w:rPr>
                <w:rFonts w:ascii="Times New Roman" w:hAnsi="Times New Roman"/>
                <w:szCs w:val="20"/>
              </w:rPr>
              <w:t xml:space="preserve">                         </w:t>
            </w:r>
            <w:r w:rsidRPr="009D2B81">
              <w:rPr>
                <w:rFonts w:ascii="Times New Roman" w:hAnsi="Times New Roman"/>
                <w:szCs w:val="20"/>
              </w:rPr>
              <w:t>и дренажных вод</w:t>
            </w:r>
          </w:p>
        </w:tc>
        <w:tc>
          <w:tcPr>
            <w:tcW w:w="829" w:type="dxa"/>
            <w:tcBorders>
              <w:top w:val="single" w:sz="4" w:space="0" w:color="auto"/>
              <w:left w:val="nil"/>
              <w:bottom w:val="single" w:sz="4" w:space="0" w:color="auto"/>
              <w:right w:val="single" w:sz="4" w:space="0" w:color="auto"/>
            </w:tcBorders>
            <w:vAlign w:val="center"/>
          </w:tcPr>
          <w:p w14:paraId="07C744B3"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vAlign w:val="center"/>
          </w:tcPr>
          <w:p w14:paraId="02A32F9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46,00</w:t>
            </w:r>
          </w:p>
        </w:tc>
        <w:tc>
          <w:tcPr>
            <w:tcW w:w="829" w:type="dxa"/>
            <w:tcBorders>
              <w:top w:val="single" w:sz="4" w:space="0" w:color="auto"/>
              <w:left w:val="nil"/>
              <w:bottom w:val="single" w:sz="4" w:space="0" w:color="auto"/>
              <w:right w:val="single" w:sz="4" w:space="0" w:color="auto"/>
            </w:tcBorders>
            <w:vAlign w:val="center"/>
          </w:tcPr>
          <w:p w14:paraId="49648B6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130,00</w:t>
            </w:r>
          </w:p>
        </w:tc>
        <w:tc>
          <w:tcPr>
            <w:tcW w:w="829" w:type="dxa"/>
            <w:tcBorders>
              <w:top w:val="single" w:sz="4" w:space="0" w:color="auto"/>
              <w:left w:val="nil"/>
              <w:bottom w:val="single" w:sz="4" w:space="0" w:color="auto"/>
              <w:right w:val="single" w:sz="4" w:space="0" w:color="auto"/>
            </w:tcBorders>
            <w:vAlign w:val="center"/>
          </w:tcPr>
          <w:p w14:paraId="3145552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160,00</w:t>
            </w:r>
          </w:p>
        </w:tc>
        <w:tc>
          <w:tcPr>
            <w:tcW w:w="940" w:type="dxa"/>
            <w:tcBorders>
              <w:top w:val="single" w:sz="4" w:space="0" w:color="auto"/>
              <w:left w:val="nil"/>
              <w:bottom w:val="single" w:sz="4" w:space="0" w:color="auto"/>
              <w:right w:val="single" w:sz="4" w:space="0" w:color="auto"/>
            </w:tcBorders>
            <w:vAlign w:val="center"/>
          </w:tcPr>
          <w:p w14:paraId="4BDF8185"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30,40</w:t>
            </w:r>
          </w:p>
        </w:tc>
        <w:tc>
          <w:tcPr>
            <w:tcW w:w="760" w:type="dxa"/>
            <w:tcBorders>
              <w:top w:val="single" w:sz="4" w:space="0" w:color="auto"/>
              <w:left w:val="nil"/>
              <w:bottom w:val="single" w:sz="4" w:space="0" w:color="auto"/>
              <w:right w:val="single" w:sz="4" w:space="0" w:color="auto"/>
            </w:tcBorders>
            <w:vAlign w:val="center"/>
          </w:tcPr>
          <w:p w14:paraId="58789D7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700,00</w:t>
            </w:r>
          </w:p>
        </w:tc>
        <w:tc>
          <w:tcPr>
            <w:tcW w:w="708" w:type="dxa"/>
            <w:tcBorders>
              <w:top w:val="single" w:sz="4" w:space="0" w:color="auto"/>
              <w:left w:val="nil"/>
              <w:bottom w:val="single" w:sz="4" w:space="0" w:color="auto"/>
              <w:right w:val="single" w:sz="4" w:space="0" w:color="auto"/>
            </w:tcBorders>
            <w:noWrap/>
            <w:vAlign w:val="center"/>
          </w:tcPr>
          <w:p w14:paraId="263CAE87"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1700,00</w:t>
            </w:r>
          </w:p>
        </w:tc>
        <w:tc>
          <w:tcPr>
            <w:tcW w:w="851" w:type="dxa"/>
            <w:tcBorders>
              <w:top w:val="single" w:sz="4" w:space="0" w:color="auto"/>
              <w:left w:val="nil"/>
              <w:bottom w:val="single" w:sz="4" w:space="0" w:color="auto"/>
              <w:right w:val="single" w:sz="4" w:space="0" w:color="auto"/>
            </w:tcBorders>
            <w:noWrap/>
            <w:vAlign w:val="center"/>
          </w:tcPr>
          <w:p w14:paraId="0100268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2430,40</w:t>
            </w:r>
          </w:p>
        </w:tc>
        <w:tc>
          <w:tcPr>
            <w:tcW w:w="2093" w:type="dxa"/>
            <w:tcBorders>
              <w:top w:val="single" w:sz="4" w:space="0" w:color="auto"/>
              <w:left w:val="nil"/>
              <w:bottom w:val="single" w:sz="4" w:space="0" w:color="auto"/>
              <w:right w:val="single" w:sz="4" w:space="0" w:color="auto"/>
            </w:tcBorders>
            <w:vAlign w:val="center"/>
          </w:tcPr>
          <w:p w14:paraId="7DD3707E"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r w:rsidR="00C04D8E" w:rsidRPr="009D2B81" w14:paraId="7903EC64" w14:textId="77777777" w:rsidTr="00947C74">
        <w:trPr>
          <w:trHeight w:val="945"/>
        </w:trPr>
        <w:tc>
          <w:tcPr>
            <w:tcW w:w="1680" w:type="dxa"/>
            <w:tcBorders>
              <w:top w:val="single" w:sz="4" w:space="0" w:color="auto"/>
              <w:left w:val="single" w:sz="4" w:space="0" w:color="auto"/>
              <w:bottom w:val="single" w:sz="4" w:space="0" w:color="auto"/>
              <w:right w:val="single" w:sz="4" w:space="0" w:color="auto"/>
            </w:tcBorders>
            <w:noWrap/>
            <w:vAlign w:val="bottom"/>
          </w:tcPr>
          <w:p w14:paraId="26615B37" w14:textId="1DBE1104"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12. Разработка системы автоматизированного управления НС дождевой </w:t>
            </w:r>
            <w:r w:rsidR="00261C96" w:rsidRPr="009D2B81">
              <w:rPr>
                <w:rFonts w:ascii="Times New Roman" w:hAnsi="Times New Roman"/>
                <w:szCs w:val="20"/>
              </w:rPr>
              <w:t xml:space="preserve">                </w:t>
            </w:r>
            <w:r w:rsidRPr="009D2B81">
              <w:rPr>
                <w:rFonts w:ascii="Times New Roman" w:hAnsi="Times New Roman"/>
                <w:szCs w:val="20"/>
              </w:rPr>
              <w:t>и дренажной канализации</w:t>
            </w:r>
          </w:p>
        </w:tc>
        <w:tc>
          <w:tcPr>
            <w:tcW w:w="829" w:type="dxa"/>
            <w:tcBorders>
              <w:top w:val="single" w:sz="4" w:space="0" w:color="auto"/>
              <w:left w:val="nil"/>
              <w:bottom w:val="single" w:sz="4" w:space="0" w:color="auto"/>
              <w:right w:val="single" w:sz="4" w:space="0" w:color="auto"/>
            </w:tcBorders>
            <w:vAlign w:val="center"/>
          </w:tcPr>
          <w:p w14:paraId="7FF50553" w14:textId="77777777" w:rsidR="00C04D8E" w:rsidRPr="009D2B81" w:rsidRDefault="00C04D8E" w:rsidP="00947C74">
            <w:pPr>
              <w:jc w:val="both"/>
              <w:rPr>
                <w:rFonts w:ascii="Times New Roman" w:hAnsi="Times New Roman"/>
                <w:szCs w:val="20"/>
              </w:rPr>
            </w:pPr>
          </w:p>
        </w:tc>
        <w:tc>
          <w:tcPr>
            <w:tcW w:w="829" w:type="dxa"/>
            <w:tcBorders>
              <w:top w:val="single" w:sz="4" w:space="0" w:color="auto"/>
              <w:left w:val="nil"/>
              <w:bottom w:val="single" w:sz="4" w:space="0" w:color="auto"/>
              <w:right w:val="single" w:sz="4" w:space="0" w:color="auto"/>
            </w:tcBorders>
            <w:vAlign w:val="center"/>
          </w:tcPr>
          <w:p w14:paraId="75DA31C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2,00</w:t>
            </w:r>
          </w:p>
        </w:tc>
        <w:tc>
          <w:tcPr>
            <w:tcW w:w="829" w:type="dxa"/>
            <w:tcBorders>
              <w:top w:val="single" w:sz="4" w:space="0" w:color="auto"/>
              <w:left w:val="nil"/>
              <w:bottom w:val="single" w:sz="4" w:space="0" w:color="auto"/>
              <w:right w:val="single" w:sz="4" w:space="0" w:color="auto"/>
            </w:tcBorders>
            <w:vAlign w:val="center"/>
          </w:tcPr>
          <w:p w14:paraId="4EB42CB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5,00</w:t>
            </w:r>
          </w:p>
        </w:tc>
        <w:tc>
          <w:tcPr>
            <w:tcW w:w="829" w:type="dxa"/>
            <w:tcBorders>
              <w:top w:val="single" w:sz="4" w:space="0" w:color="auto"/>
              <w:left w:val="nil"/>
              <w:bottom w:val="single" w:sz="4" w:space="0" w:color="auto"/>
              <w:right w:val="single" w:sz="4" w:space="0" w:color="auto"/>
            </w:tcBorders>
            <w:vAlign w:val="center"/>
          </w:tcPr>
          <w:p w14:paraId="7123E30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7,00</w:t>
            </w:r>
          </w:p>
        </w:tc>
        <w:tc>
          <w:tcPr>
            <w:tcW w:w="940" w:type="dxa"/>
            <w:tcBorders>
              <w:top w:val="single" w:sz="4" w:space="0" w:color="auto"/>
              <w:left w:val="nil"/>
              <w:bottom w:val="single" w:sz="4" w:space="0" w:color="auto"/>
              <w:right w:val="single" w:sz="4" w:space="0" w:color="auto"/>
            </w:tcBorders>
            <w:vAlign w:val="center"/>
          </w:tcPr>
          <w:p w14:paraId="08C8B9F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14,00</w:t>
            </w:r>
          </w:p>
        </w:tc>
        <w:tc>
          <w:tcPr>
            <w:tcW w:w="760" w:type="dxa"/>
            <w:tcBorders>
              <w:top w:val="single" w:sz="4" w:space="0" w:color="auto"/>
              <w:left w:val="nil"/>
              <w:bottom w:val="single" w:sz="4" w:space="0" w:color="auto"/>
              <w:right w:val="single" w:sz="4" w:space="0" w:color="auto"/>
            </w:tcBorders>
            <w:vAlign w:val="center"/>
          </w:tcPr>
          <w:p w14:paraId="1793047C" w14:textId="77777777" w:rsidR="00C04D8E" w:rsidRPr="009D2B81" w:rsidRDefault="00C04D8E" w:rsidP="00947C74">
            <w:pPr>
              <w:jc w:val="both"/>
              <w:rPr>
                <w:rFonts w:ascii="Times New Roman" w:hAnsi="Times New Roman"/>
                <w:szCs w:val="20"/>
              </w:rPr>
            </w:pPr>
          </w:p>
        </w:tc>
        <w:tc>
          <w:tcPr>
            <w:tcW w:w="708" w:type="dxa"/>
            <w:tcBorders>
              <w:top w:val="single" w:sz="4" w:space="0" w:color="auto"/>
              <w:left w:val="nil"/>
              <w:bottom w:val="single" w:sz="4" w:space="0" w:color="auto"/>
              <w:right w:val="single" w:sz="4" w:space="0" w:color="auto"/>
            </w:tcBorders>
            <w:noWrap/>
            <w:vAlign w:val="center"/>
          </w:tcPr>
          <w:p w14:paraId="7E1FD505" w14:textId="77777777" w:rsidR="00C04D8E" w:rsidRPr="009D2B81" w:rsidRDefault="00C04D8E" w:rsidP="00947C74">
            <w:pPr>
              <w:jc w:val="both"/>
              <w:rPr>
                <w:rFonts w:ascii="Times New Roman" w:hAnsi="Times New Roman"/>
                <w:szCs w:val="20"/>
              </w:rPr>
            </w:pPr>
          </w:p>
        </w:tc>
        <w:tc>
          <w:tcPr>
            <w:tcW w:w="851" w:type="dxa"/>
            <w:tcBorders>
              <w:top w:val="single" w:sz="4" w:space="0" w:color="auto"/>
              <w:left w:val="nil"/>
              <w:bottom w:val="single" w:sz="4" w:space="0" w:color="auto"/>
              <w:right w:val="single" w:sz="4" w:space="0" w:color="auto"/>
            </w:tcBorders>
            <w:noWrap/>
            <w:vAlign w:val="center"/>
          </w:tcPr>
          <w:p w14:paraId="263C2810"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14,00</w:t>
            </w:r>
          </w:p>
        </w:tc>
        <w:tc>
          <w:tcPr>
            <w:tcW w:w="2093" w:type="dxa"/>
            <w:tcBorders>
              <w:top w:val="single" w:sz="4" w:space="0" w:color="auto"/>
              <w:left w:val="nil"/>
              <w:bottom w:val="single" w:sz="4" w:space="0" w:color="auto"/>
              <w:right w:val="single" w:sz="4" w:space="0" w:color="auto"/>
            </w:tcBorders>
            <w:vAlign w:val="center"/>
          </w:tcPr>
          <w:p w14:paraId="6CD9C267" w14:textId="46293935" w:rsidR="00C04D8E" w:rsidRPr="009D2B81" w:rsidRDefault="00C04D8E" w:rsidP="00947C74">
            <w:pPr>
              <w:jc w:val="both"/>
              <w:rPr>
                <w:rFonts w:ascii="Times New Roman" w:hAnsi="Times New Roman"/>
                <w:szCs w:val="20"/>
              </w:rPr>
            </w:pPr>
            <w:r w:rsidRPr="009D2B81">
              <w:rPr>
                <w:rFonts w:ascii="Times New Roman" w:hAnsi="Times New Roman"/>
                <w:szCs w:val="20"/>
              </w:rPr>
              <w:t>Эффект до 10</w:t>
            </w:r>
            <w:r w:rsidR="00261C96" w:rsidRPr="009D2B81">
              <w:rPr>
                <w:rFonts w:ascii="Times New Roman" w:hAnsi="Times New Roman"/>
                <w:szCs w:val="20"/>
              </w:rPr>
              <w:t xml:space="preserve"> </w:t>
            </w:r>
            <w:r w:rsidRPr="009D2B81">
              <w:rPr>
                <w:rFonts w:ascii="Times New Roman" w:hAnsi="Times New Roman"/>
                <w:szCs w:val="20"/>
              </w:rPr>
              <w:t xml:space="preserve">% </w:t>
            </w:r>
            <w:r w:rsidR="00261C96" w:rsidRPr="009D2B81">
              <w:rPr>
                <w:rFonts w:ascii="Times New Roman" w:hAnsi="Times New Roman"/>
                <w:szCs w:val="20"/>
              </w:rPr>
              <w:t xml:space="preserve">                    </w:t>
            </w:r>
            <w:r w:rsidRPr="009D2B81">
              <w:rPr>
                <w:rFonts w:ascii="Times New Roman" w:hAnsi="Times New Roman"/>
                <w:szCs w:val="20"/>
              </w:rPr>
              <w:t>от суммарного потребления э/энергии</w:t>
            </w:r>
          </w:p>
        </w:tc>
      </w:tr>
      <w:tr w:rsidR="00C04D8E" w:rsidRPr="009D2B81" w14:paraId="6338418B" w14:textId="77777777" w:rsidTr="00947C74">
        <w:trPr>
          <w:trHeight w:val="375"/>
        </w:trPr>
        <w:tc>
          <w:tcPr>
            <w:tcW w:w="1680" w:type="dxa"/>
            <w:tcBorders>
              <w:top w:val="single" w:sz="4" w:space="0" w:color="auto"/>
              <w:left w:val="single" w:sz="4" w:space="0" w:color="auto"/>
              <w:bottom w:val="single" w:sz="4" w:space="0" w:color="auto"/>
              <w:right w:val="single" w:sz="4" w:space="0" w:color="auto"/>
            </w:tcBorders>
          </w:tcPr>
          <w:p w14:paraId="2690A5A6" w14:textId="36848484" w:rsidR="00C04D8E" w:rsidRPr="009D2B81" w:rsidRDefault="00C04D8E" w:rsidP="00947C74">
            <w:pPr>
              <w:jc w:val="both"/>
              <w:rPr>
                <w:rFonts w:ascii="Times New Roman" w:hAnsi="Times New Roman"/>
                <w:szCs w:val="20"/>
              </w:rPr>
            </w:pPr>
            <w:r w:rsidRPr="009D2B81">
              <w:rPr>
                <w:rFonts w:ascii="Times New Roman" w:hAnsi="Times New Roman"/>
                <w:szCs w:val="20"/>
              </w:rPr>
              <w:t xml:space="preserve">Итого </w:t>
            </w:r>
            <w:r w:rsidR="00261C96" w:rsidRPr="009D2B81">
              <w:rPr>
                <w:rFonts w:ascii="Times New Roman" w:hAnsi="Times New Roman"/>
                <w:szCs w:val="20"/>
              </w:rPr>
              <w:t xml:space="preserve">                        </w:t>
            </w:r>
            <w:r w:rsidRPr="009D2B81">
              <w:rPr>
                <w:rFonts w:ascii="Times New Roman" w:hAnsi="Times New Roman"/>
                <w:szCs w:val="20"/>
              </w:rPr>
              <w:t>по системе водоотведения</w:t>
            </w:r>
          </w:p>
        </w:tc>
        <w:tc>
          <w:tcPr>
            <w:tcW w:w="829" w:type="dxa"/>
            <w:tcBorders>
              <w:top w:val="single" w:sz="4" w:space="0" w:color="auto"/>
              <w:left w:val="nil"/>
              <w:bottom w:val="single" w:sz="4" w:space="0" w:color="auto"/>
              <w:right w:val="single" w:sz="4" w:space="0" w:color="auto"/>
            </w:tcBorders>
          </w:tcPr>
          <w:p w14:paraId="162FABB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139,30</w:t>
            </w:r>
          </w:p>
        </w:tc>
        <w:tc>
          <w:tcPr>
            <w:tcW w:w="829" w:type="dxa"/>
            <w:tcBorders>
              <w:top w:val="single" w:sz="4" w:space="0" w:color="auto"/>
              <w:left w:val="nil"/>
              <w:bottom w:val="single" w:sz="4" w:space="0" w:color="auto"/>
              <w:right w:val="single" w:sz="4" w:space="0" w:color="auto"/>
            </w:tcBorders>
          </w:tcPr>
          <w:p w14:paraId="3DDC7B1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850,00</w:t>
            </w:r>
          </w:p>
        </w:tc>
        <w:tc>
          <w:tcPr>
            <w:tcW w:w="829" w:type="dxa"/>
            <w:tcBorders>
              <w:top w:val="single" w:sz="4" w:space="0" w:color="auto"/>
              <w:left w:val="nil"/>
              <w:bottom w:val="single" w:sz="4" w:space="0" w:color="auto"/>
              <w:right w:val="single" w:sz="4" w:space="0" w:color="auto"/>
            </w:tcBorders>
          </w:tcPr>
          <w:p w14:paraId="4E6A8D0D"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839,00</w:t>
            </w:r>
          </w:p>
        </w:tc>
        <w:tc>
          <w:tcPr>
            <w:tcW w:w="829" w:type="dxa"/>
            <w:tcBorders>
              <w:top w:val="single" w:sz="4" w:space="0" w:color="auto"/>
              <w:left w:val="nil"/>
              <w:bottom w:val="single" w:sz="4" w:space="0" w:color="auto"/>
              <w:right w:val="single" w:sz="4" w:space="0" w:color="auto"/>
            </w:tcBorders>
          </w:tcPr>
          <w:p w14:paraId="68B1FCF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799,00</w:t>
            </w:r>
          </w:p>
        </w:tc>
        <w:tc>
          <w:tcPr>
            <w:tcW w:w="940" w:type="dxa"/>
            <w:tcBorders>
              <w:top w:val="single" w:sz="4" w:space="0" w:color="auto"/>
              <w:left w:val="nil"/>
              <w:bottom w:val="single" w:sz="4" w:space="0" w:color="auto"/>
              <w:right w:val="single" w:sz="4" w:space="0" w:color="auto"/>
            </w:tcBorders>
          </w:tcPr>
          <w:p w14:paraId="0F41A5D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2627,30</w:t>
            </w:r>
          </w:p>
        </w:tc>
        <w:tc>
          <w:tcPr>
            <w:tcW w:w="760" w:type="dxa"/>
            <w:tcBorders>
              <w:top w:val="single" w:sz="4" w:space="0" w:color="auto"/>
              <w:left w:val="nil"/>
              <w:bottom w:val="single" w:sz="4" w:space="0" w:color="auto"/>
              <w:right w:val="single" w:sz="4" w:space="0" w:color="auto"/>
            </w:tcBorders>
          </w:tcPr>
          <w:p w14:paraId="6484A982"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2597,00</w:t>
            </w:r>
          </w:p>
        </w:tc>
        <w:tc>
          <w:tcPr>
            <w:tcW w:w="708" w:type="dxa"/>
            <w:tcBorders>
              <w:top w:val="single" w:sz="4" w:space="0" w:color="auto"/>
              <w:left w:val="nil"/>
              <w:bottom w:val="single" w:sz="4" w:space="0" w:color="auto"/>
              <w:right w:val="single" w:sz="4" w:space="0" w:color="auto"/>
            </w:tcBorders>
          </w:tcPr>
          <w:p w14:paraId="5067D018"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2573,00</w:t>
            </w:r>
          </w:p>
        </w:tc>
        <w:tc>
          <w:tcPr>
            <w:tcW w:w="851" w:type="dxa"/>
            <w:tcBorders>
              <w:top w:val="single" w:sz="4" w:space="0" w:color="auto"/>
              <w:left w:val="nil"/>
              <w:bottom w:val="single" w:sz="4" w:space="0" w:color="auto"/>
              <w:right w:val="single" w:sz="4" w:space="0" w:color="auto"/>
            </w:tcBorders>
            <w:noWrap/>
            <w:vAlign w:val="center"/>
          </w:tcPr>
          <w:p w14:paraId="39A709D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7797,30</w:t>
            </w:r>
          </w:p>
        </w:tc>
        <w:tc>
          <w:tcPr>
            <w:tcW w:w="2093" w:type="dxa"/>
            <w:tcBorders>
              <w:top w:val="single" w:sz="4" w:space="0" w:color="auto"/>
              <w:left w:val="nil"/>
              <w:bottom w:val="single" w:sz="4" w:space="0" w:color="auto"/>
              <w:right w:val="single" w:sz="4" w:space="0" w:color="auto"/>
            </w:tcBorders>
            <w:noWrap/>
            <w:vAlign w:val="bottom"/>
          </w:tcPr>
          <w:p w14:paraId="5830CD13"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r w:rsidR="00C04D8E" w:rsidRPr="009D2B81" w14:paraId="55631427" w14:textId="77777777" w:rsidTr="00947C74">
        <w:trPr>
          <w:trHeight w:val="375"/>
        </w:trPr>
        <w:tc>
          <w:tcPr>
            <w:tcW w:w="1680" w:type="dxa"/>
            <w:tcBorders>
              <w:top w:val="single" w:sz="4" w:space="0" w:color="auto"/>
              <w:left w:val="single" w:sz="4" w:space="0" w:color="auto"/>
              <w:bottom w:val="single" w:sz="4" w:space="0" w:color="auto"/>
              <w:right w:val="single" w:sz="4" w:space="0" w:color="auto"/>
            </w:tcBorders>
          </w:tcPr>
          <w:p w14:paraId="0037641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В том числе ПИР</w:t>
            </w:r>
          </w:p>
        </w:tc>
        <w:tc>
          <w:tcPr>
            <w:tcW w:w="829" w:type="dxa"/>
            <w:tcBorders>
              <w:top w:val="single" w:sz="4" w:space="0" w:color="auto"/>
              <w:left w:val="nil"/>
              <w:bottom w:val="single" w:sz="4" w:space="0" w:color="auto"/>
              <w:right w:val="single" w:sz="4" w:space="0" w:color="auto"/>
            </w:tcBorders>
          </w:tcPr>
          <w:p w14:paraId="6806893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7,20</w:t>
            </w:r>
          </w:p>
        </w:tc>
        <w:tc>
          <w:tcPr>
            <w:tcW w:w="829" w:type="dxa"/>
            <w:tcBorders>
              <w:top w:val="single" w:sz="4" w:space="0" w:color="auto"/>
              <w:left w:val="nil"/>
              <w:bottom w:val="single" w:sz="4" w:space="0" w:color="auto"/>
              <w:right w:val="single" w:sz="4" w:space="0" w:color="auto"/>
            </w:tcBorders>
          </w:tcPr>
          <w:p w14:paraId="5DCBB15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54,04</w:t>
            </w:r>
          </w:p>
        </w:tc>
        <w:tc>
          <w:tcPr>
            <w:tcW w:w="829" w:type="dxa"/>
            <w:tcBorders>
              <w:top w:val="single" w:sz="4" w:space="0" w:color="auto"/>
              <w:left w:val="nil"/>
              <w:bottom w:val="single" w:sz="4" w:space="0" w:color="auto"/>
              <w:right w:val="single" w:sz="4" w:space="0" w:color="auto"/>
            </w:tcBorders>
          </w:tcPr>
          <w:p w14:paraId="6A5E559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45,12</w:t>
            </w:r>
          </w:p>
        </w:tc>
        <w:tc>
          <w:tcPr>
            <w:tcW w:w="829" w:type="dxa"/>
            <w:tcBorders>
              <w:top w:val="single" w:sz="4" w:space="0" w:color="auto"/>
              <w:left w:val="nil"/>
              <w:bottom w:val="single" w:sz="4" w:space="0" w:color="auto"/>
              <w:right w:val="single" w:sz="4" w:space="0" w:color="auto"/>
            </w:tcBorders>
          </w:tcPr>
          <w:p w14:paraId="4005F0D9"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52,04</w:t>
            </w:r>
          </w:p>
        </w:tc>
        <w:tc>
          <w:tcPr>
            <w:tcW w:w="940" w:type="dxa"/>
            <w:tcBorders>
              <w:top w:val="single" w:sz="4" w:space="0" w:color="auto"/>
              <w:left w:val="nil"/>
              <w:bottom w:val="single" w:sz="4" w:space="0" w:color="auto"/>
              <w:right w:val="single" w:sz="4" w:space="0" w:color="auto"/>
            </w:tcBorders>
          </w:tcPr>
          <w:p w14:paraId="3EF585C1"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158,40</w:t>
            </w:r>
          </w:p>
        </w:tc>
        <w:tc>
          <w:tcPr>
            <w:tcW w:w="760" w:type="dxa"/>
            <w:tcBorders>
              <w:top w:val="single" w:sz="4" w:space="0" w:color="auto"/>
              <w:left w:val="nil"/>
              <w:bottom w:val="single" w:sz="4" w:space="0" w:color="auto"/>
              <w:right w:val="single" w:sz="4" w:space="0" w:color="auto"/>
            </w:tcBorders>
          </w:tcPr>
          <w:p w14:paraId="6C191D8B"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163,34</w:t>
            </w:r>
          </w:p>
        </w:tc>
        <w:tc>
          <w:tcPr>
            <w:tcW w:w="708" w:type="dxa"/>
            <w:tcBorders>
              <w:top w:val="single" w:sz="4" w:space="0" w:color="auto"/>
              <w:left w:val="nil"/>
              <w:bottom w:val="single" w:sz="4" w:space="0" w:color="auto"/>
              <w:right w:val="single" w:sz="4" w:space="0" w:color="auto"/>
            </w:tcBorders>
          </w:tcPr>
          <w:p w14:paraId="1A8F54EF"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161,90</w:t>
            </w:r>
          </w:p>
        </w:tc>
        <w:tc>
          <w:tcPr>
            <w:tcW w:w="851" w:type="dxa"/>
            <w:tcBorders>
              <w:top w:val="single" w:sz="4" w:space="0" w:color="auto"/>
              <w:left w:val="nil"/>
              <w:bottom w:val="single" w:sz="4" w:space="0" w:color="auto"/>
              <w:right w:val="single" w:sz="4" w:space="0" w:color="auto"/>
            </w:tcBorders>
            <w:noWrap/>
            <w:vAlign w:val="center"/>
          </w:tcPr>
          <w:p w14:paraId="07BA1CFC"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483,64</w:t>
            </w:r>
          </w:p>
        </w:tc>
        <w:tc>
          <w:tcPr>
            <w:tcW w:w="2093" w:type="dxa"/>
            <w:tcBorders>
              <w:top w:val="single" w:sz="4" w:space="0" w:color="auto"/>
              <w:left w:val="nil"/>
              <w:bottom w:val="single" w:sz="4" w:space="0" w:color="auto"/>
              <w:right w:val="single" w:sz="4" w:space="0" w:color="auto"/>
            </w:tcBorders>
            <w:noWrap/>
            <w:vAlign w:val="bottom"/>
          </w:tcPr>
          <w:p w14:paraId="09F69FF4" w14:textId="77777777" w:rsidR="00C04D8E" w:rsidRPr="009D2B81" w:rsidRDefault="00C04D8E" w:rsidP="00947C74">
            <w:pPr>
              <w:jc w:val="both"/>
              <w:rPr>
                <w:rFonts w:ascii="Times New Roman" w:hAnsi="Times New Roman"/>
                <w:szCs w:val="20"/>
              </w:rPr>
            </w:pPr>
            <w:r w:rsidRPr="009D2B81">
              <w:rPr>
                <w:rFonts w:ascii="Times New Roman" w:hAnsi="Times New Roman"/>
                <w:szCs w:val="20"/>
              </w:rPr>
              <w:t> </w:t>
            </w:r>
          </w:p>
        </w:tc>
      </w:tr>
    </w:tbl>
    <w:p w14:paraId="14D2E44F" w14:textId="77777777" w:rsidR="00E549A7" w:rsidRPr="009D2B81" w:rsidRDefault="00E549A7" w:rsidP="00A51D0A">
      <w:pPr>
        <w:pStyle w:val="ConsPlusNormal0"/>
        <w:ind w:firstLine="540"/>
        <w:jc w:val="both"/>
        <w:rPr>
          <w:rFonts w:ascii="Times New Roman" w:hAnsi="Times New Roman" w:cs="Times New Roman"/>
          <w:sz w:val="28"/>
          <w:szCs w:val="28"/>
        </w:rPr>
      </w:pPr>
    </w:p>
    <w:p w14:paraId="55090511" w14:textId="6E0E8CC4" w:rsidR="00520666" w:rsidRPr="009D2B81" w:rsidRDefault="00261C96" w:rsidP="006167E1">
      <w:pPr>
        <w:pStyle w:val="ConsPlusNormal0"/>
        <w:ind w:firstLine="540"/>
        <w:jc w:val="both"/>
        <w:rPr>
          <w:rFonts w:ascii="Times New Roman" w:hAnsi="Times New Roman"/>
          <w:sz w:val="28"/>
          <w:szCs w:val="28"/>
        </w:rPr>
      </w:pPr>
      <w:r w:rsidRPr="009D2B81">
        <w:rPr>
          <w:rFonts w:ascii="Times New Roman" w:hAnsi="Times New Roman" w:cs="Times New Roman"/>
          <w:sz w:val="28"/>
          <w:szCs w:val="28"/>
        </w:rPr>
        <w:t xml:space="preserve">В связи с </w:t>
      </w:r>
      <w:r w:rsidR="00E549A7" w:rsidRPr="009D2B81">
        <w:rPr>
          <w:rFonts w:ascii="Times New Roman" w:hAnsi="Times New Roman" w:cs="Times New Roman"/>
          <w:sz w:val="28"/>
          <w:szCs w:val="28"/>
        </w:rPr>
        <w:t>обращением жителей частного сектора КТОС «Космонавт»</w:t>
      </w:r>
      <w:r w:rsidR="006167E1" w:rsidRPr="009D2B81">
        <w:rPr>
          <w:rFonts w:ascii="Times New Roman" w:hAnsi="Times New Roman" w:cs="Times New Roman"/>
          <w:sz w:val="28"/>
          <w:szCs w:val="28"/>
        </w:rPr>
        <w:t>,</w:t>
      </w:r>
      <w:r w:rsidR="00E549A7" w:rsidRPr="009D2B81">
        <w:rPr>
          <w:rFonts w:ascii="Times New Roman" w:hAnsi="Times New Roman" w:cs="Times New Roman"/>
          <w:sz w:val="28"/>
          <w:szCs w:val="28"/>
        </w:rPr>
        <w:t xml:space="preserve"> </w:t>
      </w:r>
      <w:r w:rsidR="00041DD7" w:rsidRPr="009D2B81">
        <w:rPr>
          <w:rFonts w:ascii="Times New Roman" w:hAnsi="Times New Roman" w:cs="Times New Roman"/>
          <w:sz w:val="28"/>
          <w:szCs w:val="28"/>
        </w:rPr>
        <w:t xml:space="preserve">                     </w:t>
      </w:r>
      <w:r w:rsidR="00A51D0A" w:rsidRPr="009D2B81">
        <w:rPr>
          <w:rFonts w:ascii="Times New Roman" w:hAnsi="Times New Roman" w:cs="Times New Roman"/>
          <w:sz w:val="28"/>
          <w:szCs w:val="28"/>
        </w:rPr>
        <w:t>МБУ «Капитальное строительство» необходимо включить в план</w:t>
      </w:r>
      <w:r w:rsidR="002353F3" w:rsidRPr="009D2B81">
        <w:rPr>
          <w:rFonts w:ascii="Times New Roman" w:hAnsi="Times New Roman" w:cs="Times New Roman"/>
          <w:sz w:val="28"/>
          <w:szCs w:val="28"/>
        </w:rPr>
        <w:t xml:space="preserve"> -</w:t>
      </w:r>
      <w:r w:rsidR="00A51D0A" w:rsidRPr="009D2B81">
        <w:rPr>
          <w:rFonts w:ascii="Times New Roman" w:hAnsi="Times New Roman" w:cs="Times New Roman"/>
          <w:sz w:val="28"/>
          <w:szCs w:val="28"/>
        </w:rPr>
        <w:t xml:space="preserve"> работы</w:t>
      </w:r>
      <w:r w:rsidR="00041DD7" w:rsidRPr="009D2B81">
        <w:rPr>
          <w:rFonts w:ascii="Times New Roman" w:hAnsi="Times New Roman" w:cs="Times New Roman"/>
          <w:sz w:val="28"/>
          <w:szCs w:val="28"/>
        </w:rPr>
        <w:t xml:space="preserve">                             по </w:t>
      </w:r>
      <w:r w:rsidR="006167E1" w:rsidRPr="009D2B81">
        <w:rPr>
          <w:rFonts w:ascii="Times New Roman" w:hAnsi="Times New Roman" w:cs="Times New Roman"/>
          <w:sz w:val="28"/>
          <w:szCs w:val="28"/>
        </w:rPr>
        <w:t>проектировани</w:t>
      </w:r>
      <w:r w:rsidR="00041DD7" w:rsidRPr="009D2B81">
        <w:rPr>
          <w:rFonts w:ascii="Times New Roman" w:hAnsi="Times New Roman" w:cs="Times New Roman"/>
          <w:sz w:val="28"/>
          <w:szCs w:val="28"/>
        </w:rPr>
        <w:t>ю</w:t>
      </w:r>
      <w:r w:rsidR="006167E1" w:rsidRPr="009D2B81">
        <w:rPr>
          <w:rFonts w:ascii="Times New Roman" w:hAnsi="Times New Roman" w:cs="Times New Roman"/>
          <w:sz w:val="28"/>
          <w:szCs w:val="28"/>
        </w:rPr>
        <w:t xml:space="preserve"> и строительств</w:t>
      </w:r>
      <w:r w:rsidR="00041DD7" w:rsidRPr="009D2B81">
        <w:rPr>
          <w:rFonts w:ascii="Times New Roman" w:hAnsi="Times New Roman" w:cs="Times New Roman"/>
          <w:sz w:val="28"/>
          <w:szCs w:val="28"/>
        </w:rPr>
        <w:t>у</w:t>
      </w:r>
      <w:r w:rsidR="006167E1" w:rsidRPr="009D2B81">
        <w:rPr>
          <w:rFonts w:ascii="Times New Roman" w:hAnsi="Times New Roman" w:cs="Times New Roman"/>
          <w:sz w:val="28"/>
          <w:szCs w:val="28"/>
        </w:rPr>
        <w:t xml:space="preserve"> канализационного </w:t>
      </w:r>
      <w:r w:rsidR="0097282E" w:rsidRPr="009D2B81">
        <w:rPr>
          <w:rFonts w:ascii="Times New Roman" w:hAnsi="Times New Roman"/>
          <w:sz w:val="28"/>
          <w:szCs w:val="28"/>
        </w:rPr>
        <w:t xml:space="preserve">коллектора </w:t>
      </w:r>
      <w:r w:rsidR="00041DD7" w:rsidRPr="009D2B81">
        <w:rPr>
          <w:rFonts w:ascii="Times New Roman" w:hAnsi="Times New Roman"/>
          <w:sz w:val="28"/>
          <w:szCs w:val="28"/>
        </w:rPr>
        <w:t xml:space="preserve">                                 </w:t>
      </w:r>
      <w:r w:rsidR="0097282E" w:rsidRPr="009D2B81">
        <w:rPr>
          <w:rFonts w:ascii="Times New Roman" w:hAnsi="Times New Roman"/>
          <w:sz w:val="28"/>
          <w:szCs w:val="28"/>
        </w:rPr>
        <w:t>по ул</w:t>
      </w:r>
      <w:r w:rsidR="006167E1" w:rsidRPr="009D2B81">
        <w:rPr>
          <w:rFonts w:ascii="Times New Roman" w:hAnsi="Times New Roman"/>
          <w:sz w:val="28"/>
          <w:szCs w:val="28"/>
        </w:rPr>
        <w:t>.</w:t>
      </w:r>
      <w:r w:rsidR="0097282E" w:rsidRPr="009D2B81">
        <w:rPr>
          <w:rFonts w:ascii="Times New Roman" w:hAnsi="Times New Roman"/>
          <w:sz w:val="28"/>
          <w:szCs w:val="28"/>
        </w:rPr>
        <w:t xml:space="preserve"> Космонавтов</w:t>
      </w:r>
      <w:r w:rsidR="00704FE3" w:rsidRPr="009D2B81">
        <w:rPr>
          <w:rFonts w:ascii="Times New Roman" w:hAnsi="Times New Roman"/>
          <w:sz w:val="28"/>
          <w:szCs w:val="28"/>
        </w:rPr>
        <w:t xml:space="preserve"> </w:t>
      </w:r>
      <w:r w:rsidR="006167E1" w:rsidRPr="009D2B81">
        <w:rPr>
          <w:rFonts w:ascii="Times New Roman" w:hAnsi="Times New Roman"/>
          <w:sz w:val="28"/>
          <w:szCs w:val="28"/>
        </w:rPr>
        <w:t>диаметром 200 мм</w:t>
      </w:r>
      <w:r w:rsidR="00CA4FE9" w:rsidRPr="009D2B81">
        <w:rPr>
          <w:rFonts w:ascii="Times New Roman" w:hAnsi="Times New Roman"/>
          <w:sz w:val="28"/>
          <w:szCs w:val="28"/>
        </w:rPr>
        <w:t>,</w:t>
      </w:r>
      <w:r w:rsidR="00041DD7" w:rsidRPr="009D2B81">
        <w:rPr>
          <w:rFonts w:ascii="Times New Roman" w:hAnsi="Times New Roman"/>
          <w:sz w:val="28"/>
          <w:szCs w:val="28"/>
        </w:rPr>
        <w:t xml:space="preserve"> протяженностью около 400 м, </w:t>
      </w:r>
      <w:r w:rsidR="00CA4FE9" w:rsidRPr="009D2B81">
        <w:rPr>
          <w:rFonts w:ascii="Times New Roman" w:hAnsi="Times New Roman"/>
          <w:sz w:val="28"/>
          <w:szCs w:val="28"/>
        </w:rPr>
        <w:t>материал</w:t>
      </w:r>
      <w:r w:rsidR="00041DD7" w:rsidRPr="009D2B81">
        <w:rPr>
          <w:rFonts w:ascii="Times New Roman" w:hAnsi="Times New Roman"/>
          <w:sz w:val="28"/>
          <w:szCs w:val="28"/>
        </w:rPr>
        <w:t xml:space="preserve"> трубопровода</w:t>
      </w:r>
      <w:r w:rsidR="00CA4FE9" w:rsidRPr="009D2B81">
        <w:rPr>
          <w:rFonts w:ascii="Times New Roman" w:hAnsi="Times New Roman"/>
          <w:sz w:val="28"/>
          <w:szCs w:val="28"/>
        </w:rPr>
        <w:t xml:space="preserve"> - полиэтилен, </w:t>
      </w:r>
      <w:r w:rsidR="006B7596" w:rsidRPr="009D2B81">
        <w:rPr>
          <w:rFonts w:ascii="Times New Roman" w:hAnsi="Times New Roman"/>
          <w:sz w:val="28"/>
          <w:szCs w:val="28"/>
        </w:rPr>
        <w:t xml:space="preserve">ориентировочная стоимость строительства </w:t>
      </w:r>
      <w:r w:rsidR="00041DD7" w:rsidRPr="009D2B81">
        <w:rPr>
          <w:rFonts w:ascii="Times New Roman" w:hAnsi="Times New Roman"/>
          <w:sz w:val="28"/>
          <w:szCs w:val="28"/>
        </w:rPr>
        <w:t>–</w:t>
      </w:r>
      <w:r w:rsidR="006B7596" w:rsidRPr="009D2B81">
        <w:rPr>
          <w:rFonts w:ascii="Times New Roman" w:hAnsi="Times New Roman"/>
          <w:sz w:val="28"/>
          <w:szCs w:val="28"/>
        </w:rPr>
        <w:t xml:space="preserve"> 2</w:t>
      </w:r>
      <w:r w:rsidR="00041DD7" w:rsidRPr="009D2B81">
        <w:rPr>
          <w:rFonts w:ascii="Times New Roman" w:hAnsi="Times New Roman"/>
          <w:sz w:val="28"/>
          <w:szCs w:val="28"/>
        </w:rPr>
        <w:t> </w:t>
      </w:r>
      <w:r w:rsidR="006B7596" w:rsidRPr="009D2B81">
        <w:rPr>
          <w:rFonts w:ascii="Times New Roman" w:hAnsi="Times New Roman"/>
          <w:sz w:val="28"/>
          <w:szCs w:val="28"/>
        </w:rPr>
        <w:t>001</w:t>
      </w:r>
      <w:r w:rsidR="00041DD7" w:rsidRPr="009D2B81">
        <w:rPr>
          <w:rFonts w:ascii="Times New Roman" w:hAnsi="Times New Roman"/>
          <w:sz w:val="28"/>
          <w:szCs w:val="28"/>
        </w:rPr>
        <w:t>,6 тыс. руб.</w:t>
      </w:r>
      <w:r w:rsidR="00CA4FE9" w:rsidRPr="009D2B81">
        <w:rPr>
          <w:rFonts w:ascii="Times New Roman" w:hAnsi="Times New Roman"/>
          <w:sz w:val="28"/>
          <w:szCs w:val="28"/>
        </w:rPr>
        <w:t xml:space="preserve"> </w:t>
      </w:r>
      <w:r w:rsidR="00D76CB6" w:rsidRPr="009D2B81">
        <w:rPr>
          <w:rFonts w:ascii="Times New Roman" w:hAnsi="Times New Roman"/>
          <w:sz w:val="28"/>
          <w:szCs w:val="28"/>
        </w:rPr>
        <w:t>Срок реализации проекта:2024-2025 г.</w:t>
      </w:r>
      <w:r w:rsidR="002353F3" w:rsidRPr="009D2B81">
        <w:rPr>
          <w:rFonts w:ascii="Times New Roman" w:hAnsi="Times New Roman"/>
          <w:sz w:val="28"/>
          <w:szCs w:val="28"/>
        </w:rPr>
        <w:t xml:space="preserve"> </w:t>
      </w:r>
      <w:r w:rsidR="00D76CB6" w:rsidRPr="009D2B81">
        <w:rPr>
          <w:rFonts w:ascii="Times New Roman" w:hAnsi="Times New Roman"/>
          <w:sz w:val="28"/>
          <w:szCs w:val="28"/>
        </w:rPr>
        <w:t>г.</w:t>
      </w:r>
    </w:p>
    <w:p w14:paraId="56144267" w14:textId="77777777" w:rsidR="00520666" w:rsidRPr="009D2B81" w:rsidRDefault="00520666" w:rsidP="00B373CF">
      <w:pPr>
        <w:ind w:firstLine="708"/>
        <w:jc w:val="both"/>
        <w:rPr>
          <w:rFonts w:ascii="Times New Roman" w:hAnsi="Times New Roman"/>
          <w:sz w:val="28"/>
          <w:szCs w:val="28"/>
        </w:rPr>
      </w:pPr>
      <w:r w:rsidRPr="009D2B81">
        <w:rPr>
          <w:rFonts w:ascii="Times New Roman" w:hAnsi="Times New Roman"/>
          <w:sz w:val="28"/>
          <w:szCs w:val="28"/>
        </w:rPr>
        <w:t>Следует отметить, что значительная доля мероприятий связана с уменьшением нагрузки на окружающую среду и улучшением социальных условий и санитарно-гигиенического состояния территории. Расчет эффектов от этих мероприятий затруднителен ввиду отсутствия общепринятых нормативных методик и вследствие недостаточного учета объема сбрасываемых компонентов – загрязнителей.</w:t>
      </w:r>
    </w:p>
    <w:p w14:paraId="4B8CEDA8" w14:textId="77777777" w:rsidR="00D76CB6" w:rsidRPr="009D2B81" w:rsidRDefault="00D76CB6" w:rsidP="000A45B6">
      <w:pPr>
        <w:jc w:val="center"/>
        <w:rPr>
          <w:rFonts w:ascii="Times New Roman" w:hAnsi="Times New Roman"/>
          <w:b/>
          <w:i/>
          <w:sz w:val="28"/>
          <w:szCs w:val="28"/>
        </w:rPr>
      </w:pPr>
    </w:p>
    <w:p w14:paraId="4D290D80" w14:textId="12C054CB" w:rsidR="00520666" w:rsidRPr="009D2B81" w:rsidRDefault="00520666"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3</w:t>
      </w:r>
      <w:r w:rsidRPr="009D2B81">
        <w:rPr>
          <w:rFonts w:ascii="Times New Roman" w:hAnsi="Times New Roman"/>
          <w:b/>
          <w:i/>
          <w:sz w:val="28"/>
          <w:szCs w:val="28"/>
        </w:rPr>
        <w:t>. Комплекс мероприятий по расширению и реконструкции системы отведения бытовых стоков</w:t>
      </w:r>
    </w:p>
    <w:p w14:paraId="3AF7B50D" w14:textId="77777777" w:rsidR="00AD3320" w:rsidRPr="009D2B81" w:rsidRDefault="00AD3320" w:rsidP="000A45B6">
      <w:pPr>
        <w:jc w:val="center"/>
        <w:rPr>
          <w:rFonts w:ascii="Times New Roman" w:hAnsi="Times New Roman"/>
          <w:b/>
          <w:i/>
          <w:sz w:val="28"/>
          <w:szCs w:val="28"/>
        </w:rPr>
      </w:pPr>
    </w:p>
    <w:p w14:paraId="4BE98D7D" w14:textId="3D0D9530" w:rsidR="00520666" w:rsidRPr="009D2B81" w:rsidRDefault="00520666"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3</w:t>
      </w:r>
      <w:r w:rsidRPr="009D2B81">
        <w:rPr>
          <w:rFonts w:ascii="Times New Roman" w:hAnsi="Times New Roman"/>
          <w:b/>
          <w:i/>
          <w:sz w:val="28"/>
          <w:szCs w:val="28"/>
        </w:rPr>
        <w:t>.1. Блок мероприятий, касающихся очистных сооружений канализации (ОСК)</w:t>
      </w:r>
    </w:p>
    <w:p w14:paraId="59E5BF1D" w14:textId="77777777" w:rsidR="000A45B6" w:rsidRPr="009D2B81" w:rsidRDefault="000A45B6" w:rsidP="000A45B6">
      <w:pPr>
        <w:jc w:val="center"/>
        <w:rPr>
          <w:rFonts w:ascii="Times New Roman" w:hAnsi="Times New Roman"/>
          <w:b/>
          <w:i/>
          <w:sz w:val="28"/>
          <w:szCs w:val="28"/>
        </w:rPr>
      </w:pPr>
    </w:p>
    <w:p w14:paraId="5DE1990B" w14:textId="481C2D10"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Технология очистки стока на существующих ОС г. Златоуста достаточно устаревшая и в принципе не позволяет очистить сток до современных норм сброса </w:t>
      </w:r>
      <w:r w:rsidR="00261C96" w:rsidRPr="009D2B81">
        <w:rPr>
          <w:rFonts w:ascii="Times New Roman" w:hAnsi="Times New Roman"/>
          <w:sz w:val="28"/>
          <w:szCs w:val="28"/>
        </w:rPr>
        <w:t xml:space="preserve">                 </w:t>
      </w:r>
      <w:r w:rsidRPr="009D2B81">
        <w:rPr>
          <w:rFonts w:ascii="Times New Roman" w:hAnsi="Times New Roman"/>
          <w:sz w:val="28"/>
          <w:szCs w:val="28"/>
        </w:rPr>
        <w:t xml:space="preserve">в водный объект рыбохозяйственного назначения (р. Ай) по азотно - фосфорной группе. Кроме того, станция перегружена по расходу (производительность 40000 м3/сут, что меньше объема поступающих стоков), часть сооружений находится </w:t>
      </w:r>
      <w:r w:rsidR="00261C96" w:rsidRPr="009D2B81">
        <w:rPr>
          <w:rFonts w:ascii="Times New Roman" w:hAnsi="Times New Roman"/>
          <w:sz w:val="28"/>
          <w:szCs w:val="28"/>
        </w:rPr>
        <w:t xml:space="preserve">                    </w:t>
      </w:r>
      <w:r w:rsidRPr="009D2B81">
        <w:rPr>
          <w:rFonts w:ascii="Times New Roman" w:hAnsi="Times New Roman"/>
          <w:sz w:val="28"/>
          <w:szCs w:val="28"/>
        </w:rPr>
        <w:t>в аварийном состоянии (секция № 1 и № 2 аэротенка, насос циркуляции активного ила), а блок доочистки отсутствует. Положение усугубляется тем, что в систему водоотведения поступает без очистки сток промышленных предприятий, содержащий ионы цветных и тяжелых металлов, а также стоки с большим содержанием нефтепродуктов.</w:t>
      </w:r>
    </w:p>
    <w:p w14:paraId="32B92F36"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Рассматриваемый блок мероприятий, касающийся реконструкции очистных сооружений и имеющий целью исключение сброса неочищенных и недостаточно очищенных стоков в р. Ай, предполагает, помимо реконструкции самих ОС, реконструкцию головной насосной станции (КНС «Кварцит»), перекачивающей стоки со всего города на ОС, реконструкцию напорных коллекторов от КНС «Кварцит» до ОС. </w:t>
      </w:r>
    </w:p>
    <w:p w14:paraId="0554F9E5" w14:textId="7BF996B3"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Документация для реконструкции нуждается в разработке и корректировке </w:t>
      </w:r>
      <w:r w:rsidR="00261C96" w:rsidRPr="009D2B81">
        <w:rPr>
          <w:rFonts w:ascii="Times New Roman" w:hAnsi="Times New Roman"/>
          <w:sz w:val="28"/>
          <w:szCs w:val="28"/>
        </w:rPr>
        <w:t xml:space="preserve">                               </w:t>
      </w:r>
      <w:r w:rsidRPr="009D2B81">
        <w:rPr>
          <w:rFonts w:ascii="Times New Roman" w:hAnsi="Times New Roman"/>
          <w:sz w:val="28"/>
          <w:szCs w:val="28"/>
        </w:rPr>
        <w:t>по следующим направлениям:</w:t>
      </w:r>
    </w:p>
    <w:p w14:paraId="2803806A" w14:textId="3DA8200B"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xml:space="preserve">- производительность ОС и ГКНС 75 000 и 65 000 м3/сут соответственно – как показывает выполненный в настоящей работе расчет, объем городских стоков </w:t>
      </w:r>
      <w:r w:rsidR="00261C96" w:rsidRPr="009D2B81">
        <w:rPr>
          <w:rFonts w:ascii="Times New Roman" w:hAnsi="Times New Roman"/>
          <w:sz w:val="28"/>
          <w:szCs w:val="28"/>
        </w:rPr>
        <w:t xml:space="preserve">                       </w:t>
      </w:r>
      <w:r w:rsidRPr="009D2B81">
        <w:rPr>
          <w:rFonts w:ascii="Times New Roman" w:hAnsi="Times New Roman"/>
          <w:sz w:val="28"/>
          <w:szCs w:val="28"/>
        </w:rPr>
        <w:t>к расчетному сроку не будет превышать 75</w:t>
      </w:r>
      <w:r w:rsidR="00261C96" w:rsidRPr="009D2B81">
        <w:rPr>
          <w:rFonts w:ascii="Times New Roman" w:hAnsi="Times New Roman"/>
          <w:sz w:val="28"/>
          <w:szCs w:val="28"/>
        </w:rPr>
        <w:t> </w:t>
      </w:r>
      <w:r w:rsidRPr="009D2B81">
        <w:rPr>
          <w:rFonts w:ascii="Times New Roman" w:hAnsi="Times New Roman"/>
          <w:sz w:val="28"/>
          <w:szCs w:val="28"/>
        </w:rPr>
        <w:t>000</w:t>
      </w:r>
      <w:r w:rsidR="00261C96" w:rsidRPr="009D2B81">
        <w:rPr>
          <w:rFonts w:ascii="Times New Roman" w:hAnsi="Times New Roman"/>
          <w:sz w:val="28"/>
          <w:szCs w:val="28"/>
        </w:rPr>
        <w:t xml:space="preserve"> </w:t>
      </w:r>
      <w:r w:rsidRPr="009D2B81">
        <w:rPr>
          <w:rFonts w:ascii="Times New Roman" w:hAnsi="Times New Roman"/>
          <w:sz w:val="28"/>
          <w:szCs w:val="28"/>
        </w:rPr>
        <w:t>м3/сут, проекты этих сооружений необходимо разрабатывать.</w:t>
      </w:r>
    </w:p>
    <w:p w14:paraId="29621B28" w14:textId="66F2F1D6"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xml:space="preserve">- необходимо запроектировать переустройство коллекторов, подводящих сток </w:t>
      </w:r>
      <w:r w:rsidR="00261C96" w:rsidRPr="009D2B81">
        <w:rPr>
          <w:rFonts w:ascii="Times New Roman" w:hAnsi="Times New Roman"/>
          <w:sz w:val="28"/>
          <w:szCs w:val="28"/>
        </w:rPr>
        <w:t xml:space="preserve">                          </w:t>
      </w:r>
      <w:r w:rsidRPr="009D2B81">
        <w:rPr>
          <w:rFonts w:ascii="Times New Roman" w:hAnsi="Times New Roman"/>
          <w:sz w:val="28"/>
          <w:szCs w:val="28"/>
        </w:rPr>
        <w:t>к входному порталу тоннеля;</w:t>
      </w:r>
    </w:p>
    <w:p w14:paraId="33B88D4C"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не разработана рабочая документация на 2, 3, 4 очереди строительства ОСК;</w:t>
      </w:r>
    </w:p>
    <w:p w14:paraId="4A116630"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xml:space="preserve">- реконструкция существующей головной КНС «Кварцит», </w:t>
      </w:r>
    </w:p>
    <w:p w14:paraId="188A2784"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реконструкция напорного коллектора от КНС «Кварцит» до ОСК.</w:t>
      </w:r>
    </w:p>
    <w:p w14:paraId="071AB1E6" w14:textId="77777777" w:rsidR="00AD3320" w:rsidRPr="009D2B81" w:rsidRDefault="00AD3320" w:rsidP="00520666">
      <w:pPr>
        <w:jc w:val="both"/>
        <w:rPr>
          <w:rFonts w:ascii="Times New Roman" w:hAnsi="Times New Roman"/>
          <w:sz w:val="28"/>
          <w:szCs w:val="28"/>
        </w:rPr>
      </w:pPr>
    </w:p>
    <w:p w14:paraId="262767D9" w14:textId="5D7E7572" w:rsidR="00520666" w:rsidRPr="009D2B81" w:rsidRDefault="00520666"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3</w:t>
      </w:r>
      <w:r w:rsidRPr="009D2B81">
        <w:rPr>
          <w:rFonts w:ascii="Times New Roman" w:hAnsi="Times New Roman"/>
          <w:b/>
          <w:i/>
          <w:sz w:val="28"/>
          <w:szCs w:val="28"/>
        </w:rPr>
        <w:t>.2.</w:t>
      </w:r>
      <w:r w:rsidR="00261C96" w:rsidRPr="009D2B81">
        <w:rPr>
          <w:rFonts w:ascii="Times New Roman" w:hAnsi="Times New Roman"/>
          <w:b/>
          <w:i/>
          <w:sz w:val="28"/>
          <w:szCs w:val="28"/>
        </w:rPr>
        <w:t xml:space="preserve"> </w:t>
      </w:r>
      <w:r w:rsidRPr="009D2B81">
        <w:rPr>
          <w:rFonts w:ascii="Times New Roman" w:hAnsi="Times New Roman"/>
          <w:b/>
          <w:i/>
          <w:sz w:val="28"/>
          <w:szCs w:val="28"/>
        </w:rPr>
        <w:t>Блок мероприятий, касающихся канализационных насосных станций (КНС) на сети бытовой канализации</w:t>
      </w:r>
    </w:p>
    <w:p w14:paraId="50C7B883" w14:textId="77777777" w:rsidR="000A45B6" w:rsidRPr="009D2B81" w:rsidRDefault="000A45B6" w:rsidP="000A45B6">
      <w:pPr>
        <w:ind w:firstLine="708"/>
        <w:jc w:val="both"/>
        <w:rPr>
          <w:rFonts w:ascii="Times New Roman" w:hAnsi="Times New Roman"/>
          <w:sz w:val="28"/>
          <w:szCs w:val="28"/>
        </w:rPr>
      </w:pPr>
    </w:p>
    <w:p w14:paraId="18FE5AC6" w14:textId="75E21C89"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Районные перекачивающие насосные станции направляют стоки </w:t>
      </w:r>
      <w:r w:rsidR="00261C96" w:rsidRPr="009D2B81">
        <w:rPr>
          <w:rFonts w:ascii="Times New Roman" w:hAnsi="Times New Roman"/>
          <w:sz w:val="28"/>
          <w:szCs w:val="28"/>
        </w:rPr>
        <w:t xml:space="preserve">                                  </w:t>
      </w:r>
      <w:r w:rsidRPr="009D2B81">
        <w:rPr>
          <w:rFonts w:ascii="Times New Roman" w:hAnsi="Times New Roman"/>
          <w:sz w:val="28"/>
          <w:szCs w:val="28"/>
        </w:rPr>
        <w:t>от магистральных коллекторов к головной насосной станции.</w:t>
      </w:r>
    </w:p>
    <w:p w14:paraId="70ED27F5"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Данный блок мероприятий распадается на несколько направлений.</w:t>
      </w:r>
    </w:p>
    <w:p w14:paraId="5522CD86" w14:textId="77777777" w:rsidR="00520666" w:rsidRPr="009D2B81" w:rsidRDefault="00520666" w:rsidP="00520666">
      <w:pPr>
        <w:jc w:val="both"/>
        <w:rPr>
          <w:rFonts w:ascii="Times New Roman" w:hAnsi="Times New Roman"/>
          <w:sz w:val="28"/>
          <w:szCs w:val="28"/>
          <w:u w:val="single"/>
        </w:rPr>
      </w:pPr>
      <w:r w:rsidRPr="009D2B81">
        <w:rPr>
          <w:rFonts w:ascii="Times New Roman" w:hAnsi="Times New Roman"/>
          <w:sz w:val="28"/>
          <w:szCs w:val="28"/>
          <w:u w:val="single"/>
        </w:rPr>
        <w:t>1. Модернизация существующих КНС.</w:t>
      </w:r>
    </w:p>
    <w:p w14:paraId="333380B2"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В настоящее время в г. Златоусте, помимо головной КНС «Кварцит», действует 7 районных КНС - «Белый ключ», «Мясокомбинат», «Мобиль», «Вокзал», «Турист», «Булат» и «Ветлужская».</w:t>
      </w:r>
    </w:p>
    <w:p w14:paraId="59DCFF89" w14:textId="2ADD420C"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Большая часть существующих КНС физически и морально устарела, насосное оборудование не отвечает требованиям энергосбережения. Предложена замена этих КНС на блочные заводского изготовления с установкой автоматизированных погружных насосов с режущей кромкой. Данное мероприятие было выполнено </w:t>
      </w:r>
      <w:r w:rsidR="00261C96" w:rsidRPr="009D2B81">
        <w:rPr>
          <w:rFonts w:ascii="Times New Roman" w:hAnsi="Times New Roman"/>
          <w:sz w:val="28"/>
          <w:szCs w:val="28"/>
        </w:rPr>
        <w:t xml:space="preserve">                  </w:t>
      </w:r>
      <w:r w:rsidRPr="009D2B81">
        <w:rPr>
          <w:rFonts w:ascii="Times New Roman" w:hAnsi="Times New Roman"/>
          <w:sz w:val="28"/>
          <w:szCs w:val="28"/>
        </w:rPr>
        <w:t>в 2016</w:t>
      </w:r>
      <w:r w:rsidR="00261C96" w:rsidRPr="009D2B81">
        <w:rPr>
          <w:rFonts w:ascii="Times New Roman" w:hAnsi="Times New Roman"/>
          <w:sz w:val="28"/>
          <w:szCs w:val="28"/>
        </w:rPr>
        <w:t xml:space="preserve"> </w:t>
      </w:r>
      <w:r w:rsidRPr="009D2B81">
        <w:rPr>
          <w:rFonts w:ascii="Times New Roman" w:hAnsi="Times New Roman"/>
          <w:sz w:val="28"/>
          <w:szCs w:val="28"/>
        </w:rPr>
        <w:t xml:space="preserve">г. на КНС «Булат». Так же в автоматизированный режим работы </w:t>
      </w:r>
      <w:r w:rsidR="00261C96" w:rsidRPr="009D2B81">
        <w:rPr>
          <w:rFonts w:ascii="Times New Roman" w:hAnsi="Times New Roman"/>
          <w:sz w:val="28"/>
          <w:szCs w:val="28"/>
        </w:rPr>
        <w:t xml:space="preserve">                               </w:t>
      </w:r>
      <w:r w:rsidRPr="009D2B81">
        <w:rPr>
          <w:rFonts w:ascii="Times New Roman" w:hAnsi="Times New Roman"/>
          <w:sz w:val="28"/>
          <w:szCs w:val="28"/>
        </w:rPr>
        <w:t>(на действующем</w:t>
      </w:r>
      <w:r w:rsidR="00D6484E" w:rsidRPr="009D2B81">
        <w:rPr>
          <w:rFonts w:ascii="Times New Roman" w:hAnsi="Times New Roman"/>
          <w:sz w:val="28"/>
          <w:szCs w:val="28"/>
        </w:rPr>
        <w:t xml:space="preserve"> </w:t>
      </w:r>
      <w:r w:rsidRPr="009D2B81">
        <w:rPr>
          <w:rFonts w:ascii="Times New Roman" w:hAnsi="Times New Roman"/>
          <w:sz w:val="28"/>
          <w:szCs w:val="28"/>
        </w:rPr>
        <w:t>обору</w:t>
      </w:r>
      <w:r w:rsidR="00D6484E" w:rsidRPr="009D2B81">
        <w:rPr>
          <w:rFonts w:ascii="Times New Roman" w:hAnsi="Times New Roman"/>
          <w:sz w:val="28"/>
          <w:szCs w:val="28"/>
        </w:rPr>
        <w:t>д</w:t>
      </w:r>
      <w:r w:rsidRPr="009D2B81">
        <w:rPr>
          <w:rFonts w:ascii="Times New Roman" w:hAnsi="Times New Roman"/>
          <w:sz w:val="28"/>
          <w:szCs w:val="28"/>
        </w:rPr>
        <w:t xml:space="preserve">овании) переведены следующие КНС: «Белый ключ»; «Мобиль». </w:t>
      </w:r>
    </w:p>
    <w:p w14:paraId="0E440091"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Насосные станции «Мясокомбинат» и «Турист», которые в дальнейшем должны будут принимать стоки от районов перспективной застройки, реконструируются с увеличением производительности. Вопрос об увеличении производительности при реконструкции, «Турист», «Мясокомбинат»  должен решаться при детальном проектировании.</w:t>
      </w:r>
    </w:p>
    <w:p w14:paraId="61D66D53" w14:textId="053B8022"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Здесь необходимо отметить, что в перечнях мероприятий к различным инвестиционным программам заложена реконструкция станции «Мобиль» (другое название - «КНС Пушкинского поселка») с учетом приема промывной воды </w:t>
      </w:r>
      <w:r w:rsidR="00261C96" w:rsidRPr="009D2B81">
        <w:rPr>
          <w:rFonts w:ascii="Times New Roman" w:hAnsi="Times New Roman"/>
          <w:sz w:val="28"/>
          <w:szCs w:val="28"/>
        </w:rPr>
        <w:t xml:space="preserve">                           </w:t>
      </w:r>
      <w:r w:rsidRPr="009D2B81">
        <w:rPr>
          <w:rFonts w:ascii="Times New Roman" w:hAnsi="Times New Roman"/>
          <w:sz w:val="28"/>
          <w:szCs w:val="28"/>
        </w:rPr>
        <w:t xml:space="preserve">от Тесьминской НФС. При этом в настоящее время разрабатывается проект «Реконструкция насосно-фильтровальной станции на р. Большая Тесьма», где предусмотрено введение системы оборота промывной воды. Таким образом, при проектировании реконструкции КНС «Мобиль» следует учитывать поступление стоков только от жилой застройки, в том числе – Пушкинского поселка. </w:t>
      </w:r>
    </w:p>
    <w:p w14:paraId="7A2D0142"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Что касается КНС «Белый ключ», то эта локальная станция обслуживает коттеджный поселок «Белый ключ». </w:t>
      </w:r>
    </w:p>
    <w:p w14:paraId="2B9647B3" w14:textId="6F2B0BA2"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Необходимо предусмотреть проектирование и последующее строительство самотечного канализационного коллектора в районе привокзальной площади </w:t>
      </w:r>
      <w:r w:rsidR="00261C96" w:rsidRPr="009D2B81">
        <w:rPr>
          <w:rFonts w:ascii="Times New Roman" w:hAnsi="Times New Roman"/>
          <w:sz w:val="28"/>
          <w:szCs w:val="28"/>
        </w:rPr>
        <w:t xml:space="preserve">                    </w:t>
      </w:r>
      <w:r w:rsidRPr="009D2B81">
        <w:rPr>
          <w:rFonts w:ascii="Times New Roman" w:hAnsi="Times New Roman"/>
          <w:sz w:val="28"/>
          <w:szCs w:val="28"/>
        </w:rPr>
        <w:t>(ул.</w:t>
      </w:r>
      <w:r w:rsidR="00261C96" w:rsidRPr="009D2B81">
        <w:rPr>
          <w:rFonts w:ascii="Times New Roman" w:hAnsi="Times New Roman"/>
          <w:sz w:val="28"/>
          <w:szCs w:val="28"/>
        </w:rPr>
        <w:t xml:space="preserve"> </w:t>
      </w:r>
      <w:r w:rsidRPr="009D2B81">
        <w:rPr>
          <w:rFonts w:ascii="Times New Roman" w:hAnsi="Times New Roman"/>
          <w:sz w:val="28"/>
          <w:szCs w:val="28"/>
        </w:rPr>
        <w:t>Аносова,</w:t>
      </w:r>
      <w:r w:rsidR="00261C96" w:rsidRPr="009D2B81">
        <w:rPr>
          <w:rFonts w:ascii="Times New Roman" w:hAnsi="Times New Roman"/>
          <w:sz w:val="28"/>
          <w:szCs w:val="28"/>
        </w:rPr>
        <w:t xml:space="preserve"> </w:t>
      </w:r>
      <w:r w:rsidRPr="009D2B81">
        <w:rPr>
          <w:rFonts w:ascii="Times New Roman" w:hAnsi="Times New Roman"/>
          <w:sz w:val="28"/>
          <w:szCs w:val="28"/>
        </w:rPr>
        <w:t>д.</w:t>
      </w:r>
      <w:r w:rsidR="00261C96" w:rsidRPr="009D2B81">
        <w:rPr>
          <w:rFonts w:ascii="Times New Roman" w:hAnsi="Times New Roman"/>
          <w:sz w:val="28"/>
          <w:szCs w:val="28"/>
        </w:rPr>
        <w:t xml:space="preserve"> </w:t>
      </w:r>
      <w:r w:rsidRPr="009D2B81">
        <w:rPr>
          <w:rFonts w:ascii="Times New Roman" w:hAnsi="Times New Roman"/>
          <w:sz w:val="28"/>
          <w:szCs w:val="28"/>
        </w:rPr>
        <w:t>№</w:t>
      </w:r>
      <w:r w:rsidR="00261C96" w:rsidRPr="009D2B81">
        <w:rPr>
          <w:rFonts w:ascii="Times New Roman" w:hAnsi="Times New Roman"/>
          <w:sz w:val="28"/>
          <w:szCs w:val="28"/>
        </w:rPr>
        <w:t xml:space="preserve"> </w:t>
      </w:r>
      <w:r w:rsidRPr="009D2B81">
        <w:rPr>
          <w:rFonts w:ascii="Times New Roman" w:hAnsi="Times New Roman"/>
          <w:sz w:val="28"/>
          <w:szCs w:val="28"/>
        </w:rPr>
        <w:t>178</w:t>
      </w:r>
      <w:r w:rsidR="00261C96" w:rsidRPr="009D2B81">
        <w:rPr>
          <w:rFonts w:ascii="Times New Roman" w:hAnsi="Times New Roman"/>
          <w:sz w:val="28"/>
          <w:szCs w:val="28"/>
        </w:rPr>
        <w:t xml:space="preserve"> </w:t>
      </w:r>
      <w:r w:rsidRPr="009D2B81">
        <w:rPr>
          <w:rFonts w:ascii="Times New Roman" w:hAnsi="Times New Roman"/>
          <w:sz w:val="28"/>
          <w:szCs w:val="28"/>
        </w:rPr>
        <w:t>- д.</w:t>
      </w:r>
      <w:r w:rsidR="00261C96" w:rsidRPr="009D2B81">
        <w:rPr>
          <w:rFonts w:ascii="Times New Roman" w:hAnsi="Times New Roman"/>
          <w:sz w:val="28"/>
          <w:szCs w:val="28"/>
        </w:rPr>
        <w:t xml:space="preserve"> </w:t>
      </w:r>
      <w:r w:rsidRPr="009D2B81">
        <w:rPr>
          <w:rFonts w:ascii="Times New Roman" w:hAnsi="Times New Roman"/>
          <w:sz w:val="28"/>
          <w:szCs w:val="28"/>
        </w:rPr>
        <w:t>№</w:t>
      </w:r>
      <w:r w:rsidR="00261C96" w:rsidRPr="009D2B81">
        <w:rPr>
          <w:rFonts w:ascii="Times New Roman" w:hAnsi="Times New Roman"/>
          <w:sz w:val="28"/>
          <w:szCs w:val="28"/>
        </w:rPr>
        <w:t xml:space="preserve"> </w:t>
      </w:r>
      <w:r w:rsidRPr="009D2B81">
        <w:rPr>
          <w:rFonts w:ascii="Times New Roman" w:hAnsi="Times New Roman"/>
          <w:sz w:val="28"/>
          <w:szCs w:val="28"/>
        </w:rPr>
        <w:t xml:space="preserve">182).  С последующей реконструкцией канализационного тоннеля расположенного под полотном железной дороги </w:t>
      </w:r>
      <w:r w:rsidR="00261C96" w:rsidRPr="009D2B81">
        <w:rPr>
          <w:rFonts w:ascii="Times New Roman" w:hAnsi="Times New Roman"/>
          <w:sz w:val="28"/>
          <w:szCs w:val="28"/>
        </w:rPr>
        <w:t xml:space="preserve">                         </w:t>
      </w:r>
      <w:r w:rsidRPr="009D2B81">
        <w:rPr>
          <w:rFonts w:ascii="Times New Roman" w:hAnsi="Times New Roman"/>
          <w:sz w:val="28"/>
          <w:szCs w:val="28"/>
        </w:rPr>
        <w:t>и канализационного коллектора от ул. 1</w:t>
      </w:r>
      <w:r w:rsidR="00261C96" w:rsidRPr="009D2B81">
        <w:rPr>
          <w:rFonts w:ascii="Times New Roman" w:hAnsi="Times New Roman"/>
          <w:sz w:val="28"/>
          <w:szCs w:val="28"/>
        </w:rPr>
        <w:t>-</w:t>
      </w:r>
      <w:r w:rsidRPr="009D2B81">
        <w:rPr>
          <w:rFonts w:ascii="Times New Roman" w:hAnsi="Times New Roman"/>
          <w:sz w:val="28"/>
          <w:szCs w:val="28"/>
        </w:rPr>
        <w:t>я Н.</w:t>
      </w:r>
      <w:r w:rsidR="00261C96" w:rsidRPr="009D2B81">
        <w:rPr>
          <w:rFonts w:ascii="Times New Roman" w:hAnsi="Times New Roman"/>
          <w:sz w:val="28"/>
          <w:szCs w:val="28"/>
        </w:rPr>
        <w:t xml:space="preserve"> </w:t>
      </w:r>
      <w:proofErr w:type="gramStart"/>
      <w:r w:rsidRPr="009D2B81">
        <w:rPr>
          <w:rFonts w:ascii="Times New Roman" w:hAnsi="Times New Roman"/>
          <w:sz w:val="28"/>
          <w:szCs w:val="28"/>
        </w:rPr>
        <w:t>Вокзальная</w:t>
      </w:r>
      <w:proofErr w:type="gramEnd"/>
      <w:r w:rsidRPr="009D2B81">
        <w:rPr>
          <w:rFonts w:ascii="Times New Roman" w:hAnsi="Times New Roman"/>
          <w:sz w:val="28"/>
          <w:szCs w:val="28"/>
        </w:rPr>
        <w:t xml:space="preserve"> до ул. 5</w:t>
      </w:r>
      <w:r w:rsidR="00261C96" w:rsidRPr="009D2B81">
        <w:rPr>
          <w:rFonts w:ascii="Times New Roman" w:hAnsi="Times New Roman"/>
          <w:sz w:val="28"/>
          <w:szCs w:val="28"/>
        </w:rPr>
        <w:t>-</w:t>
      </w:r>
      <w:r w:rsidRPr="009D2B81">
        <w:rPr>
          <w:rFonts w:ascii="Times New Roman" w:hAnsi="Times New Roman"/>
          <w:sz w:val="28"/>
          <w:szCs w:val="28"/>
        </w:rPr>
        <w:t>я Н.</w:t>
      </w:r>
      <w:r w:rsidR="00261C96" w:rsidRPr="009D2B81">
        <w:rPr>
          <w:rFonts w:ascii="Times New Roman" w:hAnsi="Times New Roman"/>
          <w:sz w:val="28"/>
          <w:szCs w:val="28"/>
        </w:rPr>
        <w:t xml:space="preserve"> </w:t>
      </w:r>
      <w:r w:rsidRPr="009D2B81">
        <w:rPr>
          <w:rFonts w:ascii="Times New Roman" w:hAnsi="Times New Roman"/>
          <w:sz w:val="28"/>
          <w:szCs w:val="28"/>
        </w:rPr>
        <w:t xml:space="preserve">Вокзальная. </w:t>
      </w:r>
    </w:p>
    <w:p w14:paraId="3F496848" w14:textId="77777777" w:rsidR="00520666" w:rsidRPr="009D2B81" w:rsidRDefault="00520666" w:rsidP="00520666">
      <w:pPr>
        <w:jc w:val="both"/>
        <w:rPr>
          <w:rFonts w:ascii="Times New Roman" w:hAnsi="Times New Roman"/>
          <w:sz w:val="28"/>
          <w:szCs w:val="28"/>
          <w:u w:val="single"/>
        </w:rPr>
      </w:pPr>
      <w:r w:rsidRPr="009D2B81">
        <w:rPr>
          <w:rFonts w:ascii="Times New Roman" w:hAnsi="Times New Roman"/>
          <w:sz w:val="28"/>
          <w:szCs w:val="28"/>
          <w:u w:val="single"/>
        </w:rPr>
        <w:t>2. Строительство новых КНС.</w:t>
      </w:r>
    </w:p>
    <w:p w14:paraId="7E326C37"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Следующее направление в блоке мероприятий, касающихся КНС – строительство новых станций. Реализация данных проектов должна дать следующие результаты:</w:t>
      </w:r>
    </w:p>
    <w:p w14:paraId="6F6E86EB" w14:textId="48CE5271"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строительство КНС по ул. Матросова – позволит исключить сброс неочищенных сточных вод в реку</w:t>
      </w:r>
      <w:proofErr w:type="gramStart"/>
      <w:r w:rsidRPr="009D2B81">
        <w:rPr>
          <w:rFonts w:ascii="Times New Roman" w:hAnsi="Times New Roman"/>
          <w:sz w:val="28"/>
          <w:szCs w:val="28"/>
        </w:rPr>
        <w:t xml:space="preserve"> А</w:t>
      </w:r>
      <w:proofErr w:type="gramEnd"/>
      <w:r w:rsidRPr="009D2B81">
        <w:rPr>
          <w:rFonts w:ascii="Times New Roman" w:hAnsi="Times New Roman"/>
          <w:sz w:val="28"/>
          <w:szCs w:val="28"/>
        </w:rPr>
        <w:t>й.</w:t>
      </w:r>
      <w:r w:rsidR="00261C96" w:rsidRPr="009D2B81">
        <w:rPr>
          <w:rFonts w:ascii="Times New Roman" w:hAnsi="Times New Roman"/>
          <w:sz w:val="28"/>
          <w:szCs w:val="28"/>
        </w:rPr>
        <w:t xml:space="preserve"> </w:t>
      </w:r>
      <w:r w:rsidRPr="009D2B81">
        <w:rPr>
          <w:rFonts w:ascii="Times New Roman" w:hAnsi="Times New Roman"/>
          <w:sz w:val="28"/>
          <w:szCs w:val="28"/>
        </w:rPr>
        <w:t>В настоящее время</w:t>
      </w:r>
      <w:r w:rsidR="00261C96" w:rsidRPr="009D2B81">
        <w:rPr>
          <w:rFonts w:ascii="Times New Roman" w:hAnsi="Times New Roman"/>
          <w:sz w:val="28"/>
          <w:szCs w:val="28"/>
        </w:rPr>
        <w:t xml:space="preserve"> </w:t>
      </w:r>
      <w:r w:rsidRPr="009D2B81">
        <w:rPr>
          <w:rFonts w:ascii="Times New Roman" w:hAnsi="Times New Roman"/>
          <w:sz w:val="28"/>
          <w:szCs w:val="28"/>
        </w:rPr>
        <w:t xml:space="preserve">хозбытовые стоки </w:t>
      </w:r>
      <w:r w:rsidR="00261C96" w:rsidRPr="009D2B81">
        <w:rPr>
          <w:rFonts w:ascii="Times New Roman" w:hAnsi="Times New Roman"/>
          <w:sz w:val="28"/>
          <w:szCs w:val="28"/>
        </w:rPr>
        <w:t xml:space="preserve">                        </w:t>
      </w:r>
      <w:r w:rsidRPr="009D2B81">
        <w:rPr>
          <w:rFonts w:ascii="Times New Roman" w:hAnsi="Times New Roman"/>
          <w:sz w:val="28"/>
          <w:szCs w:val="28"/>
        </w:rPr>
        <w:t>с ул. Матросова, Чернышевского, Герцена сбрасываются в реку</w:t>
      </w:r>
      <w:proofErr w:type="gramStart"/>
      <w:r w:rsidRPr="009D2B81">
        <w:rPr>
          <w:rFonts w:ascii="Times New Roman" w:hAnsi="Times New Roman"/>
          <w:sz w:val="28"/>
          <w:szCs w:val="28"/>
        </w:rPr>
        <w:t xml:space="preserve"> А</w:t>
      </w:r>
      <w:proofErr w:type="gramEnd"/>
      <w:r w:rsidRPr="009D2B81">
        <w:rPr>
          <w:rFonts w:ascii="Times New Roman" w:hAnsi="Times New Roman"/>
          <w:sz w:val="28"/>
          <w:szCs w:val="28"/>
        </w:rPr>
        <w:t>й без очистки из-за невозможности их транспортировки на ОСК. Реализации проекта позволит значительно улучшить экологическую обстановку реки в этом районе города;</w:t>
      </w:r>
    </w:p>
    <w:p w14:paraId="7E3AD8D5"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 xml:space="preserve">строительство КНС в п. Чапаевский и в жилом районе «7 участок» - позволит принимать стоки от существующей неканализованной застройки. Подключение напорного трубопровода от КНС п. Чапаевский возможно в коллектор Д=500, идущий от района вокзала. </w:t>
      </w:r>
    </w:p>
    <w:p w14:paraId="329D6023" w14:textId="77777777" w:rsidR="00520666" w:rsidRPr="009D2B81" w:rsidRDefault="00520666" w:rsidP="00261C96">
      <w:pPr>
        <w:ind w:firstLine="708"/>
        <w:jc w:val="both"/>
        <w:rPr>
          <w:rFonts w:ascii="Times New Roman" w:hAnsi="Times New Roman"/>
          <w:sz w:val="28"/>
          <w:szCs w:val="28"/>
        </w:rPr>
      </w:pPr>
      <w:r w:rsidRPr="009D2B81">
        <w:rPr>
          <w:rFonts w:ascii="Times New Roman" w:hAnsi="Times New Roman"/>
          <w:sz w:val="28"/>
          <w:szCs w:val="28"/>
        </w:rPr>
        <w:t xml:space="preserve">Что касается строительства КНС района «7 участок», то при детальном проектировании системы канализации этого района необходимо провести технико-экономическое сравнение вариантов: </w:t>
      </w:r>
    </w:p>
    <w:p w14:paraId="5A7DE2D3" w14:textId="2E3D828F"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 xml:space="preserve">устройство КНС с прокладкой напорной линии по территории Метзавода </w:t>
      </w:r>
      <w:r w:rsidR="00261C96" w:rsidRPr="009D2B81">
        <w:rPr>
          <w:rFonts w:ascii="Times New Roman" w:hAnsi="Times New Roman"/>
          <w:sz w:val="28"/>
          <w:szCs w:val="28"/>
        </w:rPr>
        <w:t xml:space="preserve">                    </w:t>
      </w:r>
      <w:r w:rsidRPr="009D2B81">
        <w:rPr>
          <w:rFonts w:ascii="Times New Roman" w:hAnsi="Times New Roman"/>
          <w:sz w:val="28"/>
          <w:szCs w:val="28"/>
        </w:rPr>
        <w:t xml:space="preserve">с переходом </w:t>
      </w:r>
      <w:proofErr w:type="gramStart"/>
      <w:r w:rsidRPr="009D2B81">
        <w:rPr>
          <w:rFonts w:ascii="Times New Roman" w:hAnsi="Times New Roman"/>
          <w:sz w:val="28"/>
          <w:szCs w:val="28"/>
        </w:rPr>
        <w:t>через ж</w:t>
      </w:r>
      <w:proofErr w:type="gramEnd"/>
      <w:r w:rsidRPr="009D2B81">
        <w:rPr>
          <w:rFonts w:ascii="Times New Roman" w:hAnsi="Times New Roman"/>
          <w:sz w:val="28"/>
          <w:szCs w:val="28"/>
        </w:rPr>
        <w:t>/д пути и р. Ай и подключением в КНС «Метзавод» либо в один из коллекторов правобережной застройки;</w:t>
      </w:r>
    </w:p>
    <w:p w14:paraId="2A7396C4" w14:textId="08C662B2"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 xml:space="preserve">устройство локальных очистных сооружений для района «7 участок» </w:t>
      </w:r>
      <w:r w:rsidR="00261C96" w:rsidRPr="009D2B81">
        <w:rPr>
          <w:rFonts w:ascii="Times New Roman" w:hAnsi="Times New Roman"/>
          <w:sz w:val="28"/>
          <w:szCs w:val="28"/>
        </w:rPr>
        <w:t xml:space="preserve">                            </w:t>
      </w:r>
      <w:r w:rsidRPr="009D2B81">
        <w:rPr>
          <w:rFonts w:ascii="Times New Roman" w:hAnsi="Times New Roman"/>
          <w:sz w:val="28"/>
          <w:szCs w:val="28"/>
        </w:rPr>
        <w:t xml:space="preserve">с выпуском очищенного стока в р. Ай, что также не исключит переход </w:t>
      </w:r>
      <w:proofErr w:type="gramStart"/>
      <w:r w:rsidRPr="009D2B81">
        <w:rPr>
          <w:rFonts w:ascii="Times New Roman" w:hAnsi="Times New Roman"/>
          <w:sz w:val="28"/>
          <w:szCs w:val="28"/>
        </w:rPr>
        <w:t>через ж</w:t>
      </w:r>
      <w:proofErr w:type="gramEnd"/>
      <w:r w:rsidRPr="009D2B81">
        <w:rPr>
          <w:rFonts w:ascii="Times New Roman" w:hAnsi="Times New Roman"/>
          <w:sz w:val="28"/>
          <w:szCs w:val="28"/>
        </w:rPr>
        <w:t>/д пути, но позволит не трассировать сеть по территории Метзавода и не устраивать дюкер через р. Ай.</w:t>
      </w:r>
    </w:p>
    <w:p w14:paraId="2F6B9613"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Отдельно необходимо отметить, что все существующие и проектируемые КНС должны быть обеспечены электроснабжением по 1 категории.</w:t>
      </w:r>
    </w:p>
    <w:p w14:paraId="4D692B92"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Цели данного вида проектов:</w:t>
      </w:r>
    </w:p>
    <w:p w14:paraId="56B9639E"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1. Улучшение экологической ситуации за счет прекращения сброса стоков в водный объект без очистки.</w:t>
      </w:r>
    </w:p>
    <w:p w14:paraId="212F8D9A" w14:textId="4B12EDDA"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xml:space="preserve">2. Снижение аварийных ситуаций и утечек стоков из напорных трубопроводов </w:t>
      </w:r>
      <w:r w:rsidR="00261C96" w:rsidRPr="009D2B81">
        <w:rPr>
          <w:rFonts w:ascii="Times New Roman" w:hAnsi="Times New Roman"/>
          <w:sz w:val="28"/>
          <w:szCs w:val="28"/>
        </w:rPr>
        <w:t xml:space="preserve">                        </w:t>
      </w:r>
      <w:r w:rsidRPr="009D2B81">
        <w:rPr>
          <w:rFonts w:ascii="Times New Roman" w:hAnsi="Times New Roman"/>
          <w:sz w:val="28"/>
          <w:szCs w:val="28"/>
        </w:rPr>
        <w:t xml:space="preserve">за счет приведение в соответствие характеристик насосного оборудования </w:t>
      </w:r>
      <w:r w:rsidR="00261C96" w:rsidRPr="009D2B81">
        <w:rPr>
          <w:rFonts w:ascii="Times New Roman" w:hAnsi="Times New Roman"/>
          <w:sz w:val="28"/>
          <w:szCs w:val="28"/>
        </w:rPr>
        <w:t xml:space="preserve">                             </w:t>
      </w:r>
      <w:r w:rsidRPr="009D2B81">
        <w:rPr>
          <w:rFonts w:ascii="Times New Roman" w:hAnsi="Times New Roman"/>
          <w:sz w:val="28"/>
          <w:szCs w:val="28"/>
        </w:rPr>
        <w:t>и характеристик сетей.</w:t>
      </w:r>
    </w:p>
    <w:p w14:paraId="38580152"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3. Экономия электроэнергии за счет применения энергосберегающего оборудования.</w:t>
      </w:r>
    </w:p>
    <w:p w14:paraId="23377F5B"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4. Возможность подключения ранее неканализованной застройки.</w:t>
      </w:r>
    </w:p>
    <w:p w14:paraId="231D945C" w14:textId="303B9066"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xml:space="preserve">Затраты на реконструкцию рассчитаны на основе данных объектов-аналогов </w:t>
      </w:r>
      <w:r w:rsidR="00261C96" w:rsidRPr="009D2B81">
        <w:rPr>
          <w:rFonts w:ascii="Times New Roman" w:hAnsi="Times New Roman"/>
          <w:sz w:val="28"/>
          <w:szCs w:val="28"/>
        </w:rPr>
        <w:t xml:space="preserve">                     </w:t>
      </w:r>
      <w:r w:rsidRPr="009D2B81">
        <w:rPr>
          <w:rFonts w:ascii="Times New Roman" w:hAnsi="Times New Roman"/>
          <w:sz w:val="28"/>
          <w:szCs w:val="28"/>
        </w:rPr>
        <w:t xml:space="preserve">и по материалам, предоставленных ООО «Златоустовский «Водоканал». </w:t>
      </w:r>
    </w:p>
    <w:p w14:paraId="40D16025"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Эффекты от реализации связаны с экономией электроэнергии на привод насосов при переходе на современное оборудование, с экономией средств, затрачиваемых при устранении аварий, а также взимания платы за подключение новых потребителей как существующей неканализованной, так и новой застройки.</w:t>
      </w:r>
    </w:p>
    <w:p w14:paraId="3B62334C" w14:textId="77777777" w:rsidR="00520666" w:rsidRPr="009D2B81" w:rsidRDefault="00520666" w:rsidP="00520666">
      <w:pPr>
        <w:jc w:val="both"/>
        <w:rPr>
          <w:rFonts w:ascii="Times New Roman" w:hAnsi="Times New Roman"/>
          <w:sz w:val="28"/>
          <w:szCs w:val="28"/>
        </w:rPr>
      </w:pPr>
    </w:p>
    <w:p w14:paraId="4156CBDE" w14:textId="602B949D" w:rsidR="00520666" w:rsidRPr="009D2B81" w:rsidRDefault="00520666"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3</w:t>
      </w:r>
      <w:r w:rsidRPr="009D2B81">
        <w:rPr>
          <w:rFonts w:ascii="Times New Roman" w:hAnsi="Times New Roman"/>
          <w:b/>
          <w:i/>
          <w:sz w:val="28"/>
          <w:szCs w:val="28"/>
        </w:rPr>
        <w:t>.3. Блок мероприятий, касающихся реконструкции и расширения сети бытовой канализации</w:t>
      </w:r>
    </w:p>
    <w:p w14:paraId="39D7D4A6" w14:textId="77777777" w:rsidR="000A45B6" w:rsidRPr="009D2B81" w:rsidRDefault="000A45B6" w:rsidP="00520666">
      <w:pPr>
        <w:jc w:val="both"/>
        <w:rPr>
          <w:rFonts w:ascii="Times New Roman" w:hAnsi="Times New Roman"/>
          <w:sz w:val="28"/>
          <w:szCs w:val="28"/>
        </w:rPr>
      </w:pPr>
    </w:p>
    <w:p w14:paraId="2805A558"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Данный комплекс мероприятий включает работы по увеличению пропускной способности существующих сетей, строительство новых сетей и ремонту существующих. Эти работы распадаются на следующие направления.</w:t>
      </w:r>
    </w:p>
    <w:p w14:paraId="7BA4EDEB" w14:textId="77777777" w:rsidR="00520666" w:rsidRPr="009D2B81" w:rsidRDefault="00520666" w:rsidP="00520666">
      <w:pPr>
        <w:jc w:val="both"/>
        <w:rPr>
          <w:rFonts w:ascii="Times New Roman" w:hAnsi="Times New Roman"/>
          <w:sz w:val="28"/>
          <w:szCs w:val="28"/>
          <w:u w:val="single"/>
        </w:rPr>
      </w:pPr>
      <w:r w:rsidRPr="009D2B81">
        <w:rPr>
          <w:rFonts w:ascii="Times New Roman" w:hAnsi="Times New Roman"/>
          <w:sz w:val="28"/>
          <w:szCs w:val="28"/>
          <w:u w:val="single"/>
        </w:rPr>
        <w:t>Увеличение пропускной способности существующих сетей</w:t>
      </w:r>
    </w:p>
    <w:p w14:paraId="01483F1F" w14:textId="781F687A"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Цель мероприятий – повышение пропускной способности сетей, что дает возможность подключения новых потребителей (как существующей застройки, так </w:t>
      </w:r>
      <w:r w:rsidR="00261C96" w:rsidRPr="009D2B81">
        <w:rPr>
          <w:rFonts w:ascii="Times New Roman" w:hAnsi="Times New Roman"/>
          <w:sz w:val="28"/>
          <w:szCs w:val="28"/>
        </w:rPr>
        <w:t xml:space="preserve">  </w:t>
      </w:r>
      <w:r w:rsidRPr="009D2B81">
        <w:rPr>
          <w:rFonts w:ascii="Times New Roman" w:hAnsi="Times New Roman"/>
          <w:sz w:val="28"/>
          <w:szCs w:val="28"/>
        </w:rPr>
        <w:t xml:space="preserve">и районов нового строительства). </w:t>
      </w:r>
    </w:p>
    <w:p w14:paraId="4BAA275B"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1.Строительство дублирующих и перекладка с увеличением диаметра существующих магистральных коллекторов для увеличения их пропускной способности</w:t>
      </w:r>
    </w:p>
    <w:p w14:paraId="59B4B682"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Цель данного вида проектов - снижение утечек с одновременным увеличением пропускной способности трубопроводов, что позволит улучшить экологическую обстановку и даст возможность подключения неканализованных в настоящее время районов, а также подключение районов нового строительства.</w:t>
      </w:r>
    </w:p>
    <w:p w14:paraId="04CA867A" w14:textId="0F5CA3CA"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В 2016</w:t>
      </w:r>
      <w:r w:rsidR="00261C96" w:rsidRPr="009D2B81">
        <w:rPr>
          <w:rFonts w:ascii="Times New Roman" w:hAnsi="Times New Roman"/>
          <w:sz w:val="28"/>
          <w:szCs w:val="28"/>
        </w:rPr>
        <w:t xml:space="preserve"> </w:t>
      </w:r>
      <w:r w:rsidRPr="009D2B81">
        <w:rPr>
          <w:rFonts w:ascii="Times New Roman" w:hAnsi="Times New Roman"/>
          <w:sz w:val="28"/>
          <w:szCs w:val="28"/>
        </w:rPr>
        <w:t>г. выполнено строительство коллектора (Д=500</w:t>
      </w:r>
      <w:r w:rsidR="00261C96" w:rsidRPr="009D2B81">
        <w:rPr>
          <w:rFonts w:ascii="Times New Roman" w:hAnsi="Times New Roman"/>
          <w:sz w:val="28"/>
          <w:szCs w:val="28"/>
        </w:rPr>
        <w:t xml:space="preserve"> </w:t>
      </w:r>
      <w:r w:rsidRPr="009D2B81">
        <w:rPr>
          <w:rFonts w:ascii="Times New Roman" w:hAnsi="Times New Roman"/>
          <w:sz w:val="28"/>
          <w:szCs w:val="28"/>
        </w:rPr>
        <w:t xml:space="preserve">мм), дублирующего существующий ливнесточный тоннель  по ул. Ленина, с подключением </w:t>
      </w:r>
      <w:r w:rsidR="00261C96" w:rsidRPr="009D2B81">
        <w:rPr>
          <w:rFonts w:ascii="Times New Roman" w:hAnsi="Times New Roman"/>
          <w:sz w:val="28"/>
          <w:szCs w:val="28"/>
        </w:rPr>
        <w:t xml:space="preserve">                                    </w:t>
      </w:r>
      <w:r w:rsidRPr="009D2B81">
        <w:rPr>
          <w:rFonts w:ascii="Times New Roman" w:hAnsi="Times New Roman"/>
          <w:sz w:val="28"/>
          <w:szCs w:val="28"/>
        </w:rPr>
        <w:t>в существующий коллектор</w:t>
      </w:r>
      <w:proofErr w:type="gramStart"/>
      <w:r w:rsidRPr="009D2B81">
        <w:rPr>
          <w:rFonts w:ascii="Times New Roman" w:hAnsi="Times New Roman"/>
          <w:sz w:val="28"/>
          <w:szCs w:val="28"/>
        </w:rPr>
        <w:t xml:space="preserve"> Д</w:t>
      </w:r>
      <w:proofErr w:type="gramEnd"/>
      <w:r w:rsidRPr="009D2B81">
        <w:rPr>
          <w:rFonts w:ascii="Times New Roman" w:hAnsi="Times New Roman"/>
          <w:sz w:val="28"/>
          <w:szCs w:val="28"/>
        </w:rPr>
        <w:t xml:space="preserve"> 700 по ул.</w:t>
      </w:r>
      <w:r w:rsidR="00261C96" w:rsidRPr="009D2B81">
        <w:rPr>
          <w:rFonts w:ascii="Times New Roman" w:hAnsi="Times New Roman"/>
          <w:sz w:val="28"/>
          <w:szCs w:val="28"/>
        </w:rPr>
        <w:t xml:space="preserve"> </w:t>
      </w:r>
      <w:r w:rsidRPr="009D2B81">
        <w:rPr>
          <w:rFonts w:ascii="Times New Roman" w:hAnsi="Times New Roman"/>
          <w:sz w:val="28"/>
          <w:szCs w:val="28"/>
        </w:rPr>
        <w:t>Златоустовская, что  позволило, во-первых, увеличить пропускную способность сети, во-вторых -  исключить выпуск №</w:t>
      </w:r>
      <w:r w:rsidR="00261C96" w:rsidRPr="009D2B81">
        <w:rPr>
          <w:rFonts w:ascii="Times New Roman" w:hAnsi="Times New Roman"/>
          <w:sz w:val="28"/>
          <w:szCs w:val="28"/>
        </w:rPr>
        <w:t xml:space="preserve"> </w:t>
      </w:r>
      <w:r w:rsidRPr="009D2B81">
        <w:rPr>
          <w:rFonts w:ascii="Times New Roman" w:hAnsi="Times New Roman"/>
          <w:sz w:val="28"/>
          <w:szCs w:val="28"/>
        </w:rPr>
        <w:t xml:space="preserve">1, </w:t>
      </w:r>
      <w:r w:rsidR="00261C96" w:rsidRPr="009D2B81">
        <w:rPr>
          <w:rFonts w:ascii="Times New Roman" w:hAnsi="Times New Roman"/>
          <w:sz w:val="28"/>
          <w:szCs w:val="28"/>
        </w:rPr>
        <w:t xml:space="preserve">                          </w:t>
      </w:r>
      <w:r w:rsidRPr="009D2B81">
        <w:rPr>
          <w:rFonts w:ascii="Times New Roman" w:hAnsi="Times New Roman"/>
          <w:sz w:val="28"/>
          <w:szCs w:val="28"/>
        </w:rPr>
        <w:t>по которому сточные воды сбрасывались в водоем (р.</w:t>
      </w:r>
      <w:r w:rsidR="00261C96" w:rsidRPr="009D2B81">
        <w:rPr>
          <w:rFonts w:ascii="Times New Roman" w:hAnsi="Times New Roman"/>
          <w:sz w:val="28"/>
          <w:szCs w:val="28"/>
        </w:rPr>
        <w:t xml:space="preserve"> </w:t>
      </w:r>
      <w:r w:rsidRPr="009D2B81">
        <w:rPr>
          <w:rFonts w:ascii="Times New Roman" w:hAnsi="Times New Roman"/>
          <w:sz w:val="28"/>
          <w:szCs w:val="28"/>
        </w:rPr>
        <w:t>Ай) без очистки.</w:t>
      </w:r>
    </w:p>
    <w:p w14:paraId="6895A35A" w14:textId="700438B3"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2. Перекладка с увеличением диаметра существующих коллекторов для приема стоков от районов нового строительства (2,5 км)</w:t>
      </w:r>
      <w:r w:rsidR="00261C96" w:rsidRPr="009D2B81">
        <w:rPr>
          <w:rFonts w:ascii="Times New Roman" w:hAnsi="Times New Roman"/>
          <w:sz w:val="28"/>
          <w:szCs w:val="28"/>
        </w:rPr>
        <w:t>.</w:t>
      </w:r>
    </w:p>
    <w:p w14:paraId="4FA893E7"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В основном в переустройстве нуждаются коллекторы района Машзавода, поскольку именно там намечено массовое новое строительство.</w:t>
      </w:r>
    </w:p>
    <w:p w14:paraId="113EE774"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Экономический эффект по перечисленным выше проектам формируется путем взимания платы с новых потребителей, подключение которых возможно за счет увеличения пропускной способности магистральных трубопроводов.</w:t>
      </w:r>
    </w:p>
    <w:p w14:paraId="3541FB26" w14:textId="77777777" w:rsidR="00520666" w:rsidRPr="009D2B81" w:rsidRDefault="00520666" w:rsidP="00520666">
      <w:pPr>
        <w:jc w:val="both"/>
        <w:rPr>
          <w:rFonts w:ascii="Times New Roman" w:hAnsi="Times New Roman"/>
          <w:sz w:val="28"/>
          <w:szCs w:val="28"/>
          <w:u w:val="single"/>
        </w:rPr>
      </w:pPr>
      <w:r w:rsidRPr="009D2B81">
        <w:rPr>
          <w:rFonts w:ascii="Times New Roman" w:hAnsi="Times New Roman"/>
          <w:sz w:val="28"/>
          <w:szCs w:val="28"/>
          <w:u w:val="single"/>
        </w:rPr>
        <w:t xml:space="preserve">Строительство новых сетей </w:t>
      </w:r>
    </w:p>
    <w:p w14:paraId="3F4CA883"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1. Строительство новых коллекторов для приема стоков от неканализованных районов существующей застройки</w:t>
      </w:r>
    </w:p>
    <w:p w14:paraId="7AE97CE8" w14:textId="14931114"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 xml:space="preserve">Коллектор № 7 диаметром 700 мм от пос. Пушкинский до предприятия «Востокметаллургмонтаж» должен обеспечить отведение стоков от поселка. </w:t>
      </w:r>
      <w:r w:rsidR="00261C96" w:rsidRPr="009D2B81">
        <w:rPr>
          <w:rFonts w:ascii="Times New Roman" w:hAnsi="Times New Roman"/>
          <w:sz w:val="28"/>
          <w:szCs w:val="28"/>
        </w:rPr>
        <w:t xml:space="preserve">                         </w:t>
      </w:r>
      <w:r w:rsidRPr="009D2B81">
        <w:rPr>
          <w:rFonts w:ascii="Times New Roman" w:hAnsi="Times New Roman"/>
          <w:sz w:val="28"/>
          <w:szCs w:val="28"/>
        </w:rPr>
        <w:t>По данным специалистов Водоканала был сдан в эксплуатацию только участок коллектора №</w:t>
      </w:r>
      <w:r w:rsidR="00261C96" w:rsidRPr="009D2B81">
        <w:rPr>
          <w:rFonts w:ascii="Times New Roman" w:hAnsi="Times New Roman"/>
          <w:sz w:val="28"/>
          <w:szCs w:val="28"/>
        </w:rPr>
        <w:t xml:space="preserve"> </w:t>
      </w:r>
      <w:r w:rsidRPr="009D2B81">
        <w:rPr>
          <w:rFonts w:ascii="Times New Roman" w:hAnsi="Times New Roman"/>
          <w:sz w:val="28"/>
          <w:szCs w:val="28"/>
        </w:rPr>
        <w:t xml:space="preserve">7 от предприятия «Востокметаллургмонтаж» (ВММ) до городской площади. Строительство участка от ВММ до Ремонтно-механического завода </w:t>
      </w:r>
      <w:r w:rsidR="00261C96" w:rsidRPr="009D2B81">
        <w:rPr>
          <w:rFonts w:ascii="Times New Roman" w:hAnsi="Times New Roman"/>
          <w:sz w:val="28"/>
          <w:szCs w:val="28"/>
        </w:rPr>
        <w:t xml:space="preserve">                     не было завершено.</w:t>
      </w:r>
      <w:r w:rsidRPr="009D2B81">
        <w:rPr>
          <w:rFonts w:ascii="Times New Roman" w:hAnsi="Times New Roman"/>
          <w:sz w:val="28"/>
          <w:szCs w:val="28"/>
        </w:rPr>
        <w:t xml:space="preserve"> Сооружение оставшегося участка даст возможность обеспечения Пушкинского поселка централизованным водоотведением.</w:t>
      </w:r>
    </w:p>
    <w:p w14:paraId="6A69CFE2"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2. Строительство сетей для обеспечения новых районов строительства</w:t>
      </w:r>
    </w:p>
    <w:p w14:paraId="7858F7D3"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В соответствии с разделом «Водоотведение» генерального плана (ПК ГПИ «Челябинскгражданпроект», 2006 г.) намечено строительство магистральных канализационных коллекторов от районов нового строительства:</w:t>
      </w:r>
    </w:p>
    <w:p w14:paraId="08285AFB"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диаметром 150 мм – 30 км,</w:t>
      </w:r>
    </w:p>
    <w:p w14:paraId="0F371672"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диаметром 200 мм – 13,5 км,</w:t>
      </w:r>
    </w:p>
    <w:p w14:paraId="4F64BCEC" w14:textId="77777777" w:rsidR="00520666" w:rsidRPr="009D2B81" w:rsidRDefault="00520666" w:rsidP="00520666">
      <w:pPr>
        <w:jc w:val="both"/>
        <w:rPr>
          <w:rFonts w:ascii="Times New Roman" w:hAnsi="Times New Roman"/>
          <w:sz w:val="28"/>
          <w:szCs w:val="28"/>
        </w:rPr>
      </w:pPr>
      <w:r w:rsidRPr="009D2B81">
        <w:rPr>
          <w:rFonts w:ascii="Times New Roman" w:hAnsi="Times New Roman"/>
          <w:sz w:val="28"/>
          <w:szCs w:val="28"/>
        </w:rPr>
        <w:t xml:space="preserve">- диаметром 250 мм – 1,5 км. </w:t>
      </w:r>
    </w:p>
    <w:p w14:paraId="66B09BB3"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Экономический эффект по данному типу проектов также формируется путем взимания платы с новых потребителей.</w:t>
      </w:r>
    </w:p>
    <w:p w14:paraId="2052066F" w14:textId="77777777" w:rsidR="00520666" w:rsidRPr="009D2B81" w:rsidRDefault="00520666" w:rsidP="00520666">
      <w:pPr>
        <w:jc w:val="both"/>
        <w:rPr>
          <w:rFonts w:ascii="Times New Roman" w:hAnsi="Times New Roman"/>
          <w:sz w:val="28"/>
          <w:szCs w:val="28"/>
          <w:u w:val="single"/>
        </w:rPr>
      </w:pPr>
      <w:r w:rsidRPr="009D2B81">
        <w:rPr>
          <w:rFonts w:ascii="Times New Roman" w:hAnsi="Times New Roman"/>
          <w:sz w:val="28"/>
          <w:szCs w:val="28"/>
          <w:u w:val="single"/>
        </w:rPr>
        <w:t>Замена изношенных сетей</w:t>
      </w:r>
    </w:p>
    <w:p w14:paraId="05CD9317" w14:textId="20F21EC8"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Замена сетей опережающими темпами (не менее 7</w:t>
      </w:r>
      <w:r w:rsidR="00280457" w:rsidRPr="009D2B81">
        <w:rPr>
          <w:rFonts w:ascii="Times New Roman" w:hAnsi="Times New Roman"/>
          <w:sz w:val="28"/>
          <w:szCs w:val="28"/>
        </w:rPr>
        <w:t xml:space="preserve"> </w:t>
      </w:r>
      <w:r w:rsidRPr="009D2B81">
        <w:rPr>
          <w:rFonts w:ascii="Times New Roman" w:hAnsi="Times New Roman"/>
          <w:sz w:val="28"/>
          <w:szCs w:val="28"/>
        </w:rPr>
        <w:t>км в год) является неотложным, хотя и долговременным затратным мероприятием. Результатом должно быть сокращение нагрузки на окружающую среду. Экономический эффект рассчитать затруднительно, хотя в перспективе ожидается снижение себестоимости водоотведения.</w:t>
      </w:r>
      <w:r w:rsidR="00D6484E" w:rsidRPr="009D2B81">
        <w:rPr>
          <w:rFonts w:ascii="Times New Roman" w:hAnsi="Times New Roman"/>
          <w:sz w:val="28"/>
          <w:szCs w:val="28"/>
        </w:rPr>
        <w:t xml:space="preserve"> </w:t>
      </w:r>
      <w:r w:rsidRPr="009D2B81">
        <w:rPr>
          <w:rFonts w:ascii="Times New Roman" w:hAnsi="Times New Roman"/>
          <w:sz w:val="28"/>
          <w:szCs w:val="28"/>
        </w:rPr>
        <w:t>При реконструкции целесообразно применять современные долговечные материалы, в частности, трубы ПНД марок ПЭ80,100.</w:t>
      </w:r>
    </w:p>
    <w:p w14:paraId="3A9086C3" w14:textId="77777777" w:rsidR="000A45B6" w:rsidRPr="009D2B81" w:rsidRDefault="000A45B6" w:rsidP="000A45B6">
      <w:pPr>
        <w:ind w:firstLine="708"/>
        <w:jc w:val="both"/>
        <w:rPr>
          <w:rFonts w:ascii="Times New Roman" w:hAnsi="Times New Roman"/>
          <w:sz w:val="28"/>
          <w:szCs w:val="28"/>
        </w:rPr>
      </w:pPr>
    </w:p>
    <w:p w14:paraId="558EC386" w14:textId="1BE7EA8F" w:rsidR="00520666" w:rsidRPr="009D2B81" w:rsidRDefault="00520666"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3</w:t>
      </w:r>
      <w:r w:rsidRPr="009D2B81">
        <w:rPr>
          <w:rFonts w:ascii="Times New Roman" w:hAnsi="Times New Roman"/>
          <w:b/>
          <w:i/>
          <w:sz w:val="28"/>
          <w:szCs w:val="28"/>
        </w:rPr>
        <w:t>.4. Сокращение сброса неочищенных промстоков в общегородскую сеть</w:t>
      </w:r>
    </w:p>
    <w:p w14:paraId="60EFDFF7" w14:textId="77777777" w:rsidR="000A45B6" w:rsidRPr="009D2B81" w:rsidRDefault="000A45B6" w:rsidP="000A45B6">
      <w:pPr>
        <w:jc w:val="center"/>
        <w:rPr>
          <w:rFonts w:ascii="Times New Roman" w:hAnsi="Times New Roman"/>
          <w:b/>
          <w:i/>
          <w:sz w:val="28"/>
          <w:szCs w:val="28"/>
        </w:rPr>
      </w:pPr>
    </w:p>
    <w:p w14:paraId="6D700355"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Отдельная проблема, попадающие в общегородскую канализацию промстоки. Данные мероприятия полностью зависят от руководства промпредприятий, поэтому затраты на них не вошли в перечень проектов реконструкции и развития системы водоотведения г. Златоуста. Тем не менее, эти мероприятия являются одними из первоочередных.</w:t>
      </w:r>
    </w:p>
    <w:p w14:paraId="7D3CD6B3"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Необходимо ужесточать меры, побуждающие строить локальные очистные сооружения (ЛОС) на промпредприятиях, однако важно понимать, что устройство ЛОС приведет к еще большему обеднению стока органикой; таким образом, для локальных очистных сооружений промстоков необходимо предусматривать полный технологический цикл очистки до норм сброса в водный объект и сопровождаться строительством выпусков.</w:t>
      </w:r>
    </w:p>
    <w:p w14:paraId="220596ED" w14:textId="77777777" w:rsidR="00520666" w:rsidRPr="009D2B81" w:rsidRDefault="00520666" w:rsidP="00520666">
      <w:pPr>
        <w:jc w:val="both"/>
        <w:rPr>
          <w:rFonts w:ascii="Times New Roman" w:hAnsi="Times New Roman"/>
          <w:sz w:val="28"/>
          <w:szCs w:val="28"/>
        </w:rPr>
      </w:pPr>
    </w:p>
    <w:p w14:paraId="4B7BCC5A" w14:textId="2113B536" w:rsidR="00520666" w:rsidRPr="009D2B81" w:rsidRDefault="00520666"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4</w:t>
      </w:r>
      <w:r w:rsidRPr="009D2B81">
        <w:rPr>
          <w:rFonts w:ascii="Times New Roman" w:hAnsi="Times New Roman"/>
          <w:b/>
          <w:i/>
          <w:sz w:val="28"/>
          <w:szCs w:val="28"/>
        </w:rPr>
        <w:t>. Комплекс мероприятий сбора, отвода и очистки поверхностного стока и дренажных вод</w:t>
      </w:r>
    </w:p>
    <w:p w14:paraId="675B72C2" w14:textId="77777777" w:rsidR="000A45B6" w:rsidRPr="009D2B81" w:rsidRDefault="000A45B6" w:rsidP="000A45B6">
      <w:pPr>
        <w:jc w:val="center"/>
        <w:rPr>
          <w:rFonts w:ascii="Times New Roman" w:hAnsi="Times New Roman"/>
          <w:b/>
          <w:i/>
          <w:sz w:val="28"/>
          <w:szCs w:val="28"/>
        </w:rPr>
      </w:pPr>
    </w:p>
    <w:p w14:paraId="3A4E630E"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Цель проекта – общее улучшение экологической обстановки в городе, предотвращение загрязнения р. Ай, повышение уровня благоустройства городской территории.</w:t>
      </w:r>
    </w:p>
    <w:p w14:paraId="6C3ADD1C" w14:textId="77777777" w:rsidR="00520666" w:rsidRPr="009D2B81" w:rsidRDefault="00520666" w:rsidP="000A45B6">
      <w:pPr>
        <w:ind w:firstLine="708"/>
        <w:jc w:val="both"/>
        <w:rPr>
          <w:rFonts w:ascii="Times New Roman" w:hAnsi="Times New Roman"/>
          <w:sz w:val="28"/>
          <w:szCs w:val="28"/>
        </w:rPr>
      </w:pPr>
      <w:r w:rsidRPr="009D2B81">
        <w:rPr>
          <w:rFonts w:ascii="Times New Roman" w:hAnsi="Times New Roman"/>
          <w:sz w:val="28"/>
          <w:szCs w:val="28"/>
        </w:rPr>
        <w:t>Затраты рассчитаны по укрупненным показателям и проектам-аналогам.</w:t>
      </w:r>
    </w:p>
    <w:p w14:paraId="294170E3" w14:textId="77777777" w:rsidR="00C04D8E" w:rsidRPr="009D2B81" w:rsidRDefault="00520666" w:rsidP="00E214BA">
      <w:pPr>
        <w:jc w:val="both"/>
        <w:rPr>
          <w:rFonts w:ascii="Times New Roman" w:hAnsi="Times New Roman"/>
          <w:sz w:val="28"/>
          <w:szCs w:val="28"/>
        </w:rPr>
      </w:pPr>
      <w:r w:rsidRPr="009D2B81">
        <w:rPr>
          <w:rFonts w:ascii="Times New Roman" w:hAnsi="Times New Roman"/>
          <w:sz w:val="28"/>
          <w:szCs w:val="28"/>
        </w:rPr>
        <w:t>Проект в основном затратный, хотя и нормативно обусловленный. Значительный экономический эффект возникает за счет снижения риска разрушения дорожного полотна, элементов благоустройства и заглубленных элементов зданий, сооруж</w:t>
      </w:r>
      <w:r w:rsidR="005B489F" w:rsidRPr="009D2B81">
        <w:rPr>
          <w:rFonts w:ascii="Times New Roman" w:hAnsi="Times New Roman"/>
          <w:sz w:val="28"/>
          <w:szCs w:val="28"/>
        </w:rPr>
        <w:t>ений и конструкций.</w:t>
      </w:r>
    </w:p>
    <w:p w14:paraId="4E9475BA" w14:textId="77777777" w:rsidR="00C04D8E" w:rsidRPr="009D2B81" w:rsidRDefault="00C04D8E" w:rsidP="00E214BA">
      <w:pPr>
        <w:jc w:val="both"/>
        <w:rPr>
          <w:rFonts w:ascii="Times New Roman" w:hAnsi="Times New Roman"/>
          <w:sz w:val="28"/>
          <w:szCs w:val="28"/>
        </w:rPr>
      </w:pPr>
    </w:p>
    <w:p w14:paraId="3075426E" w14:textId="1A63E92A" w:rsidR="00E214BA" w:rsidRPr="009D2B81" w:rsidRDefault="00540ED0" w:rsidP="00E214BA">
      <w:pPr>
        <w:jc w:val="both"/>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5</w:t>
      </w:r>
      <w:r w:rsidRPr="009D2B81">
        <w:rPr>
          <w:rFonts w:ascii="Times New Roman" w:hAnsi="Times New Roman"/>
          <w:b/>
          <w:i/>
          <w:sz w:val="28"/>
          <w:szCs w:val="28"/>
        </w:rPr>
        <w:t>. Т</w:t>
      </w:r>
      <w:r w:rsidR="00E214BA" w:rsidRPr="009D2B81">
        <w:rPr>
          <w:rFonts w:ascii="Times New Roman" w:hAnsi="Times New Roman"/>
          <w:b/>
          <w:i/>
          <w:sz w:val="28"/>
          <w:szCs w:val="28"/>
        </w:rPr>
        <w:t>ехнические обоснования основных мероприятий п</w:t>
      </w:r>
      <w:r w:rsidRPr="009D2B81">
        <w:rPr>
          <w:rFonts w:ascii="Times New Roman" w:hAnsi="Times New Roman"/>
          <w:b/>
          <w:i/>
          <w:sz w:val="28"/>
          <w:szCs w:val="28"/>
        </w:rPr>
        <w:t>о реализации схем водоотведения</w:t>
      </w:r>
    </w:p>
    <w:p w14:paraId="1D8231FB" w14:textId="77777777" w:rsidR="00380557" w:rsidRPr="009D2B81" w:rsidRDefault="00380557" w:rsidP="00E214BA">
      <w:pPr>
        <w:jc w:val="both"/>
        <w:rPr>
          <w:rFonts w:ascii="Times New Roman" w:hAnsi="Times New Roman"/>
          <w:sz w:val="28"/>
          <w:szCs w:val="28"/>
        </w:rPr>
      </w:pPr>
    </w:p>
    <w:p w14:paraId="26C4309E" w14:textId="77777777" w:rsidR="00380557" w:rsidRPr="009D2B81" w:rsidRDefault="00380557" w:rsidP="000A45B6">
      <w:pPr>
        <w:ind w:firstLine="708"/>
        <w:jc w:val="both"/>
        <w:rPr>
          <w:rFonts w:ascii="Times New Roman" w:hAnsi="Times New Roman"/>
          <w:sz w:val="28"/>
          <w:szCs w:val="28"/>
        </w:rPr>
      </w:pPr>
      <w:r w:rsidRPr="009D2B81">
        <w:rPr>
          <w:rFonts w:ascii="Times New Roman" w:hAnsi="Times New Roman"/>
          <w:sz w:val="28"/>
          <w:szCs w:val="28"/>
        </w:rPr>
        <w:t xml:space="preserve">Существующая схема водоотведения города Златоуста имеет следующие недостатки: </w:t>
      </w:r>
    </w:p>
    <w:p w14:paraId="4F89ED59" w14:textId="6A2D28FF" w:rsidR="00380557" w:rsidRPr="009D2B81" w:rsidRDefault="00380557" w:rsidP="00380557">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 xml:space="preserve">недостаточная производительность очистных сооружений, их физический </w:t>
      </w:r>
      <w:r w:rsidR="00280457" w:rsidRPr="009D2B81">
        <w:rPr>
          <w:rFonts w:ascii="Times New Roman" w:hAnsi="Times New Roman"/>
          <w:sz w:val="28"/>
          <w:szCs w:val="28"/>
        </w:rPr>
        <w:t xml:space="preserve">                  </w:t>
      </w:r>
      <w:r w:rsidRPr="009D2B81">
        <w:rPr>
          <w:rFonts w:ascii="Times New Roman" w:hAnsi="Times New Roman"/>
          <w:sz w:val="28"/>
          <w:szCs w:val="28"/>
        </w:rPr>
        <w:t>и моральный износ, что приводит к сбросу сточных вод в р. Ай, низкий уровень автоматизации управления работой ОС;</w:t>
      </w:r>
    </w:p>
    <w:p w14:paraId="796341E6" w14:textId="77777777" w:rsidR="00380557" w:rsidRPr="009D2B81" w:rsidRDefault="00380557" w:rsidP="00380557">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недостаточная мощность канализационных станций (КНС), физический износ оборудования и сооружений, низкий уровень автоматизации управления работой КНС;</w:t>
      </w:r>
    </w:p>
    <w:p w14:paraId="6FE41B33" w14:textId="50374A11" w:rsidR="00380557" w:rsidRPr="009D2B81" w:rsidRDefault="00380557" w:rsidP="00380557">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 xml:space="preserve">недостаточная пропускная способность сетей, что приводит к сбросу неочищенных стоков в водные объекты и невозможности подключения </w:t>
      </w:r>
      <w:r w:rsidR="00280457" w:rsidRPr="009D2B81">
        <w:rPr>
          <w:rFonts w:ascii="Times New Roman" w:hAnsi="Times New Roman"/>
          <w:sz w:val="28"/>
          <w:szCs w:val="28"/>
        </w:rPr>
        <w:t xml:space="preserve">                                   </w:t>
      </w:r>
      <w:r w:rsidRPr="009D2B81">
        <w:rPr>
          <w:rFonts w:ascii="Times New Roman" w:hAnsi="Times New Roman"/>
          <w:sz w:val="28"/>
          <w:szCs w:val="28"/>
        </w:rPr>
        <w:t>к существующей системе районов нового строительства;</w:t>
      </w:r>
    </w:p>
    <w:p w14:paraId="1CF45D1B" w14:textId="77777777" w:rsidR="00380557" w:rsidRPr="009D2B81" w:rsidRDefault="00380557" w:rsidP="00380557">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отсутствие централизованной канализации на территории существующей индивидуальной застройки;</w:t>
      </w:r>
    </w:p>
    <w:p w14:paraId="65A485BC" w14:textId="77777777" w:rsidR="00380557" w:rsidRPr="009D2B81" w:rsidRDefault="00380557" w:rsidP="00380557">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сброс неочищенных промстоков в городскую систему водоотведения;</w:t>
      </w:r>
    </w:p>
    <w:p w14:paraId="73AB6E96" w14:textId="77777777" w:rsidR="00380557" w:rsidRPr="009D2B81" w:rsidRDefault="00380557" w:rsidP="00380557">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отсутствие развитой системы сбора и отведения поверхностного стока;</w:t>
      </w:r>
    </w:p>
    <w:p w14:paraId="12BE62E9" w14:textId="3A33C5E1" w:rsidR="00380557" w:rsidRPr="009D2B81" w:rsidRDefault="00380557" w:rsidP="00380557">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 xml:space="preserve">большой износ канализационных сетей и сооружений на них, что приводит </w:t>
      </w:r>
      <w:r w:rsidR="00280457" w:rsidRPr="009D2B81">
        <w:rPr>
          <w:rFonts w:ascii="Times New Roman" w:hAnsi="Times New Roman"/>
          <w:sz w:val="28"/>
          <w:szCs w:val="28"/>
        </w:rPr>
        <w:t xml:space="preserve">                 </w:t>
      </w:r>
      <w:r w:rsidRPr="009D2B81">
        <w:rPr>
          <w:rFonts w:ascii="Times New Roman" w:hAnsi="Times New Roman"/>
          <w:sz w:val="28"/>
          <w:szCs w:val="28"/>
        </w:rPr>
        <w:t>к</w:t>
      </w:r>
      <w:r w:rsidR="00280457" w:rsidRPr="009D2B81">
        <w:rPr>
          <w:rFonts w:ascii="Times New Roman" w:hAnsi="Times New Roman"/>
          <w:sz w:val="28"/>
          <w:szCs w:val="28"/>
        </w:rPr>
        <w:t xml:space="preserve"> </w:t>
      </w:r>
      <w:r w:rsidRPr="009D2B81">
        <w:rPr>
          <w:rFonts w:ascii="Times New Roman" w:hAnsi="Times New Roman"/>
          <w:sz w:val="28"/>
          <w:szCs w:val="28"/>
        </w:rPr>
        <w:t xml:space="preserve"> значительным утечкам сточных вод;</w:t>
      </w:r>
    </w:p>
    <w:p w14:paraId="2CE54635" w14:textId="6F3B11F1" w:rsidR="00540ED0" w:rsidRPr="009D2B81" w:rsidRDefault="00380557" w:rsidP="00380557">
      <w:pPr>
        <w:jc w:val="both"/>
        <w:rPr>
          <w:rFonts w:ascii="Times New Roman" w:hAnsi="Times New Roman"/>
          <w:sz w:val="28"/>
          <w:szCs w:val="28"/>
        </w:rPr>
      </w:pPr>
      <w:r w:rsidRPr="009D2B81">
        <w:rPr>
          <w:rFonts w:ascii="Times New Roman" w:hAnsi="Times New Roman"/>
          <w:sz w:val="28"/>
          <w:szCs w:val="28"/>
        </w:rPr>
        <w:t>•</w:t>
      </w:r>
      <w:r w:rsidRPr="009D2B81">
        <w:rPr>
          <w:rFonts w:ascii="Times New Roman" w:hAnsi="Times New Roman"/>
          <w:sz w:val="28"/>
          <w:szCs w:val="28"/>
        </w:rPr>
        <w:tab/>
        <w:t xml:space="preserve">отсутствие полного комплекта технической документации на сети </w:t>
      </w:r>
      <w:r w:rsidR="00280457" w:rsidRPr="009D2B81">
        <w:rPr>
          <w:rFonts w:ascii="Times New Roman" w:hAnsi="Times New Roman"/>
          <w:sz w:val="28"/>
          <w:szCs w:val="28"/>
        </w:rPr>
        <w:t xml:space="preserve">                                      </w:t>
      </w:r>
      <w:r w:rsidRPr="009D2B81">
        <w:rPr>
          <w:rFonts w:ascii="Times New Roman" w:hAnsi="Times New Roman"/>
          <w:sz w:val="28"/>
          <w:szCs w:val="28"/>
        </w:rPr>
        <w:t>и сооружения, в том числе надлежащим образом оформленных планов сетей.</w:t>
      </w:r>
    </w:p>
    <w:p w14:paraId="72C3369E" w14:textId="482C3626" w:rsidR="00380557" w:rsidRPr="009D2B81" w:rsidRDefault="00380557" w:rsidP="00380557">
      <w:pPr>
        <w:ind w:firstLine="708"/>
        <w:jc w:val="both"/>
        <w:rPr>
          <w:rFonts w:ascii="Times New Roman" w:hAnsi="Times New Roman"/>
          <w:sz w:val="28"/>
          <w:szCs w:val="28"/>
        </w:rPr>
      </w:pPr>
      <w:r w:rsidRPr="009D2B81">
        <w:rPr>
          <w:rFonts w:ascii="Times New Roman" w:hAnsi="Times New Roman"/>
          <w:sz w:val="28"/>
          <w:szCs w:val="28"/>
        </w:rPr>
        <w:t xml:space="preserve">Расчет затрат на реализацию проектов выполнен на основе сведений </w:t>
      </w:r>
      <w:proofErr w:type="gramStart"/>
      <w:r w:rsidRPr="009D2B81">
        <w:rPr>
          <w:rFonts w:ascii="Times New Roman" w:hAnsi="Times New Roman"/>
          <w:sz w:val="28"/>
          <w:szCs w:val="28"/>
        </w:rPr>
        <w:t>о</w:t>
      </w:r>
      <w:proofErr w:type="gramEnd"/>
      <w:r w:rsidRPr="009D2B81">
        <w:rPr>
          <w:rFonts w:ascii="Times New Roman" w:hAnsi="Times New Roman"/>
          <w:sz w:val="28"/>
          <w:szCs w:val="28"/>
        </w:rPr>
        <w:t xml:space="preserve"> ранее </w:t>
      </w:r>
      <w:proofErr w:type="gramStart"/>
      <w:r w:rsidRPr="009D2B81">
        <w:rPr>
          <w:rFonts w:ascii="Times New Roman" w:hAnsi="Times New Roman"/>
          <w:sz w:val="28"/>
          <w:szCs w:val="28"/>
        </w:rPr>
        <w:t>запроектированных</w:t>
      </w:r>
      <w:proofErr w:type="gramEnd"/>
      <w:r w:rsidRPr="009D2B81">
        <w:rPr>
          <w:rFonts w:ascii="Times New Roman" w:hAnsi="Times New Roman"/>
          <w:sz w:val="28"/>
          <w:szCs w:val="28"/>
        </w:rPr>
        <w:t xml:space="preserve"> объектов-аналогов и рекомендаций по расчетам </w:t>
      </w:r>
      <w:r w:rsidR="00280457" w:rsidRPr="009D2B81">
        <w:rPr>
          <w:rFonts w:ascii="Times New Roman" w:hAnsi="Times New Roman"/>
          <w:sz w:val="28"/>
          <w:szCs w:val="28"/>
        </w:rPr>
        <w:t xml:space="preserve">                                         </w:t>
      </w:r>
      <w:r w:rsidRPr="009D2B81">
        <w:rPr>
          <w:rFonts w:ascii="Times New Roman" w:hAnsi="Times New Roman"/>
          <w:sz w:val="28"/>
          <w:szCs w:val="28"/>
        </w:rPr>
        <w:t xml:space="preserve">с использованием укрупненных показателей стоимости строительства (УПСС). </w:t>
      </w:r>
    </w:p>
    <w:p w14:paraId="461343A9" w14:textId="77777777" w:rsidR="00380557" w:rsidRPr="009D2B81" w:rsidRDefault="00380557" w:rsidP="00380557">
      <w:pPr>
        <w:jc w:val="both"/>
        <w:rPr>
          <w:rFonts w:ascii="Times New Roman" w:hAnsi="Times New Roman"/>
          <w:sz w:val="28"/>
          <w:szCs w:val="28"/>
        </w:rPr>
      </w:pPr>
    </w:p>
    <w:p w14:paraId="6C177266" w14:textId="195085E6" w:rsidR="00E214BA" w:rsidRPr="009D2B81" w:rsidRDefault="00540ED0"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6</w:t>
      </w:r>
      <w:r w:rsidRPr="009D2B81">
        <w:rPr>
          <w:rFonts w:ascii="Times New Roman" w:hAnsi="Times New Roman"/>
          <w:b/>
          <w:i/>
          <w:sz w:val="28"/>
          <w:szCs w:val="28"/>
        </w:rPr>
        <w:t>. С</w:t>
      </w:r>
      <w:r w:rsidR="00E214BA" w:rsidRPr="009D2B81">
        <w:rPr>
          <w:rFonts w:ascii="Times New Roman" w:hAnsi="Times New Roman"/>
          <w:b/>
          <w:i/>
          <w:sz w:val="28"/>
          <w:szCs w:val="28"/>
        </w:rPr>
        <w:t xml:space="preserve">ведения о вновь строящихся, реконструируемых и предлагаемых к выводу </w:t>
      </w:r>
      <w:r w:rsidR="00280457" w:rsidRPr="009D2B81">
        <w:rPr>
          <w:rFonts w:ascii="Times New Roman" w:hAnsi="Times New Roman"/>
          <w:b/>
          <w:i/>
          <w:sz w:val="28"/>
          <w:szCs w:val="28"/>
        </w:rPr>
        <w:t xml:space="preserve">    </w:t>
      </w:r>
      <w:r w:rsidR="00E214BA" w:rsidRPr="009D2B81">
        <w:rPr>
          <w:rFonts w:ascii="Times New Roman" w:hAnsi="Times New Roman"/>
          <w:b/>
          <w:i/>
          <w:sz w:val="28"/>
          <w:szCs w:val="28"/>
        </w:rPr>
        <w:t>из эксплуатации объектах централ</w:t>
      </w:r>
      <w:r w:rsidRPr="009D2B81">
        <w:rPr>
          <w:rFonts w:ascii="Times New Roman" w:hAnsi="Times New Roman"/>
          <w:b/>
          <w:i/>
          <w:sz w:val="28"/>
          <w:szCs w:val="28"/>
        </w:rPr>
        <w:t>изованной системы водоотведения</w:t>
      </w:r>
    </w:p>
    <w:p w14:paraId="5A8CA23F" w14:textId="77777777" w:rsidR="00540ED0" w:rsidRPr="009D2B81" w:rsidRDefault="00540ED0" w:rsidP="00E214BA">
      <w:pPr>
        <w:jc w:val="both"/>
        <w:rPr>
          <w:rFonts w:ascii="Times New Roman" w:hAnsi="Times New Roman"/>
          <w:sz w:val="28"/>
          <w:szCs w:val="28"/>
        </w:rPr>
      </w:pPr>
    </w:p>
    <w:p w14:paraId="60393A01" w14:textId="16F32ABE" w:rsidR="008403C0"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Необходима реконструкция ГКНС «Кварцит» (замена насосного оборудования, трубопроводов и запорной арматуры), с установкой преобразователей частоты тока дви</w:t>
      </w:r>
      <w:r w:rsidR="00280457" w:rsidRPr="009D2B81">
        <w:rPr>
          <w:rFonts w:ascii="Times New Roman" w:hAnsi="Times New Roman"/>
          <w:sz w:val="28"/>
          <w:szCs w:val="28"/>
        </w:rPr>
        <w:t>гателей насосных агрегатов. Так</w:t>
      </w:r>
      <w:r w:rsidR="00E46021" w:rsidRPr="009D2B81">
        <w:rPr>
          <w:rFonts w:ascii="Times New Roman" w:hAnsi="Times New Roman"/>
          <w:sz w:val="28"/>
          <w:szCs w:val="28"/>
        </w:rPr>
        <w:t>же в связи со значительным износом необходим</w:t>
      </w:r>
      <w:r w:rsidRPr="009D2B81">
        <w:rPr>
          <w:rFonts w:ascii="Times New Roman" w:hAnsi="Times New Roman"/>
          <w:sz w:val="28"/>
          <w:szCs w:val="28"/>
        </w:rPr>
        <w:t xml:space="preserve"> </w:t>
      </w:r>
      <w:r w:rsidR="00E46021" w:rsidRPr="009D2B81">
        <w:rPr>
          <w:rFonts w:ascii="Times New Roman" w:hAnsi="Times New Roman"/>
          <w:sz w:val="28"/>
          <w:szCs w:val="28"/>
        </w:rPr>
        <w:t>капитальный ремонт</w:t>
      </w:r>
      <w:r w:rsidRPr="009D2B81">
        <w:rPr>
          <w:rFonts w:ascii="Times New Roman" w:hAnsi="Times New Roman"/>
          <w:sz w:val="28"/>
          <w:szCs w:val="28"/>
        </w:rPr>
        <w:t xml:space="preserve"> напорного коллектора (Д=1200</w:t>
      </w:r>
      <w:r w:rsidR="00280457" w:rsidRPr="009D2B81">
        <w:rPr>
          <w:rFonts w:ascii="Times New Roman" w:hAnsi="Times New Roman"/>
          <w:sz w:val="28"/>
          <w:szCs w:val="28"/>
        </w:rPr>
        <w:t xml:space="preserve"> </w:t>
      </w:r>
      <w:r w:rsidR="00141E33" w:rsidRPr="009D2B81">
        <w:rPr>
          <w:rFonts w:ascii="Times New Roman" w:hAnsi="Times New Roman"/>
          <w:sz w:val="28"/>
          <w:szCs w:val="28"/>
        </w:rPr>
        <w:t>мм) канализации, проложенного от КНС «Кварцит»</w:t>
      </w:r>
      <w:r w:rsidR="00953B65" w:rsidRPr="009D2B81">
        <w:rPr>
          <w:rFonts w:ascii="Times New Roman" w:hAnsi="Times New Roman"/>
          <w:sz w:val="28"/>
          <w:szCs w:val="28"/>
        </w:rPr>
        <w:t xml:space="preserve"> </w:t>
      </w:r>
      <w:r w:rsidR="00141E33" w:rsidRPr="009D2B81">
        <w:rPr>
          <w:rFonts w:ascii="Times New Roman" w:hAnsi="Times New Roman"/>
          <w:sz w:val="28"/>
          <w:szCs w:val="28"/>
        </w:rPr>
        <w:t xml:space="preserve">(ул. К.  Маркса, 63) до камеры гашения напора в районе дома </w:t>
      </w:r>
      <w:r w:rsidR="00953B65" w:rsidRPr="009D2B81">
        <w:rPr>
          <w:rFonts w:ascii="Times New Roman" w:hAnsi="Times New Roman"/>
          <w:sz w:val="28"/>
          <w:szCs w:val="28"/>
        </w:rPr>
        <w:t xml:space="preserve">               </w:t>
      </w:r>
      <w:r w:rsidR="00141E33" w:rsidRPr="009D2B81">
        <w:rPr>
          <w:rFonts w:ascii="Times New Roman" w:hAnsi="Times New Roman"/>
          <w:sz w:val="28"/>
          <w:szCs w:val="28"/>
        </w:rPr>
        <w:t>13 по ул. Технической</w:t>
      </w:r>
      <w:r w:rsidR="00953B65" w:rsidRPr="009D2B81">
        <w:rPr>
          <w:rFonts w:ascii="Times New Roman" w:hAnsi="Times New Roman"/>
          <w:sz w:val="28"/>
          <w:szCs w:val="28"/>
        </w:rPr>
        <w:t>.</w:t>
      </w:r>
    </w:p>
    <w:p w14:paraId="0E732084" w14:textId="46057019" w:rsidR="00540FB9"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 xml:space="preserve">Необходимо проектирование и последующее строительство самотечного канализационного коллектора в районе привокзальной площади </w:t>
      </w:r>
      <w:r w:rsidR="00280457" w:rsidRPr="009D2B81">
        <w:rPr>
          <w:rFonts w:ascii="Times New Roman" w:hAnsi="Times New Roman"/>
          <w:sz w:val="28"/>
          <w:szCs w:val="28"/>
        </w:rPr>
        <w:t xml:space="preserve">                                          </w:t>
      </w:r>
      <w:r w:rsidRPr="009D2B81">
        <w:rPr>
          <w:rFonts w:ascii="Times New Roman" w:hAnsi="Times New Roman"/>
          <w:sz w:val="28"/>
          <w:szCs w:val="28"/>
        </w:rPr>
        <w:t>(ул.</w:t>
      </w:r>
      <w:r w:rsidR="00947C74" w:rsidRPr="009D2B81">
        <w:rPr>
          <w:rFonts w:ascii="Times New Roman" w:hAnsi="Times New Roman"/>
          <w:sz w:val="28"/>
          <w:szCs w:val="28"/>
        </w:rPr>
        <w:t xml:space="preserve"> </w:t>
      </w:r>
      <w:r w:rsidRPr="009D2B81">
        <w:rPr>
          <w:rFonts w:ascii="Times New Roman" w:hAnsi="Times New Roman"/>
          <w:sz w:val="28"/>
          <w:szCs w:val="28"/>
        </w:rPr>
        <w:t>Аносова,</w:t>
      </w:r>
      <w:r w:rsidR="00280457" w:rsidRPr="009D2B81">
        <w:rPr>
          <w:rFonts w:ascii="Times New Roman" w:hAnsi="Times New Roman"/>
          <w:sz w:val="28"/>
          <w:szCs w:val="28"/>
        </w:rPr>
        <w:t xml:space="preserve"> </w:t>
      </w:r>
      <w:r w:rsidRPr="009D2B81">
        <w:rPr>
          <w:rFonts w:ascii="Times New Roman" w:hAnsi="Times New Roman"/>
          <w:sz w:val="28"/>
          <w:szCs w:val="28"/>
        </w:rPr>
        <w:t>д.</w:t>
      </w:r>
      <w:r w:rsidR="00280457" w:rsidRPr="009D2B81">
        <w:rPr>
          <w:rFonts w:ascii="Times New Roman" w:hAnsi="Times New Roman"/>
          <w:sz w:val="28"/>
          <w:szCs w:val="28"/>
        </w:rPr>
        <w:t xml:space="preserve"> </w:t>
      </w:r>
      <w:r w:rsidRPr="009D2B81">
        <w:rPr>
          <w:rFonts w:ascii="Times New Roman" w:hAnsi="Times New Roman"/>
          <w:sz w:val="28"/>
          <w:szCs w:val="28"/>
        </w:rPr>
        <w:t>№</w:t>
      </w:r>
      <w:r w:rsidR="00280457" w:rsidRPr="009D2B81">
        <w:rPr>
          <w:rFonts w:ascii="Times New Roman" w:hAnsi="Times New Roman"/>
          <w:sz w:val="28"/>
          <w:szCs w:val="28"/>
        </w:rPr>
        <w:t xml:space="preserve"> </w:t>
      </w:r>
      <w:r w:rsidRPr="009D2B81">
        <w:rPr>
          <w:rFonts w:ascii="Times New Roman" w:hAnsi="Times New Roman"/>
          <w:sz w:val="28"/>
          <w:szCs w:val="28"/>
        </w:rPr>
        <w:t>178</w:t>
      </w:r>
      <w:r w:rsidR="00280457" w:rsidRPr="009D2B81">
        <w:rPr>
          <w:rFonts w:ascii="Times New Roman" w:hAnsi="Times New Roman"/>
          <w:sz w:val="28"/>
          <w:szCs w:val="28"/>
        </w:rPr>
        <w:t xml:space="preserve"> </w:t>
      </w:r>
      <w:r w:rsidRPr="009D2B81">
        <w:rPr>
          <w:rFonts w:ascii="Times New Roman" w:hAnsi="Times New Roman"/>
          <w:sz w:val="28"/>
          <w:szCs w:val="28"/>
        </w:rPr>
        <w:t>- д.</w:t>
      </w:r>
      <w:r w:rsidR="00280457" w:rsidRPr="009D2B81">
        <w:rPr>
          <w:rFonts w:ascii="Times New Roman" w:hAnsi="Times New Roman"/>
          <w:sz w:val="28"/>
          <w:szCs w:val="28"/>
        </w:rPr>
        <w:t xml:space="preserve"> </w:t>
      </w:r>
      <w:r w:rsidRPr="009D2B81">
        <w:rPr>
          <w:rFonts w:ascii="Times New Roman" w:hAnsi="Times New Roman"/>
          <w:sz w:val="28"/>
          <w:szCs w:val="28"/>
        </w:rPr>
        <w:t>№</w:t>
      </w:r>
      <w:r w:rsidR="00280457" w:rsidRPr="009D2B81">
        <w:rPr>
          <w:rFonts w:ascii="Times New Roman" w:hAnsi="Times New Roman"/>
          <w:sz w:val="28"/>
          <w:szCs w:val="28"/>
        </w:rPr>
        <w:t xml:space="preserve"> </w:t>
      </w:r>
      <w:r w:rsidRPr="009D2B81">
        <w:rPr>
          <w:rFonts w:ascii="Times New Roman" w:hAnsi="Times New Roman"/>
          <w:sz w:val="28"/>
          <w:szCs w:val="28"/>
        </w:rPr>
        <w:t xml:space="preserve">182).  С последующей реконструкцией канализационного тоннеля расположенного под полотном железной дороги </w:t>
      </w:r>
      <w:r w:rsidR="00280457" w:rsidRPr="009D2B81">
        <w:rPr>
          <w:rFonts w:ascii="Times New Roman" w:hAnsi="Times New Roman"/>
          <w:sz w:val="28"/>
          <w:szCs w:val="28"/>
        </w:rPr>
        <w:t xml:space="preserve">                           </w:t>
      </w:r>
      <w:r w:rsidRPr="009D2B81">
        <w:rPr>
          <w:rFonts w:ascii="Times New Roman" w:hAnsi="Times New Roman"/>
          <w:sz w:val="28"/>
          <w:szCs w:val="28"/>
        </w:rPr>
        <w:t>и канализационного коллектора от ул. 1</w:t>
      </w:r>
      <w:r w:rsidR="00280457" w:rsidRPr="009D2B81">
        <w:rPr>
          <w:rFonts w:ascii="Times New Roman" w:hAnsi="Times New Roman"/>
          <w:sz w:val="28"/>
          <w:szCs w:val="28"/>
        </w:rPr>
        <w:t>-</w:t>
      </w:r>
      <w:r w:rsidRPr="009D2B81">
        <w:rPr>
          <w:rFonts w:ascii="Times New Roman" w:hAnsi="Times New Roman"/>
          <w:sz w:val="28"/>
          <w:szCs w:val="28"/>
        </w:rPr>
        <w:t>я Н</w:t>
      </w:r>
      <w:r w:rsidR="00BE337D" w:rsidRPr="009D2B81">
        <w:rPr>
          <w:rFonts w:ascii="Times New Roman" w:hAnsi="Times New Roman"/>
          <w:sz w:val="28"/>
          <w:szCs w:val="28"/>
        </w:rPr>
        <w:t>ижне-</w:t>
      </w:r>
      <w:r w:rsidRPr="009D2B81">
        <w:rPr>
          <w:rFonts w:ascii="Times New Roman" w:hAnsi="Times New Roman"/>
          <w:sz w:val="28"/>
          <w:szCs w:val="28"/>
        </w:rPr>
        <w:t>Вокзальная до ул. 5</w:t>
      </w:r>
      <w:r w:rsidR="00280457" w:rsidRPr="009D2B81">
        <w:rPr>
          <w:rFonts w:ascii="Times New Roman" w:hAnsi="Times New Roman"/>
          <w:sz w:val="28"/>
          <w:szCs w:val="28"/>
        </w:rPr>
        <w:t>-</w:t>
      </w:r>
      <w:r w:rsidRPr="009D2B81">
        <w:rPr>
          <w:rFonts w:ascii="Times New Roman" w:hAnsi="Times New Roman"/>
          <w:sz w:val="28"/>
          <w:szCs w:val="28"/>
        </w:rPr>
        <w:t>я Н</w:t>
      </w:r>
      <w:r w:rsidR="00BE337D" w:rsidRPr="009D2B81">
        <w:rPr>
          <w:rFonts w:ascii="Times New Roman" w:hAnsi="Times New Roman"/>
          <w:sz w:val="28"/>
          <w:szCs w:val="28"/>
        </w:rPr>
        <w:t>ижн</w:t>
      </w:r>
      <w:proofErr w:type="gramStart"/>
      <w:r w:rsidR="00BE337D" w:rsidRPr="009D2B81">
        <w:rPr>
          <w:rFonts w:ascii="Times New Roman" w:hAnsi="Times New Roman"/>
          <w:sz w:val="28"/>
          <w:szCs w:val="28"/>
        </w:rPr>
        <w:t>е-</w:t>
      </w:r>
      <w:proofErr w:type="gramEnd"/>
      <w:r w:rsidR="00280457" w:rsidRPr="009D2B81">
        <w:rPr>
          <w:rFonts w:ascii="Times New Roman" w:hAnsi="Times New Roman"/>
          <w:sz w:val="28"/>
          <w:szCs w:val="28"/>
        </w:rPr>
        <w:t xml:space="preserve"> </w:t>
      </w:r>
      <w:r w:rsidRPr="009D2B81">
        <w:rPr>
          <w:rFonts w:ascii="Times New Roman" w:hAnsi="Times New Roman"/>
          <w:sz w:val="28"/>
          <w:szCs w:val="28"/>
        </w:rPr>
        <w:t>Вокзальная.</w:t>
      </w:r>
    </w:p>
    <w:p w14:paraId="71B32DDC" w14:textId="77777777" w:rsidR="008403C0" w:rsidRPr="009D2B81" w:rsidRDefault="008403C0" w:rsidP="008403C0">
      <w:pPr>
        <w:ind w:firstLine="708"/>
        <w:jc w:val="both"/>
        <w:rPr>
          <w:rFonts w:ascii="Times New Roman" w:hAnsi="Times New Roman"/>
          <w:sz w:val="28"/>
          <w:szCs w:val="28"/>
        </w:rPr>
      </w:pPr>
    </w:p>
    <w:p w14:paraId="01F33CD3" w14:textId="08555815" w:rsidR="00E214BA" w:rsidRPr="009D2B81" w:rsidRDefault="00540ED0"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7</w:t>
      </w:r>
      <w:r w:rsidRPr="009D2B81">
        <w:rPr>
          <w:rFonts w:ascii="Times New Roman" w:hAnsi="Times New Roman"/>
          <w:b/>
          <w:i/>
          <w:sz w:val="28"/>
          <w:szCs w:val="28"/>
        </w:rPr>
        <w:t>. С</w:t>
      </w:r>
      <w:r w:rsidR="00E214BA" w:rsidRPr="009D2B81">
        <w:rPr>
          <w:rFonts w:ascii="Times New Roman" w:hAnsi="Times New Roman"/>
          <w:b/>
          <w:i/>
          <w:sz w:val="28"/>
          <w:szCs w:val="28"/>
        </w:rPr>
        <w:t xml:space="preserve">ведения о развитии систем диспетчеризации, телемеханизации </w:t>
      </w:r>
      <w:r w:rsidR="00280457" w:rsidRPr="009D2B81">
        <w:rPr>
          <w:rFonts w:ascii="Times New Roman" w:hAnsi="Times New Roman"/>
          <w:b/>
          <w:i/>
          <w:sz w:val="28"/>
          <w:szCs w:val="28"/>
        </w:rPr>
        <w:t xml:space="preserve">                                </w:t>
      </w:r>
      <w:r w:rsidR="00E214BA" w:rsidRPr="009D2B81">
        <w:rPr>
          <w:rFonts w:ascii="Times New Roman" w:hAnsi="Times New Roman"/>
          <w:b/>
          <w:i/>
          <w:sz w:val="28"/>
          <w:szCs w:val="28"/>
        </w:rPr>
        <w:t xml:space="preserve">и об автоматизированных системах управления режимами водоотведения </w:t>
      </w:r>
      <w:r w:rsidR="00280457" w:rsidRPr="009D2B81">
        <w:rPr>
          <w:rFonts w:ascii="Times New Roman" w:hAnsi="Times New Roman"/>
          <w:b/>
          <w:i/>
          <w:sz w:val="28"/>
          <w:szCs w:val="28"/>
        </w:rPr>
        <w:t xml:space="preserve">                      </w:t>
      </w:r>
      <w:r w:rsidR="00E214BA" w:rsidRPr="009D2B81">
        <w:rPr>
          <w:rFonts w:ascii="Times New Roman" w:hAnsi="Times New Roman"/>
          <w:b/>
          <w:i/>
          <w:sz w:val="28"/>
          <w:szCs w:val="28"/>
        </w:rPr>
        <w:t>на объектах организаци</w:t>
      </w:r>
      <w:r w:rsidRPr="009D2B81">
        <w:rPr>
          <w:rFonts w:ascii="Times New Roman" w:hAnsi="Times New Roman"/>
          <w:b/>
          <w:i/>
          <w:sz w:val="28"/>
          <w:szCs w:val="28"/>
        </w:rPr>
        <w:t>й, осуществляющих водоотведение</w:t>
      </w:r>
    </w:p>
    <w:p w14:paraId="6B710D58" w14:textId="77777777" w:rsidR="00540ED0" w:rsidRPr="009D2B81" w:rsidRDefault="00540ED0" w:rsidP="00E214BA">
      <w:pPr>
        <w:jc w:val="both"/>
        <w:rPr>
          <w:rFonts w:ascii="Times New Roman" w:hAnsi="Times New Roman"/>
          <w:sz w:val="28"/>
          <w:szCs w:val="28"/>
        </w:rPr>
      </w:pPr>
    </w:p>
    <w:p w14:paraId="6B19C6A1" w14:textId="77777777" w:rsidR="008403C0"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Связь операторов канализационных насосных станций с оперативно-диспетчерской службой ООО «Златоустовский «Водоканал» - телефон,  рация.</w:t>
      </w:r>
    </w:p>
    <w:p w14:paraId="56E6015A" w14:textId="59AA3B0F" w:rsidR="008403C0"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 xml:space="preserve">Большая часть существующих КНС физически и морально устарела, насосное оборудование не отвечает требованиям энергосбережения. </w:t>
      </w:r>
      <w:proofErr w:type="gramStart"/>
      <w:r w:rsidRPr="009D2B81">
        <w:rPr>
          <w:rFonts w:ascii="Times New Roman" w:hAnsi="Times New Roman"/>
          <w:sz w:val="28"/>
          <w:szCs w:val="28"/>
        </w:rPr>
        <w:t>Целесообразна замена этих КНС на блочные заводского изготовления с установкой автоматизированных погружных насосов с режущей кромкой.</w:t>
      </w:r>
      <w:proofErr w:type="gramEnd"/>
      <w:r w:rsidRPr="009D2B81">
        <w:rPr>
          <w:rFonts w:ascii="Times New Roman" w:hAnsi="Times New Roman"/>
          <w:sz w:val="28"/>
          <w:szCs w:val="28"/>
        </w:rPr>
        <w:t xml:space="preserve"> Данное мероприятие было выполнено </w:t>
      </w:r>
      <w:r w:rsidR="00280457" w:rsidRPr="009D2B81">
        <w:rPr>
          <w:rFonts w:ascii="Times New Roman" w:hAnsi="Times New Roman"/>
          <w:sz w:val="28"/>
          <w:szCs w:val="28"/>
        </w:rPr>
        <w:t xml:space="preserve">                    </w:t>
      </w:r>
      <w:r w:rsidRPr="009D2B81">
        <w:rPr>
          <w:rFonts w:ascii="Times New Roman" w:hAnsi="Times New Roman"/>
          <w:sz w:val="28"/>
          <w:szCs w:val="28"/>
        </w:rPr>
        <w:t>в 2016</w:t>
      </w:r>
      <w:r w:rsidR="00280457" w:rsidRPr="009D2B81">
        <w:rPr>
          <w:rFonts w:ascii="Times New Roman" w:hAnsi="Times New Roman"/>
          <w:sz w:val="28"/>
          <w:szCs w:val="28"/>
        </w:rPr>
        <w:t xml:space="preserve"> </w:t>
      </w:r>
      <w:r w:rsidRPr="009D2B81">
        <w:rPr>
          <w:rFonts w:ascii="Times New Roman" w:hAnsi="Times New Roman"/>
          <w:sz w:val="28"/>
          <w:szCs w:val="28"/>
        </w:rPr>
        <w:t xml:space="preserve">г. на КНС «Булат». Также в автоматизированный режим работы </w:t>
      </w:r>
      <w:r w:rsidR="00280457" w:rsidRPr="009D2B81">
        <w:rPr>
          <w:rFonts w:ascii="Times New Roman" w:hAnsi="Times New Roman"/>
          <w:sz w:val="28"/>
          <w:szCs w:val="28"/>
        </w:rPr>
        <w:t xml:space="preserve">                                    </w:t>
      </w:r>
      <w:r w:rsidRPr="009D2B81">
        <w:rPr>
          <w:rFonts w:ascii="Times New Roman" w:hAnsi="Times New Roman"/>
          <w:sz w:val="28"/>
          <w:szCs w:val="28"/>
        </w:rPr>
        <w:t>(на действующем обору</w:t>
      </w:r>
      <w:r w:rsidR="00553944" w:rsidRPr="009D2B81">
        <w:rPr>
          <w:rFonts w:ascii="Times New Roman" w:hAnsi="Times New Roman"/>
          <w:sz w:val="28"/>
          <w:szCs w:val="28"/>
        </w:rPr>
        <w:t>д</w:t>
      </w:r>
      <w:r w:rsidRPr="009D2B81">
        <w:rPr>
          <w:rFonts w:ascii="Times New Roman" w:hAnsi="Times New Roman"/>
          <w:sz w:val="28"/>
          <w:szCs w:val="28"/>
        </w:rPr>
        <w:t xml:space="preserve">овании) переведены следующие КНС: «Белый ключ»; «Мобиль». </w:t>
      </w:r>
    </w:p>
    <w:p w14:paraId="50CEC511" w14:textId="77777777" w:rsidR="00540FB9" w:rsidRPr="009D2B81" w:rsidRDefault="00540FB9" w:rsidP="00E214BA">
      <w:pPr>
        <w:jc w:val="both"/>
        <w:rPr>
          <w:rFonts w:ascii="Times New Roman" w:hAnsi="Times New Roman"/>
          <w:sz w:val="28"/>
          <w:szCs w:val="28"/>
        </w:rPr>
      </w:pPr>
    </w:p>
    <w:p w14:paraId="276B022E" w14:textId="0044BC00" w:rsidR="00E214BA" w:rsidRPr="009D2B81" w:rsidRDefault="00540ED0"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8</w:t>
      </w:r>
      <w:r w:rsidRPr="009D2B81">
        <w:rPr>
          <w:rFonts w:ascii="Times New Roman" w:hAnsi="Times New Roman"/>
          <w:b/>
          <w:i/>
          <w:sz w:val="28"/>
          <w:szCs w:val="28"/>
        </w:rPr>
        <w:t>. О</w:t>
      </w:r>
      <w:r w:rsidR="00E214BA" w:rsidRPr="009D2B81">
        <w:rPr>
          <w:rFonts w:ascii="Times New Roman" w:hAnsi="Times New Roman"/>
          <w:b/>
          <w:i/>
          <w:sz w:val="28"/>
          <w:szCs w:val="28"/>
        </w:rPr>
        <w:t xml:space="preserve">писание вариантов маршрутов прохождения трубопроводов (трасс) </w:t>
      </w:r>
      <w:r w:rsidR="00280457" w:rsidRPr="009D2B81">
        <w:rPr>
          <w:rFonts w:ascii="Times New Roman" w:hAnsi="Times New Roman"/>
          <w:b/>
          <w:i/>
          <w:sz w:val="28"/>
          <w:szCs w:val="28"/>
        </w:rPr>
        <w:t xml:space="preserve">                     </w:t>
      </w:r>
      <w:r w:rsidR="00E214BA" w:rsidRPr="009D2B81">
        <w:rPr>
          <w:rFonts w:ascii="Times New Roman" w:hAnsi="Times New Roman"/>
          <w:b/>
          <w:i/>
          <w:sz w:val="28"/>
          <w:szCs w:val="28"/>
        </w:rPr>
        <w:t>по территории поселения, городского округа, расположения намечаемых площадок под строительство сооружений водоотведения и их обос</w:t>
      </w:r>
      <w:r w:rsidRPr="009D2B81">
        <w:rPr>
          <w:rFonts w:ascii="Times New Roman" w:hAnsi="Times New Roman"/>
          <w:b/>
          <w:i/>
          <w:sz w:val="28"/>
          <w:szCs w:val="28"/>
        </w:rPr>
        <w:t>нование</w:t>
      </w:r>
    </w:p>
    <w:p w14:paraId="4F3F72DB" w14:textId="77777777" w:rsidR="00520666" w:rsidRPr="009D2B81" w:rsidRDefault="00520666" w:rsidP="00E214BA">
      <w:pPr>
        <w:jc w:val="both"/>
        <w:rPr>
          <w:rFonts w:ascii="Times New Roman" w:hAnsi="Times New Roman"/>
          <w:sz w:val="28"/>
          <w:szCs w:val="28"/>
        </w:rPr>
      </w:pPr>
    </w:p>
    <w:p w14:paraId="502614B9" w14:textId="7773D668" w:rsidR="008403C0"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 xml:space="preserve">Коллектор № 7 диаметром 700 мм от пос. Пушкинский до предприятия «Востокметаллургмонтаж» должен обеспечить отведение стоков от поселка. </w:t>
      </w:r>
      <w:r w:rsidR="00280457" w:rsidRPr="009D2B81">
        <w:rPr>
          <w:rFonts w:ascii="Times New Roman" w:hAnsi="Times New Roman"/>
          <w:sz w:val="28"/>
          <w:szCs w:val="28"/>
        </w:rPr>
        <w:t xml:space="preserve">                        </w:t>
      </w:r>
      <w:r w:rsidRPr="009D2B81">
        <w:rPr>
          <w:rFonts w:ascii="Times New Roman" w:hAnsi="Times New Roman"/>
          <w:sz w:val="28"/>
          <w:szCs w:val="28"/>
        </w:rPr>
        <w:t>По данным специалистов Водоканала был сдан в эксплуатацию только участок коллектора №</w:t>
      </w:r>
      <w:r w:rsidR="00280457" w:rsidRPr="009D2B81">
        <w:rPr>
          <w:rFonts w:ascii="Times New Roman" w:hAnsi="Times New Roman"/>
          <w:sz w:val="28"/>
          <w:szCs w:val="28"/>
        </w:rPr>
        <w:t xml:space="preserve"> </w:t>
      </w:r>
      <w:r w:rsidRPr="009D2B81">
        <w:rPr>
          <w:rFonts w:ascii="Times New Roman" w:hAnsi="Times New Roman"/>
          <w:sz w:val="28"/>
          <w:szCs w:val="28"/>
        </w:rPr>
        <w:t xml:space="preserve">7 от предприятия «Востокметаллургмонтаж» (ВММ) до городской площади. Строительство участка от ВММ до Ремонтно-механического завода </w:t>
      </w:r>
      <w:r w:rsidR="00280457" w:rsidRPr="009D2B81">
        <w:rPr>
          <w:rFonts w:ascii="Times New Roman" w:hAnsi="Times New Roman"/>
          <w:sz w:val="28"/>
          <w:szCs w:val="28"/>
        </w:rPr>
        <w:t xml:space="preserve">                     </w:t>
      </w:r>
      <w:r w:rsidRPr="009D2B81">
        <w:rPr>
          <w:rFonts w:ascii="Times New Roman" w:hAnsi="Times New Roman"/>
          <w:sz w:val="28"/>
          <w:szCs w:val="28"/>
        </w:rPr>
        <w:t>не было завершено, Сооружение оставшегося участка даст возможность обеспечения Пушкинского поселка централизованным водоотведением.</w:t>
      </w:r>
    </w:p>
    <w:p w14:paraId="5FF5DCE4" w14:textId="77777777" w:rsidR="00731BF0" w:rsidRPr="009D2B81" w:rsidRDefault="008403C0" w:rsidP="008403C0">
      <w:pPr>
        <w:ind w:firstLine="708"/>
        <w:jc w:val="both"/>
        <w:rPr>
          <w:rFonts w:ascii="Times New Roman" w:hAnsi="Times New Roman"/>
          <w:sz w:val="28"/>
          <w:szCs w:val="28"/>
        </w:rPr>
      </w:pPr>
      <w:r w:rsidRPr="009D2B81">
        <w:rPr>
          <w:rFonts w:ascii="Times New Roman" w:hAnsi="Times New Roman"/>
          <w:sz w:val="28"/>
          <w:szCs w:val="28"/>
        </w:rPr>
        <w:t>При канализовании поселков Чапаевский и 7-й участок возможно строительство новых насосных станций на территории поселков. При этом следует отдавать предпочтение современным автоматизированным КНС заводской готовности, оснащенным погружными насосами с режущей кромкой.</w:t>
      </w:r>
    </w:p>
    <w:p w14:paraId="7627EEF1" w14:textId="77777777" w:rsidR="008403C0" w:rsidRPr="009D2B81" w:rsidRDefault="008403C0" w:rsidP="008403C0">
      <w:pPr>
        <w:ind w:firstLine="708"/>
        <w:jc w:val="both"/>
        <w:rPr>
          <w:rFonts w:ascii="Times New Roman" w:hAnsi="Times New Roman"/>
          <w:sz w:val="28"/>
          <w:szCs w:val="28"/>
        </w:rPr>
      </w:pPr>
    </w:p>
    <w:p w14:paraId="750684C4" w14:textId="09D27FD8" w:rsidR="00E214BA" w:rsidRPr="009D2B81" w:rsidRDefault="00540ED0"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9</w:t>
      </w:r>
      <w:r w:rsidRPr="009D2B81">
        <w:rPr>
          <w:rFonts w:ascii="Times New Roman" w:hAnsi="Times New Roman"/>
          <w:b/>
          <w:i/>
          <w:sz w:val="28"/>
          <w:szCs w:val="28"/>
        </w:rPr>
        <w:t>. Г</w:t>
      </w:r>
      <w:r w:rsidR="00E214BA" w:rsidRPr="009D2B81">
        <w:rPr>
          <w:rFonts w:ascii="Times New Roman" w:hAnsi="Times New Roman"/>
          <w:b/>
          <w:i/>
          <w:sz w:val="28"/>
          <w:szCs w:val="28"/>
        </w:rPr>
        <w:t>раницы и характеристики охранных зон сетей и сооружений централ</w:t>
      </w:r>
      <w:r w:rsidRPr="009D2B81">
        <w:rPr>
          <w:rFonts w:ascii="Times New Roman" w:hAnsi="Times New Roman"/>
          <w:b/>
          <w:i/>
          <w:sz w:val="28"/>
          <w:szCs w:val="28"/>
        </w:rPr>
        <w:t>изованной системы водоотведения</w:t>
      </w:r>
    </w:p>
    <w:p w14:paraId="16203EBA" w14:textId="77777777" w:rsidR="00540ED0" w:rsidRPr="009D2B81" w:rsidRDefault="00540ED0" w:rsidP="00E214BA">
      <w:pPr>
        <w:jc w:val="both"/>
        <w:rPr>
          <w:rFonts w:ascii="Times New Roman" w:hAnsi="Times New Roman"/>
          <w:sz w:val="28"/>
          <w:szCs w:val="28"/>
        </w:rPr>
      </w:pPr>
    </w:p>
    <w:p w14:paraId="6E133238" w14:textId="77777777" w:rsidR="00323293" w:rsidRPr="009D2B81" w:rsidRDefault="00C04E77" w:rsidP="00C04E77">
      <w:pPr>
        <w:ind w:firstLine="708"/>
        <w:jc w:val="both"/>
        <w:rPr>
          <w:rFonts w:ascii="Times New Roman" w:hAnsi="Times New Roman"/>
          <w:sz w:val="28"/>
          <w:szCs w:val="28"/>
        </w:rPr>
      </w:pPr>
      <w:r w:rsidRPr="009D2B81">
        <w:rPr>
          <w:rFonts w:ascii="Times New Roman" w:hAnsi="Times New Roman"/>
          <w:sz w:val="28"/>
          <w:szCs w:val="28"/>
        </w:rPr>
        <w:t>Установлены по действующим сооружениям и централизованным сетям водоотведения, а также очистным сооружениям водоотведения согласно СНиП, санитарных норм, а также норм и правил технической эксплуатации опасных производственных объектов.</w:t>
      </w:r>
    </w:p>
    <w:p w14:paraId="717A8793" w14:textId="77777777" w:rsidR="00C04E77" w:rsidRPr="009D2B81" w:rsidRDefault="00C04E77" w:rsidP="00C04E77">
      <w:pPr>
        <w:ind w:firstLine="708"/>
        <w:jc w:val="both"/>
        <w:rPr>
          <w:rFonts w:ascii="Times New Roman" w:hAnsi="Times New Roman"/>
          <w:sz w:val="28"/>
          <w:szCs w:val="28"/>
        </w:rPr>
      </w:pPr>
    </w:p>
    <w:p w14:paraId="04B00EB6" w14:textId="088C8BB2" w:rsidR="00E214BA" w:rsidRPr="009D2B81" w:rsidRDefault="00540ED0" w:rsidP="000A45B6">
      <w:pPr>
        <w:jc w:val="center"/>
        <w:rPr>
          <w:rFonts w:ascii="Times New Roman" w:hAnsi="Times New Roman"/>
          <w:b/>
          <w:i/>
          <w:sz w:val="28"/>
          <w:szCs w:val="28"/>
        </w:rPr>
      </w:pPr>
      <w:r w:rsidRPr="009D2B81">
        <w:rPr>
          <w:rFonts w:ascii="Times New Roman" w:hAnsi="Times New Roman"/>
          <w:b/>
          <w:i/>
          <w:sz w:val="28"/>
          <w:szCs w:val="28"/>
        </w:rPr>
        <w:t>4.</w:t>
      </w:r>
      <w:r w:rsidR="00156BEE" w:rsidRPr="009D2B81">
        <w:rPr>
          <w:rFonts w:ascii="Times New Roman" w:hAnsi="Times New Roman"/>
          <w:b/>
          <w:i/>
          <w:sz w:val="28"/>
          <w:szCs w:val="28"/>
        </w:rPr>
        <w:t>10</w:t>
      </w:r>
      <w:r w:rsidRPr="009D2B81">
        <w:rPr>
          <w:rFonts w:ascii="Times New Roman" w:hAnsi="Times New Roman"/>
          <w:b/>
          <w:i/>
          <w:sz w:val="28"/>
          <w:szCs w:val="28"/>
        </w:rPr>
        <w:t>. Г</w:t>
      </w:r>
      <w:r w:rsidR="00E214BA" w:rsidRPr="009D2B81">
        <w:rPr>
          <w:rFonts w:ascii="Times New Roman" w:hAnsi="Times New Roman"/>
          <w:b/>
          <w:i/>
          <w:sz w:val="28"/>
          <w:szCs w:val="28"/>
        </w:rPr>
        <w:t>раницы планируемых зон размещения объектов централ</w:t>
      </w:r>
      <w:r w:rsidRPr="009D2B81">
        <w:rPr>
          <w:rFonts w:ascii="Times New Roman" w:hAnsi="Times New Roman"/>
          <w:b/>
          <w:i/>
          <w:sz w:val="28"/>
          <w:szCs w:val="28"/>
        </w:rPr>
        <w:t>изованной системы водоотведения</w:t>
      </w:r>
    </w:p>
    <w:p w14:paraId="71311CC7" w14:textId="77777777" w:rsidR="005A724A" w:rsidRPr="009D2B81" w:rsidRDefault="005A724A" w:rsidP="000A45B6">
      <w:pPr>
        <w:jc w:val="center"/>
        <w:rPr>
          <w:rFonts w:ascii="Times New Roman" w:hAnsi="Times New Roman"/>
          <w:b/>
          <w:i/>
          <w:sz w:val="28"/>
          <w:szCs w:val="28"/>
        </w:rPr>
      </w:pPr>
    </w:p>
    <w:p w14:paraId="0429F522" w14:textId="77777777" w:rsidR="00E214BA" w:rsidRPr="009D2B81" w:rsidRDefault="005A724A" w:rsidP="008403C0">
      <w:pPr>
        <w:ind w:firstLine="708"/>
        <w:jc w:val="both"/>
        <w:rPr>
          <w:rFonts w:ascii="Times New Roman" w:hAnsi="Times New Roman"/>
          <w:sz w:val="28"/>
          <w:szCs w:val="28"/>
        </w:rPr>
      </w:pPr>
      <w:r w:rsidRPr="009D2B81">
        <w:rPr>
          <w:rFonts w:ascii="Times New Roman" w:hAnsi="Times New Roman"/>
          <w:sz w:val="28"/>
          <w:szCs w:val="28"/>
        </w:rPr>
        <w:t>Будут определены проектами реконструкции, строительства и модернизации объектов системы водоотведения.</w:t>
      </w:r>
    </w:p>
    <w:p w14:paraId="58ADD01F" w14:textId="77777777" w:rsidR="00E214BA" w:rsidRPr="009D2B81" w:rsidRDefault="00E214BA" w:rsidP="000A45B6">
      <w:pPr>
        <w:pStyle w:val="a7"/>
        <w:ind w:left="900"/>
        <w:jc w:val="center"/>
        <w:rPr>
          <w:b/>
          <w:i/>
          <w:sz w:val="28"/>
          <w:szCs w:val="28"/>
        </w:rPr>
      </w:pPr>
      <w:r w:rsidRPr="009D2B81">
        <w:rPr>
          <w:b/>
          <w:i/>
          <w:sz w:val="28"/>
          <w:szCs w:val="28"/>
        </w:rPr>
        <w:t>РАЗДЕЛ 5.</w:t>
      </w:r>
    </w:p>
    <w:p w14:paraId="1F162D00" w14:textId="31F53A22" w:rsidR="00192ED5" w:rsidRPr="009D2B81" w:rsidRDefault="00E214BA" w:rsidP="000A45B6">
      <w:pPr>
        <w:pStyle w:val="a7"/>
        <w:ind w:left="900"/>
        <w:jc w:val="center"/>
        <w:rPr>
          <w:b/>
          <w:i/>
          <w:sz w:val="28"/>
          <w:szCs w:val="28"/>
        </w:rPr>
      </w:pPr>
      <w:r w:rsidRPr="009D2B81">
        <w:rPr>
          <w:b/>
          <w:i/>
          <w:sz w:val="28"/>
          <w:szCs w:val="28"/>
        </w:rPr>
        <w:t>Э</w:t>
      </w:r>
      <w:r w:rsidR="00192ED5" w:rsidRPr="009D2B81">
        <w:rPr>
          <w:b/>
          <w:i/>
          <w:sz w:val="28"/>
          <w:szCs w:val="28"/>
        </w:rPr>
        <w:t xml:space="preserve">кологические аспекты мероприятий по строительству </w:t>
      </w:r>
      <w:r w:rsidR="00280457" w:rsidRPr="009D2B81">
        <w:rPr>
          <w:b/>
          <w:i/>
          <w:sz w:val="28"/>
          <w:szCs w:val="28"/>
        </w:rPr>
        <w:t xml:space="preserve">                                       </w:t>
      </w:r>
      <w:r w:rsidR="00192ED5" w:rsidRPr="009D2B81">
        <w:rPr>
          <w:b/>
          <w:i/>
          <w:sz w:val="28"/>
          <w:szCs w:val="28"/>
        </w:rPr>
        <w:t>и реконструкции объектов централ</w:t>
      </w:r>
      <w:r w:rsidRPr="009D2B81">
        <w:rPr>
          <w:b/>
          <w:i/>
          <w:sz w:val="28"/>
          <w:szCs w:val="28"/>
        </w:rPr>
        <w:t>изованной системы водоотведения</w:t>
      </w:r>
    </w:p>
    <w:p w14:paraId="30C91684" w14:textId="77777777" w:rsidR="00E214BA" w:rsidRPr="009D2B81" w:rsidRDefault="00B67AEC" w:rsidP="000A45B6">
      <w:pPr>
        <w:jc w:val="center"/>
        <w:rPr>
          <w:rFonts w:ascii="Times New Roman" w:hAnsi="Times New Roman"/>
          <w:b/>
          <w:i/>
          <w:sz w:val="28"/>
          <w:szCs w:val="28"/>
        </w:rPr>
      </w:pPr>
      <w:r w:rsidRPr="009D2B81">
        <w:rPr>
          <w:rFonts w:ascii="Times New Roman" w:hAnsi="Times New Roman"/>
          <w:b/>
          <w:i/>
          <w:sz w:val="28"/>
          <w:szCs w:val="28"/>
        </w:rPr>
        <w:t>5.1. С</w:t>
      </w:r>
      <w:r w:rsidR="00E214BA" w:rsidRPr="009D2B81">
        <w:rPr>
          <w:rFonts w:ascii="Times New Roman" w:hAnsi="Times New Roman"/>
          <w:b/>
          <w:i/>
          <w:sz w:val="28"/>
          <w:szCs w:val="28"/>
        </w:rPr>
        <w:t>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w:t>
      </w:r>
      <w:r w:rsidRPr="009D2B81">
        <w:rPr>
          <w:rFonts w:ascii="Times New Roman" w:hAnsi="Times New Roman"/>
          <w:b/>
          <w:i/>
          <w:sz w:val="28"/>
          <w:szCs w:val="28"/>
        </w:rPr>
        <w:t>аборные площади</w:t>
      </w:r>
    </w:p>
    <w:p w14:paraId="2D71A4AA" w14:textId="77777777" w:rsidR="00B67AEC" w:rsidRPr="009D2B81" w:rsidRDefault="00B67AEC" w:rsidP="00E214BA">
      <w:pPr>
        <w:jc w:val="both"/>
        <w:rPr>
          <w:rFonts w:ascii="Times New Roman" w:hAnsi="Times New Roman"/>
          <w:sz w:val="28"/>
          <w:szCs w:val="28"/>
        </w:rPr>
      </w:pPr>
    </w:p>
    <w:p w14:paraId="7BC6D802" w14:textId="27C408D7" w:rsidR="003C40EB" w:rsidRPr="009D2B81" w:rsidRDefault="003C40EB" w:rsidP="003C40EB">
      <w:pPr>
        <w:ind w:firstLine="708"/>
        <w:jc w:val="both"/>
        <w:rPr>
          <w:rFonts w:ascii="Times New Roman" w:hAnsi="Times New Roman"/>
          <w:sz w:val="28"/>
          <w:szCs w:val="28"/>
        </w:rPr>
      </w:pPr>
      <w:r w:rsidRPr="009D2B81">
        <w:rPr>
          <w:rFonts w:ascii="Times New Roman" w:hAnsi="Times New Roman"/>
          <w:sz w:val="28"/>
          <w:szCs w:val="28"/>
        </w:rPr>
        <w:t>По выпуску № 4 (ОСК): проектирование и строительство очистных сооружений канализации производительностью до 75 тыс. куб.</w:t>
      </w:r>
      <w:r w:rsidR="00280457" w:rsidRPr="009D2B81">
        <w:rPr>
          <w:rFonts w:ascii="Times New Roman" w:hAnsi="Times New Roman"/>
          <w:sz w:val="28"/>
          <w:szCs w:val="28"/>
        </w:rPr>
        <w:t xml:space="preserve"> </w:t>
      </w:r>
      <w:r w:rsidRPr="009D2B81">
        <w:rPr>
          <w:rFonts w:ascii="Times New Roman" w:hAnsi="Times New Roman"/>
          <w:sz w:val="28"/>
          <w:szCs w:val="28"/>
        </w:rPr>
        <w:t xml:space="preserve">м  в сутки. </w:t>
      </w:r>
    </w:p>
    <w:p w14:paraId="1659C528" w14:textId="2693D575" w:rsidR="003C40EB" w:rsidRPr="009D2B81" w:rsidRDefault="003C40EB" w:rsidP="003C40EB">
      <w:pPr>
        <w:ind w:firstLine="708"/>
        <w:jc w:val="both"/>
        <w:rPr>
          <w:rFonts w:ascii="Times New Roman" w:hAnsi="Times New Roman"/>
          <w:sz w:val="28"/>
          <w:szCs w:val="28"/>
        </w:rPr>
      </w:pPr>
      <w:r w:rsidRPr="009D2B81">
        <w:rPr>
          <w:rFonts w:ascii="Times New Roman" w:hAnsi="Times New Roman"/>
          <w:sz w:val="28"/>
          <w:szCs w:val="28"/>
        </w:rPr>
        <w:t xml:space="preserve">На действующих очистных сооружениях планируются следующие мероприятия по капитальному ремонту и реконструкция следующих участков: участка биологической очистки сточных вод с заменой аэрационной системы аэротенка, капитальный ремонт вторичных отстойников, участка механической очистки сточных вод с заменой механической решетки. Капитальный ремонт </w:t>
      </w:r>
      <w:r w:rsidR="00280457" w:rsidRPr="009D2B81">
        <w:rPr>
          <w:rFonts w:ascii="Times New Roman" w:hAnsi="Times New Roman"/>
          <w:sz w:val="28"/>
          <w:szCs w:val="28"/>
        </w:rPr>
        <w:t xml:space="preserve">                          </w:t>
      </w:r>
      <w:r w:rsidRPr="009D2B81">
        <w:rPr>
          <w:rFonts w:ascii="Times New Roman" w:hAnsi="Times New Roman"/>
          <w:sz w:val="28"/>
          <w:szCs w:val="28"/>
        </w:rPr>
        <w:t>с заменой узлов и деталей ленточного фильтр - пресса «Бельмер».</w:t>
      </w:r>
    </w:p>
    <w:p w14:paraId="0CED4FE6" w14:textId="77777777" w:rsidR="00B67AEC" w:rsidRPr="009D2B81" w:rsidRDefault="00B67AEC" w:rsidP="00E214BA">
      <w:pPr>
        <w:jc w:val="both"/>
        <w:rPr>
          <w:rFonts w:ascii="Times New Roman" w:hAnsi="Times New Roman"/>
          <w:sz w:val="28"/>
          <w:szCs w:val="28"/>
        </w:rPr>
      </w:pPr>
    </w:p>
    <w:p w14:paraId="071EDF28" w14:textId="1070A992" w:rsidR="00E214BA" w:rsidRPr="009D2B81" w:rsidRDefault="00B67AEC" w:rsidP="000A45B6">
      <w:pPr>
        <w:jc w:val="center"/>
        <w:rPr>
          <w:rFonts w:ascii="Times New Roman" w:hAnsi="Times New Roman"/>
          <w:b/>
          <w:i/>
          <w:sz w:val="28"/>
          <w:szCs w:val="28"/>
        </w:rPr>
      </w:pPr>
      <w:r w:rsidRPr="009D2B81">
        <w:rPr>
          <w:rFonts w:ascii="Times New Roman" w:hAnsi="Times New Roman"/>
          <w:b/>
          <w:i/>
          <w:sz w:val="28"/>
          <w:szCs w:val="28"/>
        </w:rPr>
        <w:t>5.2. С</w:t>
      </w:r>
      <w:r w:rsidR="00E214BA" w:rsidRPr="009D2B81">
        <w:rPr>
          <w:rFonts w:ascii="Times New Roman" w:hAnsi="Times New Roman"/>
          <w:b/>
          <w:i/>
          <w:sz w:val="28"/>
          <w:szCs w:val="28"/>
        </w:rPr>
        <w:t xml:space="preserve">ведения о применении методов, безопасных для окружающей среды, </w:t>
      </w:r>
      <w:r w:rsidR="00280457" w:rsidRPr="009D2B81">
        <w:rPr>
          <w:rFonts w:ascii="Times New Roman" w:hAnsi="Times New Roman"/>
          <w:b/>
          <w:i/>
          <w:sz w:val="28"/>
          <w:szCs w:val="28"/>
        </w:rPr>
        <w:t xml:space="preserve">                    </w:t>
      </w:r>
      <w:r w:rsidR="00E214BA" w:rsidRPr="009D2B81">
        <w:rPr>
          <w:rFonts w:ascii="Times New Roman" w:hAnsi="Times New Roman"/>
          <w:b/>
          <w:i/>
          <w:sz w:val="28"/>
          <w:szCs w:val="28"/>
        </w:rPr>
        <w:t>при утилизации осадков</w:t>
      </w:r>
      <w:r w:rsidR="00E214BA" w:rsidRPr="009D2B81">
        <w:rPr>
          <w:b/>
          <w:i/>
          <w:sz w:val="28"/>
          <w:szCs w:val="28"/>
        </w:rPr>
        <w:t xml:space="preserve"> </w:t>
      </w:r>
      <w:r w:rsidR="00E214BA" w:rsidRPr="009D2B81">
        <w:rPr>
          <w:rFonts w:ascii="Times New Roman" w:hAnsi="Times New Roman"/>
          <w:b/>
          <w:i/>
          <w:sz w:val="28"/>
          <w:szCs w:val="28"/>
        </w:rPr>
        <w:t>сточных</w:t>
      </w:r>
      <w:r w:rsidR="00E214BA" w:rsidRPr="009D2B81">
        <w:rPr>
          <w:b/>
          <w:i/>
          <w:sz w:val="28"/>
          <w:szCs w:val="28"/>
        </w:rPr>
        <w:t xml:space="preserve"> </w:t>
      </w:r>
      <w:r w:rsidR="00E214BA" w:rsidRPr="009D2B81">
        <w:rPr>
          <w:rFonts w:ascii="Times New Roman" w:hAnsi="Times New Roman"/>
          <w:b/>
          <w:i/>
          <w:sz w:val="28"/>
          <w:szCs w:val="28"/>
        </w:rPr>
        <w:t>вод</w:t>
      </w:r>
    </w:p>
    <w:p w14:paraId="4663C8A3" w14:textId="77777777" w:rsidR="00B67AEC" w:rsidRPr="009D2B81" w:rsidRDefault="00B67AEC" w:rsidP="00774EE2">
      <w:pPr>
        <w:jc w:val="both"/>
        <w:rPr>
          <w:rFonts w:ascii="Times New Roman" w:hAnsi="Times New Roman"/>
          <w:sz w:val="28"/>
          <w:szCs w:val="28"/>
        </w:rPr>
      </w:pPr>
    </w:p>
    <w:p w14:paraId="7D14FD83" w14:textId="18106DCD" w:rsidR="00B67AEC" w:rsidRPr="009D2B81" w:rsidRDefault="003C40EB" w:rsidP="003C40EB">
      <w:pPr>
        <w:ind w:firstLine="708"/>
        <w:jc w:val="both"/>
        <w:rPr>
          <w:rFonts w:ascii="Times New Roman" w:hAnsi="Times New Roman"/>
          <w:sz w:val="28"/>
          <w:szCs w:val="28"/>
        </w:rPr>
      </w:pPr>
      <w:r w:rsidRPr="009D2B81">
        <w:rPr>
          <w:rFonts w:ascii="Times New Roman" w:hAnsi="Times New Roman"/>
          <w:sz w:val="28"/>
          <w:szCs w:val="28"/>
        </w:rPr>
        <w:t xml:space="preserve">Размещение осадка сточных вод на герметичных иловых площадках </w:t>
      </w:r>
      <w:r w:rsidR="00280457" w:rsidRPr="009D2B81">
        <w:rPr>
          <w:rFonts w:ascii="Times New Roman" w:hAnsi="Times New Roman"/>
          <w:sz w:val="28"/>
          <w:szCs w:val="28"/>
        </w:rPr>
        <w:t xml:space="preserve">                          </w:t>
      </w:r>
      <w:r w:rsidRPr="009D2B81">
        <w:rPr>
          <w:rFonts w:ascii="Times New Roman" w:hAnsi="Times New Roman"/>
          <w:sz w:val="28"/>
          <w:szCs w:val="28"/>
        </w:rPr>
        <w:t>с последующей обработкой 10</w:t>
      </w:r>
      <w:r w:rsidR="00BE337D" w:rsidRPr="009D2B81">
        <w:rPr>
          <w:rFonts w:ascii="Times New Roman" w:hAnsi="Times New Roman"/>
          <w:sz w:val="28"/>
          <w:szCs w:val="28"/>
        </w:rPr>
        <w:t xml:space="preserve"> </w:t>
      </w:r>
      <w:r w:rsidRPr="009D2B81">
        <w:rPr>
          <w:rFonts w:ascii="Times New Roman" w:hAnsi="Times New Roman"/>
          <w:sz w:val="28"/>
          <w:szCs w:val="28"/>
        </w:rPr>
        <w:t xml:space="preserve">% раствором хлорной извести, подсушкой </w:t>
      </w:r>
      <w:r w:rsidR="00280457" w:rsidRPr="009D2B81">
        <w:rPr>
          <w:rFonts w:ascii="Times New Roman" w:hAnsi="Times New Roman"/>
          <w:sz w:val="28"/>
          <w:szCs w:val="28"/>
        </w:rPr>
        <w:t xml:space="preserve">                              </w:t>
      </w:r>
      <w:r w:rsidRPr="009D2B81">
        <w:rPr>
          <w:rFonts w:ascii="Times New Roman" w:hAnsi="Times New Roman"/>
          <w:sz w:val="28"/>
          <w:szCs w:val="28"/>
        </w:rPr>
        <w:t>на открытом воздухе по временным нормам согласно СанПиН и последующим вывозом на полигон ТБО.</w:t>
      </w:r>
    </w:p>
    <w:p w14:paraId="294E84CD" w14:textId="77777777" w:rsidR="00E214BA" w:rsidRPr="009D2B81" w:rsidRDefault="00E214BA" w:rsidP="00E214BA">
      <w:pPr>
        <w:pStyle w:val="a7"/>
        <w:ind w:left="900"/>
        <w:jc w:val="center"/>
        <w:rPr>
          <w:b/>
          <w:i/>
          <w:sz w:val="28"/>
          <w:szCs w:val="28"/>
        </w:rPr>
      </w:pPr>
      <w:r w:rsidRPr="009D2B81">
        <w:rPr>
          <w:b/>
          <w:i/>
          <w:sz w:val="28"/>
          <w:szCs w:val="28"/>
        </w:rPr>
        <w:t>РАЗДЕЛ 6.</w:t>
      </w:r>
    </w:p>
    <w:p w14:paraId="444969D7" w14:textId="77777777" w:rsidR="00192ED5" w:rsidRPr="009D2B81" w:rsidRDefault="00E214BA" w:rsidP="00E214BA">
      <w:pPr>
        <w:pStyle w:val="a7"/>
        <w:ind w:left="900"/>
        <w:jc w:val="center"/>
        <w:rPr>
          <w:b/>
          <w:i/>
          <w:sz w:val="28"/>
          <w:szCs w:val="28"/>
        </w:rPr>
      </w:pPr>
      <w:r w:rsidRPr="009D2B81">
        <w:rPr>
          <w:b/>
          <w:i/>
          <w:sz w:val="28"/>
          <w:szCs w:val="28"/>
        </w:rPr>
        <w:t>О</w:t>
      </w:r>
      <w:r w:rsidR="00192ED5" w:rsidRPr="009D2B81">
        <w:rPr>
          <w:b/>
          <w:i/>
          <w:sz w:val="28"/>
          <w:szCs w:val="28"/>
        </w:rPr>
        <w:t>ценка потребности в капитальных вложениях в строительство, реконструкцию и модернизацию объектов централ</w:t>
      </w:r>
      <w:r w:rsidRPr="009D2B81">
        <w:rPr>
          <w:b/>
          <w:i/>
          <w:sz w:val="28"/>
          <w:szCs w:val="28"/>
        </w:rPr>
        <w:t>изованной системы водоотведения</w:t>
      </w:r>
    </w:p>
    <w:p w14:paraId="4F6E2DE1" w14:textId="73FA0690" w:rsidR="00B63620" w:rsidRPr="009D2B81" w:rsidRDefault="00B63620" w:rsidP="00B63620">
      <w:pPr>
        <w:ind w:firstLine="708"/>
        <w:jc w:val="both"/>
        <w:rPr>
          <w:rFonts w:ascii="Times New Roman" w:hAnsi="Times New Roman"/>
          <w:sz w:val="28"/>
          <w:szCs w:val="28"/>
        </w:rPr>
      </w:pPr>
      <w:r w:rsidRPr="009D2B81">
        <w:rPr>
          <w:rFonts w:ascii="Times New Roman" w:hAnsi="Times New Roman"/>
          <w:sz w:val="28"/>
          <w:szCs w:val="28"/>
        </w:rPr>
        <w:t xml:space="preserve">Сводный перечень намеченных к реализации проектов реконструкции </w:t>
      </w:r>
      <w:r w:rsidR="00280457" w:rsidRPr="009D2B81">
        <w:rPr>
          <w:rFonts w:ascii="Times New Roman" w:hAnsi="Times New Roman"/>
          <w:sz w:val="28"/>
          <w:szCs w:val="28"/>
        </w:rPr>
        <w:t xml:space="preserve">                       </w:t>
      </w:r>
      <w:r w:rsidRPr="009D2B81">
        <w:rPr>
          <w:rFonts w:ascii="Times New Roman" w:hAnsi="Times New Roman"/>
          <w:sz w:val="28"/>
          <w:szCs w:val="28"/>
        </w:rPr>
        <w:t>и развития системы водоотведения г. Златоуста приведен в таблице</w:t>
      </w:r>
      <w:r w:rsidR="00097EA0" w:rsidRPr="009D2B81">
        <w:rPr>
          <w:rFonts w:ascii="Times New Roman" w:hAnsi="Times New Roman"/>
          <w:sz w:val="28"/>
          <w:szCs w:val="28"/>
        </w:rPr>
        <w:t xml:space="preserve"> 4.1.</w:t>
      </w:r>
    </w:p>
    <w:p w14:paraId="50E2E33C" w14:textId="59DACA9B" w:rsidR="00B63620" w:rsidRPr="009D2B81" w:rsidRDefault="00B63620" w:rsidP="00B63620">
      <w:pPr>
        <w:ind w:firstLine="708"/>
        <w:jc w:val="both"/>
        <w:rPr>
          <w:rFonts w:ascii="Times New Roman" w:hAnsi="Times New Roman"/>
          <w:sz w:val="28"/>
          <w:szCs w:val="28"/>
        </w:rPr>
      </w:pPr>
      <w:r w:rsidRPr="009D2B81">
        <w:rPr>
          <w:rFonts w:ascii="Times New Roman" w:hAnsi="Times New Roman"/>
          <w:sz w:val="28"/>
          <w:szCs w:val="28"/>
        </w:rPr>
        <w:t xml:space="preserve">Расчет затрат на реализацию проектов выполнен на основе сведений </w:t>
      </w:r>
      <w:proofErr w:type="gramStart"/>
      <w:r w:rsidRPr="009D2B81">
        <w:rPr>
          <w:rFonts w:ascii="Times New Roman" w:hAnsi="Times New Roman"/>
          <w:sz w:val="28"/>
          <w:szCs w:val="28"/>
        </w:rPr>
        <w:t>о</w:t>
      </w:r>
      <w:proofErr w:type="gramEnd"/>
      <w:r w:rsidRPr="009D2B81">
        <w:rPr>
          <w:rFonts w:ascii="Times New Roman" w:hAnsi="Times New Roman"/>
          <w:sz w:val="28"/>
          <w:szCs w:val="28"/>
        </w:rPr>
        <w:t xml:space="preserve"> ранее </w:t>
      </w:r>
      <w:proofErr w:type="gramStart"/>
      <w:r w:rsidRPr="009D2B81">
        <w:rPr>
          <w:rFonts w:ascii="Times New Roman" w:hAnsi="Times New Roman"/>
          <w:sz w:val="28"/>
          <w:szCs w:val="28"/>
        </w:rPr>
        <w:t>запроектированных</w:t>
      </w:r>
      <w:proofErr w:type="gramEnd"/>
      <w:r w:rsidRPr="009D2B81">
        <w:rPr>
          <w:rFonts w:ascii="Times New Roman" w:hAnsi="Times New Roman"/>
          <w:sz w:val="28"/>
          <w:szCs w:val="28"/>
        </w:rPr>
        <w:t xml:space="preserve"> объектов-аналогов и рекомендаций по расчетам </w:t>
      </w:r>
      <w:r w:rsidR="00280457" w:rsidRPr="009D2B81">
        <w:rPr>
          <w:rFonts w:ascii="Times New Roman" w:hAnsi="Times New Roman"/>
          <w:sz w:val="28"/>
          <w:szCs w:val="28"/>
        </w:rPr>
        <w:t xml:space="preserve">                                       </w:t>
      </w:r>
      <w:r w:rsidRPr="009D2B81">
        <w:rPr>
          <w:rFonts w:ascii="Times New Roman" w:hAnsi="Times New Roman"/>
          <w:sz w:val="28"/>
          <w:szCs w:val="28"/>
        </w:rPr>
        <w:t xml:space="preserve">с использованием укрупненных показателей стоимости строительства (УПСС). </w:t>
      </w:r>
    </w:p>
    <w:p w14:paraId="2B344E1D" w14:textId="77777777" w:rsidR="00B63620" w:rsidRPr="009D2B81" w:rsidRDefault="00B63620" w:rsidP="00B63620">
      <w:pPr>
        <w:ind w:firstLine="708"/>
        <w:jc w:val="both"/>
        <w:rPr>
          <w:rFonts w:ascii="Times New Roman" w:hAnsi="Times New Roman"/>
          <w:sz w:val="28"/>
          <w:szCs w:val="28"/>
        </w:rPr>
      </w:pPr>
      <w:r w:rsidRPr="009D2B81">
        <w:rPr>
          <w:rFonts w:ascii="Times New Roman" w:hAnsi="Times New Roman"/>
          <w:sz w:val="28"/>
          <w:szCs w:val="28"/>
        </w:rPr>
        <w:t>Расчет эффектов выполнен, исходя из следующих соображений:</w:t>
      </w:r>
    </w:p>
    <w:p w14:paraId="10A575CC" w14:textId="399B85BC" w:rsidR="00B63620" w:rsidRPr="009D2B81" w:rsidRDefault="00B63620" w:rsidP="00B63620">
      <w:pPr>
        <w:jc w:val="both"/>
        <w:rPr>
          <w:rFonts w:ascii="Times New Roman" w:hAnsi="Times New Roman"/>
          <w:sz w:val="28"/>
          <w:szCs w:val="28"/>
        </w:rPr>
      </w:pPr>
      <w:r w:rsidRPr="009D2B81">
        <w:rPr>
          <w:rFonts w:ascii="Times New Roman" w:hAnsi="Times New Roman"/>
          <w:sz w:val="28"/>
          <w:szCs w:val="28"/>
        </w:rPr>
        <w:t>1)</w:t>
      </w:r>
      <w:r w:rsidRPr="009D2B81">
        <w:rPr>
          <w:rFonts w:ascii="Times New Roman" w:hAnsi="Times New Roman"/>
          <w:sz w:val="28"/>
          <w:szCs w:val="28"/>
        </w:rPr>
        <w:tab/>
        <w:t xml:space="preserve">Экономия электроэнергии – сопоставлением характеристик установленного </w:t>
      </w:r>
      <w:r w:rsidR="00280457" w:rsidRPr="009D2B81">
        <w:rPr>
          <w:rFonts w:ascii="Times New Roman" w:hAnsi="Times New Roman"/>
          <w:sz w:val="28"/>
          <w:szCs w:val="28"/>
        </w:rPr>
        <w:t xml:space="preserve">                </w:t>
      </w:r>
      <w:r w:rsidRPr="009D2B81">
        <w:rPr>
          <w:rFonts w:ascii="Times New Roman" w:hAnsi="Times New Roman"/>
          <w:sz w:val="28"/>
          <w:szCs w:val="28"/>
        </w:rPr>
        <w:t>и нового оборудования;</w:t>
      </w:r>
    </w:p>
    <w:p w14:paraId="36A4BC9F" w14:textId="1E664694" w:rsidR="00B63620" w:rsidRPr="009D2B81" w:rsidRDefault="00B63620" w:rsidP="00B63620">
      <w:pPr>
        <w:jc w:val="both"/>
        <w:rPr>
          <w:rFonts w:ascii="Times New Roman" w:hAnsi="Times New Roman"/>
          <w:sz w:val="28"/>
          <w:szCs w:val="28"/>
        </w:rPr>
      </w:pPr>
      <w:r w:rsidRPr="009D2B81">
        <w:rPr>
          <w:rFonts w:ascii="Times New Roman" w:hAnsi="Times New Roman"/>
          <w:sz w:val="28"/>
          <w:szCs w:val="28"/>
        </w:rPr>
        <w:t>2)</w:t>
      </w:r>
      <w:r w:rsidRPr="009D2B81">
        <w:rPr>
          <w:rFonts w:ascii="Times New Roman" w:hAnsi="Times New Roman"/>
          <w:sz w:val="28"/>
          <w:szCs w:val="28"/>
        </w:rPr>
        <w:tab/>
        <w:t xml:space="preserve">Снижение непроизводительных расходов – путем анализа существующих </w:t>
      </w:r>
      <w:r w:rsidR="00280457" w:rsidRPr="009D2B81">
        <w:rPr>
          <w:rFonts w:ascii="Times New Roman" w:hAnsi="Times New Roman"/>
          <w:sz w:val="28"/>
          <w:szCs w:val="28"/>
        </w:rPr>
        <w:t xml:space="preserve">                  </w:t>
      </w:r>
      <w:r w:rsidRPr="009D2B81">
        <w:rPr>
          <w:rFonts w:ascii="Times New Roman" w:hAnsi="Times New Roman"/>
          <w:sz w:val="28"/>
          <w:szCs w:val="28"/>
        </w:rPr>
        <w:t>и перспективных технологических расходов и пересчетом на основании действующего тарифа и доли расходов на очистку воды в структуре себестоимости;</w:t>
      </w:r>
    </w:p>
    <w:p w14:paraId="68E4EB5D" w14:textId="77777777" w:rsidR="00B63620" w:rsidRPr="009D2B81" w:rsidRDefault="00B63620" w:rsidP="00B63620">
      <w:pPr>
        <w:jc w:val="both"/>
        <w:rPr>
          <w:rFonts w:ascii="Times New Roman" w:hAnsi="Times New Roman"/>
          <w:sz w:val="28"/>
          <w:szCs w:val="28"/>
        </w:rPr>
      </w:pPr>
      <w:r w:rsidRPr="009D2B81">
        <w:rPr>
          <w:rFonts w:ascii="Times New Roman" w:hAnsi="Times New Roman"/>
          <w:sz w:val="28"/>
          <w:szCs w:val="28"/>
        </w:rPr>
        <w:t>3)</w:t>
      </w:r>
      <w:r w:rsidRPr="009D2B81">
        <w:rPr>
          <w:rFonts w:ascii="Times New Roman" w:hAnsi="Times New Roman"/>
          <w:sz w:val="28"/>
          <w:szCs w:val="28"/>
        </w:rPr>
        <w:tab/>
        <w:t>Рост объема услуг – путем умножения роста объема услуг за счет роста удельного водопотребления на действующий тариф;</w:t>
      </w:r>
    </w:p>
    <w:p w14:paraId="31263331" w14:textId="41D76485" w:rsidR="000F07D5" w:rsidRPr="009D2B81" w:rsidRDefault="00B63620" w:rsidP="00097EA0">
      <w:pPr>
        <w:jc w:val="both"/>
        <w:rPr>
          <w:rFonts w:ascii="Times New Roman" w:hAnsi="Times New Roman"/>
          <w:sz w:val="28"/>
          <w:szCs w:val="28"/>
        </w:rPr>
      </w:pPr>
      <w:r w:rsidRPr="009D2B81">
        <w:rPr>
          <w:rFonts w:ascii="Times New Roman" w:hAnsi="Times New Roman"/>
          <w:sz w:val="28"/>
          <w:szCs w:val="28"/>
        </w:rPr>
        <w:t>4)</w:t>
      </w:r>
      <w:r w:rsidRPr="009D2B81">
        <w:rPr>
          <w:rFonts w:ascii="Times New Roman" w:hAnsi="Times New Roman"/>
          <w:sz w:val="28"/>
          <w:szCs w:val="28"/>
        </w:rPr>
        <w:tab/>
        <w:t xml:space="preserve">Плата за подключение – путем умножения подключаемых мощностей </w:t>
      </w:r>
      <w:r w:rsidR="00280457" w:rsidRPr="009D2B81">
        <w:rPr>
          <w:rFonts w:ascii="Times New Roman" w:hAnsi="Times New Roman"/>
          <w:sz w:val="28"/>
          <w:szCs w:val="28"/>
        </w:rPr>
        <w:t xml:space="preserve">                        </w:t>
      </w:r>
      <w:r w:rsidRPr="009D2B81">
        <w:rPr>
          <w:rFonts w:ascii="Times New Roman" w:hAnsi="Times New Roman"/>
          <w:sz w:val="28"/>
          <w:szCs w:val="28"/>
        </w:rPr>
        <w:t>на удельную плату за подключение</w:t>
      </w:r>
      <w:r w:rsidR="00097EA0" w:rsidRPr="009D2B81">
        <w:rPr>
          <w:rFonts w:ascii="Times New Roman" w:hAnsi="Times New Roman"/>
          <w:sz w:val="28"/>
          <w:szCs w:val="28"/>
        </w:rPr>
        <w:t>.</w:t>
      </w:r>
    </w:p>
    <w:p w14:paraId="2186A190" w14:textId="77777777" w:rsidR="00562E5A" w:rsidRPr="009D2B81" w:rsidRDefault="00562E5A" w:rsidP="00562E5A">
      <w:pPr>
        <w:ind w:firstLine="708"/>
        <w:rPr>
          <w:sz w:val="28"/>
          <w:szCs w:val="28"/>
        </w:rPr>
      </w:pPr>
      <w:r w:rsidRPr="009D2B81">
        <w:rPr>
          <w:rFonts w:ascii="Times New Roman" w:hAnsi="Times New Roman"/>
          <w:sz w:val="28"/>
          <w:szCs w:val="28"/>
        </w:rPr>
        <w:t>Следует отметить, что значительная доля мероприятий связана с уменьшением нагрузки на окружающую среду и улучшением социальных условий и санитарно-гигиенического состояния территории. Расчет эффектов от этих мероприятий затруднителен ввиду отсутствия общепринятых нормативных методик и вследствие недостаточного учета объема сбрасываемых компонентов – загрязнителей</w:t>
      </w:r>
      <w:r w:rsidRPr="009D2B81">
        <w:rPr>
          <w:sz w:val="28"/>
          <w:szCs w:val="28"/>
        </w:rPr>
        <w:t>.</w:t>
      </w:r>
    </w:p>
    <w:p w14:paraId="5F1CD5A6" w14:textId="77777777" w:rsidR="00E214BA" w:rsidRPr="009D2B81" w:rsidRDefault="00E214BA" w:rsidP="00E214BA">
      <w:pPr>
        <w:pStyle w:val="a7"/>
        <w:ind w:left="900"/>
        <w:jc w:val="center"/>
        <w:rPr>
          <w:b/>
          <w:i/>
          <w:sz w:val="28"/>
          <w:szCs w:val="28"/>
        </w:rPr>
      </w:pPr>
      <w:r w:rsidRPr="009D2B81">
        <w:rPr>
          <w:b/>
          <w:i/>
          <w:sz w:val="28"/>
          <w:szCs w:val="28"/>
        </w:rPr>
        <w:t>РАЗДЕЛ 7.</w:t>
      </w:r>
    </w:p>
    <w:p w14:paraId="703D20B0" w14:textId="77777777" w:rsidR="00192ED5" w:rsidRPr="009D2B81" w:rsidRDefault="00E214BA" w:rsidP="00E214BA">
      <w:pPr>
        <w:pStyle w:val="a7"/>
        <w:ind w:left="900"/>
        <w:jc w:val="center"/>
        <w:rPr>
          <w:b/>
          <w:i/>
          <w:sz w:val="28"/>
          <w:szCs w:val="28"/>
        </w:rPr>
      </w:pPr>
      <w:r w:rsidRPr="009D2B81">
        <w:rPr>
          <w:b/>
          <w:i/>
          <w:sz w:val="28"/>
          <w:szCs w:val="28"/>
        </w:rPr>
        <w:t>Ц</w:t>
      </w:r>
      <w:r w:rsidR="00192ED5" w:rsidRPr="009D2B81">
        <w:rPr>
          <w:b/>
          <w:i/>
          <w:sz w:val="28"/>
          <w:szCs w:val="28"/>
        </w:rPr>
        <w:t>елевые показатели развития централ</w:t>
      </w:r>
      <w:r w:rsidRPr="009D2B81">
        <w:rPr>
          <w:b/>
          <w:i/>
          <w:sz w:val="28"/>
          <w:szCs w:val="28"/>
        </w:rPr>
        <w:t>изованной системы водоотведения</w:t>
      </w:r>
    </w:p>
    <w:p w14:paraId="741BEE01" w14:textId="23F69ABA" w:rsidR="00562E5A" w:rsidRPr="009D2B81" w:rsidRDefault="00562E5A" w:rsidP="00562E5A">
      <w:pPr>
        <w:ind w:firstLine="708"/>
        <w:jc w:val="both"/>
        <w:rPr>
          <w:rFonts w:ascii="Times New Roman" w:hAnsi="Times New Roman"/>
          <w:sz w:val="28"/>
          <w:szCs w:val="28"/>
        </w:rPr>
      </w:pPr>
      <w:r w:rsidRPr="009D2B81">
        <w:rPr>
          <w:rFonts w:ascii="Times New Roman" w:hAnsi="Times New Roman"/>
          <w:sz w:val="28"/>
          <w:szCs w:val="28"/>
        </w:rPr>
        <w:t xml:space="preserve">При расчете целевых показателей развития системы водоснабжения </w:t>
      </w:r>
      <w:r w:rsidR="00280457" w:rsidRPr="009D2B81">
        <w:rPr>
          <w:rFonts w:ascii="Times New Roman" w:hAnsi="Times New Roman"/>
          <w:sz w:val="28"/>
          <w:szCs w:val="28"/>
        </w:rPr>
        <w:t xml:space="preserve">                                                </w:t>
      </w:r>
      <w:r w:rsidRPr="009D2B81">
        <w:rPr>
          <w:rFonts w:ascii="Times New Roman" w:hAnsi="Times New Roman"/>
          <w:sz w:val="28"/>
          <w:szCs w:val="28"/>
        </w:rPr>
        <w:t xml:space="preserve">и водоотведения, кроме выводов анализа существующего положения необходимо иметь в виду, что объем и пространственная структура водопотребления, </w:t>
      </w:r>
      <w:r w:rsidR="00280457" w:rsidRPr="009D2B81">
        <w:rPr>
          <w:rFonts w:ascii="Times New Roman" w:hAnsi="Times New Roman"/>
          <w:sz w:val="28"/>
          <w:szCs w:val="28"/>
        </w:rPr>
        <w:t xml:space="preserve">                                 </w:t>
      </w:r>
      <w:r w:rsidRPr="009D2B81">
        <w:rPr>
          <w:rFonts w:ascii="Times New Roman" w:hAnsi="Times New Roman"/>
          <w:sz w:val="28"/>
          <w:szCs w:val="28"/>
        </w:rPr>
        <w:t xml:space="preserve">в основном, определяется численностью населения и уровнем благоустройства жилья. При этом, как показывает статистика,  по мере повышения уровня благоустройства жилья доля водопотребления населения в общем объеме возрастает, достигая 60,0...70,0%. </w:t>
      </w:r>
    </w:p>
    <w:p w14:paraId="6E86961F" w14:textId="52D19256" w:rsidR="00562E5A" w:rsidRPr="009D2B81" w:rsidRDefault="00562E5A" w:rsidP="00562E5A">
      <w:pPr>
        <w:ind w:firstLine="708"/>
        <w:jc w:val="both"/>
        <w:rPr>
          <w:rFonts w:ascii="Times New Roman" w:hAnsi="Times New Roman"/>
          <w:sz w:val="28"/>
          <w:szCs w:val="28"/>
        </w:rPr>
      </w:pPr>
      <w:r w:rsidRPr="009D2B81">
        <w:rPr>
          <w:rFonts w:ascii="Times New Roman" w:hAnsi="Times New Roman"/>
          <w:sz w:val="28"/>
          <w:szCs w:val="28"/>
        </w:rPr>
        <w:t xml:space="preserve">Нормативов обеспечения населения питьевой водой в общепринятом смысле не существует. Существует минимальная санитарно-гигиеническая норма 30,0-50,0 л/(чел*сут). И есть норма (литры/(чел*сут)), которая колеблется от 30,0 до 350,0 </w:t>
      </w:r>
      <w:r w:rsidR="00280457" w:rsidRPr="009D2B81">
        <w:rPr>
          <w:rFonts w:ascii="Times New Roman" w:hAnsi="Times New Roman"/>
          <w:sz w:val="28"/>
          <w:szCs w:val="28"/>
        </w:rPr>
        <w:t xml:space="preserve">                   </w:t>
      </w:r>
      <w:r w:rsidRPr="009D2B81">
        <w:rPr>
          <w:rFonts w:ascii="Times New Roman" w:hAnsi="Times New Roman"/>
          <w:sz w:val="28"/>
          <w:szCs w:val="28"/>
        </w:rPr>
        <w:t>в зависимости от организации водоснабжения и уровня комфортности жилья.</w:t>
      </w:r>
      <w:r w:rsidR="00280457" w:rsidRPr="009D2B81">
        <w:rPr>
          <w:rFonts w:ascii="Times New Roman" w:hAnsi="Times New Roman"/>
          <w:sz w:val="28"/>
          <w:szCs w:val="28"/>
        </w:rPr>
        <w:t xml:space="preserve">                       </w:t>
      </w:r>
      <w:r w:rsidRPr="009D2B81">
        <w:rPr>
          <w:rFonts w:ascii="Times New Roman" w:hAnsi="Times New Roman"/>
          <w:sz w:val="28"/>
          <w:szCs w:val="28"/>
        </w:rPr>
        <w:t xml:space="preserve"> При этом и 30,0, и 350,0 в равной степени являются "нормой" (СНиП 2.04.02-84*. «Водоснабжение. Наружные сети и сооружения). В соответствии с действующим законодательством муниципальные и региональные органы власти утверждают нормы в этих пределах в зависимости от существующего и перспективного характера застройки, схемы водоснабжения и уровня комфортности жилья.</w:t>
      </w:r>
    </w:p>
    <w:p w14:paraId="3C3A038C" w14:textId="77777777" w:rsidR="00562E5A" w:rsidRPr="009D2B81" w:rsidRDefault="00562E5A" w:rsidP="00562E5A">
      <w:pPr>
        <w:ind w:firstLine="708"/>
        <w:jc w:val="both"/>
        <w:rPr>
          <w:rFonts w:ascii="Times New Roman" w:hAnsi="Times New Roman"/>
          <w:sz w:val="28"/>
          <w:szCs w:val="28"/>
        </w:rPr>
      </w:pPr>
      <w:r w:rsidRPr="009D2B81">
        <w:rPr>
          <w:rFonts w:ascii="Times New Roman" w:hAnsi="Times New Roman"/>
          <w:sz w:val="28"/>
          <w:szCs w:val="28"/>
        </w:rPr>
        <w:t>В связи с такой ситуацией при расчете водоснабжения на перспективу принимают во внимание два фактора, которые и являются основой расчета:</w:t>
      </w:r>
    </w:p>
    <w:p w14:paraId="18A6D513" w14:textId="77777777" w:rsidR="00562E5A" w:rsidRPr="009D2B81" w:rsidRDefault="00562E5A" w:rsidP="00562E5A">
      <w:pPr>
        <w:jc w:val="both"/>
        <w:rPr>
          <w:rFonts w:ascii="Times New Roman" w:hAnsi="Times New Roman"/>
          <w:sz w:val="28"/>
          <w:szCs w:val="28"/>
        </w:rPr>
      </w:pPr>
      <w:r w:rsidRPr="009D2B81">
        <w:rPr>
          <w:rFonts w:ascii="Times New Roman" w:hAnsi="Times New Roman"/>
          <w:sz w:val="28"/>
          <w:szCs w:val="28"/>
        </w:rPr>
        <w:t>- изменение численности населения;</w:t>
      </w:r>
    </w:p>
    <w:p w14:paraId="5348EAC1" w14:textId="77777777" w:rsidR="00562E5A" w:rsidRPr="009D2B81" w:rsidRDefault="00562E5A" w:rsidP="00562E5A">
      <w:pPr>
        <w:jc w:val="both"/>
        <w:rPr>
          <w:rFonts w:ascii="Times New Roman" w:hAnsi="Times New Roman"/>
          <w:sz w:val="28"/>
          <w:szCs w:val="28"/>
        </w:rPr>
      </w:pPr>
      <w:r w:rsidRPr="009D2B81">
        <w:rPr>
          <w:rFonts w:ascii="Times New Roman" w:hAnsi="Times New Roman"/>
          <w:sz w:val="28"/>
          <w:szCs w:val="28"/>
        </w:rPr>
        <w:t>- изменение структуры застройки и уровня комфортности жилья.</w:t>
      </w:r>
    </w:p>
    <w:p w14:paraId="2F62D870" w14:textId="77777777" w:rsidR="00562E5A" w:rsidRPr="009D2B81" w:rsidRDefault="00562E5A" w:rsidP="00562E5A">
      <w:pPr>
        <w:ind w:firstLine="708"/>
        <w:jc w:val="both"/>
        <w:rPr>
          <w:rFonts w:ascii="Times New Roman" w:hAnsi="Times New Roman"/>
          <w:sz w:val="28"/>
          <w:szCs w:val="28"/>
        </w:rPr>
      </w:pPr>
      <w:r w:rsidRPr="009D2B81">
        <w:rPr>
          <w:rFonts w:ascii="Times New Roman" w:hAnsi="Times New Roman"/>
          <w:sz w:val="28"/>
          <w:szCs w:val="28"/>
        </w:rPr>
        <w:t>Обе эти характеристики берут из показателей генплана или иных прогнозных расчетов.</w:t>
      </w:r>
    </w:p>
    <w:p w14:paraId="7E1610DB" w14:textId="4CE7C821" w:rsidR="00562E5A" w:rsidRPr="009D2B81" w:rsidRDefault="00562E5A" w:rsidP="00562E5A">
      <w:pPr>
        <w:ind w:firstLine="708"/>
        <w:jc w:val="both"/>
        <w:rPr>
          <w:rFonts w:ascii="Times New Roman" w:hAnsi="Times New Roman"/>
          <w:sz w:val="28"/>
          <w:szCs w:val="28"/>
        </w:rPr>
      </w:pPr>
      <w:r w:rsidRPr="009D2B81">
        <w:rPr>
          <w:rFonts w:ascii="Times New Roman" w:hAnsi="Times New Roman"/>
          <w:sz w:val="28"/>
          <w:szCs w:val="28"/>
        </w:rPr>
        <w:t xml:space="preserve">Методика расчета целевых показателей зависит от численности населения </w:t>
      </w:r>
      <w:r w:rsidR="00280457" w:rsidRPr="009D2B81">
        <w:rPr>
          <w:rFonts w:ascii="Times New Roman" w:hAnsi="Times New Roman"/>
          <w:sz w:val="28"/>
          <w:szCs w:val="28"/>
        </w:rPr>
        <w:t xml:space="preserve">                     </w:t>
      </w:r>
      <w:r w:rsidRPr="009D2B81">
        <w:rPr>
          <w:rFonts w:ascii="Times New Roman" w:hAnsi="Times New Roman"/>
          <w:sz w:val="28"/>
          <w:szCs w:val="28"/>
        </w:rPr>
        <w:t>и развития инфраструктуры, в том числе градообразующих предприятий.</w:t>
      </w:r>
    </w:p>
    <w:p w14:paraId="2F91AF66" w14:textId="77777777" w:rsidR="00562E5A" w:rsidRPr="009D2B81" w:rsidRDefault="00562E5A" w:rsidP="00562E5A">
      <w:pPr>
        <w:ind w:firstLine="708"/>
        <w:jc w:val="both"/>
        <w:rPr>
          <w:rFonts w:ascii="Times New Roman" w:hAnsi="Times New Roman"/>
          <w:sz w:val="28"/>
          <w:szCs w:val="28"/>
        </w:rPr>
      </w:pPr>
      <w:r w:rsidRPr="009D2B81">
        <w:rPr>
          <w:rFonts w:ascii="Times New Roman" w:hAnsi="Times New Roman"/>
          <w:sz w:val="28"/>
          <w:szCs w:val="28"/>
        </w:rPr>
        <w:t>Если населенный пункт крупный, по крайней мере свыше 5,0 тыс. населения, есть жилая застройка, общественные здания, местная промышленность (обслуживание населения) и промышленные и сельскохозяйственные предприятия, то расчеты нужно вести по СНиП 2.04.02-84*.</w:t>
      </w:r>
    </w:p>
    <w:p w14:paraId="0302B00E" w14:textId="77777777" w:rsidR="00562E5A" w:rsidRPr="009D2B81" w:rsidRDefault="00562E5A" w:rsidP="00562E5A">
      <w:pPr>
        <w:ind w:firstLine="708"/>
        <w:jc w:val="both"/>
        <w:rPr>
          <w:rFonts w:ascii="Times New Roman" w:hAnsi="Times New Roman"/>
          <w:sz w:val="28"/>
          <w:szCs w:val="28"/>
        </w:rPr>
      </w:pPr>
      <w:r w:rsidRPr="009D2B81">
        <w:rPr>
          <w:rFonts w:ascii="Times New Roman" w:hAnsi="Times New Roman"/>
          <w:sz w:val="28"/>
          <w:szCs w:val="28"/>
        </w:rPr>
        <w:t>Если населенный пункт небольшой, до 3,0-5,0 тыс. населения, сельского типа с застройкой преимущественно домами усадебного типа, то по СНиП 2.04.01-85* или ТСН ВиВ - 97 МО.</w:t>
      </w:r>
    </w:p>
    <w:p w14:paraId="1928ADF4" w14:textId="77777777" w:rsidR="00562E5A" w:rsidRPr="009D2B81" w:rsidRDefault="00562E5A" w:rsidP="00562E5A">
      <w:pPr>
        <w:ind w:firstLine="708"/>
        <w:jc w:val="both"/>
        <w:rPr>
          <w:rFonts w:ascii="Times New Roman" w:hAnsi="Times New Roman"/>
          <w:sz w:val="28"/>
          <w:szCs w:val="28"/>
        </w:rPr>
      </w:pPr>
      <w:r w:rsidRPr="009D2B81">
        <w:rPr>
          <w:rFonts w:ascii="Times New Roman" w:hAnsi="Times New Roman"/>
          <w:sz w:val="28"/>
          <w:szCs w:val="28"/>
        </w:rPr>
        <w:t>Специфической особенностью многих населенных пунктов Челябинской области является наличие крупных предприятий в высоким уровнем водопотребления, однако большая часть из них использует собственные водозаборы.</w:t>
      </w:r>
    </w:p>
    <w:p w14:paraId="48A62B34" w14:textId="2AB7E9ED" w:rsidR="00562E5A" w:rsidRPr="009D2B81" w:rsidRDefault="00562E5A" w:rsidP="00562E5A">
      <w:pPr>
        <w:jc w:val="both"/>
        <w:rPr>
          <w:rFonts w:ascii="Times New Roman" w:hAnsi="Times New Roman"/>
          <w:sz w:val="28"/>
          <w:szCs w:val="28"/>
        </w:rPr>
      </w:pPr>
      <w:r w:rsidRPr="009D2B81">
        <w:rPr>
          <w:rFonts w:ascii="Times New Roman" w:hAnsi="Times New Roman"/>
          <w:sz w:val="28"/>
          <w:szCs w:val="28"/>
        </w:rPr>
        <w:t xml:space="preserve">Прогнозируемое изменение численности населения г. Златоуста сравнительно невелико: от 187,0тыс. человек в 2010г. до </w:t>
      </w:r>
      <w:r w:rsidR="004E5242" w:rsidRPr="009D2B81">
        <w:rPr>
          <w:rFonts w:ascii="Times New Roman" w:hAnsi="Times New Roman"/>
          <w:sz w:val="28"/>
          <w:szCs w:val="28"/>
        </w:rPr>
        <w:t>181,3</w:t>
      </w:r>
      <w:r w:rsidRPr="009D2B81">
        <w:rPr>
          <w:rFonts w:ascii="Times New Roman" w:hAnsi="Times New Roman"/>
          <w:sz w:val="28"/>
          <w:szCs w:val="28"/>
        </w:rPr>
        <w:t>тыс. человек в 202</w:t>
      </w:r>
      <w:r w:rsidR="004E5242" w:rsidRPr="009D2B81">
        <w:rPr>
          <w:rFonts w:ascii="Times New Roman" w:hAnsi="Times New Roman"/>
          <w:sz w:val="28"/>
          <w:szCs w:val="28"/>
        </w:rPr>
        <w:t>6-</w:t>
      </w:r>
      <w:r w:rsidR="00280457" w:rsidRPr="009D2B81">
        <w:rPr>
          <w:rFonts w:ascii="Times New Roman" w:hAnsi="Times New Roman"/>
          <w:sz w:val="28"/>
          <w:szCs w:val="28"/>
        </w:rPr>
        <w:t>20</w:t>
      </w:r>
      <w:r w:rsidR="004E5242" w:rsidRPr="009D2B81">
        <w:rPr>
          <w:rFonts w:ascii="Times New Roman" w:hAnsi="Times New Roman"/>
          <w:sz w:val="28"/>
          <w:szCs w:val="28"/>
        </w:rPr>
        <w:t>30</w:t>
      </w:r>
      <w:r w:rsidR="00280457" w:rsidRPr="009D2B81">
        <w:rPr>
          <w:rFonts w:ascii="Times New Roman" w:hAnsi="Times New Roman"/>
          <w:sz w:val="28"/>
          <w:szCs w:val="28"/>
        </w:rPr>
        <w:t xml:space="preserve"> </w:t>
      </w:r>
      <w:r w:rsidR="004E5242" w:rsidRPr="009D2B81">
        <w:rPr>
          <w:rFonts w:ascii="Times New Roman" w:hAnsi="Times New Roman"/>
          <w:sz w:val="28"/>
          <w:szCs w:val="28"/>
        </w:rPr>
        <w:t>г</w:t>
      </w:r>
      <w:r w:rsidR="00280457" w:rsidRPr="009D2B81">
        <w:rPr>
          <w:rFonts w:ascii="Times New Roman" w:hAnsi="Times New Roman"/>
          <w:sz w:val="28"/>
          <w:szCs w:val="28"/>
        </w:rPr>
        <w:t xml:space="preserve">. </w:t>
      </w:r>
      <w:r w:rsidRPr="009D2B81">
        <w:rPr>
          <w:rFonts w:ascii="Times New Roman" w:hAnsi="Times New Roman"/>
          <w:sz w:val="28"/>
          <w:szCs w:val="28"/>
        </w:rPr>
        <w:t>г. Еще меньше изменение численности населения сельских населенных пунктов.</w:t>
      </w:r>
    </w:p>
    <w:p w14:paraId="29D45843" w14:textId="77777777" w:rsidR="00562E5A" w:rsidRPr="009D2B81" w:rsidRDefault="00562E5A" w:rsidP="00562E5A">
      <w:pPr>
        <w:jc w:val="both"/>
        <w:rPr>
          <w:rFonts w:ascii="Times New Roman" w:hAnsi="Times New Roman"/>
          <w:sz w:val="28"/>
          <w:szCs w:val="28"/>
        </w:rPr>
      </w:pPr>
    </w:p>
    <w:p w14:paraId="1B0B7DD0" w14:textId="41BC9CA0" w:rsidR="00562E5A" w:rsidRPr="009D2B81" w:rsidRDefault="00520666" w:rsidP="00562E5A">
      <w:pPr>
        <w:jc w:val="right"/>
        <w:rPr>
          <w:rFonts w:ascii="Times New Roman" w:hAnsi="Times New Roman"/>
          <w:sz w:val="22"/>
          <w:szCs w:val="22"/>
        </w:rPr>
      </w:pPr>
      <w:r w:rsidRPr="009D2B81">
        <w:rPr>
          <w:rFonts w:ascii="Times New Roman" w:hAnsi="Times New Roman"/>
          <w:sz w:val="28"/>
          <w:szCs w:val="28"/>
        </w:rPr>
        <w:t xml:space="preserve">Таблица </w:t>
      </w:r>
      <w:r w:rsidR="00257BE6" w:rsidRPr="009D2B81">
        <w:rPr>
          <w:rFonts w:ascii="Times New Roman" w:hAnsi="Times New Roman"/>
          <w:sz w:val="28"/>
          <w:szCs w:val="28"/>
        </w:rPr>
        <w:t>7</w:t>
      </w:r>
      <w:r w:rsidRPr="009D2B81">
        <w:rPr>
          <w:rFonts w:ascii="Times New Roman" w:hAnsi="Times New Roman"/>
          <w:sz w:val="28"/>
          <w:szCs w:val="28"/>
        </w:rPr>
        <w:t>.</w:t>
      </w:r>
      <w:r w:rsidR="00257BE6" w:rsidRPr="009D2B81">
        <w:rPr>
          <w:rFonts w:ascii="Times New Roman" w:hAnsi="Times New Roman"/>
          <w:sz w:val="28"/>
          <w:szCs w:val="28"/>
        </w:rPr>
        <w:t>1</w:t>
      </w:r>
      <w:r w:rsidRPr="009D2B81">
        <w:rPr>
          <w:rFonts w:ascii="Times New Roman" w:hAnsi="Times New Roman"/>
          <w:sz w:val="28"/>
          <w:szCs w:val="28"/>
        </w:rPr>
        <w:t xml:space="preserve">. </w:t>
      </w:r>
      <w:r w:rsidR="00562E5A" w:rsidRPr="009D2B81">
        <w:rPr>
          <w:rFonts w:ascii="Times New Roman" w:hAnsi="Times New Roman"/>
          <w:sz w:val="28"/>
          <w:szCs w:val="28"/>
        </w:rPr>
        <w:t xml:space="preserve"> Целевые показатели работ</w:t>
      </w:r>
      <w:proofErr w:type="gramStart"/>
      <w:r w:rsidR="00562E5A" w:rsidRPr="009D2B81">
        <w:rPr>
          <w:rFonts w:ascii="Times New Roman" w:hAnsi="Times New Roman"/>
          <w:sz w:val="28"/>
          <w:szCs w:val="28"/>
        </w:rPr>
        <w:t>ы ООО</w:t>
      </w:r>
      <w:proofErr w:type="gramEnd"/>
      <w:r w:rsidR="00562E5A" w:rsidRPr="009D2B81">
        <w:rPr>
          <w:rFonts w:ascii="Times New Roman" w:hAnsi="Times New Roman"/>
          <w:sz w:val="28"/>
          <w:szCs w:val="28"/>
        </w:rPr>
        <w:t xml:space="preserve"> «Златоустовский Водоканал» </w:t>
      </w:r>
      <w:r w:rsidR="00280457" w:rsidRPr="009D2B81">
        <w:rPr>
          <w:rFonts w:ascii="Times New Roman" w:hAnsi="Times New Roman"/>
          <w:sz w:val="28"/>
          <w:szCs w:val="28"/>
        </w:rPr>
        <w:t xml:space="preserve">                        </w:t>
      </w:r>
      <w:r w:rsidR="00562E5A" w:rsidRPr="009D2B81">
        <w:rPr>
          <w:rFonts w:ascii="Times New Roman" w:hAnsi="Times New Roman"/>
          <w:sz w:val="28"/>
          <w:szCs w:val="28"/>
        </w:rPr>
        <w:t>на перспективу до 2027</w:t>
      </w:r>
      <w:r w:rsidR="00562E5A" w:rsidRPr="009D2B81">
        <w:rPr>
          <w:rFonts w:ascii="Times New Roman" w:hAnsi="Times New Roman"/>
          <w:sz w:val="22"/>
          <w:szCs w:val="22"/>
        </w:rPr>
        <w:t xml:space="preserve"> г.</w:t>
      </w:r>
    </w:p>
    <w:p w14:paraId="22E65A79" w14:textId="77777777" w:rsidR="00562E5A" w:rsidRPr="009D2B81" w:rsidRDefault="00562E5A" w:rsidP="00562E5A">
      <w:pPr>
        <w:jc w:val="right"/>
        <w:rPr>
          <w:rFonts w:ascii="Times New Roman" w:hAnsi="Times New Roman"/>
          <w:sz w:val="22"/>
          <w:szCs w:val="22"/>
        </w:rPr>
      </w:pPr>
    </w:p>
    <w:p w14:paraId="7A29997D" w14:textId="77777777" w:rsidR="00E214BA" w:rsidRPr="009D2B81" w:rsidRDefault="00562E5A" w:rsidP="00562E5A">
      <w:pPr>
        <w:jc w:val="both"/>
        <w:rPr>
          <w:rFonts w:ascii="Times New Roman" w:hAnsi="Times New Roman"/>
          <w:color w:val="FF0000"/>
          <w:sz w:val="22"/>
          <w:szCs w:val="22"/>
        </w:rPr>
      </w:pPr>
      <w:r w:rsidRPr="009D2B81">
        <w:rPr>
          <w:rFonts w:ascii="Times New Roman" w:hAnsi="Times New Roman"/>
          <w:sz w:val="22"/>
          <w:szCs w:val="22"/>
        </w:rPr>
        <w:t xml:space="preserve"> </w:t>
      </w:r>
    </w:p>
    <w:tbl>
      <w:tblPr>
        <w:tblW w:w="10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97"/>
        <w:gridCol w:w="1884"/>
        <w:gridCol w:w="2115"/>
        <w:gridCol w:w="1402"/>
        <w:gridCol w:w="1056"/>
        <w:gridCol w:w="843"/>
        <w:gridCol w:w="943"/>
        <w:gridCol w:w="851"/>
      </w:tblGrid>
      <w:tr w:rsidR="000F07D5" w:rsidRPr="009D2B81" w14:paraId="4AD05D67" w14:textId="77777777" w:rsidTr="000F07D5">
        <w:trPr>
          <w:trHeight w:val="179"/>
          <w:tblHeader/>
        </w:trPr>
        <w:tc>
          <w:tcPr>
            <w:tcW w:w="1197" w:type="dxa"/>
            <w:vMerge w:val="restart"/>
            <w:tcBorders>
              <w:bottom w:val="nil"/>
            </w:tcBorders>
            <w:vAlign w:val="center"/>
          </w:tcPr>
          <w:p w14:paraId="28F23FD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Блок показателей</w:t>
            </w:r>
          </w:p>
        </w:tc>
        <w:tc>
          <w:tcPr>
            <w:tcW w:w="1884" w:type="dxa"/>
            <w:vMerge w:val="restart"/>
            <w:tcBorders>
              <w:bottom w:val="nil"/>
            </w:tcBorders>
            <w:vAlign w:val="center"/>
          </w:tcPr>
          <w:p w14:paraId="708785C0"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Объект нормирования</w:t>
            </w:r>
          </w:p>
        </w:tc>
        <w:tc>
          <w:tcPr>
            <w:tcW w:w="2115" w:type="dxa"/>
            <w:vMerge w:val="restart"/>
            <w:vAlign w:val="center"/>
          </w:tcPr>
          <w:p w14:paraId="1A22F982"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Наименование параметра</w:t>
            </w:r>
          </w:p>
        </w:tc>
        <w:tc>
          <w:tcPr>
            <w:tcW w:w="1402" w:type="dxa"/>
            <w:vMerge w:val="restart"/>
            <w:vAlign w:val="center"/>
          </w:tcPr>
          <w:p w14:paraId="4ACAB349"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Единица измерения</w:t>
            </w:r>
          </w:p>
        </w:tc>
        <w:tc>
          <w:tcPr>
            <w:tcW w:w="1056" w:type="dxa"/>
            <w:vMerge w:val="restart"/>
            <w:vAlign w:val="center"/>
          </w:tcPr>
          <w:p w14:paraId="5D4CE72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Текущий показатель,</w:t>
            </w:r>
          </w:p>
          <w:p w14:paraId="6A4D0275" w14:textId="4F46C20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2010</w:t>
            </w:r>
            <w:r w:rsidR="00280457" w:rsidRPr="009D2B81">
              <w:rPr>
                <w:rFonts w:ascii="Times New Roman" w:hAnsi="Times New Roman"/>
                <w:sz w:val="22"/>
                <w:szCs w:val="22"/>
              </w:rPr>
              <w:t xml:space="preserve"> </w:t>
            </w:r>
            <w:r w:rsidRPr="009D2B81">
              <w:rPr>
                <w:rFonts w:ascii="Times New Roman" w:hAnsi="Times New Roman"/>
                <w:sz w:val="22"/>
                <w:szCs w:val="22"/>
              </w:rPr>
              <w:t>г.</w:t>
            </w:r>
          </w:p>
        </w:tc>
        <w:tc>
          <w:tcPr>
            <w:tcW w:w="2636" w:type="dxa"/>
            <w:gridSpan w:val="3"/>
            <w:vAlign w:val="center"/>
          </w:tcPr>
          <w:p w14:paraId="2764384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Целевой показатель на</w:t>
            </w:r>
          </w:p>
        </w:tc>
      </w:tr>
      <w:tr w:rsidR="000F07D5" w:rsidRPr="009D2B81" w14:paraId="6C43C2A0" w14:textId="77777777" w:rsidTr="000F07D5">
        <w:trPr>
          <w:trHeight w:val="179"/>
          <w:tblHeader/>
        </w:trPr>
        <w:tc>
          <w:tcPr>
            <w:tcW w:w="1197" w:type="dxa"/>
            <w:vMerge/>
            <w:tcBorders>
              <w:bottom w:val="nil"/>
            </w:tcBorders>
            <w:vAlign w:val="center"/>
          </w:tcPr>
          <w:p w14:paraId="369C0F30" w14:textId="77777777" w:rsidR="000F07D5" w:rsidRPr="009D2B81" w:rsidRDefault="000F07D5" w:rsidP="000F07D5">
            <w:pPr>
              <w:jc w:val="center"/>
              <w:rPr>
                <w:rFonts w:ascii="Times New Roman" w:hAnsi="Times New Roman"/>
                <w:sz w:val="22"/>
                <w:szCs w:val="22"/>
              </w:rPr>
            </w:pPr>
          </w:p>
        </w:tc>
        <w:tc>
          <w:tcPr>
            <w:tcW w:w="1884" w:type="dxa"/>
            <w:vMerge/>
            <w:tcBorders>
              <w:bottom w:val="nil"/>
            </w:tcBorders>
            <w:vAlign w:val="center"/>
          </w:tcPr>
          <w:p w14:paraId="1BFF64F4" w14:textId="77777777" w:rsidR="000F07D5" w:rsidRPr="009D2B81" w:rsidRDefault="000F07D5" w:rsidP="000F07D5">
            <w:pPr>
              <w:rPr>
                <w:rFonts w:ascii="Times New Roman" w:hAnsi="Times New Roman"/>
                <w:sz w:val="22"/>
                <w:szCs w:val="22"/>
              </w:rPr>
            </w:pPr>
          </w:p>
        </w:tc>
        <w:tc>
          <w:tcPr>
            <w:tcW w:w="2115" w:type="dxa"/>
            <w:vMerge/>
            <w:vAlign w:val="center"/>
          </w:tcPr>
          <w:p w14:paraId="2FD0A72E" w14:textId="77777777" w:rsidR="000F07D5" w:rsidRPr="009D2B81" w:rsidRDefault="000F07D5" w:rsidP="000F07D5">
            <w:pPr>
              <w:rPr>
                <w:rFonts w:ascii="Times New Roman" w:hAnsi="Times New Roman"/>
                <w:sz w:val="22"/>
                <w:szCs w:val="22"/>
              </w:rPr>
            </w:pPr>
          </w:p>
        </w:tc>
        <w:tc>
          <w:tcPr>
            <w:tcW w:w="1402" w:type="dxa"/>
            <w:vMerge/>
            <w:vAlign w:val="center"/>
          </w:tcPr>
          <w:p w14:paraId="72AA4E93" w14:textId="77777777" w:rsidR="000F07D5" w:rsidRPr="009D2B81" w:rsidRDefault="000F07D5" w:rsidP="000F07D5">
            <w:pPr>
              <w:rPr>
                <w:rFonts w:ascii="Times New Roman" w:hAnsi="Times New Roman"/>
                <w:sz w:val="22"/>
                <w:szCs w:val="22"/>
              </w:rPr>
            </w:pPr>
          </w:p>
        </w:tc>
        <w:tc>
          <w:tcPr>
            <w:tcW w:w="1056" w:type="dxa"/>
            <w:vMerge/>
            <w:vAlign w:val="center"/>
          </w:tcPr>
          <w:p w14:paraId="0A954675" w14:textId="77777777" w:rsidR="000F07D5" w:rsidRPr="009D2B81" w:rsidRDefault="000F07D5" w:rsidP="000F07D5">
            <w:pPr>
              <w:jc w:val="center"/>
              <w:rPr>
                <w:rFonts w:ascii="Times New Roman" w:hAnsi="Times New Roman"/>
                <w:sz w:val="22"/>
                <w:szCs w:val="22"/>
              </w:rPr>
            </w:pPr>
          </w:p>
        </w:tc>
        <w:tc>
          <w:tcPr>
            <w:tcW w:w="843" w:type="dxa"/>
            <w:vAlign w:val="center"/>
          </w:tcPr>
          <w:p w14:paraId="1BBC9D18" w14:textId="688E5BBC"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2015</w:t>
            </w:r>
            <w:r w:rsidR="00280457" w:rsidRPr="009D2B81">
              <w:rPr>
                <w:rFonts w:ascii="Times New Roman" w:hAnsi="Times New Roman"/>
                <w:sz w:val="22"/>
                <w:szCs w:val="22"/>
              </w:rPr>
              <w:t xml:space="preserve"> </w:t>
            </w:r>
            <w:r w:rsidRPr="009D2B81">
              <w:rPr>
                <w:rFonts w:ascii="Times New Roman" w:hAnsi="Times New Roman"/>
                <w:sz w:val="22"/>
                <w:szCs w:val="22"/>
              </w:rPr>
              <w:t>г.</w:t>
            </w:r>
          </w:p>
        </w:tc>
        <w:tc>
          <w:tcPr>
            <w:tcW w:w="943" w:type="dxa"/>
            <w:vAlign w:val="center"/>
          </w:tcPr>
          <w:p w14:paraId="2DE36A1A" w14:textId="6BED883D"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2020</w:t>
            </w:r>
            <w:r w:rsidR="00280457" w:rsidRPr="009D2B81">
              <w:rPr>
                <w:rFonts w:ascii="Times New Roman" w:hAnsi="Times New Roman"/>
                <w:sz w:val="22"/>
                <w:szCs w:val="22"/>
              </w:rPr>
              <w:t xml:space="preserve"> </w:t>
            </w:r>
            <w:r w:rsidRPr="009D2B81">
              <w:rPr>
                <w:rFonts w:ascii="Times New Roman" w:hAnsi="Times New Roman"/>
                <w:sz w:val="22"/>
                <w:szCs w:val="22"/>
              </w:rPr>
              <w:t>г.</w:t>
            </w:r>
          </w:p>
        </w:tc>
        <w:tc>
          <w:tcPr>
            <w:tcW w:w="851" w:type="dxa"/>
            <w:vAlign w:val="center"/>
          </w:tcPr>
          <w:p w14:paraId="086A2CC2" w14:textId="1290723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2025</w:t>
            </w:r>
            <w:r w:rsidR="00280457" w:rsidRPr="009D2B81">
              <w:rPr>
                <w:rFonts w:ascii="Times New Roman" w:hAnsi="Times New Roman"/>
                <w:sz w:val="22"/>
                <w:szCs w:val="22"/>
              </w:rPr>
              <w:t xml:space="preserve"> </w:t>
            </w:r>
            <w:r w:rsidRPr="009D2B81">
              <w:rPr>
                <w:rFonts w:ascii="Times New Roman" w:hAnsi="Times New Roman"/>
                <w:sz w:val="22"/>
                <w:szCs w:val="22"/>
              </w:rPr>
              <w:t>г.</w:t>
            </w:r>
          </w:p>
        </w:tc>
      </w:tr>
      <w:tr w:rsidR="000F07D5" w:rsidRPr="009D2B81" w14:paraId="36BEB28B" w14:textId="77777777" w:rsidTr="000F07D5">
        <w:trPr>
          <w:trHeight w:val="179"/>
        </w:trPr>
        <w:tc>
          <w:tcPr>
            <w:tcW w:w="10290" w:type="dxa"/>
            <w:gridSpan w:val="8"/>
          </w:tcPr>
          <w:p w14:paraId="7E8E5E2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Златоустовский городской округ</w:t>
            </w:r>
          </w:p>
        </w:tc>
      </w:tr>
      <w:tr w:rsidR="000F07D5" w:rsidRPr="009D2B81" w14:paraId="043685C0" w14:textId="77777777" w:rsidTr="000F07D5">
        <w:trPr>
          <w:trHeight w:val="179"/>
        </w:trPr>
        <w:tc>
          <w:tcPr>
            <w:tcW w:w="1197" w:type="dxa"/>
            <w:vMerge w:val="restart"/>
          </w:tcPr>
          <w:p w14:paraId="4CD4572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Обеспечение нормативных требований качества</w:t>
            </w:r>
          </w:p>
        </w:tc>
        <w:tc>
          <w:tcPr>
            <w:tcW w:w="1884" w:type="dxa"/>
          </w:tcPr>
          <w:p w14:paraId="091FAEFD"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Качество воды в источнике</w:t>
            </w:r>
          </w:p>
        </w:tc>
        <w:tc>
          <w:tcPr>
            <w:tcW w:w="2115" w:type="dxa"/>
          </w:tcPr>
          <w:p w14:paraId="1F88C82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Число нормативно обустроенных ЗСО на водозаборах подземных вод</w:t>
            </w:r>
          </w:p>
        </w:tc>
        <w:tc>
          <w:tcPr>
            <w:tcW w:w="1402" w:type="dxa"/>
          </w:tcPr>
          <w:p w14:paraId="5D732209"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24ED9102"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0,0</w:t>
            </w:r>
          </w:p>
        </w:tc>
        <w:tc>
          <w:tcPr>
            <w:tcW w:w="843" w:type="dxa"/>
          </w:tcPr>
          <w:p w14:paraId="48E0B61E"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c>
          <w:tcPr>
            <w:tcW w:w="943" w:type="dxa"/>
          </w:tcPr>
          <w:p w14:paraId="6FB7862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c>
          <w:tcPr>
            <w:tcW w:w="851" w:type="dxa"/>
          </w:tcPr>
          <w:p w14:paraId="6EA327B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r>
      <w:tr w:rsidR="000F07D5" w:rsidRPr="009D2B81" w14:paraId="7EC15905" w14:textId="77777777" w:rsidTr="000F07D5">
        <w:trPr>
          <w:trHeight w:val="179"/>
        </w:trPr>
        <w:tc>
          <w:tcPr>
            <w:tcW w:w="1197" w:type="dxa"/>
            <w:vMerge/>
          </w:tcPr>
          <w:p w14:paraId="3AB5BF23" w14:textId="77777777" w:rsidR="000F07D5" w:rsidRPr="009D2B81" w:rsidRDefault="000F07D5" w:rsidP="000F07D5">
            <w:pPr>
              <w:rPr>
                <w:rFonts w:ascii="Times New Roman" w:hAnsi="Times New Roman"/>
                <w:sz w:val="22"/>
                <w:szCs w:val="22"/>
              </w:rPr>
            </w:pPr>
          </w:p>
        </w:tc>
        <w:tc>
          <w:tcPr>
            <w:tcW w:w="1884" w:type="dxa"/>
          </w:tcPr>
          <w:p w14:paraId="697277E1"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Качество питьевой воды в водопроводной сети по нормируемым показателям</w:t>
            </w:r>
          </w:p>
        </w:tc>
        <w:tc>
          <w:tcPr>
            <w:tcW w:w="2115" w:type="dxa"/>
          </w:tcPr>
          <w:p w14:paraId="676DEE9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Соответствие результатов анализов нормируемых показателей установленным нормативным требованиям </w:t>
            </w:r>
          </w:p>
        </w:tc>
        <w:tc>
          <w:tcPr>
            <w:tcW w:w="1402" w:type="dxa"/>
          </w:tcPr>
          <w:p w14:paraId="7F6720B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проб, соответствующих требованиям, %</w:t>
            </w:r>
          </w:p>
        </w:tc>
        <w:tc>
          <w:tcPr>
            <w:tcW w:w="1056" w:type="dxa"/>
          </w:tcPr>
          <w:p w14:paraId="325F3B7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90,0</w:t>
            </w:r>
          </w:p>
        </w:tc>
        <w:tc>
          <w:tcPr>
            <w:tcW w:w="843" w:type="dxa"/>
          </w:tcPr>
          <w:p w14:paraId="0A7816A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92,0</w:t>
            </w:r>
          </w:p>
        </w:tc>
        <w:tc>
          <w:tcPr>
            <w:tcW w:w="943" w:type="dxa"/>
          </w:tcPr>
          <w:p w14:paraId="3C08B0E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c>
          <w:tcPr>
            <w:tcW w:w="851" w:type="dxa"/>
          </w:tcPr>
          <w:p w14:paraId="34781B7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00556910" w14:textId="77777777" w:rsidTr="000F07D5">
        <w:trPr>
          <w:trHeight w:val="179"/>
        </w:trPr>
        <w:tc>
          <w:tcPr>
            <w:tcW w:w="1197" w:type="dxa"/>
            <w:vMerge/>
          </w:tcPr>
          <w:p w14:paraId="5A812401" w14:textId="77777777" w:rsidR="000F07D5" w:rsidRPr="009D2B81" w:rsidRDefault="000F07D5" w:rsidP="000F07D5">
            <w:pPr>
              <w:rPr>
                <w:rFonts w:ascii="Times New Roman" w:hAnsi="Times New Roman"/>
                <w:sz w:val="22"/>
                <w:szCs w:val="22"/>
              </w:rPr>
            </w:pPr>
          </w:p>
        </w:tc>
        <w:tc>
          <w:tcPr>
            <w:tcW w:w="1884" w:type="dxa"/>
          </w:tcPr>
          <w:p w14:paraId="274F18B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Качество сбрасываемых сточных вод по нормируемым  показателям</w:t>
            </w:r>
          </w:p>
        </w:tc>
        <w:tc>
          <w:tcPr>
            <w:tcW w:w="2115" w:type="dxa"/>
          </w:tcPr>
          <w:p w14:paraId="207358CE"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Соответствие результатов анализов нормируемых показателей установленным нормативным требованиям </w:t>
            </w:r>
          </w:p>
        </w:tc>
        <w:tc>
          <w:tcPr>
            <w:tcW w:w="1402" w:type="dxa"/>
          </w:tcPr>
          <w:p w14:paraId="04229F25"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анализов, соответствующих нормативным требованиям, %</w:t>
            </w:r>
          </w:p>
        </w:tc>
        <w:tc>
          <w:tcPr>
            <w:tcW w:w="1056" w:type="dxa"/>
          </w:tcPr>
          <w:p w14:paraId="3F400CC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43" w:type="dxa"/>
          </w:tcPr>
          <w:p w14:paraId="1737334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85,0</w:t>
            </w:r>
          </w:p>
        </w:tc>
        <w:tc>
          <w:tcPr>
            <w:tcW w:w="943" w:type="dxa"/>
          </w:tcPr>
          <w:p w14:paraId="3BB7878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92,0</w:t>
            </w:r>
          </w:p>
        </w:tc>
        <w:tc>
          <w:tcPr>
            <w:tcW w:w="851" w:type="dxa"/>
          </w:tcPr>
          <w:p w14:paraId="0AD74A9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72C4039E" w14:textId="77777777" w:rsidTr="000F07D5">
        <w:trPr>
          <w:trHeight w:val="179"/>
        </w:trPr>
        <w:tc>
          <w:tcPr>
            <w:tcW w:w="1197" w:type="dxa"/>
            <w:vMerge w:val="restart"/>
          </w:tcPr>
          <w:p w14:paraId="67AC34FF"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Обеспечение надежности оказания услуг</w:t>
            </w:r>
          </w:p>
        </w:tc>
        <w:tc>
          <w:tcPr>
            <w:tcW w:w="1884" w:type="dxa"/>
          </w:tcPr>
          <w:p w14:paraId="5479FE9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Эксплуатационные запасы воды в источниках</w:t>
            </w:r>
          </w:p>
        </w:tc>
        <w:tc>
          <w:tcPr>
            <w:tcW w:w="2115" w:type="dxa"/>
          </w:tcPr>
          <w:p w14:paraId="6728DAE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Число водозаборов, обеспеченных утвержденными запасами подземных воды</w:t>
            </w:r>
          </w:p>
        </w:tc>
        <w:tc>
          <w:tcPr>
            <w:tcW w:w="1402" w:type="dxa"/>
          </w:tcPr>
          <w:p w14:paraId="2563511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водозаборов, эксплуатирующих подземные воды с утвержденными запасами</w:t>
            </w:r>
          </w:p>
        </w:tc>
        <w:tc>
          <w:tcPr>
            <w:tcW w:w="1056" w:type="dxa"/>
          </w:tcPr>
          <w:p w14:paraId="6E2A085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0,0</w:t>
            </w:r>
          </w:p>
        </w:tc>
        <w:tc>
          <w:tcPr>
            <w:tcW w:w="843" w:type="dxa"/>
          </w:tcPr>
          <w:p w14:paraId="5D8FB60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943" w:type="dxa"/>
          </w:tcPr>
          <w:p w14:paraId="6D47B15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c>
          <w:tcPr>
            <w:tcW w:w="851" w:type="dxa"/>
          </w:tcPr>
          <w:p w14:paraId="726A4AC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r>
      <w:tr w:rsidR="000F07D5" w:rsidRPr="009D2B81" w14:paraId="1FB8D726" w14:textId="77777777" w:rsidTr="000F07D5">
        <w:trPr>
          <w:trHeight w:val="179"/>
        </w:trPr>
        <w:tc>
          <w:tcPr>
            <w:tcW w:w="1197" w:type="dxa"/>
            <w:vMerge/>
            <w:shd w:val="clear" w:color="auto" w:fill="auto"/>
          </w:tcPr>
          <w:p w14:paraId="64CBB550" w14:textId="77777777" w:rsidR="000F07D5" w:rsidRPr="009D2B81" w:rsidRDefault="000F07D5" w:rsidP="000F07D5">
            <w:pPr>
              <w:rPr>
                <w:rFonts w:ascii="Times New Roman" w:hAnsi="Times New Roman"/>
                <w:sz w:val="22"/>
                <w:szCs w:val="22"/>
              </w:rPr>
            </w:pPr>
          </w:p>
        </w:tc>
        <w:tc>
          <w:tcPr>
            <w:tcW w:w="1884" w:type="dxa"/>
          </w:tcPr>
          <w:p w14:paraId="75F7B412"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Отключение потребителей, не ведущее к перерасчету счетов</w:t>
            </w:r>
          </w:p>
        </w:tc>
        <w:tc>
          <w:tcPr>
            <w:tcW w:w="2115" w:type="dxa"/>
          </w:tcPr>
          <w:p w14:paraId="3AC419F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Допустимая длительность разового отключения потребителей при авариях</w:t>
            </w:r>
          </w:p>
        </w:tc>
        <w:tc>
          <w:tcPr>
            <w:tcW w:w="1402" w:type="dxa"/>
          </w:tcPr>
          <w:p w14:paraId="1024E34A"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Часы</w:t>
            </w:r>
          </w:p>
        </w:tc>
        <w:tc>
          <w:tcPr>
            <w:tcW w:w="1056" w:type="dxa"/>
          </w:tcPr>
          <w:p w14:paraId="72303717"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c>
          <w:tcPr>
            <w:tcW w:w="843" w:type="dxa"/>
          </w:tcPr>
          <w:p w14:paraId="3EBE69D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12,0</w:t>
            </w:r>
          </w:p>
        </w:tc>
        <w:tc>
          <w:tcPr>
            <w:tcW w:w="943" w:type="dxa"/>
          </w:tcPr>
          <w:p w14:paraId="29EE1F2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12,0</w:t>
            </w:r>
          </w:p>
        </w:tc>
        <w:tc>
          <w:tcPr>
            <w:tcW w:w="851" w:type="dxa"/>
          </w:tcPr>
          <w:p w14:paraId="2F2E567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12,0</w:t>
            </w:r>
          </w:p>
        </w:tc>
      </w:tr>
      <w:tr w:rsidR="000F07D5" w:rsidRPr="009D2B81" w14:paraId="76EA3FCB" w14:textId="77777777" w:rsidTr="000F07D5">
        <w:trPr>
          <w:trHeight w:val="179"/>
        </w:trPr>
        <w:tc>
          <w:tcPr>
            <w:tcW w:w="1197" w:type="dxa"/>
            <w:vMerge/>
            <w:shd w:val="clear" w:color="auto" w:fill="auto"/>
          </w:tcPr>
          <w:p w14:paraId="11228933" w14:textId="77777777" w:rsidR="000F07D5" w:rsidRPr="009D2B81" w:rsidRDefault="000F07D5" w:rsidP="000F07D5">
            <w:pPr>
              <w:rPr>
                <w:rFonts w:ascii="Times New Roman" w:hAnsi="Times New Roman"/>
                <w:sz w:val="22"/>
                <w:szCs w:val="22"/>
              </w:rPr>
            </w:pPr>
          </w:p>
        </w:tc>
        <w:tc>
          <w:tcPr>
            <w:tcW w:w="1884" w:type="dxa"/>
          </w:tcPr>
          <w:p w14:paraId="74F62C6F"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Обеспечение доступности услуг </w:t>
            </w:r>
          </w:p>
        </w:tc>
        <w:tc>
          <w:tcPr>
            <w:tcW w:w="2115" w:type="dxa"/>
          </w:tcPr>
          <w:p w14:paraId="2313A665"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Гарантированная продолжительность оказания услуг в течение суток</w:t>
            </w:r>
          </w:p>
        </w:tc>
        <w:tc>
          <w:tcPr>
            <w:tcW w:w="1402" w:type="dxa"/>
          </w:tcPr>
          <w:p w14:paraId="43E3452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Часов в сутки, не менее</w:t>
            </w:r>
          </w:p>
        </w:tc>
        <w:tc>
          <w:tcPr>
            <w:tcW w:w="1056" w:type="dxa"/>
          </w:tcPr>
          <w:p w14:paraId="00E01E6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20,0</w:t>
            </w:r>
          </w:p>
        </w:tc>
        <w:tc>
          <w:tcPr>
            <w:tcW w:w="843" w:type="dxa"/>
          </w:tcPr>
          <w:p w14:paraId="30FAB187"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c>
          <w:tcPr>
            <w:tcW w:w="943" w:type="dxa"/>
          </w:tcPr>
          <w:p w14:paraId="1C7961A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c>
          <w:tcPr>
            <w:tcW w:w="851" w:type="dxa"/>
          </w:tcPr>
          <w:p w14:paraId="77A458A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r>
      <w:tr w:rsidR="000F07D5" w:rsidRPr="009D2B81" w14:paraId="663EE953" w14:textId="77777777" w:rsidTr="000F07D5">
        <w:trPr>
          <w:trHeight w:val="179"/>
        </w:trPr>
        <w:tc>
          <w:tcPr>
            <w:tcW w:w="1197" w:type="dxa"/>
            <w:vMerge/>
            <w:shd w:val="clear" w:color="auto" w:fill="auto"/>
          </w:tcPr>
          <w:p w14:paraId="139E42AA" w14:textId="77777777" w:rsidR="000F07D5" w:rsidRPr="009D2B81" w:rsidRDefault="000F07D5" w:rsidP="000F07D5">
            <w:pPr>
              <w:rPr>
                <w:rFonts w:ascii="Times New Roman" w:hAnsi="Times New Roman"/>
                <w:sz w:val="22"/>
                <w:szCs w:val="22"/>
              </w:rPr>
            </w:pPr>
          </w:p>
        </w:tc>
        <w:tc>
          <w:tcPr>
            <w:tcW w:w="1884" w:type="dxa"/>
            <w:vMerge w:val="restart"/>
          </w:tcPr>
          <w:p w14:paraId="3970273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Аварийность на сетях водопровода </w:t>
            </w:r>
          </w:p>
        </w:tc>
        <w:tc>
          <w:tcPr>
            <w:tcW w:w="2115" w:type="dxa"/>
          </w:tcPr>
          <w:p w14:paraId="1E9DFA79"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Число аварий, приводящих к разовым отключениям </w:t>
            </w:r>
          </w:p>
        </w:tc>
        <w:tc>
          <w:tcPr>
            <w:tcW w:w="1402" w:type="dxa"/>
          </w:tcPr>
          <w:p w14:paraId="2D9EA6F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Число аварий на </w:t>
            </w:r>
            <w:smartTag w:uri="urn:schemas-microsoft-com:office:smarttags" w:element="metricconverter">
              <w:smartTagPr>
                <w:attr w:name="ProductID" w:val="1 км"/>
              </w:smartTagPr>
              <w:r w:rsidRPr="009D2B81">
                <w:rPr>
                  <w:rFonts w:ascii="Times New Roman" w:hAnsi="Times New Roman"/>
                  <w:sz w:val="22"/>
                  <w:szCs w:val="22"/>
                </w:rPr>
                <w:t>1 км</w:t>
              </w:r>
            </w:smartTag>
            <w:r w:rsidRPr="009D2B81">
              <w:rPr>
                <w:rFonts w:ascii="Times New Roman" w:hAnsi="Times New Roman"/>
                <w:sz w:val="22"/>
                <w:szCs w:val="22"/>
              </w:rPr>
              <w:t xml:space="preserve"> сети</w:t>
            </w:r>
          </w:p>
        </w:tc>
        <w:tc>
          <w:tcPr>
            <w:tcW w:w="1056" w:type="dxa"/>
          </w:tcPr>
          <w:p w14:paraId="3A78DFC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0,62</w:t>
            </w:r>
          </w:p>
        </w:tc>
        <w:tc>
          <w:tcPr>
            <w:tcW w:w="843" w:type="dxa"/>
          </w:tcPr>
          <w:p w14:paraId="4A2D7AAF"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0,58</w:t>
            </w:r>
          </w:p>
        </w:tc>
        <w:tc>
          <w:tcPr>
            <w:tcW w:w="943" w:type="dxa"/>
          </w:tcPr>
          <w:p w14:paraId="4DC8578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0,55</w:t>
            </w:r>
          </w:p>
        </w:tc>
        <w:tc>
          <w:tcPr>
            <w:tcW w:w="851" w:type="dxa"/>
          </w:tcPr>
          <w:p w14:paraId="19D39D1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0,5</w:t>
            </w:r>
          </w:p>
        </w:tc>
      </w:tr>
      <w:tr w:rsidR="000F07D5" w:rsidRPr="009D2B81" w14:paraId="3A3A95D9" w14:textId="77777777" w:rsidTr="000F07D5">
        <w:trPr>
          <w:trHeight w:val="179"/>
        </w:trPr>
        <w:tc>
          <w:tcPr>
            <w:tcW w:w="1197" w:type="dxa"/>
            <w:vMerge/>
            <w:shd w:val="clear" w:color="auto" w:fill="auto"/>
          </w:tcPr>
          <w:p w14:paraId="168A1129" w14:textId="77777777" w:rsidR="000F07D5" w:rsidRPr="009D2B81" w:rsidRDefault="000F07D5" w:rsidP="000F07D5">
            <w:pPr>
              <w:rPr>
                <w:rFonts w:ascii="Times New Roman" w:hAnsi="Times New Roman"/>
                <w:sz w:val="22"/>
                <w:szCs w:val="22"/>
              </w:rPr>
            </w:pPr>
          </w:p>
        </w:tc>
        <w:tc>
          <w:tcPr>
            <w:tcW w:w="1884" w:type="dxa"/>
            <w:vMerge/>
          </w:tcPr>
          <w:p w14:paraId="49C11CF9" w14:textId="77777777" w:rsidR="000F07D5" w:rsidRPr="009D2B81" w:rsidRDefault="000F07D5" w:rsidP="000F07D5">
            <w:pPr>
              <w:rPr>
                <w:rFonts w:ascii="Times New Roman" w:hAnsi="Times New Roman"/>
                <w:sz w:val="22"/>
                <w:szCs w:val="22"/>
              </w:rPr>
            </w:pPr>
          </w:p>
        </w:tc>
        <w:tc>
          <w:tcPr>
            <w:tcW w:w="2115" w:type="dxa"/>
          </w:tcPr>
          <w:p w14:paraId="1081567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нуждающихся в замене наружных трубопроводов</w:t>
            </w:r>
          </w:p>
        </w:tc>
        <w:tc>
          <w:tcPr>
            <w:tcW w:w="1402" w:type="dxa"/>
          </w:tcPr>
          <w:p w14:paraId="4CDE330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от общей длины</w:t>
            </w:r>
          </w:p>
        </w:tc>
        <w:tc>
          <w:tcPr>
            <w:tcW w:w="1056" w:type="dxa"/>
          </w:tcPr>
          <w:p w14:paraId="03583E5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84,0</w:t>
            </w:r>
          </w:p>
        </w:tc>
        <w:tc>
          <w:tcPr>
            <w:tcW w:w="843" w:type="dxa"/>
          </w:tcPr>
          <w:p w14:paraId="6B5BEB7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60,0</w:t>
            </w:r>
          </w:p>
        </w:tc>
        <w:tc>
          <w:tcPr>
            <w:tcW w:w="943" w:type="dxa"/>
          </w:tcPr>
          <w:p w14:paraId="4066057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40,0</w:t>
            </w:r>
          </w:p>
        </w:tc>
        <w:tc>
          <w:tcPr>
            <w:tcW w:w="851" w:type="dxa"/>
          </w:tcPr>
          <w:p w14:paraId="24ED2F41"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25,0</w:t>
            </w:r>
          </w:p>
        </w:tc>
      </w:tr>
      <w:tr w:rsidR="000F07D5" w:rsidRPr="009D2B81" w14:paraId="61014909" w14:textId="77777777" w:rsidTr="000F07D5">
        <w:trPr>
          <w:trHeight w:val="179"/>
        </w:trPr>
        <w:tc>
          <w:tcPr>
            <w:tcW w:w="1197" w:type="dxa"/>
            <w:vMerge/>
            <w:shd w:val="clear" w:color="auto" w:fill="auto"/>
          </w:tcPr>
          <w:p w14:paraId="74937960" w14:textId="77777777" w:rsidR="000F07D5" w:rsidRPr="009D2B81" w:rsidRDefault="000F07D5" w:rsidP="000F07D5">
            <w:pPr>
              <w:rPr>
                <w:rFonts w:ascii="Times New Roman" w:hAnsi="Times New Roman"/>
                <w:sz w:val="22"/>
                <w:szCs w:val="22"/>
              </w:rPr>
            </w:pPr>
          </w:p>
        </w:tc>
        <w:tc>
          <w:tcPr>
            <w:tcW w:w="1884" w:type="dxa"/>
            <w:vMerge w:val="restart"/>
          </w:tcPr>
          <w:p w14:paraId="58A44605"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Аварийность на сетях водопровода и канализации</w:t>
            </w:r>
          </w:p>
        </w:tc>
        <w:tc>
          <w:tcPr>
            <w:tcW w:w="2115" w:type="dxa"/>
          </w:tcPr>
          <w:p w14:paraId="311F0842"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Число аварий и засоров, приводящих к разовым отключениям</w:t>
            </w:r>
          </w:p>
        </w:tc>
        <w:tc>
          <w:tcPr>
            <w:tcW w:w="1402" w:type="dxa"/>
          </w:tcPr>
          <w:p w14:paraId="0E8C88A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Число аварий на </w:t>
            </w:r>
            <w:smartTag w:uri="urn:schemas-microsoft-com:office:smarttags" w:element="metricconverter">
              <w:smartTagPr>
                <w:attr w:name="ProductID" w:val="1 км"/>
              </w:smartTagPr>
              <w:r w:rsidRPr="009D2B81">
                <w:rPr>
                  <w:rFonts w:ascii="Times New Roman" w:hAnsi="Times New Roman"/>
                  <w:sz w:val="22"/>
                  <w:szCs w:val="22"/>
                </w:rPr>
                <w:t>1 км</w:t>
              </w:r>
            </w:smartTag>
            <w:r w:rsidRPr="009D2B81">
              <w:rPr>
                <w:rFonts w:ascii="Times New Roman" w:hAnsi="Times New Roman"/>
                <w:sz w:val="22"/>
                <w:szCs w:val="22"/>
              </w:rPr>
              <w:t xml:space="preserve"> сети</w:t>
            </w:r>
          </w:p>
        </w:tc>
        <w:tc>
          <w:tcPr>
            <w:tcW w:w="1056" w:type="dxa"/>
          </w:tcPr>
          <w:p w14:paraId="4063E6E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4,5</w:t>
            </w:r>
          </w:p>
        </w:tc>
        <w:tc>
          <w:tcPr>
            <w:tcW w:w="843" w:type="dxa"/>
          </w:tcPr>
          <w:p w14:paraId="539E2381"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3,0</w:t>
            </w:r>
          </w:p>
        </w:tc>
        <w:tc>
          <w:tcPr>
            <w:tcW w:w="943" w:type="dxa"/>
          </w:tcPr>
          <w:p w14:paraId="74C4E1CE"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2,5</w:t>
            </w:r>
          </w:p>
        </w:tc>
        <w:tc>
          <w:tcPr>
            <w:tcW w:w="851" w:type="dxa"/>
          </w:tcPr>
          <w:p w14:paraId="401782C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w:t>
            </w:r>
          </w:p>
        </w:tc>
      </w:tr>
      <w:tr w:rsidR="000F07D5" w:rsidRPr="009D2B81" w14:paraId="087F36D3" w14:textId="77777777" w:rsidTr="000F07D5">
        <w:trPr>
          <w:trHeight w:val="179"/>
        </w:trPr>
        <w:tc>
          <w:tcPr>
            <w:tcW w:w="1197" w:type="dxa"/>
            <w:vMerge/>
            <w:shd w:val="clear" w:color="auto" w:fill="auto"/>
          </w:tcPr>
          <w:p w14:paraId="095BCD51" w14:textId="77777777" w:rsidR="000F07D5" w:rsidRPr="009D2B81" w:rsidRDefault="000F07D5" w:rsidP="000F07D5">
            <w:pPr>
              <w:rPr>
                <w:rFonts w:ascii="Times New Roman" w:hAnsi="Times New Roman"/>
                <w:sz w:val="22"/>
                <w:szCs w:val="22"/>
              </w:rPr>
            </w:pPr>
          </w:p>
        </w:tc>
        <w:tc>
          <w:tcPr>
            <w:tcW w:w="1884" w:type="dxa"/>
            <w:vMerge/>
          </w:tcPr>
          <w:p w14:paraId="21E0573F" w14:textId="77777777" w:rsidR="000F07D5" w:rsidRPr="009D2B81" w:rsidRDefault="000F07D5" w:rsidP="000F07D5">
            <w:pPr>
              <w:rPr>
                <w:rFonts w:ascii="Times New Roman" w:hAnsi="Times New Roman"/>
                <w:sz w:val="22"/>
                <w:szCs w:val="22"/>
              </w:rPr>
            </w:pPr>
          </w:p>
        </w:tc>
        <w:tc>
          <w:tcPr>
            <w:tcW w:w="2115" w:type="dxa"/>
          </w:tcPr>
          <w:p w14:paraId="367FD5E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нуждающихся в замене наружных трубопроводов</w:t>
            </w:r>
          </w:p>
        </w:tc>
        <w:tc>
          <w:tcPr>
            <w:tcW w:w="1402" w:type="dxa"/>
          </w:tcPr>
          <w:p w14:paraId="613E5D8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от общей длины</w:t>
            </w:r>
          </w:p>
        </w:tc>
        <w:tc>
          <w:tcPr>
            <w:tcW w:w="1056" w:type="dxa"/>
          </w:tcPr>
          <w:p w14:paraId="3096F6F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85,0</w:t>
            </w:r>
          </w:p>
        </w:tc>
        <w:tc>
          <w:tcPr>
            <w:tcW w:w="843" w:type="dxa"/>
          </w:tcPr>
          <w:p w14:paraId="2A8DED7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65,0</w:t>
            </w:r>
          </w:p>
        </w:tc>
        <w:tc>
          <w:tcPr>
            <w:tcW w:w="943" w:type="dxa"/>
          </w:tcPr>
          <w:p w14:paraId="21DB2EB2"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45,0</w:t>
            </w:r>
          </w:p>
        </w:tc>
        <w:tc>
          <w:tcPr>
            <w:tcW w:w="851" w:type="dxa"/>
          </w:tcPr>
          <w:p w14:paraId="709B14F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30,0</w:t>
            </w:r>
          </w:p>
        </w:tc>
      </w:tr>
      <w:tr w:rsidR="000F07D5" w:rsidRPr="009D2B81" w14:paraId="298E0A02" w14:textId="77777777" w:rsidTr="000F07D5">
        <w:trPr>
          <w:trHeight w:val="179"/>
        </w:trPr>
        <w:tc>
          <w:tcPr>
            <w:tcW w:w="1197" w:type="dxa"/>
            <w:vMerge w:val="restart"/>
            <w:shd w:val="clear" w:color="auto" w:fill="auto"/>
          </w:tcPr>
          <w:p w14:paraId="1366E50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Эффективность производства и управления</w:t>
            </w:r>
          </w:p>
        </w:tc>
        <w:tc>
          <w:tcPr>
            <w:tcW w:w="1884" w:type="dxa"/>
          </w:tcPr>
          <w:p w14:paraId="6D6D86C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Энергоэффективность, вода</w:t>
            </w:r>
          </w:p>
        </w:tc>
        <w:tc>
          <w:tcPr>
            <w:tcW w:w="2115" w:type="dxa"/>
          </w:tcPr>
          <w:p w14:paraId="1DD93BF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Удельное потребление электроэнергии системы водоснабжения</w:t>
            </w:r>
          </w:p>
        </w:tc>
        <w:tc>
          <w:tcPr>
            <w:tcW w:w="1402" w:type="dxa"/>
          </w:tcPr>
          <w:p w14:paraId="31DE5650"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кВт*ч/м3</w:t>
            </w:r>
          </w:p>
        </w:tc>
        <w:tc>
          <w:tcPr>
            <w:tcW w:w="1056" w:type="dxa"/>
          </w:tcPr>
          <w:p w14:paraId="39A1FDE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1,1</w:t>
            </w:r>
          </w:p>
        </w:tc>
        <w:tc>
          <w:tcPr>
            <w:tcW w:w="843" w:type="dxa"/>
          </w:tcPr>
          <w:p w14:paraId="16963B4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0,9</w:t>
            </w:r>
          </w:p>
        </w:tc>
        <w:tc>
          <w:tcPr>
            <w:tcW w:w="943" w:type="dxa"/>
          </w:tcPr>
          <w:p w14:paraId="1C6D84D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0,8</w:t>
            </w:r>
          </w:p>
        </w:tc>
        <w:tc>
          <w:tcPr>
            <w:tcW w:w="851" w:type="dxa"/>
          </w:tcPr>
          <w:p w14:paraId="308CEDD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0,7</w:t>
            </w:r>
          </w:p>
        </w:tc>
      </w:tr>
      <w:tr w:rsidR="000F07D5" w:rsidRPr="009D2B81" w14:paraId="3BC3206A" w14:textId="77777777" w:rsidTr="000F07D5">
        <w:trPr>
          <w:trHeight w:val="179"/>
        </w:trPr>
        <w:tc>
          <w:tcPr>
            <w:tcW w:w="1197" w:type="dxa"/>
            <w:vMerge/>
            <w:shd w:val="clear" w:color="auto" w:fill="auto"/>
          </w:tcPr>
          <w:p w14:paraId="4922B695" w14:textId="77777777" w:rsidR="000F07D5" w:rsidRPr="009D2B81" w:rsidRDefault="000F07D5" w:rsidP="000F07D5">
            <w:pPr>
              <w:rPr>
                <w:rFonts w:ascii="Times New Roman" w:hAnsi="Times New Roman"/>
                <w:sz w:val="22"/>
                <w:szCs w:val="22"/>
              </w:rPr>
            </w:pPr>
          </w:p>
        </w:tc>
        <w:tc>
          <w:tcPr>
            <w:tcW w:w="1884" w:type="dxa"/>
          </w:tcPr>
          <w:p w14:paraId="53C3536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Энергоэффективность, канализация</w:t>
            </w:r>
          </w:p>
        </w:tc>
        <w:tc>
          <w:tcPr>
            <w:tcW w:w="2115" w:type="dxa"/>
          </w:tcPr>
          <w:p w14:paraId="0762CDF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Удельное потребление электроэнергии система канализации</w:t>
            </w:r>
          </w:p>
        </w:tc>
        <w:tc>
          <w:tcPr>
            <w:tcW w:w="1402" w:type="dxa"/>
          </w:tcPr>
          <w:p w14:paraId="74843DC4"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кВт*/м3</w:t>
            </w:r>
          </w:p>
        </w:tc>
        <w:tc>
          <w:tcPr>
            <w:tcW w:w="1056" w:type="dxa"/>
          </w:tcPr>
          <w:p w14:paraId="10427B8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0,9</w:t>
            </w:r>
          </w:p>
        </w:tc>
        <w:tc>
          <w:tcPr>
            <w:tcW w:w="843" w:type="dxa"/>
          </w:tcPr>
          <w:p w14:paraId="618965C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0,8</w:t>
            </w:r>
          </w:p>
        </w:tc>
        <w:tc>
          <w:tcPr>
            <w:tcW w:w="943" w:type="dxa"/>
          </w:tcPr>
          <w:p w14:paraId="6F122934"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0,7</w:t>
            </w:r>
          </w:p>
        </w:tc>
        <w:tc>
          <w:tcPr>
            <w:tcW w:w="851" w:type="dxa"/>
          </w:tcPr>
          <w:p w14:paraId="26C3ACA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0,6</w:t>
            </w:r>
          </w:p>
        </w:tc>
      </w:tr>
      <w:tr w:rsidR="000F07D5" w:rsidRPr="009D2B81" w14:paraId="51EF1AF3" w14:textId="77777777" w:rsidTr="000F07D5">
        <w:trPr>
          <w:trHeight w:val="179"/>
        </w:trPr>
        <w:tc>
          <w:tcPr>
            <w:tcW w:w="1197" w:type="dxa"/>
            <w:vMerge/>
            <w:shd w:val="clear" w:color="auto" w:fill="auto"/>
          </w:tcPr>
          <w:p w14:paraId="47BF609E" w14:textId="77777777" w:rsidR="000F07D5" w:rsidRPr="009D2B81" w:rsidRDefault="000F07D5" w:rsidP="000F07D5">
            <w:pPr>
              <w:rPr>
                <w:rFonts w:ascii="Times New Roman" w:hAnsi="Times New Roman"/>
                <w:sz w:val="22"/>
                <w:szCs w:val="22"/>
              </w:rPr>
            </w:pPr>
          </w:p>
        </w:tc>
        <w:tc>
          <w:tcPr>
            <w:tcW w:w="1884" w:type="dxa"/>
          </w:tcPr>
          <w:p w14:paraId="13EA6CA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Эффективность использования людских ресурсов</w:t>
            </w:r>
          </w:p>
        </w:tc>
        <w:tc>
          <w:tcPr>
            <w:tcW w:w="2115" w:type="dxa"/>
          </w:tcPr>
          <w:p w14:paraId="2356578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Численность производственного персонала поставщика услуг</w:t>
            </w:r>
          </w:p>
        </w:tc>
        <w:tc>
          <w:tcPr>
            <w:tcW w:w="1402" w:type="dxa"/>
          </w:tcPr>
          <w:p w14:paraId="42686CE5" w14:textId="77777777" w:rsidR="000F07D5" w:rsidRPr="009D2B81" w:rsidRDefault="000F07D5" w:rsidP="000F07D5">
            <w:pPr>
              <w:ind w:right="-108"/>
              <w:rPr>
                <w:rFonts w:ascii="Times New Roman" w:hAnsi="Times New Roman"/>
                <w:sz w:val="22"/>
                <w:szCs w:val="22"/>
              </w:rPr>
            </w:pPr>
            <w:r w:rsidRPr="009D2B81">
              <w:rPr>
                <w:rFonts w:ascii="Times New Roman" w:hAnsi="Times New Roman"/>
                <w:sz w:val="22"/>
                <w:szCs w:val="22"/>
              </w:rPr>
              <w:t>Чел/1000 населения</w:t>
            </w:r>
          </w:p>
        </w:tc>
        <w:tc>
          <w:tcPr>
            <w:tcW w:w="1056" w:type="dxa"/>
          </w:tcPr>
          <w:p w14:paraId="3B267664"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1,9</w:t>
            </w:r>
          </w:p>
        </w:tc>
        <w:tc>
          <w:tcPr>
            <w:tcW w:w="843" w:type="dxa"/>
          </w:tcPr>
          <w:p w14:paraId="4D98B511"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1,8</w:t>
            </w:r>
          </w:p>
        </w:tc>
        <w:tc>
          <w:tcPr>
            <w:tcW w:w="943" w:type="dxa"/>
          </w:tcPr>
          <w:p w14:paraId="766725B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1,5</w:t>
            </w:r>
          </w:p>
        </w:tc>
        <w:tc>
          <w:tcPr>
            <w:tcW w:w="851" w:type="dxa"/>
          </w:tcPr>
          <w:p w14:paraId="6E1FB852"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1,4</w:t>
            </w:r>
          </w:p>
        </w:tc>
      </w:tr>
      <w:tr w:rsidR="000F07D5" w:rsidRPr="009D2B81" w14:paraId="1C228EF6" w14:textId="77777777" w:rsidTr="000F07D5">
        <w:trPr>
          <w:trHeight w:val="179"/>
        </w:trPr>
        <w:tc>
          <w:tcPr>
            <w:tcW w:w="1197" w:type="dxa"/>
            <w:vMerge/>
            <w:shd w:val="clear" w:color="auto" w:fill="auto"/>
          </w:tcPr>
          <w:p w14:paraId="5CE9AB2D" w14:textId="77777777" w:rsidR="000F07D5" w:rsidRPr="009D2B81" w:rsidRDefault="000F07D5" w:rsidP="000F07D5">
            <w:pPr>
              <w:rPr>
                <w:rFonts w:ascii="Times New Roman" w:hAnsi="Times New Roman"/>
                <w:sz w:val="22"/>
                <w:szCs w:val="22"/>
              </w:rPr>
            </w:pPr>
          </w:p>
        </w:tc>
        <w:tc>
          <w:tcPr>
            <w:tcW w:w="1884" w:type="dxa"/>
          </w:tcPr>
          <w:p w14:paraId="0B58C175"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Размер неучтенных потерь воды</w:t>
            </w:r>
          </w:p>
        </w:tc>
        <w:tc>
          <w:tcPr>
            <w:tcW w:w="2115" w:type="dxa"/>
          </w:tcPr>
          <w:p w14:paraId="67024C64"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потерь и неучтенных расходов воды от объема подачи в сеть</w:t>
            </w:r>
          </w:p>
        </w:tc>
        <w:tc>
          <w:tcPr>
            <w:tcW w:w="1402" w:type="dxa"/>
          </w:tcPr>
          <w:p w14:paraId="5E397C95"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5E6D3B51"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c>
          <w:tcPr>
            <w:tcW w:w="843" w:type="dxa"/>
          </w:tcPr>
          <w:p w14:paraId="1F896E71"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19,0</w:t>
            </w:r>
          </w:p>
        </w:tc>
        <w:tc>
          <w:tcPr>
            <w:tcW w:w="943" w:type="dxa"/>
          </w:tcPr>
          <w:p w14:paraId="765E9A9F"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15,0</w:t>
            </w:r>
          </w:p>
        </w:tc>
        <w:tc>
          <w:tcPr>
            <w:tcW w:w="851" w:type="dxa"/>
          </w:tcPr>
          <w:p w14:paraId="265EC11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12,0</w:t>
            </w:r>
          </w:p>
        </w:tc>
      </w:tr>
      <w:tr w:rsidR="000F07D5" w:rsidRPr="009D2B81" w14:paraId="7D23020D" w14:textId="77777777" w:rsidTr="000F07D5">
        <w:trPr>
          <w:trHeight w:val="179"/>
        </w:trPr>
        <w:tc>
          <w:tcPr>
            <w:tcW w:w="1197" w:type="dxa"/>
            <w:vMerge/>
            <w:shd w:val="clear" w:color="auto" w:fill="auto"/>
          </w:tcPr>
          <w:p w14:paraId="74D333A7" w14:textId="77777777" w:rsidR="000F07D5" w:rsidRPr="009D2B81" w:rsidRDefault="000F07D5" w:rsidP="000F07D5">
            <w:pPr>
              <w:rPr>
                <w:rFonts w:ascii="Times New Roman" w:hAnsi="Times New Roman"/>
                <w:sz w:val="22"/>
                <w:szCs w:val="22"/>
              </w:rPr>
            </w:pPr>
          </w:p>
        </w:tc>
        <w:tc>
          <w:tcPr>
            <w:tcW w:w="1884" w:type="dxa"/>
            <w:vMerge w:val="restart"/>
          </w:tcPr>
          <w:p w14:paraId="6571880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Обеспеченность приборным учетом потребления воды</w:t>
            </w:r>
          </w:p>
        </w:tc>
        <w:tc>
          <w:tcPr>
            <w:tcW w:w="2115" w:type="dxa"/>
          </w:tcPr>
          <w:p w14:paraId="4F7C3FD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присоединений к системе водоснабжения, обеспеченных водомерами, в том числе:</w:t>
            </w:r>
          </w:p>
        </w:tc>
        <w:tc>
          <w:tcPr>
            <w:tcW w:w="1402" w:type="dxa"/>
          </w:tcPr>
          <w:p w14:paraId="6CAA305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580E3308" w14:textId="77777777" w:rsidR="000F07D5" w:rsidRPr="009D2B81" w:rsidRDefault="000F07D5" w:rsidP="000F07D5">
            <w:pPr>
              <w:jc w:val="center"/>
              <w:rPr>
                <w:rFonts w:ascii="Times New Roman" w:hAnsi="Times New Roman"/>
                <w:sz w:val="22"/>
                <w:szCs w:val="22"/>
              </w:rPr>
            </w:pPr>
          </w:p>
        </w:tc>
        <w:tc>
          <w:tcPr>
            <w:tcW w:w="843" w:type="dxa"/>
          </w:tcPr>
          <w:p w14:paraId="33C88C41" w14:textId="77777777" w:rsidR="000F07D5" w:rsidRPr="009D2B81" w:rsidRDefault="000F07D5" w:rsidP="000F07D5">
            <w:pPr>
              <w:jc w:val="center"/>
              <w:rPr>
                <w:rFonts w:ascii="Times New Roman" w:hAnsi="Times New Roman"/>
                <w:sz w:val="22"/>
                <w:szCs w:val="22"/>
              </w:rPr>
            </w:pPr>
          </w:p>
        </w:tc>
        <w:tc>
          <w:tcPr>
            <w:tcW w:w="943" w:type="dxa"/>
          </w:tcPr>
          <w:p w14:paraId="2FB964FE" w14:textId="77777777" w:rsidR="000F07D5" w:rsidRPr="009D2B81" w:rsidRDefault="000F07D5" w:rsidP="000F07D5">
            <w:pPr>
              <w:jc w:val="center"/>
              <w:rPr>
                <w:rFonts w:ascii="Times New Roman" w:hAnsi="Times New Roman"/>
                <w:sz w:val="22"/>
                <w:szCs w:val="22"/>
              </w:rPr>
            </w:pPr>
          </w:p>
        </w:tc>
        <w:tc>
          <w:tcPr>
            <w:tcW w:w="851" w:type="dxa"/>
          </w:tcPr>
          <w:p w14:paraId="766433C5" w14:textId="77777777" w:rsidR="000F07D5" w:rsidRPr="009D2B81" w:rsidRDefault="000F07D5" w:rsidP="000F07D5">
            <w:pPr>
              <w:jc w:val="center"/>
              <w:rPr>
                <w:rFonts w:ascii="Times New Roman" w:hAnsi="Times New Roman"/>
                <w:sz w:val="22"/>
                <w:szCs w:val="22"/>
              </w:rPr>
            </w:pPr>
          </w:p>
        </w:tc>
      </w:tr>
      <w:tr w:rsidR="000F07D5" w:rsidRPr="009D2B81" w14:paraId="584FFDCE" w14:textId="77777777" w:rsidTr="000F07D5">
        <w:trPr>
          <w:trHeight w:val="179"/>
        </w:trPr>
        <w:tc>
          <w:tcPr>
            <w:tcW w:w="1197" w:type="dxa"/>
            <w:vMerge/>
            <w:shd w:val="clear" w:color="auto" w:fill="auto"/>
          </w:tcPr>
          <w:p w14:paraId="4312A5BB" w14:textId="77777777" w:rsidR="000F07D5" w:rsidRPr="009D2B81" w:rsidRDefault="000F07D5" w:rsidP="000F07D5">
            <w:pPr>
              <w:rPr>
                <w:rFonts w:ascii="Times New Roman" w:hAnsi="Times New Roman"/>
                <w:sz w:val="22"/>
                <w:szCs w:val="22"/>
              </w:rPr>
            </w:pPr>
          </w:p>
        </w:tc>
        <w:tc>
          <w:tcPr>
            <w:tcW w:w="1884" w:type="dxa"/>
            <w:vMerge/>
          </w:tcPr>
          <w:p w14:paraId="3D6CDE43" w14:textId="77777777" w:rsidR="000F07D5" w:rsidRPr="009D2B81" w:rsidRDefault="000F07D5" w:rsidP="000F07D5">
            <w:pPr>
              <w:rPr>
                <w:rFonts w:ascii="Times New Roman" w:hAnsi="Times New Roman"/>
                <w:sz w:val="22"/>
                <w:szCs w:val="22"/>
              </w:rPr>
            </w:pPr>
          </w:p>
        </w:tc>
        <w:tc>
          <w:tcPr>
            <w:tcW w:w="2115" w:type="dxa"/>
          </w:tcPr>
          <w:p w14:paraId="1497765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на вводах в многоквартирные жилые дома</w:t>
            </w:r>
          </w:p>
        </w:tc>
        <w:tc>
          <w:tcPr>
            <w:tcW w:w="1402" w:type="dxa"/>
          </w:tcPr>
          <w:p w14:paraId="11A31AA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394263F7"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20,0</w:t>
            </w:r>
          </w:p>
        </w:tc>
        <w:tc>
          <w:tcPr>
            <w:tcW w:w="843" w:type="dxa"/>
          </w:tcPr>
          <w:p w14:paraId="4301D8C4"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40,0,0</w:t>
            </w:r>
          </w:p>
        </w:tc>
        <w:tc>
          <w:tcPr>
            <w:tcW w:w="943" w:type="dxa"/>
          </w:tcPr>
          <w:p w14:paraId="38E5AF7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51" w:type="dxa"/>
          </w:tcPr>
          <w:p w14:paraId="5E896762"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675D185F" w14:textId="77777777" w:rsidTr="000F07D5">
        <w:trPr>
          <w:trHeight w:val="179"/>
        </w:trPr>
        <w:tc>
          <w:tcPr>
            <w:tcW w:w="1197" w:type="dxa"/>
            <w:vMerge/>
            <w:shd w:val="clear" w:color="auto" w:fill="auto"/>
          </w:tcPr>
          <w:p w14:paraId="0FC8B48F" w14:textId="77777777" w:rsidR="000F07D5" w:rsidRPr="009D2B81" w:rsidRDefault="000F07D5" w:rsidP="000F07D5">
            <w:pPr>
              <w:rPr>
                <w:rFonts w:ascii="Times New Roman" w:hAnsi="Times New Roman"/>
                <w:sz w:val="22"/>
                <w:szCs w:val="22"/>
              </w:rPr>
            </w:pPr>
          </w:p>
        </w:tc>
        <w:tc>
          <w:tcPr>
            <w:tcW w:w="1884" w:type="dxa"/>
            <w:vMerge/>
          </w:tcPr>
          <w:p w14:paraId="21C39AEE" w14:textId="77777777" w:rsidR="000F07D5" w:rsidRPr="009D2B81" w:rsidRDefault="000F07D5" w:rsidP="000F07D5">
            <w:pPr>
              <w:rPr>
                <w:rFonts w:ascii="Times New Roman" w:hAnsi="Times New Roman"/>
                <w:sz w:val="22"/>
                <w:szCs w:val="22"/>
              </w:rPr>
            </w:pPr>
          </w:p>
        </w:tc>
        <w:tc>
          <w:tcPr>
            <w:tcW w:w="2115" w:type="dxa"/>
          </w:tcPr>
          <w:p w14:paraId="681B732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на вводах в частные дома</w:t>
            </w:r>
          </w:p>
        </w:tc>
        <w:tc>
          <w:tcPr>
            <w:tcW w:w="1402" w:type="dxa"/>
          </w:tcPr>
          <w:p w14:paraId="001D7F15"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06A0E8E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70,0</w:t>
            </w:r>
          </w:p>
        </w:tc>
        <w:tc>
          <w:tcPr>
            <w:tcW w:w="843" w:type="dxa"/>
          </w:tcPr>
          <w:p w14:paraId="66148A9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943" w:type="dxa"/>
          </w:tcPr>
          <w:p w14:paraId="3D15977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90,0</w:t>
            </w:r>
          </w:p>
        </w:tc>
        <w:tc>
          <w:tcPr>
            <w:tcW w:w="851" w:type="dxa"/>
          </w:tcPr>
          <w:p w14:paraId="005F697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731D6FCB" w14:textId="77777777" w:rsidTr="000F07D5">
        <w:trPr>
          <w:trHeight w:val="179"/>
        </w:trPr>
        <w:tc>
          <w:tcPr>
            <w:tcW w:w="1197" w:type="dxa"/>
            <w:vMerge/>
            <w:shd w:val="clear" w:color="auto" w:fill="auto"/>
          </w:tcPr>
          <w:p w14:paraId="797CEC2C" w14:textId="77777777" w:rsidR="000F07D5" w:rsidRPr="009D2B81" w:rsidRDefault="000F07D5" w:rsidP="000F07D5">
            <w:pPr>
              <w:rPr>
                <w:rFonts w:ascii="Times New Roman" w:hAnsi="Times New Roman"/>
                <w:sz w:val="22"/>
                <w:szCs w:val="22"/>
              </w:rPr>
            </w:pPr>
          </w:p>
        </w:tc>
        <w:tc>
          <w:tcPr>
            <w:tcW w:w="1884" w:type="dxa"/>
            <w:vMerge/>
          </w:tcPr>
          <w:p w14:paraId="487D3F48" w14:textId="77777777" w:rsidR="000F07D5" w:rsidRPr="009D2B81" w:rsidRDefault="000F07D5" w:rsidP="000F07D5">
            <w:pPr>
              <w:rPr>
                <w:rFonts w:ascii="Times New Roman" w:hAnsi="Times New Roman"/>
                <w:sz w:val="22"/>
                <w:szCs w:val="22"/>
              </w:rPr>
            </w:pPr>
          </w:p>
        </w:tc>
        <w:tc>
          <w:tcPr>
            <w:tcW w:w="2115" w:type="dxa"/>
          </w:tcPr>
          <w:p w14:paraId="07F18B32"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на остальных нежилых объектах</w:t>
            </w:r>
          </w:p>
        </w:tc>
        <w:tc>
          <w:tcPr>
            <w:tcW w:w="1402" w:type="dxa"/>
          </w:tcPr>
          <w:p w14:paraId="5875AF11"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35C9F7F7"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60,0</w:t>
            </w:r>
          </w:p>
        </w:tc>
        <w:tc>
          <w:tcPr>
            <w:tcW w:w="843" w:type="dxa"/>
          </w:tcPr>
          <w:p w14:paraId="203AA1F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70,0</w:t>
            </w:r>
          </w:p>
        </w:tc>
        <w:tc>
          <w:tcPr>
            <w:tcW w:w="943" w:type="dxa"/>
          </w:tcPr>
          <w:p w14:paraId="04633A8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51" w:type="dxa"/>
          </w:tcPr>
          <w:p w14:paraId="6DC9D5D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69022B97" w14:textId="77777777" w:rsidTr="000F07D5">
        <w:trPr>
          <w:trHeight w:val="179"/>
        </w:trPr>
        <w:tc>
          <w:tcPr>
            <w:tcW w:w="1197" w:type="dxa"/>
            <w:vMerge w:val="restart"/>
            <w:shd w:val="clear" w:color="auto" w:fill="auto"/>
          </w:tcPr>
          <w:p w14:paraId="4B56C51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Качество работы с потребителями</w:t>
            </w:r>
          </w:p>
        </w:tc>
        <w:tc>
          <w:tcPr>
            <w:tcW w:w="1884" w:type="dxa"/>
          </w:tcPr>
          <w:p w14:paraId="5AD3F76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Уровень подключения к водопроводу</w:t>
            </w:r>
          </w:p>
        </w:tc>
        <w:tc>
          <w:tcPr>
            <w:tcW w:w="2115" w:type="dxa"/>
          </w:tcPr>
          <w:p w14:paraId="10C7AB9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населения, проживающего в жилых домах, присоединенных к системе централизованного водоснабжения</w:t>
            </w:r>
          </w:p>
        </w:tc>
        <w:tc>
          <w:tcPr>
            <w:tcW w:w="1402" w:type="dxa"/>
          </w:tcPr>
          <w:p w14:paraId="570DE8DD"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 от общей численности населения </w:t>
            </w:r>
          </w:p>
        </w:tc>
        <w:tc>
          <w:tcPr>
            <w:tcW w:w="1056" w:type="dxa"/>
          </w:tcPr>
          <w:p w14:paraId="4BAB448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77,0</w:t>
            </w:r>
          </w:p>
        </w:tc>
        <w:tc>
          <w:tcPr>
            <w:tcW w:w="843" w:type="dxa"/>
          </w:tcPr>
          <w:p w14:paraId="047175A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85,0</w:t>
            </w:r>
          </w:p>
        </w:tc>
        <w:tc>
          <w:tcPr>
            <w:tcW w:w="943" w:type="dxa"/>
          </w:tcPr>
          <w:p w14:paraId="0FBBED8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93,0</w:t>
            </w:r>
          </w:p>
        </w:tc>
        <w:tc>
          <w:tcPr>
            <w:tcW w:w="851" w:type="dxa"/>
          </w:tcPr>
          <w:p w14:paraId="3794F83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98,0</w:t>
            </w:r>
          </w:p>
        </w:tc>
      </w:tr>
      <w:tr w:rsidR="000F07D5" w:rsidRPr="009D2B81" w14:paraId="0DB93EFD" w14:textId="77777777" w:rsidTr="000F07D5">
        <w:trPr>
          <w:trHeight w:val="179"/>
        </w:trPr>
        <w:tc>
          <w:tcPr>
            <w:tcW w:w="1197" w:type="dxa"/>
            <w:vMerge/>
          </w:tcPr>
          <w:p w14:paraId="134F3E1D" w14:textId="77777777" w:rsidR="000F07D5" w:rsidRPr="009D2B81" w:rsidRDefault="000F07D5" w:rsidP="000F07D5">
            <w:pPr>
              <w:rPr>
                <w:rFonts w:ascii="Times New Roman" w:hAnsi="Times New Roman"/>
                <w:sz w:val="22"/>
                <w:szCs w:val="22"/>
              </w:rPr>
            </w:pPr>
          </w:p>
        </w:tc>
        <w:tc>
          <w:tcPr>
            <w:tcW w:w="1884" w:type="dxa"/>
          </w:tcPr>
          <w:p w14:paraId="620E947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Уровень подключения к канализации</w:t>
            </w:r>
          </w:p>
        </w:tc>
        <w:tc>
          <w:tcPr>
            <w:tcW w:w="2115" w:type="dxa"/>
          </w:tcPr>
          <w:p w14:paraId="64632A7E"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Доля населения, проживающего в жилых домах, присоединенных к системе централизовнного водоотведения. </w:t>
            </w:r>
          </w:p>
        </w:tc>
        <w:tc>
          <w:tcPr>
            <w:tcW w:w="1402" w:type="dxa"/>
          </w:tcPr>
          <w:p w14:paraId="4B620E9F"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 от общей численности </w:t>
            </w:r>
          </w:p>
        </w:tc>
        <w:tc>
          <w:tcPr>
            <w:tcW w:w="1056" w:type="dxa"/>
          </w:tcPr>
          <w:p w14:paraId="0BD7C45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60,0</w:t>
            </w:r>
          </w:p>
        </w:tc>
        <w:tc>
          <w:tcPr>
            <w:tcW w:w="843" w:type="dxa"/>
          </w:tcPr>
          <w:p w14:paraId="6F947B52"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70,0</w:t>
            </w:r>
          </w:p>
        </w:tc>
        <w:tc>
          <w:tcPr>
            <w:tcW w:w="943" w:type="dxa"/>
          </w:tcPr>
          <w:p w14:paraId="2E4BF5B2"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51" w:type="dxa"/>
          </w:tcPr>
          <w:p w14:paraId="331D7FB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90,0</w:t>
            </w:r>
          </w:p>
        </w:tc>
      </w:tr>
      <w:tr w:rsidR="000F07D5" w:rsidRPr="009D2B81" w14:paraId="4BF01408" w14:textId="77777777" w:rsidTr="000F07D5">
        <w:trPr>
          <w:trHeight w:val="179"/>
        </w:trPr>
        <w:tc>
          <w:tcPr>
            <w:tcW w:w="10290" w:type="dxa"/>
            <w:gridSpan w:val="8"/>
          </w:tcPr>
          <w:p w14:paraId="16B2298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г. Златоуст</w:t>
            </w:r>
          </w:p>
        </w:tc>
      </w:tr>
      <w:tr w:rsidR="000F07D5" w:rsidRPr="009D2B81" w14:paraId="198549F3" w14:textId="77777777" w:rsidTr="000F07D5">
        <w:trPr>
          <w:trHeight w:val="179"/>
        </w:trPr>
        <w:tc>
          <w:tcPr>
            <w:tcW w:w="1197" w:type="dxa"/>
            <w:vMerge w:val="restart"/>
          </w:tcPr>
          <w:p w14:paraId="543D57A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Обеспечение нормативных требований качества</w:t>
            </w:r>
          </w:p>
        </w:tc>
        <w:tc>
          <w:tcPr>
            <w:tcW w:w="1884" w:type="dxa"/>
          </w:tcPr>
          <w:p w14:paraId="5057F529"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Качество воды в источнике</w:t>
            </w:r>
          </w:p>
        </w:tc>
        <w:tc>
          <w:tcPr>
            <w:tcW w:w="2115" w:type="dxa"/>
          </w:tcPr>
          <w:p w14:paraId="596503C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Число нормативно обустроенных ЗСО на водозаборах подземных вод</w:t>
            </w:r>
          </w:p>
        </w:tc>
        <w:tc>
          <w:tcPr>
            <w:tcW w:w="1402" w:type="dxa"/>
          </w:tcPr>
          <w:p w14:paraId="134ED9FD"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530D7994"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50,0</w:t>
            </w:r>
          </w:p>
        </w:tc>
        <w:tc>
          <w:tcPr>
            <w:tcW w:w="843" w:type="dxa"/>
          </w:tcPr>
          <w:p w14:paraId="46FE053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c>
          <w:tcPr>
            <w:tcW w:w="943" w:type="dxa"/>
          </w:tcPr>
          <w:p w14:paraId="1A1B291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c>
          <w:tcPr>
            <w:tcW w:w="851" w:type="dxa"/>
          </w:tcPr>
          <w:p w14:paraId="1F04E30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r>
      <w:tr w:rsidR="000F07D5" w:rsidRPr="009D2B81" w14:paraId="573A2851" w14:textId="77777777" w:rsidTr="000F07D5">
        <w:trPr>
          <w:trHeight w:val="179"/>
        </w:trPr>
        <w:tc>
          <w:tcPr>
            <w:tcW w:w="1197" w:type="dxa"/>
            <w:vMerge/>
          </w:tcPr>
          <w:p w14:paraId="2972A5AD" w14:textId="77777777" w:rsidR="000F07D5" w:rsidRPr="009D2B81" w:rsidRDefault="000F07D5" w:rsidP="000F07D5">
            <w:pPr>
              <w:rPr>
                <w:rFonts w:ascii="Times New Roman" w:hAnsi="Times New Roman"/>
                <w:sz w:val="22"/>
                <w:szCs w:val="22"/>
              </w:rPr>
            </w:pPr>
          </w:p>
        </w:tc>
        <w:tc>
          <w:tcPr>
            <w:tcW w:w="1884" w:type="dxa"/>
          </w:tcPr>
          <w:p w14:paraId="2E4AB2BE"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Качество питьевой воды в водопроводной сети по нормируемым показателям</w:t>
            </w:r>
          </w:p>
        </w:tc>
        <w:tc>
          <w:tcPr>
            <w:tcW w:w="2115" w:type="dxa"/>
          </w:tcPr>
          <w:p w14:paraId="02B7F52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Соответствие результатов анализов нормируемых показателей установленным нормативным требованиям </w:t>
            </w:r>
          </w:p>
        </w:tc>
        <w:tc>
          <w:tcPr>
            <w:tcW w:w="1402" w:type="dxa"/>
          </w:tcPr>
          <w:p w14:paraId="6644694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проб, соответствующих требованиям, %</w:t>
            </w:r>
          </w:p>
        </w:tc>
        <w:tc>
          <w:tcPr>
            <w:tcW w:w="1056" w:type="dxa"/>
          </w:tcPr>
          <w:p w14:paraId="6987A4A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90,0</w:t>
            </w:r>
          </w:p>
        </w:tc>
        <w:tc>
          <w:tcPr>
            <w:tcW w:w="843" w:type="dxa"/>
          </w:tcPr>
          <w:p w14:paraId="13C4A60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92,0</w:t>
            </w:r>
          </w:p>
        </w:tc>
        <w:tc>
          <w:tcPr>
            <w:tcW w:w="943" w:type="dxa"/>
          </w:tcPr>
          <w:p w14:paraId="7A227B6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c>
          <w:tcPr>
            <w:tcW w:w="851" w:type="dxa"/>
          </w:tcPr>
          <w:p w14:paraId="17E56AA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74DE484B" w14:textId="77777777" w:rsidTr="000F07D5">
        <w:trPr>
          <w:trHeight w:val="179"/>
        </w:trPr>
        <w:tc>
          <w:tcPr>
            <w:tcW w:w="1197" w:type="dxa"/>
            <w:vMerge/>
          </w:tcPr>
          <w:p w14:paraId="6D29917A" w14:textId="77777777" w:rsidR="000F07D5" w:rsidRPr="009D2B81" w:rsidRDefault="000F07D5" w:rsidP="000F07D5">
            <w:pPr>
              <w:rPr>
                <w:rFonts w:ascii="Times New Roman" w:hAnsi="Times New Roman"/>
                <w:sz w:val="22"/>
                <w:szCs w:val="22"/>
              </w:rPr>
            </w:pPr>
          </w:p>
        </w:tc>
        <w:tc>
          <w:tcPr>
            <w:tcW w:w="1884" w:type="dxa"/>
          </w:tcPr>
          <w:p w14:paraId="6EBEDE4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Качество сбрасываемых сточных вод по нормируемым  показателям</w:t>
            </w:r>
          </w:p>
        </w:tc>
        <w:tc>
          <w:tcPr>
            <w:tcW w:w="2115" w:type="dxa"/>
          </w:tcPr>
          <w:p w14:paraId="2B62CF85"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Соответствие результатов анализов нормируемых показателей установленным нормативным требованиям </w:t>
            </w:r>
          </w:p>
        </w:tc>
        <w:tc>
          <w:tcPr>
            <w:tcW w:w="1402" w:type="dxa"/>
          </w:tcPr>
          <w:p w14:paraId="08BFE6EE"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анализов, соответствующих нормативным требованиям, %</w:t>
            </w:r>
          </w:p>
        </w:tc>
        <w:tc>
          <w:tcPr>
            <w:tcW w:w="1056" w:type="dxa"/>
          </w:tcPr>
          <w:p w14:paraId="450AE21F"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43" w:type="dxa"/>
          </w:tcPr>
          <w:p w14:paraId="4D9198C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85,0</w:t>
            </w:r>
          </w:p>
        </w:tc>
        <w:tc>
          <w:tcPr>
            <w:tcW w:w="943" w:type="dxa"/>
          </w:tcPr>
          <w:p w14:paraId="659FCCA2"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92,0</w:t>
            </w:r>
          </w:p>
        </w:tc>
        <w:tc>
          <w:tcPr>
            <w:tcW w:w="851" w:type="dxa"/>
          </w:tcPr>
          <w:p w14:paraId="3E7A4CB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247646AC" w14:textId="77777777" w:rsidTr="000F07D5">
        <w:trPr>
          <w:trHeight w:val="179"/>
        </w:trPr>
        <w:tc>
          <w:tcPr>
            <w:tcW w:w="1197" w:type="dxa"/>
            <w:vMerge w:val="restart"/>
          </w:tcPr>
          <w:p w14:paraId="0E886574"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Обеспечение надежности оказания услуг</w:t>
            </w:r>
          </w:p>
        </w:tc>
        <w:tc>
          <w:tcPr>
            <w:tcW w:w="1884" w:type="dxa"/>
          </w:tcPr>
          <w:p w14:paraId="21A8BE8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Эксплуатационные запасы воды в источниках</w:t>
            </w:r>
          </w:p>
        </w:tc>
        <w:tc>
          <w:tcPr>
            <w:tcW w:w="2115" w:type="dxa"/>
          </w:tcPr>
          <w:p w14:paraId="61A1FB09"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Число водозаборов, обеспеченных утвержденными запасами подземных воды</w:t>
            </w:r>
          </w:p>
        </w:tc>
        <w:tc>
          <w:tcPr>
            <w:tcW w:w="1402" w:type="dxa"/>
          </w:tcPr>
          <w:p w14:paraId="1E2878BD"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водозаборов, эксплуатирующих подземные воды с утвержденными запасами</w:t>
            </w:r>
          </w:p>
        </w:tc>
        <w:tc>
          <w:tcPr>
            <w:tcW w:w="1056" w:type="dxa"/>
          </w:tcPr>
          <w:p w14:paraId="11ACB6C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0,0</w:t>
            </w:r>
          </w:p>
        </w:tc>
        <w:tc>
          <w:tcPr>
            <w:tcW w:w="843" w:type="dxa"/>
          </w:tcPr>
          <w:p w14:paraId="29ED2BD7"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943" w:type="dxa"/>
          </w:tcPr>
          <w:p w14:paraId="0AB7A36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c>
          <w:tcPr>
            <w:tcW w:w="851" w:type="dxa"/>
          </w:tcPr>
          <w:p w14:paraId="4203BCFE"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100,0</w:t>
            </w:r>
          </w:p>
        </w:tc>
      </w:tr>
      <w:tr w:rsidR="000F07D5" w:rsidRPr="009D2B81" w14:paraId="7EB67DE6" w14:textId="77777777" w:rsidTr="000F07D5">
        <w:trPr>
          <w:trHeight w:val="179"/>
        </w:trPr>
        <w:tc>
          <w:tcPr>
            <w:tcW w:w="1197" w:type="dxa"/>
            <w:vMerge/>
            <w:shd w:val="clear" w:color="auto" w:fill="auto"/>
          </w:tcPr>
          <w:p w14:paraId="68820BA0" w14:textId="77777777" w:rsidR="000F07D5" w:rsidRPr="009D2B81" w:rsidRDefault="000F07D5" w:rsidP="000F07D5">
            <w:pPr>
              <w:rPr>
                <w:rFonts w:ascii="Times New Roman" w:hAnsi="Times New Roman"/>
                <w:sz w:val="22"/>
                <w:szCs w:val="22"/>
              </w:rPr>
            </w:pPr>
          </w:p>
        </w:tc>
        <w:tc>
          <w:tcPr>
            <w:tcW w:w="1884" w:type="dxa"/>
          </w:tcPr>
          <w:p w14:paraId="6004DC7A"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Отключение потребителей, не ведущее к перерасчету счетов</w:t>
            </w:r>
          </w:p>
        </w:tc>
        <w:tc>
          <w:tcPr>
            <w:tcW w:w="2115" w:type="dxa"/>
          </w:tcPr>
          <w:p w14:paraId="358B2EF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Допустимая длительность разового отключения потребителей при авариях</w:t>
            </w:r>
          </w:p>
        </w:tc>
        <w:tc>
          <w:tcPr>
            <w:tcW w:w="1402" w:type="dxa"/>
          </w:tcPr>
          <w:p w14:paraId="379613E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Часы</w:t>
            </w:r>
          </w:p>
        </w:tc>
        <w:tc>
          <w:tcPr>
            <w:tcW w:w="1056" w:type="dxa"/>
          </w:tcPr>
          <w:p w14:paraId="13871C2E"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c>
          <w:tcPr>
            <w:tcW w:w="843" w:type="dxa"/>
          </w:tcPr>
          <w:p w14:paraId="4150C33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12,0</w:t>
            </w:r>
          </w:p>
        </w:tc>
        <w:tc>
          <w:tcPr>
            <w:tcW w:w="943" w:type="dxa"/>
          </w:tcPr>
          <w:p w14:paraId="525DD8C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12,0</w:t>
            </w:r>
          </w:p>
        </w:tc>
        <w:tc>
          <w:tcPr>
            <w:tcW w:w="851" w:type="dxa"/>
          </w:tcPr>
          <w:p w14:paraId="7552A5F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12,0</w:t>
            </w:r>
          </w:p>
        </w:tc>
      </w:tr>
      <w:tr w:rsidR="000F07D5" w:rsidRPr="009D2B81" w14:paraId="16B13F21" w14:textId="77777777" w:rsidTr="000F07D5">
        <w:trPr>
          <w:trHeight w:val="179"/>
        </w:trPr>
        <w:tc>
          <w:tcPr>
            <w:tcW w:w="1197" w:type="dxa"/>
            <w:vMerge/>
            <w:shd w:val="clear" w:color="auto" w:fill="auto"/>
          </w:tcPr>
          <w:p w14:paraId="3A08DA2A" w14:textId="77777777" w:rsidR="000F07D5" w:rsidRPr="009D2B81" w:rsidRDefault="000F07D5" w:rsidP="000F07D5">
            <w:pPr>
              <w:rPr>
                <w:rFonts w:ascii="Times New Roman" w:hAnsi="Times New Roman"/>
                <w:sz w:val="22"/>
                <w:szCs w:val="22"/>
              </w:rPr>
            </w:pPr>
          </w:p>
        </w:tc>
        <w:tc>
          <w:tcPr>
            <w:tcW w:w="1884" w:type="dxa"/>
          </w:tcPr>
          <w:p w14:paraId="00A64F9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Обеспечение доступности услуг </w:t>
            </w:r>
          </w:p>
        </w:tc>
        <w:tc>
          <w:tcPr>
            <w:tcW w:w="2115" w:type="dxa"/>
          </w:tcPr>
          <w:p w14:paraId="0748B8B1"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Гарантированная продолжительность оказания услуг в течение суток</w:t>
            </w:r>
          </w:p>
        </w:tc>
        <w:tc>
          <w:tcPr>
            <w:tcW w:w="1402" w:type="dxa"/>
          </w:tcPr>
          <w:p w14:paraId="0BE20771"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Часов в сутки, не менее</w:t>
            </w:r>
          </w:p>
        </w:tc>
        <w:tc>
          <w:tcPr>
            <w:tcW w:w="1056" w:type="dxa"/>
          </w:tcPr>
          <w:p w14:paraId="79442E4F"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20,0</w:t>
            </w:r>
          </w:p>
        </w:tc>
        <w:tc>
          <w:tcPr>
            <w:tcW w:w="843" w:type="dxa"/>
          </w:tcPr>
          <w:p w14:paraId="47B1945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c>
          <w:tcPr>
            <w:tcW w:w="943" w:type="dxa"/>
          </w:tcPr>
          <w:p w14:paraId="02954ED7"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c>
          <w:tcPr>
            <w:tcW w:w="851" w:type="dxa"/>
          </w:tcPr>
          <w:p w14:paraId="34FE312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r>
      <w:tr w:rsidR="000F07D5" w:rsidRPr="009D2B81" w14:paraId="1321EF69" w14:textId="77777777" w:rsidTr="000F07D5">
        <w:trPr>
          <w:trHeight w:val="179"/>
        </w:trPr>
        <w:tc>
          <w:tcPr>
            <w:tcW w:w="1197" w:type="dxa"/>
            <w:vMerge/>
            <w:shd w:val="clear" w:color="auto" w:fill="auto"/>
          </w:tcPr>
          <w:p w14:paraId="28CF8CD0" w14:textId="77777777" w:rsidR="000F07D5" w:rsidRPr="009D2B81" w:rsidRDefault="000F07D5" w:rsidP="000F07D5">
            <w:pPr>
              <w:rPr>
                <w:rFonts w:ascii="Times New Roman" w:hAnsi="Times New Roman"/>
                <w:sz w:val="22"/>
                <w:szCs w:val="22"/>
              </w:rPr>
            </w:pPr>
          </w:p>
        </w:tc>
        <w:tc>
          <w:tcPr>
            <w:tcW w:w="1884" w:type="dxa"/>
            <w:vMerge w:val="restart"/>
          </w:tcPr>
          <w:p w14:paraId="3D59C76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Аварийность на сетях водопровода </w:t>
            </w:r>
          </w:p>
        </w:tc>
        <w:tc>
          <w:tcPr>
            <w:tcW w:w="2115" w:type="dxa"/>
          </w:tcPr>
          <w:p w14:paraId="38438AF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Число аварий, приводящих к разовым отключениям </w:t>
            </w:r>
          </w:p>
        </w:tc>
        <w:tc>
          <w:tcPr>
            <w:tcW w:w="1402" w:type="dxa"/>
          </w:tcPr>
          <w:p w14:paraId="123709B0"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Число аварий на </w:t>
            </w:r>
            <w:smartTag w:uri="urn:schemas-microsoft-com:office:smarttags" w:element="metricconverter">
              <w:smartTagPr>
                <w:attr w:name="ProductID" w:val="1 км"/>
              </w:smartTagPr>
              <w:r w:rsidRPr="009D2B81">
                <w:rPr>
                  <w:rFonts w:ascii="Times New Roman" w:hAnsi="Times New Roman"/>
                  <w:sz w:val="22"/>
                  <w:szCs w:val="22"/>
                </w:rPr>
                <w:t>1 км</w:t>
              </w:r>
            </w:smartTag>
            <w:r w:rsidRPr="009D2B81">
              <w:rPr>
                <w:rFonts w:ascii="Times New Roman" w:hAnsi="Times New Roman"/>
                <w:sz w:val="22"/>
                <w:szCs w:val="22"/>
              </w:rPr>
              <w:t xml:space="preserve"> сети</w:t>
            </w:r>
          </w:p>
        </w:tc>
        <w:tc>
          <w:tcPr>
            <w:tcW w:w="1056" w:type="dxa"/>
          </w:tcPr>
          <w:p w14:paraId="647B644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0,60</w:t>
            </w:r>
          </w:p>
        </w:tc>
        <w:tc>
          <w:tcPr>
            <w:tcW w:w="843" w:type="dxa"/>
          </w:tcPr>
          <w:p w14:paraId="6CC1D7BE"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0,55</w:t>
            </w:r>
          </w:p>
        </w:tc>
        <w:tc>
          <w:tcPr>
            <w:tcW w:w="943" w:type="dxa"/>
          </w:tcPr>
          <w:p w14:paraId="637E94D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0,50</w:t>
            </w:r>
          </w:p>
        </w:tc>
        <w:tc>
          <w:tcPr>
            <w:tcW w:w="851" w:type="dxa"/>
          </w:tcPr>
          <w:p w14:paraId="0A2045C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0,45</w:t>
            </w:r>
          </w:p>
        </w:tc>
      </w:tr>
      <w:tr w:rsidR="000F07D5" w:rsidRPr="009D2B81" w14:paraId="16F6D148" w14:textId="77777777" w:rsidTr="000F07D5">
        <w:trPr>
          <w:trHeight w:val="179"/>
        </w:trPr>
        <w:tc>
          <w:tcPr>
            <w:tcW w:w="1197" w:type="dxa"/>
            <w:vMerge/>
            <w:shd w:val="clear" w:color="auto" w:fill="auto"/>
          </w:tcPr>
          <w:p w14:paraId="17EA5C40" w14:textId="77777777" w:rsidR="000F07D5" w:rsidRPr="009D2B81" w:rsidRDefault="000F07D5" w:rsidP="000F07D5">
            <w:pPr>
              <w:rPr>
                <w:rFonts w:ascii="Times New Roman" w:hAnsi="Times New Roman"/>
                <w:sz w:val="22"/>
                <w:szCs w:val="22"/>
              </w:rPr>
            </w:pPr>
          </w:p>
        </w:tc>
        <w:tc>
          <w:tcPr>
            <w:tcW w:w="1884" w:type="dxa"/>
            <w:vMerge/>
          </w:tcPr>
          <w:p w14:paraId="14E1B335" w14:textId="77777777" w:rsidR="000F07D5" w:rsidRPr="009D2B81" w:rsidRDefault="000F07D5" w:rsidP="000F07D5">
            <w:pPr>
              <w:rPr>
                <w:rFonts w:ascii="Times New Roman" w:hAnsi="Times New Roman"/>
                <w:sz w:val="22"/>
                <w:szCs w:val="22"/>
              </w:rPr>
            </w:pPr>
          </w:p>
        </w:tc>
        <w:tc>
          <w:tcPr>
            <w:tcW w:w="2115" w:type="dxa"/>
          </w:tcPr>
          <w:p w14:paraId="31A4B552"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нуждающихся в замене наружных трубопроводов</w:t>
            </w:r>
          </w:p>
        </w:tc>
        <w:tc>
          <w:tcPr>
            <w:tcW w:w="1402" w:type="dxa"/>
          </w:tcPr>
          <w:p w14:paraId="16CCE60E"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от общей длины</w:t>
            </w:r>
          </w:p>
        </w:tc>
        <w:tc>
          <w:tcPr>
            <w:tcW w:w="1056" w:type="dxa"/>
          </w:tcPr>
          <w:p w14:paraId="4DA263B4"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43" w:type="dxa"/>
          </w:tcPr>
          <w:p w14:paraId="69D7C834"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60,0</w:t>
            </w:r>
          </w:p>
        </w:tc>
        <w:tc>
          <w:tcPr>
            <w:tcW w:w="943" w:type="dxa"/>
          </w:tcPr>
          <w:p w14:paraId="16286E9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40,0</w:t>
            </w:r>
          </w:p>
        </w:tc>
        <w:tc>
          <w:tcPr>
            <w:tcW w:w="851" w:type="dxa"/>
          </w:tcPr>
          <w:p w14:paraId="2827B927"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25,0</w:t>
            </w:r>
          </w:p>
        </w:tc>
      </w:tr>
      <w:tr w:rsidR="000F07D5" w:rsidRPr="009D2B81" w14:paraId="060F8628" w14:textId="77777777" w:rsidTr="000F07D5">
        <w:trPr>
          <w:trHeight w:val="179"/>
        </w:trPr>
        <w:tc>
          <w:tcPr>
            <w:tcW w:w="1197" w:type="dxa"/>
            <w:vMerge/>
            <w:shd w:val="clear" w:color="auto" w:fill="auto"/>
          </w:tcPr>
          <w:p w14:paraId="15C76EE8" w14:textId="77777777" w:rsidR="000F07D5" w:rsidRPr="009D2B81" w:rsidRDefault="000F07D5" w:rsidP="000F07D5">
            <w:pPr>
              <w:rPr>
                <w:rFonts w:ascii="Times New Roman" w:hAnsi="Times New Roman"/>
                <w:sz w:val="22"/>
                <w:szCs w:val="22"/>
              </w:rPr>
            </w:pPr>
          </w:p>
        </w:tc>
        <w:tc>
          <w:tcPr>
            <w:tcW w:w="1884" w:type="dxa"/>
            <w:vMerge w:val="restart"/>
          </w:tcPr>
          <w:p w14:paraId="1EF67327"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Аварийность на сетях водопровода и канализации</w:t>
            </w:r>
          </w:p>
        </w:tc>
        <w:tc>
          <w:tcPr>
            <w:tcW w:w="2115" w:type="dxa"/>
          </w:tcPr>
          <w:p w14:paraId="6FAC73D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Число аварий и засоров, приводящих к разовым отключениям</w:t>
            </w:r>
          </w:p>
        </w:tc>
        <w:tc>
          <w:tcPr>
            <w:tcW w:w="1402" w:type="dxa"/>
          </w:tcPr>
          <w:p w14:paraId="45E4BC52"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Число аварий на </w:t>
            </w:r>
            <w:smartTag w:uri="urn:schemas-microsoft-com:office:smarttags" w:element="metricconverter">
              <w:smartTagPr>
                <w:attr w:name="ProductID" w:val="1 км"/>
              </w:smartTagPr>
              <w:r w:rsidRPr="009D2B81">
                <w:rPr>
                  <w:rFonts w:ascii="Times New Roman" w:hAnsi="Times New Roman"/>
                  <w:sz w:val="22"/>
                  <w:szCs w:val="22"/>
                </w:rPr>
                <w:t>1 км</w:t>
              </w:r>
            </w:smartTag>
            <w:r w:rsidRPr="009D2B81">
              <w:rPr>
                <w:rFonts w:ascii="Times New Roman" w:hAnsi="Times New Roman"/>
                <w:sz w:val="22"/>
                <w:szCs w:val="22"/>
              </w:rPr>
              <w:t xml:space="preserve"> сети</w:t>
            </w:r>
          </w:p>
        </w:tc>
        <w:tc>
          <w:tcPr>
            <w:tcW w:w="1056" w:type="dxa"/>
          </w:tcPr>
          <w:p w14:paraId="73197F0F"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4,5</w:t>
            </w:r>
          </w:p>
        </w:tc>
        <w:tc>
          <w:tcPr>
            <w:tcW w:w="843" w:type="dxa"/>
          </w:tcPr>
          <w:p w14:paraId="342C6A8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3,0</w:t>
            </w:r>
          </w:p>
        </w:tc>
        <w:tc>
          <w:tcPr>
            <w:tcW w:w="943" w:type="dxa"/>
          </w:tcPr>
          <w:p w14:paraId="26FF44C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2,5</w:t>
            </w:r>
          </w:p>
        </w:tc>
        <w:tc>
          <w:tcPr>
            <w:tcW w:w="851" w:type="dxa"/>
          </w:tcPr>
          <w:p w14:paraId="29FDBB84"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w:t>
            </w:r>
          </w:p>
        </w:tc>
      </w:tr>
      <w:tr w:rsidR="000F07D5" w:rsidRPr="009D2B81" w14:paraId="01BE245E" w14:textId="77777777" w:rsidTr="000F07D5">
        <w:trPr>
          <w:trHeight w:val="179"/>
        </w:trPr>
        <w:tc>
          <w:tcPr>
            <w:tcW w:w="1197" w:type="dxa"/>
            <w:vMerge/>
            <w:shd w:val="clear" w:color="auto" w:fill="auto"/>
          </w:tcPr>
          <w:p w14:paraId="1C9A5FC9" w14:textId="77777777" w:rsidR="000F07D5" w:rsidRPr="009D2B81" w:rsidRDefault="000F07D5" w:rsidP="000F07D5">
            <w:pPr>
              <w:rPr>
                <w:rFonts w:ascii="Times New Roman" w:hAnsi="Times New Roman"/>
                <w:sz w:val="22"/>
                <w:szCs w:val="22"/>
              </w:rPr>
            </w:pPr>
          </w:p>
        </w:tc>
        <w:tc>
          <w:tcPr>
            <w:tcW w:w="1884" w:type="dxa"/>
            <w:vMerge/>
          </w:tcPr>
          <w:p w14:paraId="69595EC9" w14:textId="77777777" w:rsidR="000F07D5" w:rsidRPr="009D2B81" w:rsidRDefault="000F07D5" w:rsidP="000F07D5">
            <w:pPr>
              <w:rPr>
                <w:rFonts w:ascii="Times New Roman" w:hAnsi="Times New Roman"/>
                <w:sz w:val="22"/>
                <w:szCs w:val="22"/>
              </w:rPr>
            </w:pPr>
          </w:p>
        </w:tc>
        <w:tc>
          <w:tcPr>
            <w:tcW w:w="2115" w:type="dxa"/>
          </w:tcPr>
          <w:p w14:paraId="24962AC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нуждающихся в замене наружных трубопроводов</w:t>
            </w:r>
          </w:p>
        </w:tc>
        <w:tc>
          <w:tcPr>
            <w:tcW w:w="1402" w:type="dxa"/>
          </w:tcPr>
          <w:p w14:paraId="2FF3BB0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от общей длины</w:t>
            </w:r>
          </w:p>
        </w:tc>
        <w:tc>
          <w:tcPr>
            <w:tcW w:w="1056" w:type="dxa"/>
          </w:tcPr>
          <w:p w14:paraId="345AF83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85,0</w:t>
            </w:r>
          </w:p>
        </w:tc>
        <w:tc>
          <w:tcPr>
            <w:tcW w:w="843" w:type="dxa"/>
          </w:tcPr>
          <w:p w14:paraId="20F18624"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65,0</w:t>
            </w:r>
          </w:p>
        </w:tc>
        <w:tc>
          <w:tcPr>
            <w:tcW w:w="943" w:type="dxa"/>
          </w:tcPr>
          <w:p w14:paraId="6CB3C7F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45,0</w:t>
            </w:r>
          </w:p>
        </w:tc>
        <w:tc>
          <w:tcPr>
            <w:tcW w:w="851" w:type="dxa"/>
          </w:tcPr>
          <w:p w14:paraId="480BA4C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30,0</w:t>
            </w:r>
          </w:p>
        </w:tc>
      </w:tr>
      <w:tr w:rsidR="000F07D5" w:rsidRPr="009D2B81" w14:paraId="15B914BF" w14:textId="77777777" w:rsidTr="000F07D5">
        <w:trPr>
          <w:trHeight w:val="179"/>
        </w:trPr>
        <w:tc>
          <w:tcPr>
            <w:tcW w:w="1197" w:type="dxa"/>
            <w:vMerge w:val="restart"/>
            <w:shd w:val="clear" w:color="auto" w:fill="auto"/>
          </w:tcPr>
          <w:p w14:paraId="7685E01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Эффективность производства и управления</w:t>
            </w:r>
          </w:p>
        </w:tc>
        <w:tc>
          <w:tcPr>
            <w:tcW w:w="1884" w:type="dxa"/>
          </w:tcPr>
          <w:p w14:paraId="08F2F089"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Энергоэффективность, вода</w:t>
            </w:r>
          </w:p>
        </w:tc>
        <w:tc>
          <w:tcPr>
            <w:tcW w:w="2115" w:type="dxa"/>
          </w:tcPr>
          <w:p w14:paraId="6B026CE4"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Удельное потребление электроэнергии системы водоснабжения</w:t>
            </w:r>
          </w:p>
        </w:tc>
        <w:tc>
          <w:tcPr>
            <w:tcW w:w="1402" w:type="dxa"/>
          </w:tcPr>
          <w:p w14:paraId="57185EB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кВт*ч/м3</w:t>
            </w:r>
          </w:p>
        </w:tc>
        <w:tc>
          <w:tcPr>
            <w:tcW w:w="1056" w:type="dxa"/>
          </w:tcPr>
          <w:p w14:paraId="5CF65DEF"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1,1</w:t>
            </w:r>
          </w:p>
        </w:tc>
        <w:tc>
          <w:tcPr>
            <w:tcW w:w="843" w:type="dxa"/>
          </w:tcPr>
          <w:p w14:paraId="727E704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0,9</w:t>
            </w:r>
          </w:p>
        </w:tc>
        <w:tc>
          <w:tcPr>
            <w:tcW w:w="943" w:type="dxa"/>
          </w:tcPr>
          <w:p w14:paraId="77A6B83F"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0,8</w:t>
            </w:r>
          </w:p>
        </w:tc>
        <w:tc>
          <w:tcPr>
            <w:tcW w:w="851" w:type="dxa"/>
          </w:tcPr>
          <w:p w14:paraId="51F7425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0,7</w:t>
            </w:r>
          </w:p>
        </w:tc>
      </w:tr>
      <w:tr w:rsidR="000F07D5" w:rsidRPr="009D2B81" w14:paraId="6648AC8C" w14:textId="77777777" w:rsidTr="000F07D5">
        <w:trPr>
          <w:trHeight w:val="179"/>
        </w:trPr>
        <w:tc>
          <w:tcPr>
            <w:tcW w:w="1197" w:type="dxa"/>
            <w:vMerge/>
            <w:shd w:val="clear" w:color="auto" w:fill="auto"/>
          </w:tcPr>
          <w:p w14:paraId="785D90A4" w14:textId="77777777" w:rsidR="000F07D5" w:rsidRPr="009D2B81" w:rsidRDefault="000F07D5" w:rsidP="000F07D5">
            <w:pPr>
              <w:rPr>
                <w:rFonts w:ascii="Times New Roman" w:hAnsi="Times New Roman"/>
                <w:sz w:val="22"/>
                <w:szCs w:val="22"/>
              </w:rPr>
            </w:pPr>
          </w:p>
        </w:tc>
        <w:tc>
          <w:tcPr>
            <w:tcW w:w="1884" w:type="dxa"/>
          </w:tcPr>
          <w:p w14:paraId="3882D8B1"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Энергоэффективность, канализация</w:t>
            </w:r>
          </w:p>
        </w:tc>
        <w:tc>
          <w:tcPr>
            <w:tcW w:w="2115" w:type="dxa"/>
          </w:tcPr>
          <w:p w14:paraId="0EBFD48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Удельное потребление электроэнергии система канализации</w:t>
            </w:r>
          </w:p>
        </w:tc>
        <w:tc>
          <w:tcPr>
            <w:tcW w:w="1402" w:type="dxa"/>
          </w:tcPr>
          <w:p w14:paraId="7049B4F4"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кВт*/м3</w:t>
            </w:r>
          </w:p>
        </w:tc>
        <w:tc>
          <w:tcPr>
            <w:tcW w:w="1056" w:type="dxa"/>
          </w:tcPr>
          <w:p w14:paraId="56AFFA6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0,9</w:t>
            </w:r>
          </w:p>
        </w:tc>
        <w:tc>
          <w:tcPr>
            <w:tcW w:w="843" w:type="dxa"/>
          </w:tcPr>
          <w:p w14:paraId="38258AA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0,8</w:t>
            </w:r>
          </w:p>
        </w:tc>
        <w:tc>
          <w:tcPr>
            <w:tcW w:w="943" w:type="dxa"/>
          </w:tcPr>
          <w:p w14:paraId="1344BE4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0,7</w:t>
            </w:r>
          </w:p>
        </w:tc>
        <w:tc>
          <w:tcPr>
            <w:tcW w:w="851" w:type="dxa"/>
          </w:tcPr>
          <w:p w14:paraId="4F435CB7"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0,6</w:t>
            </w:r>
          </w:p>
        </w:tc>
      </w:tr>
      <w:tr w:rsidR="000F07D5" w:rsidRPr="009D2B81" w14:paraId="36A944D9" w14:textId="77777777" w:rsidTr="000F07D5">
        <w:trPr>
          <w:trHeight w:val="179"/>
        </w:trPr>
        <w:tc>
          <w:tcPr>
            <w:tcW w:w="1197" w:type="dxa"/>
            <w:vMerge/>
            <w:shd w:val="clear" w:color="auto" w:fill="auto"/>
          </w:tcPr>
          <w:p w14:paraId="0D106F6C" w14:textId="77777777" w:rsidR="000F07D5" w:rsidRPr="009D2B81" w:rsidRDefault="000F07D5" w:rsidP="000F07D5">
            <w:pPr>
              <w:rPr>
                <w:rFonts w:ascii="Times New Roman" w:hAnsi="Times New Roman"/>
                <w:sz w:val="22"/>
                <w:szCs w:val="22"/>
              </w:rPr>
            </w:pPr>
          </w:p>
        </w:tc>
        <w:tc>
          <w:tcPr>
            <w:tcW w:w="1884" w:type="dxa"/>
          </w:tcPr>
          <w:p w14:paraId="4A8F3FAD"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Эффективность использования людских ресурсов</w:t>
            </w:r>
          </w:p>
        </w:tc>
        <w:tc>
          <w:tcPr>
            <w:tcW w:w="2115" w:type="dxa"/>
          </w:tcPr>
          <w:p w14:paraId="748AA79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Численность производственного персонала поставщика услуг</w:t>
            </w:r>
          </w:p>
        </w:tc>
        <w:tc>
          <w:tcPr>
            <w:tcW w:w="1402" w:type="dxa"/>
          </w:tcPr>
          <w:p w14:paraId="064C1A3C" w14:textId="77777777" w:rsidR="000F07D5" w:rsidRPr="009D2B81" w:rsidRDefault="000F07D5" w:rsidP="000F07D5">
            <w:pPr>
              <w:ind w:right="-108"/>
              <w:rPr>
                <w:rFonts w:ascii="Times New Roman" w:hAnsi="Times New Roman"/>
                <w:sz w:val="22"/>
                <w:szCs w:val="22"/>
              </w:rPr>
            </w:pPr>
            <w:r w:rsidRPr="009D2B81">
              <w:rPr>
                <w:rFonts w:ascii="Times New Roman" w:hAnsi="Times New Roman"/>
                <w:sz w:val="22"/>
                <w:szCs w:val="22"/>
              </w:rPr>
              <w:t>Чел/1000 населения</w:t>
            </w:r>
          </w:p>
        </w:tc>
        <w:tc>
          <w:tcPr>
            <w:tcW w:w="1056" w:type="dxa"/>
          </w:tcPr>
          <w:p w14:paraId="3097234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1,9</w:t>
            </w:r>
          </w:p>
        </w:tc>
        <w:tc>
          <w:tcPr>
            <w:tcW w:w="843" w:type="dxa"/>
          </w:tcPr>
          <w:p w14:paraId="3131061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1,8</w:t>
            </w:r>
          </w:p>
        </w:tc>
        <w:tc>
          <w:tcPr>
            <w:tcW w:w="943" w:type="dxa"/>
          </w:tcPr>
          <w:p w14:paraId="40C3ECD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1,5</w:t>
            </w:r>
          </w:p>
        </w:tc>
        <w:tc>
          <w:tcPr>
            <w:tcW w:w="851" w:type="dxa"/>
          </w:tcPr>
          <w:p w14:paraId="37619BF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1,4</w:t>
            </w:r>
          </w:p>
        </w:tc>
      </w:tr>
      <w:tr w:rsidR="000F07D5" w:rsidRPr="009D2B81" w14:paraId="0D249200" w14:textId="77777777" w:rsidTr="000F07D5">
        <w:trPr>
          <w:trHeight w:val="179"/>
        </w:trPr>
        <w:tc>
          <w:tcPr>
            <w:tcW w:w="1197" w:type="dxa"/>
            <w:vMerge/>
            <w:shd w:val="clear" w:color="auto" w:fill="auto"/>
          </w:tcPr>
          <w:p w14:paraId="16C304D0" w14:textId="77777777" w:rsidR="000F07D5" w:rsidRPr="009D2B81" w:rsidRDefault="000F07D5" w:rsidP="000F07D5">
            <w:pPr>
              <w:rPr>
                <w:rFonts w:ascii="Times New Roman" w:hAnsi="Times New Roman"/>
                <w:sz w:val="22"/>
                <w:szCs w:val="22"/>
              </w:rPr>
            </w:pPr>
          </w:p>
        </w:tc>
        <w:tc>
          <w:tcPr>
            <w:tcW w:w="1884" w:type="dxa"/>
          </w:tcPr>
          <w:p w14:paraId="529C5A15"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Размер неучтенных потерь воды</w:t>
            </w:r>
          </w:p>
        </w:tc>
        <w:tc>
          <w:tcPr>
            <w:tcW w:w="2115" w:type="dxa"/>
          </w:tcPr>
          <w:p w14:paraId="5338AC26"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потерь и неучтенных расходов воды от объема подачи в сеть</w:t>
            </w:r>
          </w:p>
        </w:tc>
        <w:tc>
          <w:tcPr>
            <w:tcW w:w="1402" w:type="dxa"/>
          </w:tcPr>
          <w:p w14:paraId="4031037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335E1DD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24,0</w:t>
            </w:r>
          </w:p>
        </w:tc>
        <w:tc>
          <w:tcPr>
            <w:tcW w:w="843" w:type="dxa"/>
          </w:tcPr>
          <w:p w14:paraId="3CAC348C"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19,0</w:t>
            </w:r>
          </w:p>
        </w:tc>
        <w:tc>
          <w:tcPr>
            <w:tcW w:w="943" w:type="dxa"/>
          </w:tcPr>
          <w:p w14:paraId="3568BE7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15,0</w:t>
            </w:r>
          </w:p>
        </w:tc>
        <w:tc>
          <w:tcPr>
            <w:tcW w:w="851" w:type="dxa"/>
          </w:tcPr>
          <w:p w14:paraId="0E5FD2BF"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12,0</w:t>
            </w:r>
          </w:p>
        </w:tc>
      </w:tr>
      <w:tr w:rsidR="000F07D5" w:rsidRPr="009D2B81" w14:paraId="2C240264" w14:textId="77777777" w:rsidTr="000F07D5">
        <w:trPr>
          <w:trHeight w:val="179"/>
        </w:trPr>
        <w:tc>
          <w:tcPr>
            <w:tcW w:w="1197" w:type="dxa"/>
            <w:vMerge/>
            <w:shd w:val="clear" w:color="auto" w:fill="auto"/>
          </w:tcPr>
          <w:p w14:paraId="4F01CEB5" w14:textId="77777777" w:rsidR="000F07D5" w:rsidRPr="009D2B81" w:rsidRDefault="000F07D5" w:rsidP="000F07D5">
            <w:pPr>
              <w:rPr>
                <w:rFonts w:ascii="Times New Roman" w:hAnsi="Times New Roman"/>
                <w:sz w:val="22"/>
                <w:szCs w:val="22"/>
              </w:rPr>
            </w:pPr>
          </w:p>
        </w:tc>
        <w:tc>
          <w:tcPr>
            <w:tcW w:w="1884" w:type="dxa"/>
            <w:vMerge w:val="restart"/>
          </w:tcPr>
          <w:p w14:paraId="1363E540"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Обеспеченность приборным учетом потребления воды</w:t>
            </w:r>
          </w:p>
        </w:tc>
        <w:tc>
          <w:tcPr>
            <w:tcW w:w="2115" w:type="dxa"/>
          </w:tcPr>
          <w:p w14:paraId="7A5E868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присоединений к системе водоснабжения, обеспеченных водомерами, в том числе:</w:t>
            </w:r>
          </w:p>
        </w:tc>
        <w:tc>
          <w:tcPr>
            <w:tcW w:w="1402" w:type="dxa"/>
          </w:tcPr>
          <w:p w14:paraId="175B4D9F"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24BD9452" w14:textId="77777777" w:rsidR="000F07D5" w:rsidRPr="009D2B81" w:rsidRDefault="000F07D5" w:rsidP="000F07D5">
            <w:pPr>
              <w:jc w:val="center"/>
              <w:rPr>
                <w:rFonts w:ascii="Times New Roman" w:hAnsi="Times New Roman"/>
                <w:sz w:val="22"/>
                <w:szCs w:val="22"/>
              </w:rPr>
            </w:pPr>
          </w:p>
        </w:tc>
        <w:tc>
          <w:tcPr>
            <w:tcW w:w="843" w:type="dxa"/>
          </w:tcPr>
          <w:p w14:paraId="17EFD32D" w14:textId="77777777" w:rsidR="000F07D5" w:rsidRPr="009D2B81" w:rsidRDefault="000F07D5" w:rsidP="000F07D5">
            <w:pPr>
              <w:jc w:val="center"/>
              <w:rPr>
                <w:rFonts w:ascii="Times New Roman" w:hAnsi="Times New Roman"/>
                <w:sz w:val="22"/>
                <w:szCs w:val="22"/>
              </w:rPr>
            </w:pPr>
          </w:p>
        </w:tc>
        <w:tc>
          <w:tcPr>
            <w:tcW w:w="943" w:type="dxa"/>
          </w:tcPr>
          <w:p w14:paraId="66852077" w14:textId="77777777" w:rsidR="000F07D5" w:rsidRPr="009D2B81" w:rsidRDefault="000F07D5" w:rsidP="000F07D5">
            <w:pPr>
              <w:jc w:val="center"/>
              <w:rPr>
                <w:rFonts w:ascii="Times New Roman" w:hAnsi="Times New Roman"/>
                <w:sz w:val="22"/>
                <w:szCs w:val="22"/>
              </w:rPr>
            </w:pPr>
          </w:p>
        </w:tc>
        <w:tc>
          <w:tcPr>
            <w:tcW w:w="851" w:type="dxa"/>
          </w:tcPr>
          <w:p w14:paraId="1C3B5B23" w14:textId="77777777" w:rsidR="000F07D5" w:rsidRPr="009D2B81" w:rsidRDefault="000F07D5" w:rsidP="000F07D5">
            <w:pPr>
              <w:jc w:val="center"/>
              <w:rPr>
                <w:rFonts w:ascii="Times New Roman" w:hAnsi="Times New Roman"/>
                <w:sz w:val="22"/>
                <w:szCs w:val="22"/>
              </w:rPr>
            </w:pPr>
          </w:p>
        </w:tc>
      </w:tr>
      <w:tr w:rsidR="000F07D5" w:rsidRPr="009D2B81" w14:paraId="3014895D" w14:textId="77777777" w:rsidTr="000F07D5">
        <w:trPr>
          <w:trHeight w:val="179"/>
        </w:trPr>
        <w:tc>
          <w:tcPr>
            <w:tcW w:w="1197" w:type="dxa"/>
            <w:vMerge/>
            <w:shd w:val="clear" w:color="auto" w:fill="auto"/>
          </w:tcPr>
          <w:p w14:paraId="7C7C8466" w14:textId="77777777" w:rsidR="000F07D5" w:rsidRPr="009D2B81" w:rsidRDefault="000F07D5" w:rsidP="000F07D5">
            <w:pPr>
              <w:rPr>
                <w:rFonts w:ascii="Times New Roman" w:hAnsi="Times New Roman"/>
                <w:sz w:val="22"/>
                <w:szCs w:val="22"/>
              </w:rPr>
            </w:pPr>
          </w:p>
        </w:tc>
        <w:tc>
          <w:tcPr>
            <w:tcW w:w="1884" w:type="dxa"/>
            <w:vMerge/>
          </w:tcPr>
          <w:p w14:paraId="4FF04799" w14:textId="77777777" w:rsidR="000F07D5" w:rsidRPr="009D2B81" w:rsidRDefault="000F07D5" w:rsidP="000F07D5">
            <w:pPr>
              <w:rPr>
                <w:rFonts w:ascii="Times New Roman" w:hAnsi="Times New Roman"/>
                <w:sz w:val="22"/>
                <w:szCs w:val="22"/>
              </w:rPr>
            </w:pPr>
          </w:p>
        </w:tc>
        <w:tc>
          <w:tcPr>
            <w:tcW w:w="2115" w:type="dxa"/>
          </w:tcPr>
          <w:p w14:paraId="4FF78CE0"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на вводах в многоквартирные жилые дома</w:t>
            </w:r>
          </w:p>
        </w:tc>
        <w:tc>
          <w:tcPr>
            <w:tcW w:w="1402" w:type="dxa"/>
          </w:tcPr>
          <w:p w14:paraId="66E45479"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6089A3C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20,0</w:t>
            </w:r>
          </w:p>
        </w:tc>
        <w:tc>
          <w:tcPr>
            <w:tcW w:w="843" w:type="dxa"/>
          </w:tcPr>
          <w:p w14:paraId="1B5C48B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40,0,0</w:t>
            </w:r>
          </w:p>
        </w:tc>
        <w:tc>
          <w:tcPr>
            <w:tcW w:w="943" w:type="dxa"/>
          </w:tcPr>
          <w:p w14:paraId="3E5E0B90"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51" w:type="dxa"/>
          </w:tcPr>
          <w:p w14:paraId="38EE7BEA"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48CC7B63" w14:textId="77777777" w:rsidTr="000F07D5">
        <w:trPr>
          <w:trHeight w:val="179"/>
        </w:trPr>
        <w:tc>
          <w:tcPr>
            <w:tcW w:w="1197" w:type="dxa"/>
            <w:vMerge/>
            <w:shd w:val="clear" w:color="auto" w:fill="auto"/>
          </w:tcPr>
          <w:p w14:paraId="1EE687F5" w14:textId="77777777" w:rsidR="000F07D5" w:rsidRPr="009D2B81" w:rsidRDefault="000F07D5" w:rsidP="000F07D5">
            <w:pPr>
              <w:rPr>
                <w:rFonts w:ascii="Times New Roman" w:hAnsi="Times New Roman"/>
                <w:sz w:val="22"/>
                <w:szCs w:val="22"/>
              </w:rPr>
            </w:pPr>
          </w:p>
        </w:tc>
        <w:tc>
          <w:tcPr>
            <w:tcW w:w="1884" w:type="dxa"/>
            <w:vMerge/>
          </w:tcPr>
          <w:p w14:paraId="0CFA8D4F" w14:textId="77777777" w:rsidR="000F07D5" w:rsidRPr="009D2B81" w:rsidRDefault="000F07D5" w:rsidP="000F07D5">
            <w:pPr>
              <w:rPr>
                <w:rFonts w:ascii="Times New Roman" w:hAnsi="Times New Roman"/>
                <w:sz w:val="22"/>
                <w:szCs w:val="22"/>
              </w:rPr>
            </w:pPr>
          </w:p>
        </w:tc>
        <w:tc>
          <w:tcPr>
            <w:tcW w:w="2115" w:type="dxa"/>
          </w:tcPr>
          <w:p w14:paraId="030BD83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на вводах в частные дома</w:t>
            </w:r>
          </w:p>
        </w:tc>
        <w:tc>
          <w:tcPr>
            <w:tcW w:w="1402" w:type="dxa"/>
          </w:tcPr>
          <w:p w14:paraId="787322AD"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74063F7B"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70,0</w:t>
            </w:r>
          </w:p>
        </w:tc>
        <w:tc>
          <w:tcPr>
            <w:tcW w:w="843" w:type="dxa"/>
          </w:tcPr>
          <w:p w14:paraId="2EBE538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943" w:type="dxa"/>
          </w:tcPr>
          <w:p w14:paraId="5697805E"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90,0</w:t>
            </w:r>
          </w:p>
        </w:tc>
        <w:tc>
          <w:tcPr>
            <w:tcW w:w="851" w:type="dxa"/>
          </w:tcPr>
          <w:p w14:paraId="0D24689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073EF500" w14:textId="77777777" w:rsidTr="000F07D5">
        <w:trPr>
          <w:trHeight w:val="179"/>
        </w:trPr>
        <w:tc>
          <w:tcPr>
            <w:tcW w:w="1197" w:type="dxa"/>
            <w:vMerge/>
            <w:shd w:val="clear" w:color="auto" w:fill="auto"/>
          </w:tcPr>
          <w:p w14:paraId="67A65057" w14:textId="77777777" w:rsidR="000F07D5" w:rsidRPr="009D2B81" w:rsidRDefault="000F07D5" w:rsidP="000F07D5">
            <w:pPr>
              <w:rPr>
                <w:rFonts w:ascii="Times New Roman" w:hAnsi="Times New Roman"/>
                <w:sz w:val="22"/>
                <w:szCs w:val="22"/>
              </w:rPr>
            </w:pPr>
          </w:p>
        </w:tc>
        <w:tc>
          <w:tcPr>
            <w:tcW w:w="1884" w:type="dxa"/>
            <w:vMerge/>
          </w:tcPr>
          <w:p w14:paraId="72650F77" w14:textId="77777777" w:rsidR="000F07D5" w:rsidRPr="009D2B81" w:rsidRDefault="000F07D5" w:rsidP="000F07D5">
            <w:pPr>
              <w:rPr>
                <w:rFonts w:ascii="Times New Roman" w:hAnsi="Times New Roman"/>
                <w:sz w:val="22"/>
                <w:szCs w:val="22"/>
              </w:rPr>
            </w:pPr>
          </w:p>
        </w:tc>
        <w:tc>
          <w:tcPr>
            <w:tcW w:w="2115" w:type="dxa"/>
          </w:tcPr>
          <w:p w14:paraId="2A0F3DB8"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на остальных нежилых объектах</w:t>
            </w:r>
          </w:p>
        </w:tc>
        <w:tc>
          <w:tcPr>
            <w:tcW w:w="1402" w:type="dxa"/>
          </w:tcPr>
          <w:p w14:paraId="25BF8E7E"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w:t>
            </w:r>
          </w:p>
        </w:tc>
        <w:tc>
          <w:tcPr>
            <w:tcW w:w="1056" w:type="dxa"/>
          </w:tcPr>
          <w:p w14:paraId="40CA38A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60,0</w:t>
            </w:r>
          </w:p>
        </w:tc>
        <w:tc>
          <w:tcPr>
            <w:tcW w:w="843" w:type="dxa"/>
          </w:tcPr>
          <w:p w14:paraId="28EC90C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70,0</w:t>
            </w:r>
          </w:p>
        </w:tc>
        <w:tc>
          <w:tcPr>
            <w:tcW w:w="943" w:type="dxa"/>
          </w:tcPr>
          <w:p w14:paraId="167ACC8E"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51" w:type="dxa"/>
          </w:tcPr>
          <w:p w14:paraId="00062826"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95,0</w:t>
            </w:r>
          </w:p>
        </w:tc>
      </w:tr>
      <w:tr w:rsidR="000F07D5" w:rsidRPr="009D2B81" w14:paraId="19E002D5" w14:textId="77777777" w:rsidTr="000F07D5">
        <w:trPr>
          <w:trHeight w:val="2297"/>
        </w:trPr>
        <w:tc>
          <w:tcPr>
            <w:tcW w:w="1197" w:type="dxa"/>
            <w:vMerge w:val="restart"/>
            <w:shd w:val="clear" w:color="auto" w:fill="auto"/>
          </w:tcPr>
          <w:p w14:paraId="1549C783"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Качество работы с потребителями</w:t>
            </w:r>
          </w:p>
        </w:tc>
        <w:tc>
          <w:tcPr>
            <w:tcW w:w="1884" w:type="dxa"/>
          </w:tcPr>
          <w:p w14:paraId="4A77AACC"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Уровень подключения к водопроводу</w:t>
            </w:r>
          </w:p>
        </w:tc>
        <w:tc>
          <w:tcPr>
            <w:tcW w:w="2115" w:type="dxa"/>
          </w:tcPr>
          <w:p w14:paraId="6BE04352"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Доля населения, проживающего в жилых домах, присоединенных к системе централизованного водоснабжения</w:t>
            </w:r>
          </w:p>
        </w:tc>
        <w:tc>
          <w:tcPr>
            <w:tcW w:w="1402" w:type="dxa"/>
          </w:tcPr>
          <w:p w14:paraId="1583880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 от общей численности населения </w:t>
            </w:r>
          </w:p>
        </w:tc>
        <w:tc>
          <w:tcPr>
            <w:tcW w:w="1056" w:type="dxa"/>
          </w:tcPr>
          <w:p w14:paraId="7206CD28"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77,0</w:t>
            </w:r>
          </w:p>
        </w:tc>
        <w:tc>
          <w:tcPr>
            <w:tcW w:w="843" w:type="dxa"/>
          </w:tcPr>
          <w:p w14:paraId="09F97C7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85,0</w:t>
            </w:r>
          </w:p>
        </w:tc>
        <w:tc>
          <w:tcPr>
            <w:tcW w:w="943" w:type="dxa"/>
          </w:tcPr>
          <w:p w14:paraId="432850F9"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93,0</w:t>
            </w:r>
          </w:p>
        </w:tc>
        <w:tc>
          <w:tcPr>
            <w:tcW w:w="851" w:type="dxa"/>
          </w:tcPr>
          <w:p w14:paraId="7CB72A55"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98,0</w:t>
            </w:r>
          </w:p>
        </w:tc>
      </w:tr>
      <w:tr w:rsidR="000F07D5" w:rsidRPr="009D2B81" w14:paraId="5BE42F7F" w14:textId="77777777" w:rsidTr="000F07D5">
        <w:trPr>
          <w:trHeight w:val="179"/>
        </w:trPr>
        <w:tc>
          <w:tcPr>
            <w:tcW w:w="1197" w:type="dxa"/>
            <w:vMerge/>
          </w:tcPr>
          <w:p w14:paraId="41D953E9" w14:textId="77777777" w:rsidR="000F07D5" w:rsidRPr="009D2B81" w:rsidRDefault="000F07D5" w:rsidP="000F07D5">
            <w:pPr>
              <w:rPr>
                <w:rFonts w:ascii="Times New Roman" w:hAnsi="Times New Roman"/>
                <w:sz w:val="22"/>
                <w:szCs w:val="22"/>
              </w:rPr>
            </w:pPr>
          </w:p>
        </w:tc>
        <w:tc>
          <w:tcPr>
            <w:tcW w:w="1884" w:type="dxa"/>
          </w:tcPr>
          <w:p w14:paraId="4974E3C4"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Уровень подключения к канализации</w:t>
            </w:r>
          </w:p>
        </w:tc>
        <w:tc>
          <w:tcPr>
            <w:tcW w:w="2115" w:type="dxa"/>
          </w:tcPr>
          <w:p w14:paraId="2452B30B"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Доля населения, проживающего в жилых домах, присоединенных к системе централизованного водоотведения. </w:t>
            </w:r>
          </w:p>
        </w:tc>
        <w:tc>
          <w:tcPr>
            <w:tcW w:w="1402" w:type="dxa"/>
          </w:tcPr>
          <w:p w14:paraId="13AB627F" w14:textId="77777777" w:rsidR="000F07D5" w:rsidRPr="009D2B81" w:rsidRDefault="000F07D5" w:rsidP="000F07D5">
            <w:pPr>
              <w:rPr>
                <w:rFonts w:ascii="Times New Roman" w:hAnsi="Times New Roman"/>
                <w:sz w:val="22"/>
                <w:szCs w:val="22"/>
              </w:rPr>
            </w:pPr>
            <w:r w:rsidRPr="009D2B81">
              <w:rPr>
                <w:rFonts w:ascii="Times New Roman" w:hAnsi="Times New Roman"/>
                <w:sz w:val="22"/>
                <w:szCs w:val="22"/>
              </w:rPr>
              <w:t xml:space="preserve">% от общей численности </w:t>
            </w:r>
          </w:p>
        </w:tc>
        <w:tc>
          <w:tcPr>
            <w:tcW w:w="1056" w:type="dxa"/>
          </w:tcPr>
          <w:p w14:paraId="30EE7023"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60,0</w:t>
            </w:r>
          </w:p>
        </w:tc>
        <w:tc>
          <w:tcPr>
            <w:tcW w:w="843" w:type="dxa"/>
          </w:tcPr>
          <w:p w14:paraId="4650CBED"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70,0</w:t>
            </w:r>
          </w:p>
        </w:tc>
        <w:tc>
          <w:tcPr>
            <w:tcW w:w="943" w:type="dxa"/>
          </w:tcPr>
          <w:p w14:paraId="24AC1B71"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80,0</w:t>
            </w:r>
          </w:p>
        </w:tc>
        <w:tc>
          <w:tcPr>
            <w:tcW w:w="851" w:type="dxa"/>
          </w:tcPr>
          <w:p w14:paraId="79A57771" w14:textId="77777777" w:rsidR="000F07D5" w:rsidRPr="009D2B81" w:rsidRDefault="000F07D5" w:rsidP="000F07D5">
            <w:pPr>
              <w:jc w:val="center"/>
              <w:rPr>
                <w:rFonts w:ascii="Times New Roman" w:hAnsi="Times New Roman"/>
                <w:sz w:val="22"/>
                <w:szCs w:val="22"/>
              </w:rPr>
            </w:pPr>
            <w:r w:rsidRPr="009D2B81">
              <w:rPr>
                <w:rFonts w:ascii="Times New Roman" w:hAnsi="Times New Roman"/>
                <w:sz w:val="22"/>
                <w:szCs w:val="22"/>
              </w:rPr>
              <w:t>90,0</w:t>
            </w:r>
          </w:p>
        </w:tc>
      </w:tr>
    </w:tbl>
    <w:p w14:paraId="55580F0D" w14:textId="77777777" w:rsidR="00280457" w:rsidRPr="009D2B81" w:rsidRDefault="00280457" w:rsidP="00E214BA">
      <w:pPr>
        <w:pStyle w:val="a7"/>
        <w:ind w:left="900"/>
        <w:jc w:val="center"/>
        <w:rPr>
          <w:b/>
          <w:i/>
          <w:sz w:val="28"/>
          <w:szCs w:val="28"/>
        </w:rPr>
      </w:pPr>
    </w:p>
    <w:p w14:paraId="61EE8B20" w14:textId="77777777" w:rsidR="00E214BA" w:rsidRPr="009D2B81" w:rsidRDefault="00E214BA" w:rsidP="00E214BA">
      <w:pPr>
        <w:pStyle w:val="a7"/>
        <w:ind w:left="900"/>
        <w:jc w:val="center"/>
        <w:rPr>
          <w:b/>
          <w:i/>
          <w:sz w:val="28"/>
          <w:szCs w:val="28"/>
        </w:rPr>
      </w:pPr>
      <w:r w:rsidRPr="009D2B81">
        <w:rPr>
          <w:b/>
          <w:i/>
          <w:sz w:val="28"/>
          <w:szCs w:val="28"/>
        </w:rPr>
        <w:t>РАЗДЕЛ 8.</w:t>
      </w:r>
    </w:p>
    <w:p w14:paraId="175C2EF5" w14:textId="77777777" w:rsidR="00192ED5" w:rsidRPr="009D2B81" w:rsidRDefault="00E214BA" w:rsidP="006C6928">
      <w:pPr>
        <w:pStyle w:val="a7"/>
        <w:spacing w:before="0" w:beforeAutospacing="0" w:after="0" w:afterAutospacing="0"/>
        <w:ind w:left="902"/>
        <w:jc w:val="center"/>
        <w:rPr>
          <w:b/>
          <w:i/>
          <w:sz w:val="28"/>
          <w:szCs w:val="28"/>
        </w:rPr>
      </w:pPr>
      <w:r w:rsidRPr="009D2B81">
        <w:rPr>
          <w:b/>
          <w:i/>
          <w:sz w:val="28"/>
          <w:szCs w:val="28"/>
        </w:rPr>
        <w:t>Пе</w:t>
      </w:r>
      <w:r w:rsidR="00192ED5" w:rsidRPr="009D2B81">
        <w:rPr>
          <w:b/>
          <w:i/>
          <w:sz w:val="28"/>
          <w:szCs w:val="28"/>
        </w:rPr>
        <w:t>речень выявленных бесхозяйных объектов централизованной системы водоотведения (в случае их выявления) и перечень организаций, упо</w:t>
      </w:r>
      <w:r w:rsidR="00774EE2" w:rsidRPr="009D2B81">
        <w:rPr>
          <w:b/>
          <w:i/>
          <w:sz w:val="28"/>
          <w:szCs w:val="28"/>
        </w:rPr>
        <w:t>лномоченных на их эксплуатацию</w:t>
      </w:r>
    </w:p>
    <w:p w14:paraId="468228CC" w14:textId="77777777" w:rsidR="008B45B7" w:rsidRPr="009D2B81" w:rsidRDefault="008B45B7" w:rsidP="00774EE2">
      <w:pPr>
        <w:pStyle w:val="a7"/>
        <w:spacing w:before="0" w:beforeAutospacing="0" w:after="0" w:afterAutospacing="0"/>
        <w:ind w:left="902"/>
        <w:jc w:val="center"/>
        <w:rPr>
          <w:sz w:val="36"/>
          <w:szCs w:val="36"/>
        </w:rPr>
      </w:pPr>
    </w:p>
    <w:p w14:paraId="0A63F201" w14:textId="77777777" w:rsidR="00EE6BF8" w:rsidRPr="009D2B81" w:rsidRDefault="00EE6BF8" w:rsidP="00EE6BF8">
      <w:pPr>
        <w:ind w:firstLine="708"/>
        <w:jc w:val="both"/>
        <w:rPr>
          <w:rFonts w:ascii="Times New Roman" w:hAnsi="Times New Roman"/>
          <w:sz w:val="28"/>
          <w:szCs w:val="28"/>
        </w:rPr>
      </w:pPr>
      <w:r w:rsidRPr="009D2B81">
        <w:rPr>
          <w:rFonts w:ascii="Times New Roman" w:hAnsi="Times New Roman"/>
          <w:sz w:val="28"/>
          <w:szCs w:val="28"/>
        </w:rPr>
        <w:t>В случае выявления бесхозяйных сетей водоотведения (сетей, не имеющих эксплуатирующей организации) орган местного самоуправления Златоустовского городского округа до признания права собственности на указанные бесхозяйные сети в течение тридцати дней с даты их выявления обязан определить организацию, сети которой непосредственно соединены с указанными бесхозяйными сетями, или единую ресурсоснабжающую организацию, в которую входят указанные бесхозяйные сети и которая осуществляет содержание и обслуживание указанных бесхозяйных сетей.</w:t>
      </w:r>
    </w:p>
    <w:p w14:paraId="3747C650" w14:textId="77777777" w:rsidR="00EE6BF8" w:rsidRPr="009D2B81" w:rsidRDefault="00EE6BF8" w:rsidP="00EE6BF8">
      <w:pPr>
        <w:ind w:firstLine="708"/>
        <w:jc w:val="both"/>
        <w:rPr>
          <w:rFonts w:ascii="Times New Roman" w:hAnsi="Times New Roman"/>
          <w:sz w:val="28"/>
          <w:szCs w:val="28"/>
        </w:rPr>
      </w:pPr>
      <w:r w:rsidRPr="009D2B81">
        <w:rPr>
          <w:rFonts w:ascii="Times New Roman" w:hAnsi="Times New Roman"/>
          <w:sz w:val="28"/>
          <w:szCs w:val="28"/>
        </w:rPr>
        <w:t>Орган регулирования обязан включить затраты на содержание и обслуживание бесхозяйных сетей в тарифы соответствующей организации на следующий период регулирования.</w:t>
      </w:r>
    </w:p>
    <w:p w14:paraId="578FBC82" w14:textId="59AAB5D8" w:rsidR="00EE6BF8" w:rsidRPr="009D2B81" w:rsidRDefault="00EE6BF8" w:rsidP="00EE6BF8">
      <w:pPr>
        <w:jc w:val="both"/>
        <w:rPr>
          <w:rFonts w:ascii="Times New Roman" w:hAnsi="Times New Roman"/>
          <w:sz w:val="28"/>
          <w:szCs w:val="28"/>
        </w:rPr>
      </w:pPr>
      <w:r w:rsidRPr="009D2B81">
        <w:rPr>
          <w:rFonts w:ascii="Times New Roman" w:hAnsi="Times New Roman"/>
          <w:sz w:val="28"/>
          <w:szCs w:val="28"/>
        </w:rPr>
        <w:tab/>
        <w:t>В Златоустовском городском округе действует комиссия по обследованию неучтенных инженерных сетей и объектов благоустройства, созданная распоряжением Администрации Златоустовского городского округа от 29.01.2010</w:t>
      </w:r>
      <w:r w:rsidR="00280457" w:rsidRPr="009D2B81">
        <w:rPr>
          <w:rFonts w:ascii="Times New Roman" w:hAnsi="Times New Roman"/>
          <w:sz w:val="28"/>
          <w:szCs w:val="28"/>
        </w:rPr>
        <w:t xml:space="preserve"> </w:t>
      </w:r>
      <w:r w:rsidRPr="009D2B81">
        <w:rPr>
          <w:rFonts w:ascii="Times New Roman" w:hAnsi="Times New Roman"/>
          <w:sz w:val="28"/>
          <w:szCs w:val="28"/>
        </w:rPr>
        <w:t>г. № 133-р «О создании комиссии».</w:t>
      </w:r>
    </w:p>
    <w:p w14:paraId="403FB213" w14:textId="050EFCC2" w:rsidR="00192ED5" w:rsidRPr="009D2B81" w:rsidRDefault="00EE6BF8" w:rsidP="00EE6BF8">
      <w:pPr>
        <w:jc w:val="both"/>
        <w:rPr>
          <w:rFonts w:ascii="Times New Roman" w:hAnsi="Times New Roman"/>
          <w:sz w:val="28"/>
          <w:szCs w:val="28"/>
        </w:rPr>
      </w:pPr>
      <w:r w:rsidRPr="009D2B81">
        <w:rPr>
          <w:rFonts w:ascii="Times New Roman" w:hAnsi="Times New Roman"/>
          <w:sz w:val="28"/>
          <w:szCs w:val="28"/>
        </w:rPr>
        <w:tab/>
      </w:r>
      <w:proofErr w:type="gramStart"/>
      <w:r w:rsidRPr="009D2B81">
        <w:rPr>
          <w:rFonts w:ascii="Times New Roman" w:hAnsi="Times New Roman"/>
          <w:sz w:val="28"/>
          <w:szCs w:val="28"/>
        </w:rPr>
        <w:t xml:space="preserve">Бесхозяйные сети водоотведения выявляются комиссией, распоряжением Администрации Златоустовского городского включаются в реестр муниципального имущества муниципального образования Златоустовский городской округ включаются в включаются в реестр муниципального имущества муниципального образования Златоустовский городской округ и передаются на обслуживание </w:t>
      </w:r>
      <w:r w:rsidR="00280457" w:rsidRPr="009D2B81">
        <w:rPr>
          <w:rFonts w:ascii="Times New Roman" w:hAnsi="Times New Roman"/>
          <w:sz w:val="28"/>
          <w:szCs w:val="28"/>
        </w:rPr>
        <w:t xml:space="preserve">                 </w:t>
      </w:r>
      <w:r w:rsidRPr="009D2B81">
        <w:rPr>
          <w:rFonts w:ascii="Times New Roman" w:hAnsi="Times New Roman"/>
          <w:sz w:val="28"/>
          <w:szCs w:val="28"/>
        </w:rPr>
        <w:t>ООО «Златоустовский «Водоканал».</w:t>
      </w:r>
      <w:proofErr w:type="gramEnd"/>
    </w:p>
    <w:p w14:paraId="669F5D7D" w14:textId="77777777" w:rsidR="00D42305" w:rsidRPr="009D2B81" w:rsidRDefault="00D42305" w:rsidP="00EE6BF8">
      <w:pPr>
        <w:jc w:val="both"/>
        <w:rPr>
          <w:rFonts w:ascii="Times New Roman" w:hAnsi="Times New Roman"/>
          <w:sz w:val="28"/>
          <w:szCs w:val="28"/>
        </w:rPr>
      </w:pPr>
    </w:p>
    <w:p w14:paraId="0AD27568" w14:textId="77777777" w:rsidR="00D42305" w:rsidRPr="009D2B81" w:rsidRDefault="00D42305" w:rsidP="00EE6BF8">
      <w:pPr>
        <w:jc w:val="both"/>
        <w:rPr>
          <w:rFonts w:ascii="Times New Roman" w:hAnsi="Times New Roman"/>
          <w:sz w:val="28"/>
          <w:szCs w:val="28"/>
        </w:rPr>
      </w:pPr>
    </w:p>
    <w:p w14:paraId="46EEC6F6" w14:textId="77777777" w:rsidR="00D42305" w:rsidRPr="009D2B81" w:rsidRDefault="00D42305" w:rsidP="00EE6BF8">
      <w:pPr>
        <w:jc w:val="both"/>
        <w:rPr>
          <w:rFonts w:ascii="Times New Roman" w:hAnsi="Times New Roman"/>
          <w:sz w:val="28"/>
          <w:szCs w:val="28"/>
        </w:rPr>
      </w:pPr>
    </w:p>
    <w:p w14:paraId="51539D57" w14:textId="77777777" w:rsidR="00D42305" w:rsidRPr="009D2B81" w:rsidRDefault="00D42305" w:rsidP="00EE6BF8">
      <w:pPr>
        <w:jc w:val="both"/>
        <w:rPr>
          <w:rFonts w:ascii="Times New Roman" w:hAnsi="Times New Roman"/>
          <w:sz w:val="28"/>
          <w:szCs w:val="28"/>
        </w:rPr>
      </w:pPr>
    </w:p>
    <w:p w14:paraId="0FC7E182" w14:textId="77777777" w:rsidR="00D42305" w:rsidRPr="009D2B81" w:rsidRDefault="00D42305" w:rsidP="00EE6BF8">
      <w:pPr>
        <w:jc w:val="both"/>
        <w:rPr>
          <w:rFonts w:ascii="Times New Roman" w:hAnsi="Times New Roman"/>
          <w:sz w:val="28"/>
          <w:szCs w:val="28"/>
        </w:rPr>
      </w:pPr>
    </w:p>
    <w:p w14:paraId="0222F5F9" w14:textId="77777777" w:rsidR="00D42305" w:rsidRPr="009D2B81" w:rsidRDefault="00D42305" w:rsidP="00EE6BF8">
      <w:pPr>
        <w:jc w:val="both"/>
        <w:rPr>
          <w:rFonts w:ascii="Times New Roman" w:hAnsi="Times New Roman"/>
          <w:sz w:val="28"/>
          <w:szCs w:val="28"/>
        </w:rPr>
      </w:pPr>
    </w:p>
    <w:p w14:paraId="1242F859" w14:textId="77777777" w:rsidR="00D42305" w:rsidRPr="009D2B81" w:rsidRDefault="00D42305" w:rsidP="00EE6BF8">
      <w:pPr>
        <w:jc w:val="both"/>
        <w:rPr>
          <w:rFonts w:ascii="Times New Roman" w:hAnsi="Times New Roman"/>
          <w:sz w:val="28"/>
          <w:szCs w:val="28"/>
        </w:rPr>
      </w:pPr>
    </w:p>
    <w:p w14:paraId="2E3E2C3A" w14:textId="77777777" w:rsidR="00D42305" w:rsidRPr="009D2B81" w:rsidRDefault="00D42305" w:rsidP="00EE6BF8">
      <w:pPr>
        <w:jc w:val="both"/>
        <w:rPr>
          <w:rFonts w:ascii="Times New Roman" w:hAnsi="Times New Roman"/>
          <w:sz w:val="28"/>
          <w:szCs w:val="28"/>
        </w:rPr>
      </w:pPr>
    </w:p>
    <w:p w14:paraId="223378E6" w14:textId="77777777" w:rsidR="00D42305" w:rsidRPr="009D2B81" w:rsidRDefault="00D42305" w:rsidP="00EE6BF8">
      <w:pPr>
        <w:jc w:val="both"/>
        <w:rPr>
          <w:rFonts w:ascii="Times New Roman" w:hAnsi="Times New Roman"/>
          <w:sz w:val="28"/>
          <w:szCs w:val="28"/>
        </w:rPr>
      </w:pPr>
    </w:p>
    <w:p w14:paraId="2BB1E280" w14:textId="77777777" w:rsidR="00D42305" w:rsidRPr="009D2B81" w:rsidRDefault="00D42305" w:rsidP="00EE6BF8">
      <w:pPr>
        <w:jc w:val="both"/>
        <w:rPr>
          <w:rFonts w:ascii="Times New Roman" w:hAnsi="Times New Roman"/>
          <w:sz w:val="28"/>
          <w:szCs w:val="28"/>
        </w:rPr>
      </w:pPr>
    </w:p>
    <w:p w14:paraId="624B2542" w14:textId="77777777" w:rsidR="00D42305" w:rsidRPr="009D2B81" w:rsidRDefault="00D42305" w:rsidP="00EE6BF8">
      <w:pPr>
        <w:jc w:val="both"/>
        <w:rPr>
          <w:rFonts w:ascii="Times New Roman" w:hAnsi="Times New Roman"/>
          <w:sz w:val="28"/>
          <w:szCs w:val="28"/>
        </w:rPr>
      </w:pPr>
    </w:p>
    <w:p w14:paraId="77E1503B" w14:textId="77777777" w:rsidR="00D42305" w:rsidRPr="009D2B81" w:rsidRDefault="00D42305" w:rsidP="00EE6BF8">
      <w:pPr>
        <w:jc w:val="both"/>
        <w:rPr>
          <w:rFonts w:ascii="Times New Roman" w:hAnsi="Times New Roman"/>
          <w:sz w:val="28"/>
          <w:szCs w:val="28"/>
        </w:rPr>
      </w:pPr>
    </w:p>
    <w:p w14:paraId="19CFDFEC" w14:textId="77777777" w:rsidR="00D42305" w:rsidRPr="009D2B81" w:rsidRDefault="00D42305" w:rsidP="00EE6BF8">
      <w:pPr>
        <w:jc w:val="both"/>
        <w:rPr>
          <w:rFonts w:ascii="Times New Roman" w:hAnsi="Times New Roman"/>
          <w:sz w:val="28"/>
          <w:szCs w:val="28"/>
        </w:rPr>
      </w:pPr>
    </w:p>
    <w:p w14:paraId="56CE1735" w14:textId="77777777" w:rsidR="00D42305" w:rsidRPr="009D2B81" w:rsidRDefault="00D42305" w:rsidP="00EE6BF8">
      <w:pPr>
        <w:jc w:val="both"/>
        <w:rPr>
          <w:rFonts w:ascii="Times New Roman" w:hAnsi="Times New Roman"/>
          <w:sz w:val="28"/>
          <w:szCs w:val="28"/>
        </w:rPr>
      </w:pPr>
    </w:p>
    <w:p w14:paraId="3B5D281E" w14:textId="77777777" w:rsidR="00D42305" w:rsidRPr="009D2B81" w:rsidRDefault="00D42305" w:rsidP="00EE6BF8">
      <w:pPr>
        <w:jc w:val="both"/>
        <w:rPr>
          <w:rFonts w:ascii="Times New Roman" w:hAnsi="Times New Roman"/>
          <w:sz w:val="28"/>
          <w:szCs w:val="28"/>
        </w:rPr>
      </w:pPr>
    </w:p>
    <w:p w14:paraId="7FD8D4E5" w14:textId="77777777" w:rsidR="00D42305" w:rsidRPr="009D2B81" w:rsidRDefault="00D42305" w:rsidP="00EE6BF8">
      <w:pPr>
        <w:jc w:val="both"/>
        <w:rPr>
          <w:rFonts w:ascii="Times New Roman" w:hAnsi="Times New Roman"/>
          <w:sz w:val="28"/>
          <w:szCs w:val="28"/>
        </w:rPr>
      </w:pPr>
    </w:p>
    <w:p w14:paraId="3C6C58C4" w14:textId="77777777" w:rsidR="00D42305" w:rsidRPr="009D2B81" w:rsidRDefault="00D42305" w:rsidP="00EE6BF8">
      <w:pPr>
        <w:jc w:val="both"/>
        <w:rPr>
          <w:rFonts w:ascii="Times New Roman" w:hAnsi="Times New Roman"/>
          <w:sz w:val="28"/>
          <w:szCs w:val="28"/>
        </w:rPr>
      </w:pPr>
    </w:p>
    <w:p w14:paraId="23962F8C" w14:textId="77777777" w:rsidR="00D42305" w:rsidRPr="009D2B81" w:rsidRDefault="00D42305" w:rsidP="00EE6BF8">
      <w:pPr>
        <w:jc w:val="both"/>
        <w:rPr>
          <w:rFonts w:ascii="Times New Roman" w:hAnsi="Times New Roman"/>
          <w:sz w:val="28"/>
          <w:szCs w:val="28"/>
        </w:rPr>
      </w:pPr>
    </w:p>
    <w:p w14:paraId="53AAC741" w14:textId="77777777" w:rsidR="00E12592" w:rsidRPr="009D2B81" w:rsidRDefault="00E12592" w:rsidP="00947C74">
      <w:pPr>
        <w:rPr>
          <w:rFonts w:ascii="Times New Roman" w:hAnsi="Times New Roman"/>
          <w:color w:val="FF0000"/>
          <w:sz w:val="22"/>
          <w:szCs w:val="22"/>
        </w:rPr>
      </w:pPr>
    </w:p>
    <w:p w14:paraId="59AAE7B2" w14:textId="77777777" w:rsidR="006C6928" w:rsidRPr="009D2B81" w:rsidRDefault="006C6928" w:rsidP="00947C74">
      <w:pPr>
        <w:rPr>
          <w:rFonts w:ascii="Times New Roman" w:hAnsi="Times New Roman"/>
          <w:color w:val="FF0000"/>
          <w:sz w:val="22"/>
          <w:szCs w:val="22"/>
        </w:rPr>
      </w:pPr>
    </w:p>
    <w:p w14:paraId="618AA91C" w14:textId="77777777" w:rsidR="00D76CB6" w:rsidRPr="009D2B81" w:rsidRDefault="00D76CB6" w:rsidP="00E12592">
      <w:pPr>
        <w:jc w:val="right"/>
        <w:rPr>
          <w:rFonts w:ascii="Times New Roman" w:hAnsi="Times New Roman"/>
          <w:sz w:val="36"/>
          <w:szCs w:val="36"/>
        </w:rPr>
      </w:pPr>
    </w:p>
    <w:p w14:paraId="1F867549" w14:textId="77777777" w:rsidR="00D76CB6" w:rsidRPr="009D2B81" w:rsidRDefault="00D76CB6" w:rsidP="00E12592">
      <w:pPr>
        <w:jc w:val="right"/>
        <w:rPr>
          <w:rFonts w:ascii="Times New Roman" w:hAnsi="Times New Roman"/>
          <w:sz w:val="36"/>
          <w:szCs w:val="36"/>
        </w:rPr>
      </w:pPr>
    </w:p>
    <w:p w14:paraId="044E2A65" w14:textId="77777777" w:rsidR="00D76CB6" w:rsidRPr="009D2B81" w:rsidRDefault="00D76CB6" w:rsidP="00E12592">
      <w:pPr>
        <w:jc w:val="right"/>
        <w:rPr>
          <w:rFonts w:ascii="Times New Roman" w:hAnsi="Times New Roman"/>
          <w:sz w:val="36"/>
          <w:szCs w:val="36"/>
        </w:rPr>
      </w:pPr>
    </w:p>
    <w:p w14:paraId="45BD12FF" w14:textId="77777777" w:rsidR="00D76CB6" w:rsidRPr="009D2B81" w:rsidRDefault="00D76CB6" w:rsidP="00E12592">
      <w:pPr>
        <w:jc w:val="right"/>
        <w:rPr>
          <w:rFonts w:ascii="Times New Roman" w:hAnsi="Times New Roman"/>
          <w:sz w:val="36"/>
          <w:szCs w:val="36"/>
        </w:rPr>
      </w:pPr>
    </w:p>
    <w:p w14:paraId="018EA438" w14:textId="77777777" w:rsidR="00D76CB6" w:rsidRPr="009D2B81" w:rsidRDefault="00D76CB6" w:rsidP="00E12592">
      <w:pPr>
        <w:jc w:val="right"/>
        <w:rPr>
          <w:rFonts w:ascii="Times New Roman" w:hAnsi="Times New Roman"/>
          <w:sz w:val="36"/>
          <w:szCs w:val="36"/>
        </w:rPr>
      </w:pPr>
    </w:p>
    <w:p w14:paraId="0C8784C3" w14:textId="77777777" w:rsidR="00904A87" w:rsidRPr="009D2B81" w:rsidRDefault="00E12592" w:rsidP="00E12592">
      <w:pPr>
        <w:jc w:val="right"/>
        <w:rPr>
          <w:rFonts w:ascii="Times New Roman" w:hAnsi="Times New Roman"/>
          <w:sz w:val="36"/>
          <w:szCs w:val="36"/>
        </w:rPr>
      </w:pPr>
      <w:r w:rsidRPr="009D2B81">
        <w:rPr>
          <w:rFonts w:ascii="Times New Roman" w:hAnsi="Times New Roman"/>
          <w:sz w:val="36"/>
          <w:szCs w:val="36"/>
        </w:rPr>
        <w:t>Приложение 3. Схема водоотведения г. Златоуста</w:t>
      </w:r>
    </w:p>
    <w:p w14:paraId="45FCF24C" w14:textId="77777777" w:rsidR="004E5242" w:rsidRPr="00904A87" w:rsidRDefault="00D42305" w:rsidP="00D42305">
      <w:pPr>
        <w:jc w:val="right"/>
        <w:rPr>
          <w:rFonts w:ascii="Times New Roman" w:hAnsi="Times New Roman"/>
          <w:sz w:val="36"/>
          <w:szCs w:val="36"/>
        </w:rPr>
      </w:pPr>
      <w:r w:rsidRPr="009D2B81">
        <w:rPr>
          <w:noProof/>
          <w:sz w:val="28"/>
          <w:szCs w:val="28"/>
          <w:lang w:eastAsia="ru-RU"/>
        </w:rPr>
        <w:drawing>
          <wp:inline distT="0" distB="0" distL="0" distR="0" wp14:anchorId="0E03F6E7" wp14:editId="4923A966">
            <wp:extent cx="6115050" cy="8658225"/>
            <wp:effectExtent l="19050" t="0" r="0" b="0"/>
            <wp:docPr id="4" name="Рисунок 46" descr="Прил 4 (Златоуст Схема 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Прил 4 (Златоуст Схема ВО).jpg"/>
                    <pic:cNvPicPr>
                      <a:picLocks noChangeAspect="1" noChangeArrowheads="1"/>
                    </pic:cNvPicPr>
                  </pic:nvPicPr>
                  <pic:blipFill>
                    <a:blip r:embed="rId26" cstate="print"/>
                    <a:srcRect/>
                    <a:stretch>
                      <a:fillRect/>
                    </a:stretch>
                  </pic:blipFill>
                  <pic:spPr bwMode="auto">
                    <a:xfrm>
                      <a:off x="0" y="0"/>
                      <a:ext cx="6115050" cy="8658225"/>
                    </a:xfrm>
                    <a:prstGeom prst="rect">
                      <a:avLst/>
                    </a:prstGeom>
                    <a:noFill/>
                    <a:ln w="9525">
                      <a:noFill/>
                      <a:miter lim="800000"/>
                      <a:headEnd/>
                      <a:tailEnd/>
                    </a:ln>
                  </pic:spPr>
                </pic:pic>
              </a:graphicData>
            </a:graphic>
          </wp:inline>
        </w:drawing>
      </w:r>
    </w:p>
    <w:p w14:paraId="13E83610" w14:textId="77777777" w:rsidR="00017A59" w:rsidRPr="00904A87" w:rsidRDefault="00017A59">
      <w:pPr>
        <w:jc w:val="right"/>
        <w:rPr>
          <w:rFonts w:ascii="Times New Roman" w:hAnsi="Times New Roman"/>
          <w:sz w:val="36"/>
          <w:szCs w:val="36"/>
        </w:rPr>
      </w:pPr>
    </w:p>
    <w:sectPr w:rsidR="00017A59" w:rsidRPr="00904A87" w:rsidSect="00D40029">
      <w:footerReference w:type="default" r:id="rId27"/>
      <w:pgSz w:w="11900" w:h="16840"/>
      <w:pgMar w:top="567" w:right="567" w:bottom="567" w:left="1134" w:header="567" w:footer="567"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4" w:author="Иван" w:date="2022-10-14T02:08:00Z" w:initials="И">
    <w:p w14:paraId="28DAA0CA" w14:textId="77777777" w:rsidR="00743826" w:rsidRDefault="00743826">
      <w:pPr>
        <w:pStyle w:val="aff4"/>
      </w:pPr>
      <w:r>
        <w:rPr>
          <w:rStyle w:val="aff3"/>
        </w:rPr>
        <w:annotationRef/>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837E26" w14:textId="77777777" w:rsidR="00743826" w:rsidRDefault="00743826" w:rsidP="000762FB">
      <w:r>
        <w:separator/>
      </w:r>
    </w:p>
  </w:endnote>
  <w:endnote w:type="continuationSeparator" w:id="0">
    <w:p w14:paraId="398E242E" w14:textId="77777777" w:rsidR="00743826" w:rsidRDefault="00743826" w:rsidP="000762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ucida Grande">
    <w:charset w:val="00"/>
    <w:family w:val="auto"/>
    <w:pitch w:val="variable"/>
    <w:sig w:usb0="E1000AEF" w:usb1="5000A1FF" w:usb2="00000000" w:usb3="00000000" w:csb0="000001BF" w:csb1="00000000"/>
  </w:font>
  <w:font w:name="ヒラギノ角ゴ Pro W3">
    <w:altName w:val="Times New Roman"/>
    <w:charset w:val="00"/>
    <w:family w:val="roman"/>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Helvetica">
    <w:panose1 w:val="020B0604020202020204"/>
    <w:charset w:val="00"/>
    <w:family w:val="swiss"/>
    <w:pitch w:val="variable"/>
    <w:sig w:usb0="00000003" w:usb1="00000000" w:usb2="00000000" w:usb3="00000000" w:csb0="00000001" w:csb1="00000000"/>
  </w:font>
  <w:font w:name="TT58o00">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TT5Ao00">
    <w:altName w:val="Times New Roman"/>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TT67o00">
    <w:altName w:val="Times New Roman"/>
    <w:panose1 w:val="00000000000000000000"/>
    <w:charset w:val="00"/>
    <w:family w:val="roman"/>
    <w:notTrueType/>
    <w:pitch w:val="default"/>
    <w:sig w:usb0="00000003" w:usb1="00000000" w:usb2="00000000" w:usb3="00000000" w:csb0="00000001" w:csb1="00000000"/>
  </w:font>
  <w:font w:name="TT68o00">
    <w:altName w:val="Times New Roman"/>
    <w:panose1 w:val="00000000000000000000"/>
    <w:charset w:val="00"/>
    <w:family w:val="roman"/>
    <w:notTrueType/>
    <w:pitch w:val="default"/>
    <w:sig w:usb0="00000003" w:usb1="00000000" w:usb2="00000000" w:usb3="00000000" w:csb0="00000001" w:csb1="00000000"/>
  </w:font>
  <w:font w:name="TT60o00">
    <w:altName w:val="Times New Roman"/>
    <w:panose1 w:val="00000000000000000000"/>
    <w:charset w:val="00"/>
    <w:family w:val="roman"/>
    <w:notTrueType/>
    <w:pitch w:val="default"/>
    <w:sig w:usb0="00000003" w:usb1="00000000" w:usb2="00000000" w:usb3="00000000" w:csb0="00000001" w:csb1="00000000"/>
  </w:font>
  <w:font w:name="TT6Fo00">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7396"/>
      <w:docPartObj>
        <w:docPartGallery w:val="Page Numbers (Bottom of Page)"/>
        <w:docPartUnique/>
      </w:docPartObj>
    </w:sdtPr>
    <w:sdtEndPr/>
    <w:sdtContent>
      <w:p w14:paraId="5F90BA57" w14:textId="77777777" w:rsidR="00743826" w:rsidRDefault="00743826">
        <w:pPr>
          <w:pStyle w:val="af1"/>
          <w:jc w:val="center"/>
        </w:pPr>
        <w:r>
          <w:fldChar w:fldCharType="begin"/>
        </w:r>
        <w:r>
          <w:instrText xml:space="preserve"> PAGE   \* MERGEFORMAT </w:instrText>
        </w:r>
        <w:r>
          <w:fldChar w:fldCharType="separate"/>
        </w:r>
        <w:r w:rsidR="002164F0">
          <w:rPr>
            <w:noProof/>
          </w:rPr>
          <w:t>9</w:t>
        </w:r>
        <w:r>
          <w:rPr>
            <w:noProof/>
          </w:rPr>
          <w:fldChar w:fldCharType="end"/>
        </w:r>
      </w:p>
    </w:sdtContent>
  </w:sdt>
  <w:p w14:paraId="4E4987A7" w14:textId="77777777" w:rsidR="00743826" w:rsidRDefault="00743826">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B70D1" w14:textId="77777777" w:rsidR="00743826" w:rsidRDefault="00743826" w:rsidP="005C209B">
    <w:pPr>
      <w:pStyle w:val="af1"/>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7A7D6E" w14:textId="77777777" w:rsidR="00743826" w:rsidRDefault="00743826">
    <w:pPr>
      <w:pStyle w:val="af1"/>
      <w:jc w:val="center"/>
    </w:pPr>
    <w:r>
      <w:fldChar w:fldCharType="begin"/>
    </w:r>
    <w:r>
      <w:instrText xml:space="preserve"> PAGE   \* MERGEFORMAT </w:instrText>
    </w:r>
    <w:r>
      <w:fldChar w:fldCharType="separate"/>
    </w:r>
    <w:r w:rsidR="002164F0">
      <w:rPr>
        <w:noProof/>
      </w:rPr>
      <w:t>81</w:t>
    </w:r>
    <w:r>
      <w:rPr>
        <w:noProof/>
      </w:rPr>
      <w:fldChar w:fldCharType="end"/>
    </w:r>
  </w:p>
  <w:p w14:paraId="482AE9CF" w14:textId="77777777" w:rsidR="00743826" w:rsidRDefault="00743826" w:rsidP="009729DE">
    <w:pPr>
      <w:pStyle w:val="af1"/>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901F2" w14:textId="77777777" w:rsidR="00743826" w:rsidRDefault="00743826">
    <w:pPr>
      <w:pStyle w:val="af1"/>
      <w:jc w:val="center"/>
    </w:pPr>
    <w:r>
      <w:fldChar w:fldCharType="begin"/>
    </w:r>
    <w:r>
      <w:instrText xml:space="preserve"> PAGE   \* MERGEFORMAT </w:instrText>
    </w:r>
    <w:r>
      <w:fldChar w:fldCharType="separate"/>
    </w:r>
    <w:r w:rsidR="002164F0">
      <w:rPr>
        <w:noProof/>
      </w:rPr>
      <w:t>127</w:t>
    </w:r>
    <w:r>
      <w:rPr>
        <w:noProof/>
      </w:rPr>
      <w:fldChar w:fldCharType="end"/>
    </w:r>
  </w:p>
  <w:p w14:paraId="566C5BE2" w14:textId="77777777" w:rsidR="00743826" w:rsidRDefault="00743826" w:rsidP="009729DE">
    <w:pPr>
      <w:pStyle w:val="af1"/>
      <w:jc w:val="center"/>
    </w:pPr>
  </w:p>
  <w:p w14:paraId="160DC512" w14:textId="77777777" w:rsidR="00743826" w:rsidRDefault="0074382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9230E8" w14:textId="77777777" w:rsidR="00743826" w:rsidRDefault="00743826" w:rsidP="000762FB">
      <w:r>
        <w:separator/>
      </w:r>
    </w:p>
  </w:footnote>
  <w:footnote w:type="continuationSeparator" w:id="0">
    <w:p w14:paraId="68F087A5" w14:textId="77777777" w:rsidR="00743826" w:rsidRDefault="00743826" w:rsidP="000762F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multilevel"/>
    <w:tmpl w:val="894EE878"/>
    <w:styleLink w:val="List9"/>
    <w:lvl w:ilvl="0">
      <w:start w:val="1"/>
      <w:numFmt w:val="bullet"/>
      <w:lvlText w:val="·"/>
      <w:lvlJc w:val="left"/>
      <w:pPr>
        <w:tabs>
          <w:tab w:val="num" w:pos="360"/>
        </w:tabs>
        <w:ind w:left="360" w:firstLine="90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62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3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0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7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5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2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9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660"/>
      </w:pPr>
      <w:rPr>
        <w:rFonts w:ascii="Wingdings" w:eastAsia="ヒラギノ角ゴ Pro W3" w:hAnsi="Wingdings" w:hint="default"/>
        <w:color w:val="000000"/>
        <w:position w:val="0"/>
        <w:sz w:val="24"/>
      </w:rPr>
    </w:lvl>
  </w:abstractNum>
  <w:abstractNum w:abstractNumId="1">
    <w:nsid w:val="0000000C"/>
    <w:multiLevelType w:val="multilevel"/>
    <w:tmpl w:val="894EE87E"/>
    <w:styleLink w:val="List13"/>
    <w:lvl w:ilvl="0">
      <w:start w:val="1"/>
      <w:numFmt w:val="bullet"/>
      <w:lvlText w:val="·"/>
      <w:lvlJc w:val="left"/>
      <w:pPr>
        <w:tabs>
          <w:tab w:val="num" w:pos="360"/>
        </w:tabs>
        <w:ind w:left="360" w:firstLine="90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62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3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0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7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5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2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9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660"/>
      </w:pPr>
      <w:rPr>
        <w:rFonts w:ascii="Wingdings" w:eastAsia="ヒラギノ角ゴ Pro W3" w:hAnsi="Wingdings" w:hint="default"/>
        <w:color w:val="000000"/>
        <w:position w:val="0"/>
        <w:sz w:val="24"/>
      </w:rPr>
    </w:lvl>
  </w:abstractNum>
  <w:abstractNum w:abstractNumId="2">
    <w:nsid w:val="02466447"/>
    <w:multiLevelType w:val="hybridMultilevel"/>
    <w:tmpl w:val="F57656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0A7905EB"/>
    <w:multiLevelType w:val="hybridMultilevel"/>
    <w:tmpl w:val="012442C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1256305E"/>
    <w:multiLevelType w:val="hybridMultilevel"/>
    <w:tmpl w:val="E79E44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158006FA"/>
    <w:multiLevelType w:val="hybridMultilevel"/>
    <w:tmpl w:val="54CEDF2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19C30B30"/>
    <w:multiLevelType w:val="hybridMultilevel"/>
    <w:tmpl w:val="385CA5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35262838"/>
    <w:multiLevelType w:val="hybridMultilevel"/>
    <w:tmpl w:val="EAB6D18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3A89687C"/>
    <w:multiLevelType w:val="hybridMultilevel"/>
    <w:tmpl w:val="C51A2FD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46D2298D"/>
    <w:multiLevelType w:val="hybridMultilevel"/>
    <w:tmpl w:val="511AAEA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nsid w:val="4B2D4CB0"/>
    <w:multiLevelType w:val="hybridMultilevel"/>
    <w:tmpl w:val="DD60625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4EA8505D"/>
    <w:multiLevelType w:val="hybridMultilevel"/>
    <w:tmpl w:val="8940078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56BA5D2F"/>
    <w:multiLevelType w:val="hybridMultilevel"/>
    <w:tmpl w:val="3D80DE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5EBF046C"/>
    <w:multiLevelType w:val="hybridMultilevel"/>
    <w:tmpl w:val="CE4A6A9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5F296DC6"/>
    <w:multiLevelType w:val="hybridMultilevel"/>
    <w:tmpl w:val="BEF2CC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6D14754A"/>
    <w:multiLevelType w:val="hybridMultilevel"/>
    <w:tmpl w:val="7016735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70EE3A16"/>
    <w:multiLevelType w:val="hybridMultilevel"/>
    <w:tmpl w:val="E55E04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7F424864"/>
    <w:multiLevelType w:val="hybridMultilevel"/>
    <w:tmpl w:val="7E6C6D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num>
  <w:num w:numId="2">
    <w:abstractNumId w:val="1"/>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grammar="clean"/>
  <w:defaultTabStop w:val="708"/>
  <w:drawingGridHorizontalSpacing w:val="10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6A55"/>
    <w:rsid w:val="00000B6C"/>
    <w:rsid w:val="0000243A"/>
    <w:rsid w:val="00006544"/>
    <w:rsid w:val="00006FE2"/>
    <w:rsid w:val="00007929"/>
    <w:rsid w:val="00007B6C"/>
    <w:rsid w:val="00007C53"/>
    <w:rsid w:val="00010728"/>
    <w:rsid w:val="00010C58"/>
    <w:rsid w:val="00011030"/>
    <w:rsid w:val="000111E4"/>
    <w:rsid w:val="00011CDC"/>
    <w:rsid w:val="00013222"/>
    <w:rsid w:val="00017A59"/>
    <w:rsid w:val="00020994"/>
    <w:rsid w:val="00021DAB"/>
    <w:rsid w:val="00022543"/>
    <w:rsid w:val="00025AD5"/>
    <w:rsid w:val="00033582"/>
    <w:rsid w:val="00033EEC"/>
    <w:rsid w:val="00033F75"/>
    <w:rsid w:val="00034376"/>
    <w:rsid w:val="00036D4F"/>
    <w:rsid w:val="00037998"/>
    <w:rsid w:val="00040EC9"/>
    <w:rsid w:val="00041DD7"/>
    <w:rsid w:val="00042BB9"/>
    <w:rsid w:val="00042CE9"/>
    <w:rsid w:val="00043E71"/>
    <w:rsid w:val="000455DF"/>
    <w:rsid w:val="00047129"/>
    <w:rsid w:val="00050456"/>
    <w:rsid w:val="000555FD"/>
    <w:rsid w:val="000570C8"/>
    <w:rsid w:val="000574EA"/>
    <w:rsid w:val="00061A9C"/>
    <w:rsid w:val="00062868"/>
    <w:rsid w:val="000654FF"/>
    <w:rsid w:val="00070627"/>
    <w:rsid w:val="00071172"/>
    <w:rsid w:val="00075E66"/>
    <w:rsid w:val="000762FB"/>
    <w:rsid w:val="0007755F"/>
    <w:rsid w:val="00080915"/>
    <w:rsid w:val="00080AF8"/>
    <w:rsid w:val="0008116E"/>
    <w:rsid w:val="00081184"/>
    <w:rsid w:val="000830F7"/>
    <w:rsid w:val="0008359D"/>
    <w:rsid w:val="00083730"/>
    <w:rsid w:val="00083B8A"/>
    <w:rsid w:val="000847BD"/>
    <w:rsid w:val="00084C09"/>
    <w:rsid w:val="000871B8"/>
    <w:rsid w:val="00090D41"/>
    <w:rsid w:val="00091AAF"/>
    <w:rsid w:val="00092AB8"/>
    <w:rsid w:val="00093A28"/>
    <w:rsid w:val="00096B40"/>
    <w:rsid w:val="00097EA0"/>
    <w:rsid w:val="000A302A"/>
    <w:rsid w:val="000A45B6"/>
    <w:rsid w:val="000A5081"/>
    <w:rsid w:val="000A53C0"/>
    <w:rsid w:val="000B5B41"/>
    <w:rsid w:val="000B6E82"/>
    <w:rsid w:val="000C02B1"/>
    <w:rsid w:val="000C13A6"/>
    <w:rsid w:val="000C1965"/>
    <w:rsid w:val="000D2B5C"/>
    <w:rsid w:val="000D3982"/>
    <w:rsid w:val="000D452F"/>
    <w:rsid w:val="000D4A87"/>
    <w:rsid w:val="000D6B41"/>
    <w:rsid w:val="000D6E86"/>
    <w:rsid w:val="000E071D"/>
    <w:rsid w:val="000F0697"/>
    <w:rsid w:val="000F07D5"/>
    <w:rsid w:val="000F2287"/>
    <w:rsid w:val="000F54F0"/>
    <w:rsid w:val="000F5FD8"/>
    <w:rsid w:val="000F7676"/>
    <w:rsid w:val="001006F3"/>
    <w:rsid w:val="00105BAB"/>
    <w:rsid w:val="0011470A"/>
    <w:rsid w:val="0011483E"/>
    <w:rsid w:val="0011496D"/>
    <w:rsid w:val="0012055A"/>
    <w:rsid w:val="00120FF8"/>
    <w:rsid w:val="001216B5"/>
    <w:rsid w:val="0012211F"/>
    <w:rsid w:val="001259A7"/>
    <w:rsid w:val="0013013B"/>
    <w:rsid w:val="00131BCE"/>
    <w:rsid w:val="00131F0E"/>
    <w:rsid w:val="00132929"/>
    <w:rsid w:val="00135F27"/>
    <w:rsid w:val="00136910"/>
    <w:rsid w:val="001405FD"/>
    <w:rsid w:val="00141E33"/>
    <w:rsid w:val="00156BEE"/>
    <w:rsid w:val="00157B0D"/>
    <w:rsid w:val="001720B7"/>
    <w:rsid w:val="00172439"/>
    <w:rsid w:val="001726A5"/>
    <w:rsid w:val="00174692"/>
    <w:rsid w:val="00174D1C"/>
    <w:rsid w:val="00180662"/>
    <w:rsid w:val="00180E7B"/>
    <w:rsid w:val="00181F21"/>
    <w:rsid w:val="00182F3C"/>
    <w:rsid w:val="00184C67"/>
    <w:rsid w:val="00186052"/>
    <w:rsid w:val="001866CF"/>
    <w:rsid w:val="001867EA"/>
    <w:rsid w:val="00191B03"/>
    <w:rsid w:val="00192ED5"/>
    <w:rsid w:val="00194156"/>
    <w:rsid w:val="001954F7"/>
    <w:rsid w:val="001976F9"/>
    <w:rsid w:val="001A0C61"/>
    <w:rsid w:val="001A261E"/>
    <w:rsid w:val="001A4A24"/>
    <w:rsid w:val="001A58AD"/>
    <w:rsid w:val="001A7E04"/>
    <w:rsid w:val="001B0741"/>
    <w:rsid w:val="001B1186"/>
    <w:rsid w:val="001B16FF"/>
    <w:rsid w:val="001B240E"/>
    <w:rsid w:val="001B282F"/>
    <w:rsid w:val="001B2EF3"/>
    <w:rsid w:val="001B3AE4"/>
    <w:rsid w:val="001B573B"/>
    <w:rsid w:val="001B579C"/>
    <w:rsid w:val="001B5A35"/>
    <w:rsid w:val="001B7217"/>
    <w:rsid w:val="001C046E"/>
    <w:rsid w:val="001C23AA"/>
    <w:rsid w:val="001C37A9"/>
    <w:rsid w:val="001C5A91"/>
    <w:rsid w:val="001D0D1A"/>
    <w:rsid w:val="001D17EF"/>
    <w:rsid w:val="001D27B8"/>
    <w:rsid w:val="001D382B"/>
    <w:rsid w:val="001D5CCA"/>
    <w:rsid w:val="001D70D9"/>
    <w:rsid w:val="001E0964"/>
    <w:rsid w:val="001E2B83"/>
    <w:rsid w:val="001E3463"/>
    <w:rsid w:val="001E35FD"/>
    <w:rsid w:val="001E3E98"/>
    <w:rsid w:val="001E4CCF"/>
    <w:rsid w:val="001E7433"/>
    <w:rsid w:val="001E7C1E"/>
    <w:rsid w:val="001F0515"/>
    <w:rsid w:val="001F0C96"/>
    <w:rsid w:val="001F5CD2"/>
    <w:rsid w:val="00201A19"/>
    <w:rsid w:val="00201BF2"/>
    <w:rsid w:val="0020222A"/>
    <w:rsid w:val="00202697"/>
    <w:rsid w:val="0021017F"/>
    <w:rsid w:val="00210B1A"/>
    <w:rsid w:val="002118E9"/>
    <w:rsid w:val="00212B4A"/>
    <w:rsid w:val="002164F0"/>
    <w:rsid w:val="00217394"/>
    <w:rsid w:val="002200BD"/>
    <w:rsid w:val="0022092E"/>
    <w:rsid w:val="00221BFA"/>
    <w:rsid w:val="00222FFF"/>
    <w:rsid w:val="0022715A"/>
    <w:rsid w:val="0022733F"/>
    <w:rsid w:val="00232774"/>
    <w:rsid w:val="00233FEC"/>
    <w:rsid w:val="00234188"/>
    <w:rsid w:val="0023420B"/>
    <w:rsid w:val="002353F3"/>
    <w:rsid w:val="002409AB"/>
    <w:rsid w:val="00240F42"/>
    <w:rsid w:val="0024500E"/>
    <w:rsid w:val="0024543D"/>
    <w:rsid w:val="00250453"/>
    <w:rsid w:val="002506D8"/>
    <w:rsid w:val="00250B5B"/>
    <w:rsid w:val="002526F7"/>
    <w:rsid w:val="00252C0F"/>
    <w:rsid w:val="00253AAC"/>
    <w:rsid w:val="00253E0A"/>
    <w:rsid w:val="0025631F"/>
    <w:rsid w:val="00257BE6"/>
    <w:rsid w:val="002608B9"/>
    <w:rsid w:val="0026185D"/>
    <w:rsid w:val="00261C96"/>
    <w:rsid w:val="0026273A"/>
    <w:rsid w:val="002646CD"/>
    <w:rsid w:val="00267A71"/>
    <w:rsid w:val="00267C3F"/>
    <w:rsid w:val="0027013C"/>
    <w:rsid w:val="00272983"/>
    <w:rsid w:val="00274194"/>
    <w:rsid w:val="0027603E"/>
    <w:rsid w:val="002800C3"/>
    <w:rsid w:val="00280457"/>
    <w:rsid w:val="0028226A"/>
    <w:rsid w:val="002829CF"/>
    <w:rsid w:val="00282F81"/>
    <w:rsid w:val="002844C0"/>
    <w:rsid w:val="00286066"/>
    <w:rsid w:val="00291703"/>
    <w:rsid w:val="002925A2"/>
    <w:rsid w:val="0029339E"/>
    <w:rsid w:val="002945B7"/>
    <w:rsid w:val="002A195F"/>
    <w:rsid w:val="002A4B1D"/>
    <w:rsid w:val="002A52CA"/>
    <w:rsid w:val="002A5F5E"/>
    <w:rsid w:val="002A6ED3"/>
    <w:rsid w:val="002A70EF"/>
    <w:rsid w:val="002A7FC5"/>
    <w:rsid w:val="002B2A99"/>
    <w:rsid w:val="002B2E4F"/>
    <w:rsid w:val="002B64B4"/>
    <w:rsid w:val="002B6A5C"/>
    <w:rsid w:val="002B7599"/>
    <w:rsid w:val="002B7662"/>
    <w:rsid w:val="002B7B52"/>
    <w:rsid w:val="002C0E8A"/>
    <w:rsid w:val="002C1469"/>
    <w:rsid w:val="002C3BAB"/>
    <w:rsid w:val="002C644E"/>
    <w:rsid w:val="002C7D0B"/>
    <w:rsid w:val="002D36EA"/>
    <w:rsid w:val="002D3F29"/>
    <w:rsid w:val="002D5A63"/>
    <w:rsid w:val="002D6FFB"/>
    <w:rsid w:val="002E08CC"/>
    <w:rsid w:val="002E1107"/>
    <w:rsid w:val="002E67CE"/>
    <w:rsid w:val="002F029F"/>
    <w:rsid w:val="002F4CBC"/>
    <w:rsid w:val="0030496B"/>
    <w:rsid w:val="00310017"/>
    <w:rsid w:val="00310E98"/>
    <w:rsid w:val="0031304E"/>
    <w:rsid w:val="00313A23"/>
    <w:rsid w:val="00314936"/>
    <w:rsid w:val="0032298E"/>
    <w:rsid w:val="00322AE2"/>
    <w:rsid w:val="00322D95"/>
    <w:rsid w:val="00323293"/>
    <w:rsid w:val="00326AC7"/>
    <w:rsid w:val="00327090"/>
    <w:rsid w:val="00327876"/>
    <w:rsid w:val="0033043A"/>
    <w:rsid w:val="00331D12"/>
    <w:rsid w:val="00332497"/>
    <w:rsid w:val="003330E0"/>
    <w:rsid w:val="00335425"/>
    <w:rsid w:val="00336A59"/>
    <w:rsid w:val="0034002C"/>
    <w:rsid w:val="003408B8"/>
    <w:rsid w:val="00341393"/>
    <w:rsid w:val="0034176C"/>
    <w:rsid w:val="00341F2C"/>
    <w:rsid w:val="00343FA4"/>
    <w:rsid w:val="00344B46"/>
    <w:rsid w:val="0034663F"/>
    <w:rsid w:val="00346918"/>
    <w:rsid w:val="003469C3"/>
    <w:rsid w:val="00351F06"/>
    <w:rsid w:val="003527B8"/>
    <w:rsid w:val="0035454E"/>
    <w:rsid w:val="00356121"/>
    <w:rsid w:val="0035732B"/>
    <w:rsid w:val="00357BD3"/>
    <w:rsid w:val="00360BDA"/>
    <w:rsid w:val="00363BC8"/>
    <w:rsid w:val="00365AD8"/>
    <w:rsid w:val="00366088"/>
    <w:rsid w:val="0037082F"/>
    <w:rsid w:val="003711CE"/>
    <w:rsid w:val="00376158"/>
    <w:rsid w:val="00376E7B"/>
    <w:rsid w:val="00380557"/>
    <w:rsid w:val="003807E8"/>
    <w:rsid w:val="00381D42"/>
    <w:rsid w:val="00383E81"/>
    <w:rsid w:val="003924B5"/>
    <w:rsid w:val="00393F4E"/>
    <w:rsid w:val="00393FD1"/>
    <w:rsid w:val="00394D27"/>
    <w:rsid w:val="00394F75"/>
    <w:rsid w:val="0039629B"/>
    <w:rsid w:val="003A6B8A"/>
    <w:rsid w:val="003A7270"/>
    <w:rsid w:val="003A79F2"/>
    <w:rsid w:val="003A7E9E"/>
    <w:rsid w:val="003B1F57"/>
    <w:rsid w:val="003B6E8A"/>
    <w:rsid w:val="003C074F"/>
    <w:rsid w:val="003C157F"/>
    <w:rsid w:val="003C17FB"/>
    <w:rsid w:val="003C1ED7"/>
    <w:rsid w:val="003C40EB"/>
    <w:rsid w:val="003C5D5B"/>
    <w:rsid w:val="003C629D"/>
    <w:rsid w:val="003C63B2"/>
    <w:rsid w:val="003C7EE4"/>
    <w:rsid w:val="003D5731"/>
    <w:rsid w:val="003D609A"/>
    <w:rsid w:val="003E0961"/>
    <w:rsid w:val="003E1B25"/>
    <w:rsid w:val="003E3458"/>
    <w:rsid w:val="003F014B"/>
    <w:rsid w:val="003F0B06"/>
    <w:rsid w:val="003F322E"/>
    <w:rsid w:val="003F4F13"/>
    <w:rsid w:val="003F599A"/>
    <w:rsid w:val="00402439"/>
    <w:rsid w:val="00402B92"/>
    <w:rsid w:val="004057CF"/>
    <w:rsid w:val="004079C7"/>
    <w:rsid w:val="0041170F"/>
    <w:rsid w:val="00411C78"/>
    <w:rsid w:val="004121E4"/>
    <w:rsid w:val="00414600"/>
    <w:rsid w:val="00414A97"/>
    <w:rsid w:val="00416A78"/>
    <w:rsid w:val="00420DB9"/>
    <w:rsid w:val="00424753"/>
    <w:rsid w:val="0042579A"/>
    <w:rsid w:val="004258F7"/>
    <w:rsid w:val="00426A45"/>
    <w:rsid w:val="00431833"/>
    <w:rsid w:val="004365EB"/>
    <w:rsid w:val="004370B2"/>
    <w:rsid w:val="00443484"/>
    <w:rsid w:val="0045171D"/>
    <w:rsid w:val="00452669"/>
    <w:rsid w:val="0045586D"/>
    <w:rsid w:val="004566C3"/>
    <w:rsid w:val="00463B92"/>
    <w:rsid w:val="00465DCD"/>
    <w:rsid w:val="00465FA8"/>
    <w:rsid w:val="0046658A"/>
    <w:rsid w:val="004672B3"/>
    <w:rsid w:val="004708C7"/>
    <w:rsid w:val="00473E2E"/>
    <w:rsid w:val="00474CBC"/>
    <w:rsid w:val="00475EF1"/>
    <w:rsid w:val="00476235"/>
    <w:rsid w:val="004767A4"/>
    <w:rsid w:val="004803F4"/>
    <w:rsid w:val="00480F1C"/>
    <w:rsid w:val="00484835"/>
    <w:rsid w:val="00486C8C"/>
    <w:rsid w:val="00494C00"/>
    <w:rsid w:val="004A15DC"/>
    <w:rsid w:val="004A15E9"/>
    <w:rsid w:val="004A2205"/>
    <w:rsid w:val="004A3660"/>
    <w:rsid w:val="004A3F88"/>
    <w:rsid w:val="004A4D40"/>
    <w:rsid w:val="004A7061"/>
    <w:rsid w:val="004B3398"/>
    <w:rsid w:val="004B402B"/>
    <w:rsid w:val="004B588B"/>
    <w:rsid w:val="004B72A7"/>
    <w:rsid w:val="004B7AD3"/>
    <w:rsid w:val="004C2082"/>
    <w:rsid w:val="004C2FA6"/>
    <w:rsid w:val="004C3417"/>
    <w:rsid w:val="004C43C5"/>
    <w:rsid w:val="004C4AA6"/>
    <w:rsid w:val="004C4C37"/>
    <w:rsid w:val="004C53A4"/>
    <w:rsid w:val="004C6C8C"/>
    <w:rsid w:val="004D545A"/>
    <w:rsid w:val="004D652A"/>
    <w:rsid w:val="004E437B"/>
    <w:rsid w:val="004E5242"/>
    <w:rsid w:val="004E52EB"/>
    <w:rsid w:val="004E5EBE"/>
    <w:rsid w:val="004F0AE2"/>
    <w:rsid w:val="004F1FE5"/>
    <w:rsid w:val="004F32F1"/>
    <w:rsid w:val="00501614"/>
    <w:rsid w:val="00502962"/>
    <w:rsid w:val="00502CF6"/>
    <w:rsid w:val="00502FA7"/>
    <w:rsid w:val="00504602"/>
    <w:rsid w:val="00506CA6"/>
    <w:rsid w:val="0051111A"/>
    <w:rsid w:val="005170E5"/>
    <w:rsid w:val="00517E2F"/>
    <w:rsid w:val="00520666"/>
    <w:rsid w:val="0052108D"/>
    <w:rsid w:val="0052575C"/>
    <w:rsid w:val="005269EA"/>
    <w:rsid w:val="005277DF"/>
    <w:rsid w:val="00540ED0"/>
    <w:rsid w:val="00540FB9"/>
    <w:rsid w:val="005419F0"/>
    <w:rsid w:val="00542EC9"/>
    <w:rsid w:val="00543C8B"/>
    <w:rsid w:val="00545734"/>
    <w:rsid w:val="0054678B"/>
    <w:rsid w:val="00546EDC"/>
    <w:rsid w:val="005517AA"/>
    <w:rsid w:val="00553944"/>
    <w:rsid w:val="005560A4"/>
    <w:rsid w:val="00556425"/>
    <w:rsid w:val="00562E5A"/>
    <w:rsid w:val="00565551"/>
    <w:rsid w:val="00573E0D"/>
    <w:rsid w:val="005761C6"/>
    <w:rsid w:val="00581BB0"/>
    <w:rsid w:val="005822E3"/>
    <w:rsid w:val="00584211"/>
    <w:rsid w:val="005845C8"/>
    <w:rsid w:val="00585ED4"/>
    <w:rsid w:val="005906B0"/>
    <w:rsid w:val="00592C6E"/>
    <w:rsid w:val="00592C71"/>
    <w:rsid w:val="00592FBC"/>
    <w:rsid w:val="00594F09"/>
    <w:rsid w:val="005964E1"/>
    <w:rsid w:val="005A23A4"/>
    <w:rsid w:val="005A23CF"/>
    <w:rsid w:val="005A724A"/>
    <w:rsid w:val="005B0D4B"/>
    <w:rsid w:val="005B1B5D"/>
    <w:rsid w:val="005B2C44"/>
    <w:rsid w:val="005B489F"/>
    <w:rsid w:val="005B535E"/>
    <w:rsid w:val="005B5956"/>
    <w:rsid w:val="005B6004"/>
    <w:rsid w:val="005B6968"/>
    <w:rsid w:val="005C131D"/>
    <w:rsid w:val="005C209B"/>
    <w:rsid w:val="005C28A7"/>
    <w:rsid w:val="005C30CA"/>
    <w:rsid w:val="005C55F4"/>
    <w:rsid w:val="005C74D7"/>
    <w:rsid w:val="005D172A"/>
    <w:rsid w:val="005D247F"/>
    <w:rsid w:val="005D30C7"/>
    <w:rsid w:val="005D5343"/>
    <w:rsid w:val="005D5A59"/>
    <w:rsid w:val="005E0682"/>
    <w:rsid w:val="005E06AD"/>
    <w:rsid w:val="005E4597"/>
    <w:rsid w:val="005F2EE1"/>
    <w:rsid w:val="005F3C0A"/>
    <w:rsid w:val="005F426A"/>
    <w:rsid w:val="005F6A49"/>
    <w:rsid w:val="005F70D1"/>
    <w:rsid w:val="00601068"/>
    <w:rsid w:val="0060521D"/>
    <w:rsid w:val="00605F47"/>
    <w:rsid w:val="006079A1"/>
    <w:rsid w:val="0061499E"/>
    <w:rsid w:val="00615511"/>
    <w:rsid w:val="00615FF8"/>
    <w:rsid w:val="006167E1"/>
    <w:rsid w:val="00623A30"/>
    <w:rsid w:val="00623F19"/>
    <w:rsid w:val="00626E1A"/>
    <w:rsid w:val="00630ACD"/>
    <w:rsid w:val="006320A5"/>
    <w:rsid w:val="00632730"/>
    <w:rsid w:val="0063629E"/>
    <w:rsid w:val="0064140B"/>
    <w:rsid w:val="00643315"/>
    <w:rsid w:val="00643F55"/>
    <w:rsid w:val="006442D0"/>
    <w:rsid w:val="00644608"/>
    <w:rsid w:val="00650958"/>
    <w:rsid w:val="00650E02"/>
    <w:rsid w:val="00653498"/>
    <w:rsid w:val="006566D7"/>
    <w:rsid w:val="006623AC"/>
    <w:rsid w:val="00662636"/>
    <w:rsid w:val="00662C37"/>
    <w:rsid w:val="00663A68"/>
    <w:rsid w:val="00663F4B"/>
    <w:rsid w:val="00670186"/>
    <w:rsid w:val="0067383D"/>
    <w:rsid w:val="00674812"/>
    <w:rsid w:val="0067526B"/>
    <w:rsid w:val="00677896"/>
    <w:rsid w:val="00681029"/>
    <w:rsid w:val="00681B31"/>
    <w:rsid w:val="00684FCB"/>
    <w:rsid w:val="006864AA"/>
    <w:rsid w:val="00690C72"/>
    <w:rsid w:val="00694118"/>
    <w:rsid w:val="006A0C7B"/>
    <w:rsid w:val="006A2A7E"/>
    <w:rsid w:val="006A66B6"/>
    <w:rsid w:val="006B00D0"/>
    <w:rsid w:val="006B01D9"/>
    <w:rsid w:val="006B12AA"/>
    <w:rsid w:val="006B2345"/>
    <w:rsid w:val="006B6175"/>
    <w:rsid w:val="006B6628"/>
    <w:rsid w:val="006B7596"/>
    <w:rsid w:val="006B7DAF"/>
    <w:rsid w:val="006C33B7"/>
    <w:rsid w:val="006C4885"/>
    <w:rsid w:val="006C4C53"/>
    <w:rsid w:val="006C6928"/>
    <w:rsid w:val="006C7DD9"/>
    <w:rsid w:val="006D24B0"/>
    <w:rsid w:val="006D4571"/>
    <w:rsid w:val="006D7FB2"/>
    <w:rsid w:val="006E00BA"/>
    <w:rsid w:val="006E03C9"/>
    <w:rsid w:val="006E13FB"/>
    <w:rsid w:val="006E6B2D"/>
    <w:rsid w:val="006E71D1"/>
    <w:rsid w:val="006F11BA"/>
    <w:rsid w:val="006F3D6A"/>
    <w:rsid w:val="006F61AA"/>
    <w:rsid w:val="006F6C37"/>
    <w:rsid w:val="006F6FE1"/>
    <w:rsid w:val="006F7A5B"/>
    <w:rsid w:val="0070019E"/>
    <w:rsid w:val="00702C9E"/>
    <w:rsid w:val="00704C1B"/>
    <w:rsid w:val="00704FE3"/>
    <w:rsid w:val="00705C04"/>
    <w:rsid w:val="007100FD"/>
    <w:rsid w:val="00713172"/>
    <w:rsid w:val="007146E5"/>
    <w:rsid w:val="007171F5"/>
    <w:rsid w:val="00717537"/>
    <w:rsid w:val="0072091F"/>
    <w:rsid w:val="00720AC6"/>
    <w:rsid w:val="00722AE9"/>
    <w:rsid w:val="00722AFB"/>
    <w:rsid w:val="0072378B"/>
    <w:rsid w:val="007237F4"/>
    <w:rsid w:val="00727745"/>
    <w:rsid w:val="00730CD9"/>
    <w:rsid w:val="00731BF0"/>
    <w:rsid w:val="0073377F"/>
    <w:rsid w:val="00734F41"/>
    <w:rsid w:val="00735911"/>
    <w:rsid w:val="00736A7E"/>
    <w:rsid w:val="0073770C"/>
    <w:rsid w:val="00741492"/>
    <w:rsid w:val="0074157B"/>
    <w:rsid w:val="00743826"/>
    <w:rsid w:val="007449A3"/>
    <w:rsid w:val="00745CB4"/>
    <w:rsid w:val="007574BC"/>
    <w:rsid w:val="00761C55"/>
    <w:rsid w:val="00762712"/>
    <w:rsid w:val="00762B15"/>
    <w:rsid w:val="00771086"/>
    <w:rsid w:val="00771603"/>
    <w:rsid w:val="0077200C"/>
    <w:rsid w:val="00774EE2"/>
    <w:rsid w:val="00775347"/>
    <w:rsid w:val="00780FE0"/>
    <w:rsid w:val="00782382"/>
    <w:rsid w:val="007826E8"/>
    <w:rsid w:val="00783486"/>
    <w:rsid w:val="0078393C"/>
    <w:rsid w:val="00783F2D"/>
    <w:rsid w:val="00784711"/>
    <w:rsid w:val="00790000"/>
    <w:rsid w:val="007913F1"/>
    <w:rsid w:val="0079159E"/>
    <w:rsid w:val="00792C02"/>
    <w:rsid w:val="0079389D"/>
    <w:rsid w:val="007944E5"/>
    <w:rsid w:val="007953BA"/>
    <w:rsid w:val="007967D0"/>
    <w:rsid w:val="007A1A12"/>
    <w:rsid w:val="007A1C2A"/>
    <w:rsid w:val="007A1FD4"/>
    <w:rsid w:val="007A2498"/>
    <w:rsid w:val="007A355E"/>
    <w:rsid w:val="007A39EF"/>
    <w:rsid w:val="007A7734"/>
    <w:rsid w:val="007B15E1"/>
    <w:rsid w:val="007B6775"/>
    <w:rsid w:val="007C7918"/>
    <w:rsid w:val="007D2FDE"/>
    <w:rsid w:val="007D41C5"/>
    <w:rsid w:val="007D5387"/>
    <w:rsid w:val="007D7013"/>
    <w:rsid w:val="007E0CAE"/>
    <w:rsid w:val="007E1B74"/>
    <w:rsid w:val="007E1D78"/>
    <w:rsid w:val="007F20B4"/>
    <w:rsid w:val="007F2E2A"/>
    <w:rsid w:val="007F3366"/>
    <w:rsid w:val="007F7ED1"/>
    <w:rsid w:val="0080098D"/>
    <w:rsid w:val="008015F7"/>
    <w:rsid w:val="008041B5"/>
    <w:rsid w:val="008052C6"/>
    <w:rsid w:val="00805D8C"/>
    <w:rsid w:val="00810596"/>
    <w:rsid w:val="00811A23"/>
    <w:rsid w:val="00811B80"/>
    <w:rsid w:val="00812810"/>
    <w:rsid w:val="00812AF4"/>
    <w:rsid w:val="00815429"/>
    <w:rsid w:val="0081701E"/>
    <w:rsid w:val="00824BD3"/>
    <w:rsid w:val="00827411"/>
    <w:rsid w:val="0083090B"/>
    <w:rsid w:val="00831900"/>
    <w:rsid w:val="00832793"/>
    <w:rsid w:val="00832A8C"/>
    <w:rsid w:val="00832E99"/>
    <w:rsid w:val="0083363C"/>
    <w:rsid w:val="00835FED"/>
    <w:rsid w:val="008403C0"/>
    <w:rsid w:val="0084185E"/>
    <w:rsid w:val="0084190F"/>
    <w:rsid w:val="00841D7D"/>
    <w:rsid w:val="00843740"/>
    <w:rsid w:val="008441E7"/>
    <w:rsid w:val="00844B82"/>
    <w:rsid w:val="00845298"/>
    <w:rsid w:val="00845B43"/>
    <w:rsid w:val="00846D13"/>
    <w:rsid w:val="008503E2"/>
    <w:rsid w:val="008506C8"/>
    <w:rsid w:val="00850CF2"/>
    <w:rsid w:val="00852235"/>
    <w:rsid w:val="00853AFE"/>
    <w:rsid w:val="00854274"/>
    <w:rsid w:val="008543C1"/>
    <w:rsid w:val="00857616"/>
    <w:rsid w:val="00862326"/>
    <w:rsid w:val="008631A7"/>
    <w:rsid w:val="00863445"/>
    <w:rsid w:val="008649F8"/>
    <w:rsid w:val="00864E4F"/>
    <w:rsid w:val="00865618"/>
    <w:rsid w:val="008665EA"/>
    <w:rsid w:val="0087081B"/>
    <w:rsid w:val="0087226A"/>
    <w:rsid w:val="00873FFE"/>
    <w:rsid w:val="0087402D"/>
    <w:rsid w:val="0087490A"/>
    <w:rsid w:val="0087568F"/>
    <w:rsid w:val="0087795E"/>
    <w:rsid w:val="0087799B"/>
    <w:rsid w:val="00877EC8"/>
    <w:rsid w:val="008800E5"/>
    <w:rsid w:val="00881A4F"/>
    <w:rsid w:val="0088402C"/>
    <w:rsid w:val="00884C05"/>
    <w:rsid w:val="008863F8"/>
    <w:rsid w:val="008874E9"/>
    <w:rsid w:val="00894046"/>
    <w:rsid w:val="00895438"/>
    <w:rsid w:val="00895D94"/>
    <w:rsid w:val="00897A0E"/>
    <w:rsid w:val="008A1295"/>
    <w:rsid w:val="008A3E8D"/>
    <w:rsid w:val="008A6AB0"/>
    <w:rsid w:val="008A7C85"/>
    <w:rsid w:val="008B115A"/>
    <w:rsid w:val="008B1C0E"/>
    <w:rsid w:val="008B446C"/>
    <w:rsid w:val="008B45B7"/>
    <w:rsid w:val="008B5F2E"/>
    <w:rsid w:val="008B77B9"/>
    <w:rsid w:val="008C00FB"/>
    <w:rsid w:val="008C0FC1"/>
    <w:rsid w:val="008C25EB"/>
    <w:rsid w:val="008C2B8D"/>
    <w:rsid w:val="008C2F5D"/>
    <w:rsid w:val="008C3377"/>
    <w:rsid w:val="008C6E08"/>
    <w:rsid w:val="008C70AD"/>
    <w:rsid w:val="008D026D"/>
    <w:rsid w:val="008D0488"/>
    <w:rsid w:val="008D117D"/>
    <w:rsid w:val="008D2B29"/>
    <w:rsid w:val="008D43D1"/>
    <w:rsid w:val="008D5AD1"/>
    <w:rsid w:val="008D6676"/>
    <w:rsid w:val="008D7767"/>
    <w:rsid w:val="008E1511"/>
    <w:rsid w:val="008E1606"/>
    <w:rsid w:val="008E3927"/>
    <w:rsid w:val="008E481D"/>
    <w:rsid w:val="008E542B"/>
    <w:rsid w:val="008E5BA7"/>
    <w:rsid w:val="008E6201"/>
    <w:rsid w:val="008E67EB"/>
    <w:rsid w:val="008F01C6"/>
    <w:rsid w:val="008F10FA"/>
    <w:rsid w:val="008F3BDC"/>
    <w:rsid w:val="008F4D2D"/>
    <w:rsid w:val="008F54DC"/>
    <w:rsid w:val="00901BCB"/>
    <w:rsid w:val="00901CAC"/>
    <w:rsid w:val="00902621"/>
    <w:rsid w:val="00904096"/>
    <w:rsid w:val="00904A87"/>
    <w:rsid w:val="00904B24"/>
    <w:rsid w:val="0091147C"/>
    <w:rsid w:val="00911729"/>
    <w:rsid w:val="0091562D"/>
    <w:rsid w:val="00924F36"/>
    <w:rsid w:val="00925517"/>
    <w:rsid w:val="00925C16"/>
    <w:rsid w:val="00926174"/>
    <w:rsid w:val="009315E3"/>
    <w:rsid w:val="0093384A"/>
    <w:rsid w:val="00937A30"/>
    <w:rsid w:val="00940BE1"/>
    <w:rsid w:val="009441FD"/>
    <w:rsid w:val="00944C89"/>
    <w:rsid w:val="00945705"/>
    <w:rsid w:val="00946A17"/>
    <w:rsid w:val="00947C74"/>
    <w:rsid w:val="00947F45"/>
    <w:rsid w:val="009501E8"/>
    <w:rsid w:val="00951502"/>
    <w:rsid w:val="009522AD"/>
    <w:rsid w:val="0095364A"/>
    <w:rsid w:val="00953B65"/>
    <w:rsid w:val="009639ED"/>
    <w:rsid w:val="00964E5C"/>
    <w:rsid w:val="00965D6F"/>
    <w:rsid w:val="00965D9D"/>
    <w:rsid w:val="0096691A"/>
    <w:rsid w:val="00966A61"/>
    <w:rsid w:val="00971C2D"/>
    <w:rsid w:val="0097282E"/>
    <w:rsid w:val="009728BD"/>
    <w:rsid w:val="009729DE"/>
    <w:rsid w:val="00976483"/>
    <w:rsid w:val="00977B99"/>
    <w:rsid w:val="00977BC8"/>
    <w:rsid w:val="00977DEA"/>
    <w:rsid w:val="00980A41"/>
    <w:rsid w:val="00981548"/>
    <w:rsid w:val="00981D35"/>
    <w:rsid w:val="009918DF"/>
    <w:rsid w:val="009948D3"/>
    <w:rsid w:val="00995B46"/>
    <w:rsid w:val="00995CDA"/>
    <w:rsid w:val="009A0407"/>
    <w:rsid w:val="009A1C77"/>
    <w:rsid w:val="009A1D2A"/>
    <w:rsid w:val="009A5578"/>
    <w:rsid w:val="009A5ACE"/>
    <w:rsid w:val="009A614A"/>
    <w:rsid w:val="009A73DE"/>
    <w:rsid w:val="009B1A83"/>
    <w:rsid w:val="009B1F23"/>
    <w:rsid w:val="009B23DB"/>
    <w:rsid w:val="009B3193"/>
    <w:rsid w:val="009B4324"/>
    <w:rsid w:val="009B6004"/>
    <w:rsid w:val="009B6387"/>
    <w:rsid w:val="009C32BE"/>
    <w:rsid w:val="009C48E2"/>
    <w:rsid w:val="009C67F7"/>
    <w:rsid w:val="009C7A6C"/>
    <w:rsid w:val="009D2395"/>
    <w:rsid w:val="009D2B81"/>
    <w:rsid w:val="009D2BC5"/>
    <w:rsid w:val="009D30DB"/>
    <w:rsid w:val="009D75B0"/>
    <w:rsid w:val="009D7653"/>
    <w:rsid w:val="009D7ABF"/>
    <w:rsid w:val="009E0DC3"/>
    <w:rsid w:val="009E2267"/>
    <w:rsid w:val="009E5FA3"/>
    <w:rsid w:val="009E69E0"/>
    <w:rsid w:val="009E6A92"/>
    <w:rsid w:val="009F3C82"/>
    <w:rsid w:val="009F497D"/>
    <w:rsid w:val="00A01C01"/>
    <w:rsid w:val="00A06E3B"/>
    <w:rsid w:val="00A07F99"/>
    <w:rsid w:val="00A179DD"/>
    <w:rsid w:val="00A21F42"/>
    <w:rsid w:val="00A2410B"/>
    <w:rsid w:val="00A251CF"/>
    <w:rsid w:val="00A27979"/>
    <w:rsid w:val="00A327AF"/>
    <w:rsid w:val="00A32A56"/>
    <w:rsid w:val="00A36D86"/>
    <w:rsid w:val="00A3773D"/>
    <w:rsid w:val="00A41B14"/>
    <w:rsid w:val="00A422A7"/>
    <w:rsid w:val="00A4336E"/>
    <w:rsid w:val="00A47DF9"/>
    <w:rsid w:val="00A50885"/>
    <w:rsid w:val="00A51D0A"/>
    <w:rsid w:val="00A52B43"/>
    <w:rsid w:val="00A534ED"/>
    <w:rsid w:val="00A53E98"/>
    <w:rsid w:val="00A53F25"/>
    <w:rsid w:val="00A54EF6"/>
    <w:rsid w:val="00A55FFD"/>
    <w:rsid w:val="00A563C3"/>
    <w:rsid w:val="00A630BF"/>
    <w:rsid w:val="00A647E2"/>
    <w:rsid w:val="00A66149"/>
    <w:rsid w:val="00A73305"/>
    <w:rsid w:val="00A75886"/>
    <w:rsid w:val="00A76394"/>
    <w:rsid w:val="00A767EC"/>
    <w:rsid w:val="00A768E5"/>
    <w:rsid w:val="00A80CB9"/>
    <w:rsid w:val="00A864F2"/>
    <w:rsid w:val="00A871AE"/>
    <w:rsid w:val="00A87C35"/>
    <w:rsid w:val="00A90B17"/>
    <w:rsid w:val="00A90EC5"/>
    <w:rsid w:val="00A933FE"/>
    <w:rsid w:val="00A93552"/>
    <w:rsid w:val="00A95A39"/>
    <w:rsid w:val="00AA1614"/>
    <w:rsid w:val="00AA25AC"/>
    <w:rsid w:val="00AA35F3"/>
    <w:rsid w:val="00AA582E"/>
    <w:rsid w:val="00AA687F"/>
    <w:rsid w:val="00AA7C87"/>
    <w:rsid w:val="00AB2528"/>
    <w:rsid w:val="00AB5E1B"/>
    <w:rsid w:val="00AB72C6"/>
    <w:rsid w:val="00AB75FC"/>
    <w:rsid w:val="00AB7E6E"/>
    <w:rsid w:val="00AC093B"/>
    <w:rsid w:val="00AC1F1B"/>
    <w:rsid w:val="00AC348D"/>
    <w:rsid w:val="00AD20DF"/>
    <w:rsid w:val="00AD22C1"/>
    <w:rsid w:val="00AD3320"/>
    <w:rsid w:val="00AD6823"/>
    <w:rsid w:val="00AD7883"/>
    <w:rsid w:val="00AE671D"/>
    <w:rsid w:val="00AE6951"/>
    <w:rsid w:val="00AF3A17"/>
    <w:rsid w:val="00AF43D9"/>
    <w:rsid w:val="00B001A9"/>
    <w:rsid w:val="00B003E9"/>
    <w:rsid w:val="00B039AB"/>
    <w:rsid w:val="00B07FA7"/>
    <w:rsid w:val="00B11DA7"/>
    <w:rsid w:val="00B12943"/>
    <w:rsid w:val="00B14B23"/>
    <w:rsid w:val="00B157D7"/>
    <w:rsid w:val="00B15DBA"/>
    <w:rsid w:val="00B209DF"/>
    <w:rsid w:val="00B215AD"/>
    <w:rsid w:val="00B229AC"/>
    <w:rsid w:val="00B23551"/>
    <w:rsid w:val="00B24D0A"/>
    <w:rsid w:val="00B31F14"/>
    <w:rsid w:val="00B32101"/>
    <w:rsid w:val="00B3290B"/>
    <w:rsid w:val="00B33482"/>
    <w:rsid w:val="00B36ECF"/>
    <w:rsid w:val="00B373CF"/>
    <w:rsid w:val="00B37A5E"/>
    <w:rsid w:val="00B45B1D"/>
    <w:rsid w:val="00B47B29"/>
    <w:rsid w:val="00B50DEB"/>
    <w:rsid w:val="00B50E0F"/>
    <w:rsid w:val="00B5114C"/>
    <w:rsid w:val="00B552D0"/>
    <w:rsid w:val="00B55560"/>
    <w:rsid w:val="00B559CA"/>
    <w:rsid w:val="00B57666"/>
    <w:rsid w:val="00B61E29"/>
    <w:rsid w:val="00B61F63"/>
    <w:rsid w:val="00B622BE"/>
    <w:rsid w:val="00B62FF8"/>
    <w:rsid w:val="00B63620"/>
    <w:rsid w:val="00B65707"/>
    <w:rsid w:val="00B67AEC"/>
    <w:rsid w:val="00B67D62"/>
    <w:rsid w:val="00B67FA4"/>
    <w:rsid w:val="00B73453"/>
    <w:rsid w:val="00B76DF0"/>
    <w:rsid w:val="00B812A4"/>
    <w:rsid w:val="00B81852"/>
    <w:rsid w:val="00B82C2F"/>
    <w:rsid w:val="00B832D6"/>
    <w:rsid w:val="00B83C7D"/>
    <w:rsid w:val="00B849CC"/>
    <w:rsid w:val="00B93E0E"/>
    <w:rsid w:val="00B9610F"/>
    <w:rsid w:val="00BA08B4"/>
    <w:rsid w:val="00BA4A1E"/>
    <w:rsid w:val="00BA5830"/>
    <w:rsid w:val="00BA5BB6"/>
    <w:rsid w:val="00BA5F01"/>
    <w:rsid w:val="00BA6C6D"/>
    <w:rsid w:val="00BB7287"/>
    <w:rsid w:val="00BC51C9"/>
    <w:rsid w:val="00BC59E6"/>
    <w:rsid w:val="00BC6BA0"/>
    <w:rsid w:val="00BD50ED"/>
    <w:rsid w:val="00BE044B"/>
    <w:rsid w:val="00BE0BB2"/>
    <w:rsid w:val="00BE337D"/>
    <w:rsid w:val="00BE62D8"/>
    <w:rsid w:val="00BE6D53"/>
    <w:rsid w:val="00BE7D19"/>
    <w:rsid w:val="00BF0636"/>
    <w:rsid w:val="00BF0FD1"/>
    <w:rsid w:val="00BF1D81"/>
    <w:rsid w:val="00BF2242"/>
    <w:rsid w:val="00BF27AD"/>
    <w:rsid w:val="00BF3999"/>
    <w:rsid w:val="00BF42A9"/>
    <w:rsid w:val="00BF5CF6"/>
    <w:rsid w:val="00BF6379"/>
    <w:rsid w:val="00BF74C4"/>
    <w:rsid w:val="00BF7836"/>
    <w:rsid w:val="00C045AF"/>
    <w:rsid w:val="00C04D8E"/>
    <w:rsid w:val="00C04E77"/>
    <w:rsid w:val="00C057FE"/>
    <w:rsid w:val="00C07C7C"/>
    <w:rsid w:val="00C152B3"/>
    <w:rsid w:val="00C15343"/>
    <w:rsid w:val="00C15DF9"/>
    <w:rsid w:val="00C1757E"/>
    <w:rsid w:val="00C211B0"/>
    <w:rsid w:val="00C236C9"/>
    <w:rsid w:val="00C24E8A"/>
    <w:rsid w:val="00C30A1D"/>
    <w:rsid w:val="00C30A4C"/>
    <w:rsid w:val="00C331A5"/>
    <w:rsid w:val="00C37EDE"/>
    <w:rsid w:val="00C42303"/>
    <w:rsid w:val="00C44204"/>
    <w:rsid w:val="00C443B1"/>
    <w:rsid w:val="00C456E4"/>
    <w:rsid w:val="00C502D9"/>
    <w:rsid w:val="00C529CA"/>
    <w:rsid w:val="00C547D8"/>
    <w:rsid w:val="00C55B5A"/>
    <w:rsid w:val="00C562DA"/>
    <w:rsid w:val="00C56752"/>
    <w:rsid w:val="00C57556"/>
    <w:rsid w:val="00C607B0"/>
    <w:rsid w:val="00C60B6F"/>
    <w:rsid w:val="00C639AF"/>
    <w:rsid w:val="00C64C8A"/>
    <w:rsid w:val="00C64CFC"/>
    <w:rsid w:val="00C66C9C"/>
    <w:rsid w:val="00C67433"/>
    <w:rsid w:val="00C70B18"/>
    <w:rsid w:val="00C73E36"/>
    <w:rsid w:val="00C81331"/>
    <w:rsid w:val="00C8332E"/>
    <w:rsid w:val="00C8429D"/>
    <w:rsid w:val="00C8482E"/>
    <w:rsid w:val="00C858E0"/>
    <w:rsid w:val="00C9146E"/>
    <w:rsid w:val="00C914ED"/>
    <w:rsid w:val="00C91777"/>
    <w:rsid w:val="00C91E23"/>
    <w:rsid w:val="00C93494"/>
    <w:rsid w:val="00C95D2A"/>
    <w:rsid w:val="00CA0B30"/>
    <w:rsid w:val="00CA1B9E"/>
    <w:rsid w:val="00CA4FE9"/>
    <w:rsid w:val="00CA728C"/>
    <w:rsid w:val="00CA7982"/>
    <w:rsid w:val="00CB177B"/>
    <w:rsid w:val="00CB33F9"/>
    <w:rsid w:val="00CB3FFC"/>
    <w:rsid w:val="00CB538A"/>
    <w:rsid w:val="00CB55B3"/>
    <w:rsid w:val="00CB6B89"/>
    <w:rsid w:val="00CB7DC2"/>
    <w:rsid w:val="00CC1085"/>
    <w:rsid w:val="00CC13F6"/>
    <w:rsid w:val="00CC1A8C"/>
    <w:rsid w:val="00CC2245"/>
    <w:rsid w:val="00CC3A6D"/>
    <w:rsid w:val="00CC4EDA"/>
    <w:rsid w:val="00CD0094"/>
    <w:rsid w:val="00CD1A4A"/>
    <w:rsid w:val="00CD302B"/>
    <w:rsid w:val="00CD492E"/>
    <w:rsid w:val="00CD7E9C"/>
    <w:rsid w:val="00CE0B3F"/>
    <w:rsid w:val="00CE2686"/>
    <w:rsid w:val="00CE34DF"/>
    <w:rsid w:val="00CE367E"/>
    <w:rsid w:val="00CE6C6C"/>
    <w:rsid w:val="00CF02CB"/>
    <w:rsid w:val="00CF03CE"/>
    <w:rsid w:val="00CF0881"/>
    <w:rsid w:val="00CF0A39"/>
    <w:rsid w:val="00CF28F9"/>
    <w:rsid w:val="00CF3309"/>
    <w:rsid w:val="00CF403E"/>
    <w:rsid w:val="00CF4505"/>
    <w:rsid w:val="00D0022E"/>
    <w:rsid w:val="00D00886"/>
    <w:rsid w:val="00D00AE5"/>
    <w:rsid w:val="00D13FD2"/>
    <w:rsid w:val="00D1473A"/>
    <w:rsid w:val="00D20591"/>
    <w:rsid w:val="00D20DFC"/>
    <w:rsid w:val="00D21150"/>
    <w:rsid w:val="00D229FE"/>
    <w:rsid w:val="00D231B8"/>
    <w:rsid w:val="00D30C81"/>
    <w:rsid w:val="00D31E16"/>
    <w:rsid w:val="00D332C9"/>
    <w:rsid w:val="00D40029"/>
    <w:rsid w:val="00D416D3"/>
    <w:rsid w:val="00D42305"/>
    <w:rsid w:val="00D51C9D"/>
    <w:rsid w:val="00D54660"/>
    <w:rsid w:val="00D55C0B"/>
    <w:rsid w:val="00D6484E"/>
    <w:rsid w:val="00D65216"/>
    <w:rsid w:val="00D666EA"/>
    <w:rsid w:val="00D71200"/>
    <w:rsid w:val="00D72BD2"/>
    <w:rsid w:val="00D73BB1"/>
    <w:rsid w:val="00D751D0"/>
    <w:rsid w:val="00D760B1"/>
    <w:rsid w:val="00D76CB6"/>
    <w:rsid w:val="00D85A84"/>
    <w:rsid w:val="00D8723E"/>
    <w:rsid w:val="00D907D7"/>
    <w:rsid w:val="00D92F68"/>
    <w:rsid w:val="00D94470"/>
    <w:rsid w:val="00D948B6"/>
    <w:rsid w:val="00D95000"/>
    <w:rsid w:val="00DA2430"/>
    <w:rsid w:val="00DA3617"/>
    <w:rsid w:val="00DB00EC"/>
    <w:rsid w:val="00DB4AEC"/>
    <w:rsid w:val="00DB4EB6"/>
    <w:rsid w:val="00DB5122"/>
    <w:rsid w:val="00DB5A7F"/>
    <w:rsid w:val="00DB635D"/>
    <w:rsid w:val="00DC0DEC"/>
    <w:rsid w:val="00DC2146"/>
    <w:rsid w:val="00DC3410"/>
    <w:rsid w:val="00DC41C2"/>
    <w:rsid w:val="00DC5D5F"/>
    <w:rsid w:val="00DC618C"/>
    <w:rsid w:val="00DC6B78"/>
    <w:rsid w:val="00DD260A"/>
    <w:rsid w:val="00DD2683"/>
    <w:rsid w:val="00DD30AB"/>
    <w:rsid w:val="00DD34A3"/>
    <w:rsid w:val="00DD6C00"/>
    <w:rsid w:val="00DE06F7"/>
    <w:rsid w:val="00DE0DC2"/>
    <w:rsid w:val="00DE0F58"/>
    <w:rsid w:val="00DE462F"/>
    <w:rsid w:val="00DE4A2D"/>
    <w:rsid w:val="00DE615A"/>
    <w:rsid w:val="00DE6A55"/>
    <w:rsid w:val="00DE6CF4"/>
    <w:rsid w:val="00DE740C"/>
    <w:rsid w:val="00DE78FD"/>
    <w:rsid w:val="00DF27D9"/>
    <w:rsid w:val="00DF353A"/>
    <w:rsid w:val="00DF55F3"/>
    <w:rsid w:val="00E00C27"/>
    <w:rsid w:val="00E0480B"/>
    <w:rsid w:val="00E04E6F"/>
    <w:rsid w:val="00E066E0"/>
    <w:rsid w:val="00E0798F"/>
    <w:rsid w:val="00E07B87"/>
    <w:rsid w:val="00E111B2"/>
    <w:rsid w:val="00E11352"/>
    <w:rsid w:val="00E12592"/>
    <w:rsid w:val="00E20F71"/>
    <w:rsid w:val="00E214BA"/>
    <w:rsid w:val="00E21C7A"/>
    <w:rsid w:val="00E22703"/>
    <w:rsid w:val="00E300DD"/>
    <w:rsid w:val="00E400A8"/>
    <w:rsid w:val="00E420CE"/>
    <w:rsid w:val="00E458A9"/>
    <w:rsid w:val="00E46021"/>
    <w:rsid w:val="00E52963"/>
    <w:rsid w:val="00E549A7"/>
    <w:rsid w:val="00E56D58"/>
    <w:rsid w:val="00E56EE5"/>
    <w:rsid w:val="00E64C00"/>
    <w:rsid w:val="00E7078F"/>
    <w:rsid w:val="00E708D6"/>
    <w:rsid w:val="00E73DAE"/>
    <w:rsid w:val="00E74ED1"/>
    <w:rsid w:val="00E777E8"/>
    <w:rsid w:val="00E80458"/>
    <w:rsid w:val="00E80695"/>
    <w:rsid w:val="00E845A6"/>
    <w:rsid w:val="00E90181"/>
    <w:rsid w:val="00E91C99"/>
    <w:rsid w:val="00EA072E"/>
    <w:rsid w:val="00EA17A4"/>
    <w:rsid w:val="00EA4D5B"/>
    <w:rsid w:val="00EB180D"/>
    <w:rsid w:val="00EB2327"/>
    <w:rsid w:val="00EB2817"/>
    <w:rsid w:val="00EB3348"/>
    <w:rsid w:val="00EB42CD"/>
    <w:rsid w:val="00EB5528"/>
    <w:rsid w:val="00EB71C1"/>
    <w:rsid w:val="00EB743B"/>
    <w:rsid w:val="00EC04FF"/>
    <w:rsid w:val="00EC36DE"/>
    <w:rsid w:val="00EC672B"/>
    <w:rsid w:val="00EC767C"/>
    <w:rsid w:val="00EC771D"/>
    <w:rsid w:val="00EC7ADD"/>
    <w:rsid w:val="00ED239C"/>
    <w:rsid w:val="00ED5C8F"/>
    <w:rsid w:val="00ED659D"/>
    <w:rsid w:val="00ED6704"/>
    <w:rsid w:val="00ED6E5D"/>
    <w:rsid w:val="00EE0FF6"/>
    <w:rsid w:val="00EE12C4"/>
    <w:rsid w:val="00EE3F51"/>
    <w:rsid w:val="00EE6BF8"/>
    <w:rsid w:val="00EF69A6"/>
    <w:rsid w:val="00EF6CE0"/>
    <w:rsid w:val="00F022E7"/>
    <w:rsid w:val="00F0245E"/>
    <w:rsid w:val="00F027F8"/>
    <w:rsid w:val="00F02F88"/>
    <w:rsid w:val="00F03089"/>
    <w:rsid w:val="00F07640"/>
    <w:rsid w:val="00F11DF0"/>
    <w:rsid w:val="00F14ED3"/>
    <w:rsid w:val="00F15679"/>
    <w:rsid w:val="00F16B17"/>
    <w:rsid w:val="00F23B19"/>
    <w:rsid w:val="00F26C1F"/>
    <w:rsid w:val="00F27428"/>
    <w:rsid w:val="00F27E6B"/>
    <w:rsid w:val="00F3008F"/>
    <w:rsid w:val="00F30864"/>
    <w:rsid w:val="00F33B88"/>
    <w:rsid w:val="00F361E2"/>
    <w:rsid w:val="00F36F7E"/>
    <w:rsid w:val="00F37505"/>
    <w:rsid w:val="00F45183"/>
    <w:rsid w:val="00F46AB3"/>
    <w:rsid w:val="00F47623"/>
    <w:rsid w:val="00F476E3"/>
    <w:rsid w:val="00F51AD2"/>
    <w:rsid w:val="00F55146"/>
    <w:rsid w:val="00F56517"/>
    <w:rsid w:val="00F57C10"/>
    <w:rsid w:val="00F616C8"/>
    <w:rsid w:val="00F61DC0"/>
    <w:rsid w:val="00F62518"/>
    <w:rsid w:val="00F65A03"/>
    <w:rsid w:val="00F6654D"/>
    <w:rsid w:val="00F66F15"/>
    <w:rsid w:val="00F67D9B"/>
    <w:rsid w:val="00F737CC"/>
    <w:rsid w:val="00F752A3"/>
    <w:rsid w:val="00F84A47"/>
    <w:rsid w:val="00F878BF"/>
    <w:rsid w:val="00F90F68"/>
    <w:rsid w:val="00F923E0"/>
    <w:rsid w:val="00F93416"/>
    <w:rsid w:val="00F934C6"/>
    <w:rsid w:val="00F93726"/>
    <w:rsid w:val="00F95D7E"/>
    <w:rsid w:val="00FA3BD2"/>
    <w:rsid w:val="00FA7492"/>
    <w:rsid w:val="00FB0312"/>
    <w:rsid w:val="00FB0FBB"/>
    <w:rsid w:val="00FB21A1"/>
    <w:rsid w:val="00FB2B98"/>
    <w:rsid w:val="00FB312C"/>
    <w:rsid w:val="00FB3620"/>
    <w:rsid w:val="00FB482B"/>
    <w:rsid w:val="00FB495E"/>
    <w:rsid w:val="00FB58A0"/>
    <w:rsid w:val="00FC0303"/>
    <w:rsid w:val="00FC4040"/>
    <w:rsid w:val="00FC482D"/>
    <w:rsid w:val="00FC5A0D"/>
    <w:rsid w:val="00FD0B95"/>
    <w:rsid w:val="00FD25A5"/>
    <w:rsid w:val="00FD27EE"/>
    <w:rsid w:val="00FD3373"/>
    <w:rsid w:val="00FD5F3A"/>
    <w:rsid w:val="00FE57FE"/>
    <w:rsid w:val="00FE7EF9"/>
    <w:rsid w:val="00FE7FFB"/>
    <w:rsid w:val="00FF0766"/>
    <w:rsid w:val="00FF0997"/>
    <w:rsid w:val="00FF187B"/>
    <w:rsid w:val="00FF273A"/>
    <w:rsid w:val="00FF441F"/>
    <w:rsid w:val="00FF5A2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shapelayout v:ext="edit">
      <o:idmap v:ext="edit" data="1"/>
    </o:shapelayout>
  </w:shapeDefaults>
  <w:decimalSymbol w:val=","/>
  <w:listSeparator w:val=";"/>
  <w14:docId w14:val="7589A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Lucida Sans Unicode"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7C1E"/>
    <w:pPr>
      <w:widowControl w:val="0"/>
      <w:suppressAutoHyphens/>
    </w:pPr>
    <w:rPr>
      <w:rFonts w:ascii="Arial" w:hAnsi="Arial"/>
      <w:kern w:val="1"/>
      <w:szCs w:val="24"/>
    </w:rPr>
  </w:style>
  <w:style w:type="paragraph" w:styleId="1">
    <w:name w:val="heading 1"/>
    <w:basedOn w:val="a"/>
    <w:link w:val="10"/>
    <w:uiPriority w:val="9"/>
    <w:qFormat/>
    <w:rsid w:val="00DE6A55"/>
    <w:pPr>
      <w:widowControl/>
      <w:pBdr>
        <w:bottom w:val="single" w:sz="6" w:space="8" w:color="E3E3E3"/>
      </w:pBdr>
      <w:suppressAutoHyphens w:val="0"/>
      <w:spacing w:before="100" w:beforeAutospacing="1" w:after="100" w:afterAutospacing="1"/>
      <w:outlineLvl w:val="0"/>
    </w:pPr>
    <w:rPr>
      <w:rFonts w:ascii="Tahoma" w:eastAsia="Times New Roman" w:hAnsi="Tahoma" w:cs="Tahoma"/>
      <w:color w:val="AB8439"/>
      <w:kern w:val="36"/>
      <w:sz w:val="26"/>
      <w:szCs w:val="26"/>
      <w:lang w:eastAsia="ru-RU"/>
    </w:rPr>
  </w:style>
  <w:style w:type="paragraph" w:styleId="2">
    <w:name w:val="heading 2"/>
    <w:basedOn w:val="a"/>
    <w:link w:val="20"/>
    <w:uiPriority w:val="9"/>
    <w:qFormat/>
    <w:rsid w:val="00DE6A55"/>
    <w:pPr>
      <w:widowControl/>
      <w:suppressAutoHyphens w:val="0"/>
      <w:spacing w:before="100" w:beforeAutospacing="1" w:after="100" w:afterAutospacing="1"/>
      <w:outlineLvl w:val="1"/>
    </w:pPr>
    <w:rPr>
      <w:rFonts w:ascii="Tahoma" w:eastAsia="Times New Roman" w:hAnsi="Tahoma" w:cs="Tahoma"/>
      <w:color w:val="0479BE"/>
      <w:kern w:val="0"/>
      <w:sz w:val="34"/>
      <w:szCs w:val="34"/>
      <w:lang w:eastAsia="ru-RU"/>
    </w:rPr>
  </w:style>
  <w:style w:type="paragraph" w:styleId="3">
    <w:name w:val="heading 3"/>
    <w:basedOn w:val="a"/>
    <w:link w:val="30"/>
    <w:uiPriority w:val="9"/>
    <w:qFormat/>
    <w:rsid w:val="00DE6A55"/>
    <w:pPr>
      <w:widowControl/>
      <w:suppressAutoHyphens w:val="0"/>
      <w:spacing w:before="105"/>
      <w:outlineLvl w:val="2"/>
    </w:pPr>
    <w:rPr>
      <w:rFonts w:ascii="Trebuchet MS" w:eastAsia="Times New Roman" w:hAnsi="Trebuchet MS"/>
      <w:color w:val="0479BE"/>
      <w:kern w:val="0"/>
      <w:sz w:val="26"/>
      <w:szCs w:val="26"/>
      <w:lang w:eastAsia="ru-RU"/>
    </w:rPr>
  </w:style>
  <w:style w:type="paragraph" w:styleId="4">
    <w:name w:val="heading 4"/>
    <w:basedOn w:val="a"/>
    <w:link w:val="40"/>
    <w:uiPriority w:val="9"/>
    <w:qFormat/>
    <w:rsid w:val="00DE6A55"/>
    <w:pPr>
      <w:widowControl/>
      <w:pBdr>
        <w:bottom w:val="single" w:sz="6" w:space="5" w:color="D4D4D4"/>
      </w:pBdr>
      <w:suppressAutoHyphens w:val="0"/>
      <w:outlineLvl w:val="3"/>
    </w:pPr>
    <w:rPr>
      <w:rFonts w:ascii="Trebuchet MS" w:eastAsia="Times New Roman" w:hAnsi="Trebuchet MS"/>
      <w:color w:val="4A575C"/>
      <w:kern w:val="0"/>
      <w:sz w:val="24"/>
      <w:lang w:eastAsia="ru-RU"/>
    </w:rPr>
  </w:style>
  <w:style w:type="paragraph" w:styleId="5">
    <w:name w:val="heading 5"/>
    <w:basedOn w:val="a"/>
    <w:link w:val="50"/>
    <w:uiPriority w:val="9"/>
    <w:qFormat/>
    <w:rsid w:val="00DE6A55"/>
    <w:pPr>
      <w:widowControl/>
      <w:suppressAutoHyphens w:val="0"/>
      <w:spacing w:before="105"/>
      <w:outlineLvl w:val="4"/>
    </w:pPr>
    <w:rPr>
      <w:rFonts w:ascii="Trebuchet MS" w:eastAsia="Times New Roman" w:hAnsi="Trebuchet MS"/>
      <w:color w:val="556970"/>
      <w:kern w:val="0"/>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E6A55"/>
    <w:rPr>
      <w:rFonts w:ascii="Tahoma" w:eastAsia="Times New Roman" w:hAnsi="Tahoma" w:cs="Tahoma"/>
      <w:color w:val="AB8439"/>
      <w:kern w:val="36"/>
      <w:sz w:val="26"/>
      <w:szCs w:val="26"/>
      <w:lang w:eastAsia="ru-RU"/>
    </w:rPr>
  </w:style>
  <w:style w:type="character" w:customStyle="1" w:styleId="20">
    <w:name w:val="Заголовок 2 Знак"/>
    <w:basedOn w:val="a0"/>
    <w:link w:val="2"/>
    <w:uiPriority w:val="9"/>
    <w:rsid w:val="00DE6A55"/>
    <w:rPr>
      <w:rFonts w:ascii="Tahoma" w:eastAsia="Times New Roman" w:hAnsi="Tahoma" w:cs="Tahoma"/>
      <w:color w:val="0479BE"/>
      <w:sz w:val="34"/>
      <w:szCs w:val="34"/>
      <w:lang w:eastAsia="ru-RU"/>
    </w:rPr>
  </w:style>
  <w:style w:type="character" w:customStyle="1" w:styleId="30">
    <w:name w:val="Заголовок 3 Знак"/>
    <w:basedOn w:val="a0"/>
    <w:link w:val="3"/>
    <w:uiPriority w:val="9"/>
    <w:rsid w:val="00DE6A55"/>
    <w:rPr>
      <w:rFonts w:ascii="Trebuchet MS" w:eastAsia="Times New Roman" w:hAnsi="Trebuchet MS"/>
      <w:color w:val="0479BE"/>
      <w:sz w:val="26"/>
      <w:szCs w:val="26"/>
      <w:lang w:eastAsia="ru-RU"/>
    </w:rPr>
  </w:style>
  <w:style w:type="character" w:customStyle="1" w:styleId="40">
    <w:name w:val="Заголовок 4 Знак"/>
    <w:basedOn w:val="a0"/>
    <w:link w:val="4"/>
    <w:uiPriority w:val="9"/>
    <w:rsid w:val="00DE6A55"/>
    <w:rPr>
      <w:rFonts w:ascii="Trebuchet MS" w:eastAsia="Times New Roman" w:hAnsi="Trebuchet MS"/>
      <w:color w:val="4A575C"/>
      <w:sz w:val="24"/>
      <w:szCs w:val="24"/>
      <w:lang w:eastAsia="ru-RU"/>
    </w:rPr>
  </w:style>
  <w:style w:type="character" w:customStyle="1" w:styleId="50">
    <w:name w:val="Заголовок 5 Знак"/>
    <w:basedOn w:val="a0"/>
    <w:link w:val="5"/>
    <w:uiPriority w:val="9"/>
    <w:rsid w:val="00DE6A55"/>
    <w:rPr>
      <w:rFonts w:ascii="Trebuchet MS" w:eastAsia="Times New Roman" w:hAnsi="Trebuchet MS"/>
      <w:color w:val="556970"/>
      <w:sz w:val="36"/>
      <w:szCs w:val="36"/>
      <w:lang w:eastAsia="ru-RU"/>
    </w:rPr>
  </w:style>
  <w:style w:type="numbering" w:customStyle="1" w:styleId="11">
    <w:name w:val="Нет списка1"/>
    <w:next w:val="a2"/>
    <w:uiPriority w:val="99"/>
    <w:semiHidden/>
    <w:unhideWhenUsed/>
    <w:rsid w:val="00DE6A55"/>
  </w:style>
  <w:style w:type="character" w:styleId="a3">
    <w:name w:val="Hyperlink"/>
    <w:basedOn w:val="a0"/>
    <w:uiPriority w:val="99"/>
    <w:unhideWhenUsed/>
    <w:rsid w:val="00DE6A55"/>
  </w:style>
  <w:style w:type="character" w:styleId="a4">
    <w:name w:val="FollowedHyperlink"/>
    <w:basedOn w:val="a0"/>
    <w:uiPriority w:val="99"/>
    <w:semiHidden/>
    <w:unhideWhenUsed/>
    <w:rsid w:val="00DE6A55"/>
    <w:rPr>
      <w:color w:val="8C9AA8"/>
      <w:u w:val="single"/>
    </w:rPr>
  </w:style>
  <w:style w:type="paragraph" w:customStyle="1" w:styleId="bx-core-waitwindow">
    <w:name w:val="bx-core-waitwindow"/>
    <w:basedOn w:val="a"/>
    <w:rsid w:val="00DE6A55"/>
    <w:pPr>
      <w:widowControl/>
      <w:pBdr>
        <w:top w:val="single" w:sz="6" w:space="8" w:color="E1B52D"/>
        <w:left w:val="single" w:sz="6" w:space="28" w:color="E1B52D"/>
        <w:bottom w:val="single" w:sz="6" w:space="8" w:color="E1B52D"/>
        <w:right w:val="single" w:sz="6" w:space="23" w:color="E1B52D"/>
      </w:pBdr>
      <w:shd w:val="clear" w:color="auto" w:fill="FCF7D1"/>
      <w:suppressAutoHyphens w:val="0"/>
      <w:spacing w:before="100" w:beforeAutospacing="1" w:after="100" w:afterAutospacing="1"/>
      <w:jc w:val="center"/>
    </w:pPr>
    <w:rPr>
      <w:rFonts w:ascii="Verdana" w:eastAsia="Times New Roman" w:hAnsi="Verdana"/>
      <w:color w:val="000000"/>
      <w:kern w:val="0"/>
      <w:sz w:val="17"/>
      <w:szCs w:val="17"/>
      <w:lang w:eastAsia="ru-RU"/>
    </w:rPr>
  </w:style>
  <w:style w:type="paragraph" w:customStyle="1" w:styleId="bx-session-message">
    <w:name w:val="bx-session-message"/>
    <w:basedOn w:val="a"/>
    <w:rsid w:val="00DE6A55"/>
    <w:pPr>
      <w:widowControl/>
      <w:pBdr>
        <w:top w:val="single" w:sz="6" w:space="8" w:color="EDDA3C"/>
        <w:left w:val="single" w:sz="6" w:space="8" w:color="EDDA3C"/>
        <w:bottom w:val="single" w:sz="6" w:space="8" w:color="EDDA3C"/>
        <w:right w:val="single" w:sz="6" w:space="8" w:color="EDDA3C"/>
      </w:pBdr>
      <w:shd w:val="clear" w:color="auto" w:fill="FFEB41"/>
      <w:suppressAutoHyphens w:val="0"/>
      <w:spacing w:before="100" w:beforeAutospacing="1" w:after="100" w:afterAutospacing="1"/>
      <w:jc w:val="center"/>
    </w:pPr>
    <w:rPr>
      <w:rFonts w:eastAsia="Times New Roman" w:cs="Arial"/>
      <w:b/>
      <w:bCs/>
      <w:color w:val="000000"/>
      <w:kern w:val="0"/>
      <w:szCs w:val="20"/>
      <w:lang w:eastAsia="ru-RU"/>
    </w:rPr>
  </w:style>
  <w:style w:type="paragraph" w:customStyle="1" w:styleId="bx-panel-tooltip">
    <w:name w:val="bx-panel-tooltip"/>
    <w:basedOn w:val="a"/>
    <w:rsid w:val="00DE6A55"/>
    <w:pPr>
      <w:widowControl/>
      <w:suppressAutoHyphens w:val="0"/>
      <w:textAlignment w:val="baseline"/>
    </w:pPr>
    <w:rPr>
      <w:rFonts w:ascii="Times New Roman" w:eastAsia="Times New Roman" w:hAnsi="Times New Roman"/>
      <w:kern w:val="0"/>
      <w:sz w:val="24"/>
      <w:lang w:eastAsia="ru-RU"/>
    </w:rPr>
  </w:style>
  <w:style w:type="paragraph" w:customStyle="1" w:styleId="bx-panel-tooltip-corner">
    <w:name w:val="bx-panel-tooltip-corner"/>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panel-tooltip-border">
    <w:name w:val="bx-panel-tooltip-border"/>
    <w:basedOn w:val="a"/>
    <w:rsid w:val="00DE6A55"/>
    <w:pPr>
      <w:widowControl/>
      <w:pBdr>
        <w:top w:val="single" w:sz="6" w:space="0" w:color="C8C8C6"/>
      </w:pBdr>
      <w:shd w:val="clear" w:color="auto" w:fill="FCFCFB"/>
      <w:suppressAutoHyphens w:val="0"/>
      <w:ind w:left="30" w:right="30"/>
    </w:pPr>
    <w:rPr>
      <w:rFonts w:ascii="Times New Roman" w:eastAsia="Times New Roman" w:hAnsi="Times New Roman"/>
      <w:kern w:val="0"/>
      <w:sz w:val="2"/>
      <w:szCs w:val="2"/>
      <w:lang w:eastAsia="ru-RU"/>
    </w:rPr>
  </w:style>
  <w:style w:type="paragraph" w:customStyle="1" w:styleId="bx-panel-tooltip-content">
    <w:name w:val="bx-panel-tooltip-content"/>
    <w:basedOn w:val="a"/>
    <w:rsid w:val="00DE6A55"/>
    <w:pPr>
      <w:widowControl/>
      <w:pBdr>
        <w:left w:val="single" w:sz="6" w:space="0" w:color="C8C8C6"/>
        <w:right w:val="single" w:sz="6" w:space="0" w:color="C8C8C6"/>
      </w:pBdr>
      <w:shd w:val="clear" w:color="auto" w:fill="F2F2EB"/>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panel-tooltip-title">
    <w:name w:val="bx-panel-tooltip-title"/>
    <w:basedOn w:val="a"/>
    <w:rsid w:val="00DE6A55"/>
    <w:pPr>
      <w:widowControl/>
      <w:suppressAutoHyphens w:val="0"/>
    </w:pPr>
    <w:rPr>
      <w:rFonts w:ascii="Tahoma" w:eastAsia="Times New Roman" w:hAnsi="Tahoma" w:cs="Tahoma"/>
      <w:b/>
      <w:bCs/>
      <w:color w:val="000000"/>
      <w:kern w:val="0"/>
      <w:sz w:val="17"/>
      <w:szCs w:val="17"/>
      <w:lang w:eastAsia="ru-RU"/>
    </w:rPr>
  </w:style>
  <w:style w:type="paragraph" w:customStyle="1" w:styleId="bx-panel-tooltip-text">
    <w:name w:val="bx-panel-tooltip-text"/>
    <w:basedOn w:val="a"/>
    <w:rsid w:val="00DE6A55"/>
    <w:pPr>
      <w:widowControl/>
      <w:suppressAutoHyphens w:val="0"/>
    </w:pPr>
    <w:rPr>
      <w:rFonts w:ascii="Verdana" w:eastAsia="Times New Roman" w:hAnsi="Verdana"/>
      <w:color w:val="000000"/>
      <w:kern w:val="0"/>
      <w:sz w:val="17"/>
      <w:szCs w:val="17"/>
      <w:lang w:eastAsia="ru-RU"/>
    </w:rPr>
  </w:style>
  <w:style w:type="paragraph" w:customStyle="1" w:styleId="bx-panel-tooltip-underlay">
    <w:name w:val="bx-panel-tooltip-underlay"/>
    <w:basedOn w:val="a"/>
    <w:rsid w:val="00DE6A55"/>
    <w:pPr>
      <w:widowControl/>
      <w:shd w:val="clear" w:color="auto" w:fill="F2F2EB"/>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panel-tooltip-close">
    <w:name w:val="bx-panel-tooltip-close"/>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core-autosave-ready">
    <w:name w:val="bx-core-autosave-ready"/>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core-autosave-edited">
    <w:name w:val="bx-core-autosave-edited"/>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core-autosave-saving">
    <w:name w:val="bx-core-autosave-saving"/>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clear">
    <w:name w:val="bx-clear"/>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news-date-time">
    <w:name w:val="news-date-time"/>
    <w:basedOn w:val="a"/>
    <w:rsid w:val="00DE6A55"/>
    <w:pPr>
      <w:widowControl/>
      <w:suppressAutoHyphens w:val="0"/>
      <w:spacing w:before="100" w:beforeAutospacing="1" w:after="100" w:afterAutospacing="1"/>
    </w:pPr>
    <w:rPr>
      <w:rFonts w:ascii="Times New Roman" w:eastAsia="Times New Roman" w:hAnsi="Times New Roman"/>
      <w:color w:val="949494"/>
      <w:kern w:val="0"/>
      <w:sz w:val="17"/>
      <w:szCs w:val="17"/>
      <w:lang w:eastAsia="ru-RU"/>
    </w:rPr>
  </w:style>
  <w:style w:type="paragraph" w:customStyle="1" w:styleId="text">
    <w:name w:val="text"/>
    <w:basedOn w:val="a"/>
    <w:rsid w:val="00DE6A55"/>
    <w:pPr>
      <w:widowControl/>
      <w:suppressAutoHyphens w:val="0"/>
      <w:spacing w:before="100" w:beforeAutospacing="1" w:after="100" w:afterAutospacing="1"/>
    </w:pPr>
    <w:rPr>
      <w:rFonts w:ascii="Tahoma" w:eastAsia="Times New Roman" w:hAnsi="Tahoma" w:cs="Tahoma"/>
      <w:color w:val="474747"/>
      <w:kern w:val="0"/>
      <w:sz w:val="19"/>
      <w:szCs w:val="19"/>
      <w:lang w:eastAsia="ru-RU"/>
    </w:rPr>
  </w:style>
  <w:style w:type="paragraph" w:customStyle="1" w:styleId="textgold">
    <w:name w:val="textgold"/>
    <w:basedOn w:val="a"/>
    <w:rsid w:val="00DE6A55"/>
    <w:pPr>
      <w:widowControl/>
      <w:suppressAutoHyphens w:val="0"/>
      <w:spacing w:before="100" w:beforeAutospacing="1" w:after="100" w:afterAutospacing="1"/>
    </w:pPr>
    <w:rPr>
      <w:rFonts w:ascii="Tahoma" w:eastAsia="Times New Roman" w:hAnsi="Tahoma" w:cs="Tahoma"/>
      <w:color w:val="AB8439"/>
      <w:kern w:val="0"/>
      <w:sz w:val="22"/>
      <w:szCs w:val="22"/>
      <w:lang w:eastAsia="ru-RU"/>
    </w:rPr>
  </w:style>
  <w:style w:type="paragraph" w:customStyle="1" w:styleId="textff">
    <w:name w:val="textff"/>
    <w:basedOn w:val="a"/>
    <w:rsid w:val="00DE6A55"/>
    <w:pPr>
      <w:widowControl/>
      <w:suppressAutoHyphens w:val="0"/>
      <w:spacing w:before="100" w:beforeAutospacing="1" w:after="100" w:afterAutospacing="1"/>
    </w:pPr>
    <w:rPr>
      <w:rFonts w:ascii="Tahoma" w:eastAsia="Times New Roman" w:hAnsi="Tahoma" w:cs="Tahoma"/>
      <w:color w:val="FFFFFF"/>
      <w:kern w:val="0"/>
      <w:sz w:val="19"/>
      <w:szCs w:val="19"/>
      <w:lang w:eastAsia="ru-RU"/>
    </w:rPr>
  </w:style>
  <w:style w:type="paragraph" w:customStyle="1" w:styleId="print">
    <w:name w:val="print"/>
    <w:basedOn w:val="a"/>
    <w:rsid w:val="00DE6A55"/>
    <w:pPr>
      <w:widowControl/>
      <w:shd w:val="clear" w:color="auto" w:fill="D4DCBC"/>
      <w:suppressAutoHyphens w:val="0"/>
      <w:spacing w:before="100" w:beforeAutospacing="1" w:after="100" w:afterAutospacing="1"/>
    </w:pPr>
    <w:rPr>
      <w:rFonts w:ascii="Tahoma" w:eastAsia="Times New Roman" w:hAnsi="Tahoma" w:cs="Tahoma"/>
      <w:color w:val="1879B3"/>
      <w:kern w:val="0"/>
      <w:sz w:val="17"/>
      <w:szCs w:val="17"/>
      <w:lang w:eastAsia="ru-RU"/>
    </w:rPr>
  </w:style>
  <w:style w:type="paragraph" w:customStyle="1" w:styleId="podzag">
    <w:name w:val="podzag"/>
    <w:basedOn w:val="a"/>
    <w:rsid w:val="00DE6A55"/>
    <w:pPr>
      <w:widowControl/>
      <w:suppressAutoHyphens w:val="0"/>
      <w:spacing w:before="100" w:beforeAutospacing="1" w:after="100" w:afterAutospacing="1"/>
    </w:pPr>
    <w:rPr>
      <w:rFonts w:ascii="Tahoma" w:eastAsia="Times New Roman" w:hAnsi="Tahoma" w:cs="Tahoma"/>
      <w:color w:val="0479BE"/>
      <w:kern w:val="0"/>
      <w:sz w:val="26"/>
      <w:szCs w:val="26"/>
      <w:lang w:eastAsia="ru-RU"/>
    </w:rPr>
  </w:style>
  <w:style w:type="paragraph" w:customStyle="1" w:styleId="lineblue">
    <w:name w:val="lineblue"/>
    <w:basedOn w:val="a"/>
    <w:rsid w:val="00DE6A55"/>
    <w:pPr>
      <w:widowControl/>
      <w:pBdr>
        <w:top w:val="single" w:sz="36" w:space="0" w:color="D4DCBC"/>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blue2">
    <w:name w:val="lineblue2"/>
    <w:basedOn w:val="a"/>
    <w:rsid w:val="00DE6A55"/>
    <w:pPr>
      <w:widowControl/>
      <w:pBdr>
        <w:top w:val="single" w:sz="36" w:space="0" w:color="388DC0"/>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gold">
    <w:name w:val="linegold"/>
    <w:basedOn w:val="a"/>
    <w:rsid w:val="00DE6A55"/>
    <w:pPr>
      <w:widowControl/>
      <w:pBdr>
        <w:top w:val="single" w:sz="36" w:space="0" w:color="9FAD78"/>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gray">
    <w:name w:val="linegray"/>
    <w:basedOn w:val="a"/>
    <w:rsid w:val="00DE6A55"/>
    <w:pPr>
      <w:widowControl/>
      <w:pBdr>
        <w:left w:val="single" w:sz="6" w:space="11" w:color="E3E3E3"/>
        <w:bottom w:val="single" w:sz="6" w:space="11" w:color="E3E3E3"/>
        <w:right w:val="single" w:sz="6" w:space="11" w:color="E3E3E3"/>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gray3">
    <w:name w:val="linegray3"/>
    <w:basedOn w:val="a"/>
    <w:rsid w:val="00DE6A55"/>
    <w:pPr>
      <w:widowControl/>
      <w:pBdr>
        <w:left w:val="single" w:sz="6" w:space="11" w:color="E3E3E3"/>
        <w:right w:val="single" w:sz="6" w:space="11" w:color="E3E3E3"/>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gray2">
    <w:name w:val="linegray2"/>
    <w:basedOn w:val="a"/>
    <w:rsid w:val="00DE6A55"/>
    <w:pPr>
      <w:widowControl/>
      <w:pBdr>
        <w:bottom w:val="single" w:sz="6" w:space="11" w:color="E3E3E3"/>
        <w:right w:val="single" w:sz="6" w:space="0" w:color="E3E3E3"/>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otstup">
    <w:name w:val="otstup"/>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way">
    <w:name w:val="way"/>
    <w:basedOn w:val="a"/>
    <w:rsid w:val="00DE6A55"/>
    <w:pPr>
      <w:widowControl/>
      <w:shd w:val="clear" w:color="auto" w:fill="D4DCBC"/>
      <w:suppressAutoHyphens w:val="0"/>
      <w:spacing w:before="100" w:beforeAutospacing="1" w:after="100" w:afterAutospacing="1"/>
    </w:pPr>
    <w:rPr>
      <w:rFonts w:ascii="Tahoma" w:eastAsia="Times New Roman" w:hAnsi="Tahoma" w:cs="Tahoma"/>
      <w:color w:val="5B5B5B"/>
      <w:kern w:val="0"/>
      <w:sz w:val="19"/>
      <w:szCs w:val="19"/>
      <w:lang w:eastAsia="ru-RU"/>
    </w:rPr>
  </w:style>
  <w:style w:type="paragraph" w:customStyle="1" w:styleId="errortext">
    <w:name w:val="errortext"/>
    <w:basedOn w:val="a"/>
    <w:rsid w:val="00DE6A55"/>
    <w:pPr>
      <w:widowControl/>
      <w:suppressAutoHyphens w:val="0"/>
      <w:spacing w:before="100" w:beforeAutospacing="1" w:after="100" w:afterAutospacing="1"/>
    </w:pPr>
    <w:rPr>
      <w:rFonts w:ascii="Times New Roman" w:eastAsia="Times New Roman" w:hAnsi="Times New Roman"/>
      <w:color w:val="FF0000"/>
      <w:kern w:val="0"/>
      <w:sz w:val="24"/>
      <w:lang w:eastAsia="ru-RU"/>
    </w:rPr>
  </w:style>
  <w:style w:type="paragraph" w:customStyle="1" w:styleId="notetext">
    <w:name w:val="notetext"/>
    <w:basedOn w:val="a"/>
    <w:rsid w:val="00DE6A55"/>
    <w:pPr>
      <w:widowControl/>
      <w:suppressAutoHyphens w:val="0"/>
      <w:spacing w:before="100" w:beforeAutospacing="1" w:after="100" w:afterAutospacing="1"/>
    </w:pPr>
    <w:rPr>
      <w:rFonts w:ascii="Times New Roman" w:eastAsia="Times New Roman" w:hAnsi="Times New Roman"/>
      <w:color w:val="008000"/>
      <w:kern w:val="0"/>
      <w:sz w:val="24"/>
      <w:lang w:eastAsia="ru-RU"/>
    </w:rPr>
  </w:style>
  <w:style w:type="paragraph" w:customStyle="1" w:styleId="starrequired">
    <w:name w:val="starrequired"/>
    <w:basedOn w:val="a"/>
    <w:rsid w:val="00DE6A55"/>
    <w:pPr>
      <w:widowControl/>
      <w:suppressAutoHyphens w:val="0"/>
      <w:spacing w:before="100" w:beforeAutospacing="1" w:after="100" w:afterAutospacing="1"/>
    </w:pPr>
    <w:rPr>
      <w:rFonts w:ascii="Times New Roman" w:eastAsia="Times New Roman" w:hAnsi="Times New Roman"/>
      <w:color w:val="FF0000"/>
      <w:kern w:val="0"/>
      <w:sz w:val="24"/>
      <w:lang w:eastAsia="ru-RU"/>
    </w:rPr>
  </w:style>
  <w:style w:type="paragraph" w:customStyle="1" w:styleId="left-column">
    <w:name w:val="left-column"/>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main-column">
    <w:name w:val="main-column"/>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right-column">
    <w:name w:val="right-column"/>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panel-tooltip-top-border">
    <w:name w:val="bx-panel-tooltip-top-border"/>
    <w:basedOn w:val="a"/>
    <w:rsid w:val="00DE6A55"/>
    <w:pPr>
      <w:widowControl/>
      <w:suppressAutoHyphens w:val="0"/>
      <w:spacing w:before="100" w:beforeAutospacing="1" w:after="100" w:afterAutospacing="1"/>
    </w:pPr>
    <w:rPr>
      <w:rFonts w:ascii="Times New Roman" w:eastAsia="Times New Roman" w:hAnsi="Times New Roman"/>
      <w:kern w:val="0"/>
      <w:sz w:val="2"/>
      <w:szCs w:val="2"/>
      <w:lang w:eastAsia="ru-RU"/>
    </w:rPr>
  </w:style>
  <w:style w:type="paragraph" w:customStyle="1" w:styleId="bx-panel-tooltip-bottom-border">
    <w:name w:val="bx-panel-tooltip-bottom-border"/>
    <w:basedOn w:val="a"/>
    <w:rsid w:val="00DE6A55"/>
    <w:pPr>
      <w:widowControl/>
      <w:suppressAutoHyphens w:val="0"/>
      <w:spacing w:before="100" w:beforeAutospacing="1" w:after="100" w:afterAutospacing="1"/>
    </w:pPr>
    <w:rPr>
      <w:rFonts w:ascii="Times New Roman" w:eastAsia="Times New Roman" w:hAnsi="Times New Roman"/>
      <w:kern w:val="0"/>
      <w:sz w:val="2"/>
      <w:szCs w:val="2"/>
      <w:lang w:eastAsia="ru-RU"/>
    </w:rPr>
  </w:style>
  <w:style w:type="paragraph" w:customStyle="1" w:styleId="bx-panel-tooltip-right-corner">
    <w:name w:val="bx-panel-tooltip-right-corner"/>
    <w:basedOn w:val="a"/>
    <w:rsid w:val="00DE6A55"/>
    <w:pPr>
      <w:widowControl/>
      <w:suppressAutoHyphens w:val="0"/>
      <w:spacing w:before="100" w:beforeAutospacing="1" w:after="100" w:afterAutospacing="1"/>
      <w:ind w:left="12240"/>
    </w:pPr>
    <w:rPr>
      <w:rFonts w:ascii="Times New Roman" w:eastAsia="Times New Roman" w:hAnsi="Times New Roman"/>
      <w:kern w:val="0"/>
      <w:sz w:val="24"/>
      <w:lang w:eastAsia="ru-RU"/>
    </w:rPr>
  </w:style>
  <w:style w:type="character" w:customStyle="1" w:styleId="nav-current-page">
    <w:name w:val="nav-current-page"/>
    <w:basedOn w:val="a0"/>
    <w:rsid w:val="00DE6A55"/>
    <w:rPr>
      <w:color w:val="FFFFFF"/>
    </w:rPr>
  </w:style>
  <w:style w:type="paragraph" w:customStyle="1" w:styleId="bx-panel-tooltip-border1">
    <w:name w:val="bx-panel-tooltip-border1"/>
    <w:basedOn w:val="a"/>
    <w:rsid w:val="00DE6A55"/>
    <w:pPr>
      <w:widowControl/>
      <w:pBdr>
        <w:top w:val="single" w:sz="6" w:space="0" w:color="F2F2EB"/>
      </w:pBdr>
      <w:shd w:val="clear" w:color="auto" w:fill="C8C8C6"/>
      <w:suppressAutoHyphens w:val="0"/>
      <w:ind w:left="30" w:right="30"/>
    </w:pPr>
    <w:rPr>
      <w:rFonts w:ascii="Times New Roman" w:eastAsia="Times New Roman" w:hAnsi="Times New Roman"/>
      <w:kern w:val="0"/>
      <w:sz w:val="2"/>
      <w:szCs w:val="2"/>
      <w:lang w:eastAsia="ru-RU"/>
    </w:rPr>
  </w:style>
  <w:style w:type="paragraph" w:customStyle="1" w:styleId="bx-panel-tooltip-corner1">
    <w:name w:val="bx-panel-tooltip-corner1"/>
    <w:basedOn w:val="a"/>
    <w:rsid w:val="00DE6A55"/>
    <w:pPr>
      <w:widowControl/>
      <w:suppressAutoHyphens w:val="0"/>
      <w:spacing w:after="100" w:afterAutospacing="1"/>
    </w:pPr>
    <w:rPr>
      <w:rFonts w:ascii="Times New Roman" w:eastAsia="Times New Roman" w:hAnsi="Times New Roman"/>
      <w:kern w:val="0"/>
      <w:sz w:val="24"/>
      <w:lang w:eastAsia="ru-RU"/>
    </w:rPr>
  </w:style>
  <w:style w:type="paragraph" w:customStyle="1" w:styleId="left-column1">
    <w:name w:val="left-column1"/>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main-column1">
    <w:name w:val="main-column1"/>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right-column1">
    <w:name w:val="right-column1"/>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bx-panel-tooltip-border2">
    <w:name w:val="bx-panel-tooltip-border2"/>
    <w:basedOn w:val="a"/>
    <w:rsid w:val="00DE6A55"/>
    <w:pPr>
      <w:widowControl/>
      <w:pBdr>
        <w:top w:val="single" w:sz="6" w:space="0" w:color="F2F2EB"/>
      </w:pBdr>
      <w:shd w:val="clear" w:color="auto" w:fill="C8C8C6"/>
      <w:suppressAutoHyphens w:val="0"/>
      <w:ind w:left="30" w:right="30"/>
    </w:pPr>
    <w:rPr>
      <w:rFonts w:ascii="Times New Roman" w:eastAsia="Times New Roman" w:hAnsi="Times New Roman"/>
      <w:kern w:val="0"/>
      <w:sz w:val="2"/>
      <w:szCs w:val="2"/>
      <w:lang w:eastAsia="ru-RU"/>
    </w:rPr>
  </w:style>
  <w:style w:type="paragraph" w:customStyle="1" w:styleId="bx-panel-tooltip-corner2">
    <w:name w:val="bx-panel-tooltip-corner2"/>
    <w:basedOn w:val="a"/>
    <w:rsid w:val="00DE6A55"/>
    <w:pPr>
      <w:widowControl/>
      <w:suppressAutoHyphens w:val="0"/>
      <w:spacing w:after="100" w:afterAutospacing="1"/>
    </w:pPr>
    <w:rPr>
      <w:rFonts w:ascii="Times New Roman" w:eastAsia="Times New Roman" w:hAnsi="Times New Roman"/>
      <w:kern w:val="0"/>
      <w:sz w:val="24"/>
      <w:lang w:eastAsia="ru-RU"/>
    </w:rPr>
  </w:style>
  <w:style w:type="paragraph" w:customStyle="1" w:styleId="left-column2">
    <w:name w:val="left-column2"/>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main-column2">
    <w:name w:val="main-column2"/>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right-column2">
    <w:name w:val="right-column2"/>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character" w:customStyle="1" w:styleId="text1">
    <w:name w:val="text1"/>
    <w:basedOn w:val="a0"/>
    <w:rsid w:val="00DE6A55"/>
    <w:rPr>
      <w:rFonts w:ascii="Tahoma" w:hAnsi="Tahoma" w:cs="Tahoma" w:hint="default"/>
      <w:b w:val="0"/>
      <w:bCs w:val="0"/>
      <w:color w:val="474747"/>
      <w:sz w:val="19"/>
      <w:szCs w:val="19"/>
    </w:rPr>
  </w:style>
  <w:style w:type="paragraph" w:styleId="12">
    <w:name w:val="toc 1"/>
    <w:basedOn w:val="a"/>
    <w:autoRedefine/>
    <w:uiPriority w:val="3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21">
    <w:name w:val="toc 2"/>
    <w:basedOn w:val="a"/>
    <w:autoRedefine/>
    <w:uiPriority w:val="3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31">
    <w:name w:val="toc 3"/>
    <w:basedOn w:val="a"/>
    <w:autoRedefine/>
    <w:uiPriority w:val="3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a5">
    <w:name w:val="Body Text"/>
    <w:basedOn w:val="a"/>
    <w:link w:val="a6"/>
    <w:uiPriority w:val="99"/>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character" w:customStyle="1" w:styleId="a6">
    <w:name w:val="Основной текст Знак"/>
    <w:basedOn w:val="a0"/>
    <w:link w:val="a5"/>
    <w:uiPriority w:val="99"/>
    <w:rsid w:val="00DE6A55"/>
    <w:rPr>
      <w:rFonts w:eastAsia="Times New Roman"/>
      <w:sz w:val="24"/>
      <w:szCs w:val="24"/>
      <w:lang w:eastAsia="ru-RU"/>
    </w:rPr>
  </w:style>
  <w:style w:type="paragraph" w:styleId="a7">
    <w:name w:val="List Paragraph"/>
    <w:basedOn w:val="a"/>
    <w:uiPriority w:val="34"/>
    <w:qFormat/>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a8">
    <w:name w:val="Normal (Web)"/>
    <w:basedOn w:val="a"/>
    <w:uiPriority w:val="9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style2">
    <w:name w:val="style2"/>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character" w:styleId="a9">
    <w:name w:val="footnote reference"/>
    <w:basedOn w:val="a0"/>
    <w:uiPriority w:val="99"/>
    <w:semiHidden/>
    <w:unhideWhenUsed/>
    <w:rsid w:val="00DE6A55"/>
  </w:style>
  <w:style w:type="paragraph" w:customStyle="1" w:styleId="consplusnormal">
    <w:name w:val="consplusnormal"/>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aa">
    <w:name w:val="footnote text"/>
    <w:basedOn w:val="a"/>
    <w:link w:val="ab"/>
    <w:uiPriority w:val="9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character" w:customStyle="1" w:styleId="ab">
    <w:name w:val="Текст сноски Знак"/>
    <w:basedOn w:val="a0"/>
    <w:link w:val="aa"/>
    <w:uiPriority w:val="99"/>
    <w:semiHidden/>
    <w:rsid w:val="00DE6A55"/>
    <w:rPr>
      <w:rFonts w:eastAsia="Times New Roman"/>
      <w:sz w:val="24"/>
      <w:szCs w:val="24"/>
      <w:lang w:eastAsia="ru-RU"/>
    </w:rPr>
  </w:style>
  <w:style w:type="table" w:styleId="ac">
    <w:name w:val="Table Grid"/>
    <w:basedOn w:val="a1"/>
    <w:uiPriority w:val="59"/>
    <w:rsid w:val="005C30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3C1ED7"/>
    <w:rPr>
      <w:rFonts w:ascii="Tahoma" w:hAnsi="Tahoma" w:cs="Tahoma"/>
      <w:sz w:val="16"/>
      <w:szCs w:val="16"/>
    </w:rPr>
  </w:style>
  <w:style w:type="character" w:customStyle="1" w:styleId="ae">
    <w:name w:val="Текст выноски Знак"/>
    <w:basedOn w:val="a0"/>
    <w:link w:val="ad"/>
    <w:uiPriority w:val="99"/>
    <w:semiHidden/>
    <w:rsid w:val="003C1ED7"/>
    <w:rPr>
      <w:rFonts w:ascii="Tahoma" w:hAnsi="Tahoma" w:cs="Tahoma"/>
      <w:kern w:val="1"/>
      <w:sz w:val="16"/>
      <w:szCs w:val="16"/>
    </w:rPr>
  </w:style>
  <w:style w:type="paragraph" w:styleId="af">
    <w:name w:val="header"/>
    <w:basedOn w:val="a"/>
    <w:link w:val="af0"/>
    <w:unhideWhenUsed/>
    <w:rsid w:val="000762FB"/>
    <w:pPr>
      <w:tabs>
        <w:tab w:val="center" w:pos="4677"/>
        <w:tab w:val="right" w:pos="9355"/>
      </w:tabs>
    </w:pPr>
  </w:style>
  <w:style w:type="character" w:customStyle="1" w:styleId="af0">
    <w:name w:val="Верхний колонтитул Знак"/>
    <w:basedOn w:val="a0"/>
    <w:link w:val="af"/>
    <w:rsid w:val="000762FB"/>
    <w:rPr>
      <w:rFonts w:ascii="Arial" w:hAnsi="Arial"/>
      <w:kern w:val="1"/>
      <w:szCs w:val="24"/>
    </w:rPr>
  </w:style>
  <w:style w:type="paragraph" w:styleId="af1">
    <w:name w:val="footer"/>
    <w:basedOn w:val="a"/>
    <w:link w:val="af2"/>
    <w:uiPriority w:val="99"/>
    <w:unhideWhenUsed/>
    <w:rsid w:val="000762FB"/>
    <w:pPr>
      <w:tabs>
        <w:tab w:val="center" w:pos="4677"/>
        <w:tab w:val="right" w:pos="9355"/>
      </w:tabs>
    </w:pPr>
  </w:style>
  <w:style w:type="character" w:customStyle="1" w:styleId="af2">
    <w:name w:val="Нижний колонтитул Знак"/>
    <w:basedOn w:val="a0"/>
    <w:link w:val="af1"/>
    <w:uiPriority w:val="99"/>
    <w:rsid w:val="000762FB"/>
    <w:rPr>
      <w:rFonts w:ascii="Arial" w:hAnsi="Arial"/>
      <w:kern w:val="1"/>
      <w:szCs w:val="24"/>
    </w:rPr>
  </w:style>
  <w:style w:type="paragraph" w:customStyle="1" w:styleId="ConsPlusNormal0">
    <w:name w:val="ConsPlusNormal"/>
    <w:uiPriority w:val="99"/>
    <w:rsid w:val="00D21150"/>
    <w:pPr>
      <w:widowControl w:val="0"/>
      <w:autoSpaceDE w:val="0"/>
      <w:autoSpaceDN w:val="0"/>
    </w:pPr>
    <w:rPr>
      <w:rFonts w:ascii="Calibri" w:eastAsia="Times New Roman" w:hAnsi="Calibri" w:cs="Calibri"/>
      <w:sz w:val="22"/>
      <w:lang w:eastAsia="ru-RU"/>
    </w:rPr>
  </w:style>
  <w:style w:type="paragraph" w:customStyle="1" w:styleId="210">
    <w:name w:val="Заголовок 21"/>
    <w:next w:val="a"/>
    <w:uiPriority w:val="99"/>
    <w:rsid w:val="00C1757E"/>
    <w:pPr>
      <w:keepNext/>
      <w:outlineLvl w:val="1"/>
    </w:pPr>
    <w:rPr>
      <w:rFonts w:ascii="Helvetica" w:eastAsia="ヒラギノ角ゴ Pro W3" w:hAnsi="Helvetica"/>
      <w:b/>
      <w:color w:val="000000"/>
      <w:sz w:val="24"/>
      <w:lang w:eastAsia="ru-RU"/>
    </w:rPr>
  </w:style>
  <w:style w:type="paragraph" w:customStyle="1" w:styleId="13">
    <w:name w:val="Подзаголовок1"/>
    <w:next w:val="a"/>
    <w:rsid w:val="00AA687F"/>
    <w:pPr>
      <w:spacing w:after="60"/>
      <w:jc w:val="center"/>
      <w:outlineLvl w:val="1"/>
    </w:pPr>
    <w:rPr>
      <w:rFonts w:ascii="Calibri" w:eastAsia="ヒラギノ角ゴ Pro W3" w:hAnsi="Calibri"/>
      <w:color w:val="000000"/>
      <w:sz w:val="24"/>
      <w:lang w:val="en-US" w:eastAsia="ru-RU"/>
    </w:rPr>
  </w:style>
  <w:style w:type="paragraph" w:customStyle="1" w:styleId="AAAAA">
    <w:name w:val="Свободная форма A A A A A"/>
    <w:uiPriority w:val="99"/>
    <w:rsid w:val="00AA687F"/>
    <w:rPr>
      <w:rFonts w:eastAsia="ヒラギノ角ゴ Pro W3"/>
      <w:color w:val="000000"/>
      <w:lang w:eastAsia="ru-RU"/>
    </w:rPr>
  </w:style>
  <w:style w:type="paragraph" w:customStyle="1" w:styleId="32">
    <w:name w:val="Обычный3"/>
    <w:uiPriority w:val="99"/>
    <w:rsid w:val="00AA687F"/>
    <w:pPr>
      <w:widowControl w:val="0"/>
      <w:jc w:val="center"/>
    </w:pPr>
    <w:rPr>
      <w:rFonts w:ascii="Calibri" w:eastAsia="ヒラギノ角ゴ Pro W3" w:hAnsi="Calibri"/>
      <w:color w:val="000000"/>
      <w:spacing w:val="-5"/>
      <w:sz w:val="24"/>
      <w:lang w:eastAsia="ru-RU"/>
    </w:rPr>
  </w:style>
  <w:style w:type="paragraph" w:customStyle="1" w:styleId="af3">
    <w:name w:val="Название таблиц/рисунков"/>
    <w:basedOn w:val="a"/>
    <w:qFormat/>
    <w:rsid w:val="00AA687F"/>
    <w:pPr>
      <w:widowControl/>
      <w:suppressAutoHyphens w:val="0"/>
      <w:spacing w:after="200" w:line="360" w:lineRule="auto"/>
      <w:ind w:firstLine="7938"/>
      <w:jc w:val="center"/>
    </w:pPr>
    <w:rPr>
      <w:rFonts w:ascii="Times New Roman" w:eastAsia="Times New Roman" w:hAnsi="Times New Roman"/>
      <w:b/>
      <w:bCs/>
      <w:color w:val="4F81BD"/>
      <w:kern w:val="0"/>
      <w:sz w:val="22"/>
      <w:szCs w:val="22"/>
    </w:rPr>
  </w:style>
  <w:style w:type="paragraph" w:customStyle="1" w:styleId="Af4">
    <w:name w:val="Текстовый блок A"/>
    <w:rsid w:val="00034376"/>
    <w:rPr>
      <w:rFonts w:ascii="Helvetica" w:eastAsia="ヒラギノ角ゴ Pro W3" w:hAnsi="Helvetica"/>
      <w:color w:val="000000"/>
      <w:sz w:val="24"/>
      <w:lang w:eastAsia="ru-RU"/>
    </w:rPr>
  </w:style>
  <w:style w:type="paragraph" w:customStyle="1" w:styleId="BodyTextKeep">
    <w:name w:val="Body Text Keep"/>
    <w:basedOn w:val="a"/>
    <w:uiPriority w:val="99"/>
    <w:rsid w:val="00034376"/>
    <w:pPr>
      <w:widowControl/>
      <w:suppressAutoHyphens w:val="0"/>
      <w:adjustRightInd w:val="0"/>
      <w:spacing w:before="120" w:after="120" w:line="360" w:lineRule="atLeast"/>
      <w:ind w:firstLine="567"/>
      <w:jc w:val="both"/>
      <w:textAlignment w:val="baseline"/>
    </w:pPr>
    <w:rPr>
      <w:rFonts w:eastAsia="Times New Roman"/>
      <w:spacing w:val="-5"/>
      <w:kern w:val="0"/>
      <w:sz w:val="22"/>
      <w:szCs w:val="22"/>
    </w:rPr>
  </w:style>
  <w:style w:type="numbering" w:customStyle="1" w:styleId="List9">
    <w:name w:val="List 9"/>
    <w:rsid w:val="003C074F"/>
    <w:pPr>
      <w:numPr>
        <w:numId w:val="1"/>
      </w:numPr>
    </w:pPr>
  </w:style>
  <w:style w:type="numbering" w:customStyle="1" w:styleId="List13">
    <w:name w:val="List 13"/>
    <w:rsid w:val="00C64CFC"/>
    <w:pPr>
      <w:numPr>
        <w:numId w:val="2"/>
      </w:numPr>
    </w:pPr>
  </w:style>
  <w:style w:type="paragraph" w:customStyle="1" w:styleId="14">
    <w:name w:val="Обычный1"/>
    <w:link w:val="15"/>
    <w:rsid w:val="003D609A"/>
    <w:rPr>
      <w:rFonts w:eastAsia="ヒラギノ角ゴ Pro W3"/>
      <w:color w:val="000000"/>
      <w:sz w:val="24"/>
      <w:lang w:val="en-US" w:eastAsia="ru-RU"/>
    </w:rPr>
  </w:style>
  <w:style w:type="paragraph" w:customStyle="1" w:styleId="af5">
    <w:name w:val="Свободная форма"/>
    <w:rsid w:val="003D609A"/>
    <w:rPr>
      <w:rFonts w:eastAsia="ヒラギノ角ゴ Pro W3"/>
      <w:color w:val="000000"/>
      <w:lang w:eastAsia="ru-RU"/>
    </w:rPr>
  </w:style>
  <w:style w:type="paragraph" w:customStyle="1" w:styleId="Af6">
    <w:name w:val="Свободная форма A"/>
    <w:rsid w:val="003D609A"/>
    <w:rPr>
      <w:rFonts w:eastAsia="ヒラギノ角ゴ Pro W3"/>
      <w:color w:val="000000"/>
      <w:lang w:eastAsia="ru-RU"/>
    </w:rPr>
  </w:style>
  <w:style w:type="character" w:customStyle="1" w:styleId="af7">
    <w:name w:val="Буквица"/>
    <w:uiPriority w:val="99"/>
    <w:rsid w:val="003D609A"/>
    <w:rPr>
      <w:color w:val="000000"/>
      <w:sz w:val="20"/>
      <w:lang w:val="ru-RU"/>
    </w:rPr>
  </w:style>
  <w:style w:type="paragraph" w:styleId="af8">
    <w:name w:val="Title"/>
    <w:basedOn w:val="a"/>
    <w:next w:val="a"/>
    <w:link w:val="af9"/>
    <w:qFormat/>
    <w:rsid w:val="00201BF2"/>
    <w:pPr>
      <w:widowControl/>
      <w:suppressAutoHyphens w:val="0"/>
      <w:spacing w:before="240" w:after="60"/>
      <w:jc w:val="center"/>
      <w:outlineLvl w:val="0"/>
    </w:pPr>
    <w:rPr>
      <w:rFonts w:ascii="Times New Roman" w:eastAsia="Times New Roman" w:hAnsi="Times New Roman"/>
      <w:b/>
      <w:bCs/>
      <w:color w:val="17365D"/>
      <w:kern w:val="28"/>
      <w:sz w:val="24"/>
      <w:lang w:val="en-US"/>
    </w:rPr>
  </w:style>
  <w:style w:type="character" w:customStyle="1" w:styleId="af9">
    <w:name w:val="Название Знак"/>
    <w:basedOn w:val="a0"/>
    <w:link w:val="af8"/>
    <w:rsid w:val="00201BF2"/>
    <w:rPr>
      <w:rFonts w:eastAsia="Times New Roman"/>
      <w:b/>
      <w:bCs/>
      <w:color w:val="17365D"/>
      <w:kern w:val="28"/>
      <w:sz w:val="24"/>
      <w:szCs w:val="24"/>
      <w:lang w:val="en-US"/>
    </w:rPr>
  </w:style>
  <w:style w:type="paragraph" w:customStyle="1" w:styleId="afa">
    <w:name w:val="Текст таблицы"/>
    <w:uiPriority w:val="99"/>
    <w:rsid w:val="00201BF2"/>
    <w:pPr>
      <w:suppressAutoHyphens/>
      <w:spacing w:before="57" w:after="57"/>
      <w:jc w:val="center"/>
    </w:pPr>
    <w:rPr>
      <w:rFonts w:eastAsia="ヒラギノ角ゴ Pro W3"/>
      <w:color w:val="000000"/>
      <w:sz w:val="24"/>
      <w:lang w:eastAsia="ru-RU"/>
    </w:rPr>
  </w:style>
  <w:style w:type="paragraph" w:customStyle="1" w:styleId="afb">
    <w:name w:val="Текстовый блок"/>
    <w:rsid w:val="00201BF2"/>
    <w:rPr>
      <w:rFonts w:ascii="Helvetica" w:eastAsia="ヒラギノ角ゴ Pro W3" w:hAnsi="Helvetica"/>
      <w:color w:val="000000"/>
      <w:sz w:val="24"/>
      <w:lang w:eastAsia="ru-RU"/>
    </w:rPr>
  </w:style>
  <w:style w:type="paragraph" w:customStyle="1" w:styleId="afc">
    <w:name w:val="Название таблицы"/>
    <w:basedOn w:val="a"/>
    <w:link w:val="afd"/>
    <w:qFormat/>
    <w:rsid w:val="004C43C5"/>
    <w:pPr>
      <w:widowControl/>
      <w:suppressAutoHyphens w:val="0"/>
      <w:spacing w:line="360" w:lineRule="auto"/>
      <w:ind w:firstLine="7938"/>
      <w:jc w:val="center"/>
    </w:pPr>
    <w:rPr>
      <w:rFonts w:ascii="Times New Roman" w:eastAsia="Times New Roman" w:hAnsi="Times New Roman"/>
      <w:b/>
      <w:kern w:val="0"/>
      <w:sz w:val="24"/>
      <w:lang w:eastAsia="ru-RU"/>
    </w:rPr>
  </w:style>
  <w:style w:type="character" w:customStyle="1" w:styleId="afd">
    <w:name w:val="Название таблицы Знак"/>
    <w:basedOn w:val="a0"/>
    <w:link w:val="afc"/>
    <w:rsid w:val="004C43C5"/>
    <w:rPr>
      <w:rFonts w:eastAsia="Times New Roman"/>
      <w:b/>
      <w:sz w:val="24"/>
      <w:szCs w:val="24"/>
      <w:lang w:eastAsia="ru-RU"/>
    </w:rPr>
  </w:style>
  <w:style w:type="paragraph" w:customStyle="1" w:styleId="22">
    <w:name w:val="Нижний колонтитул2"/>
    <w:autoRedefine/>
    <w:rsid w:val="003F0B06"/>
    <w:pPr>
      <w:tabs>
        <w:tab w:val="center" w:pos="4677"/>
        <w:tab w:val="right" w:pos="9355"/>
      </w:tabs>
    </w:pPr>
    <w:rPr>
      <w:rFonts w:eastAsia="ヒラギノ角ゴ Pro W3"/>
      <w:color w:val="000000"/>
      <w:sz w:val="24"/>
      <w:lang w:val="en-US" w:eastAsia="ru-RU"/>
    </w:rPr>
  </w:style>
  <w:style w:type="paragraph" w:styleId="afe">
    <w:name w:val="Subtitle"/>
    <w:basedOn w:val="a"/>
    <w:next w:val="a"/>
    <w:link w:val="aff"/>
    <w:qFormat/>
    <w:rsid w:val="00CE34DF"/>
    <w:pPr>
      <w:widowControl/>
      <w:suppressAutoHyphens w:val="0"/>
      <w:spacing w:after="60"/>
      <w:outlineLvl w:val="1"/>
    </w:pPr>
    <w:rPr>
      <w:rFonts w:ascii="Times New Roman" w:eastAsia="Times New Roman" w:hAnsi="Times New Roman"/>
      <w:b/>
      <w:i/>
      <w:kern w:val="28"/>
      <w:sz w:val="24"/>
    </w:rPr>
  </w:style>
  <w:style w:type="character" w:customStyle="1" w:styleId="aff">
    <w:name w:val="Подзаголовок Знак"/>
    <w:basedOn w:val="a0"/>
    <w:link w:val="afe"/>
    <w:rsid w:val="00CE34DF"/>
    <w:rPr>
      <w:rFonts w:eastAsia="Times New Roman"/>
      <w:b/>
      <w:i/>
      <w:kern w:val="28"/>
      <w:sz w:val="24"/>
      <w:szCs w:val="24"/>
    </w:rPr>
  </w:style>
  <w:style w:type="paragraph" w:customStyle="1" w:styleId="16">
    <w:name w:val="Верхний колонтитул1"/>
    <w:rsid w:val="00CE34DF"/>
    <w:pPr>
      <w:tabs>
        <w:tab w:val="center" w:pos="4677"/>
        <w:tab w:val="right" w:pos="9355"/>
      </w:tabs>
      <w:jc w:val="both"/>
    </w:pPr>
    <w:rPr>
      <w:rFonts w:eastAsia="ヒラギノ角ゴ Pro W3"/>
      <w:color w:val="000000"/>
      <w:sz w:val="24"/>
      <w:lang w:eastAsia="ru-RU"/>
    </w:rPr>
  </w:style>
  <w:style w:type="paragraph" w:customStyle="1" w:styleId="23">
    <w:name w:val="Обычный2"/>
    <w:rsid w:val="003C63B2"/>
    <w:pPr>
      <w:widowControl w:val="0"/>
      <w:spacing w:line="360" w:lineRule="auto"/>
      <w:ind w:firstLine="709"/>
      <w:jc w:val="both"/>
    </w:pPr>
    <w:rPr>
      <w:rFonts w:ascii="Arial" w:eastAsia="Times New Roman" w:hAnsi="Arial"/>
      <w:color w:val="000000"/>
      <w:sz w:val="24"/>
      <w:lang w:eastAsia="ru-RU"/>
    </w:rPr>
  </w:style>
  <w:style w:type="paragraph" w:customStyle="1" w:styleId="17">
    <w:name w:val="Заголовок 1_М"/>
    <w:basedOn w:val="a"/>
    <w:link w:val="18"/>
    <w:qFormat/>
    <w:rsid w:val="003C63B2"/>
    <w:pPr>
      <w:keepNext/>
      <w:widowControl/>
      <w:suppressAutoHyphens w:val="0"/>
      <w:outlineLvl w:val="0"/>
    </w:pPr>
    <w:rPr>
      <w:rFonts w:ascii="Times New Roman" w:eastAsia="Times New Roman" w:hAnsi="Times New Roman"/>
      <w:b/>
      <w:color w:val="000000"/>
      <w:kern w:val="0"/>
      <w:sz w:val="24"/>
      <w:lang w:eastAsia="ru-RU"/>
    </w:rPr>
  </w:style>
  <w:style w:type="character" w:customStyle="1" w:styleId="18">
    <w:name w:val="Заголовок 1_М Знак"/>
    <w:basedOn w:val="a0"/>
    <w:link w:val="17"/>
    <w:rsid w:val="003C63B2"/>
    <w:rPr>
      <w:rFonts w:eastAsia="Times New Roman"/>
      <w:b/>
      <w:color w:val="000000"/>
      <w:sz w:val="24"/>
      <w:szCs w:val="24"/>
      <w:lang w:eastAsia="ru-RU"/>
    </w:rPr>
  </w:style>
  <w:style w:type="character" w:customStyle="1" w:styleId="15">
    <w:name w:val="Обычный1 Знак"/>
    <w:basedOn w:val="a0"/>
    <w:link w:val="14"/>
    <w:rsid w:val="003C63B2"/>
    <w:rPr>
      <w:rFonts w:eastAsia="ヒラギノ角ゴ Pro W3"/>
      <w:color w:val="000000"/>
      <w:sz w:val="24"/>
      <w:lang w:val="en-US" w:eastAsia="ru-RU"/>
    </w:rPr>
  </w:style>
  <w:style w:type="character" w:customStyle="1" w:styleId="aff0">
    <w:name w:val="Гипертекстовая ссылка"/>
    <w:uiPriority w:val="99"/>
    <w:rsid w:val="00901CAC"/>
    <w:rPr>
      <w:rFonts w:cs="Times New Roman"/>
      <w:b/>
      <w:bCs/>
      <w:color w:val="106BBE"/>
    </w:rPr>
  </w:style>
  <w:style w:type="character" w:customStyle="1" w:styleId="19">
    <w:name w:val="Основной текст1"/>
    <w:basedOn w:val="a0"/>
    <w:rsid w:val="00DC0DEC"/>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ru-RU"/>
    </w:rPr>
  </w:style>
  <w:style w:type="paragraph" w:customStyle="1" w:styleId="western">
    <w:name w:val="western"/>
    <w:basedOn w:val="a"/>
    <w:rsid w:val="001A261E"/>
    <w:pPr>
      <w:widowControl/>
      <w:suppressAutoHyphens w:val="0"/>
      <w:spacing w:before="100" w:beforeAutospacing="1" w:after="100" w:afterAutospacing="1"/>
    </w:pPr>
    <w:rPr>
      <w:rFonts w:ascii="Times New Roman" w:eastAsia="Times New Roman" w:hAnsi="Times New Roman"/>
      <w:kern w:val="0"/>
      <w:sz w:val="24"/>
      <w:lang w:eastAsia="ru-RU"/>
    </w:rPr>
  </w:style>
  <w:style w:type="character" w:customStyle="1" w:styleId="fontstyle01">
    <w:name w:val="fontstyle01"/>
    <w:basedOn w:val="a0"/>
    <w:rsid w:val="00071172"/>
    <w:rPr>
      <w:rFonts w:ascii="TT58o00" w:hAnsi="TT58o00" w:hint="default"/>
      <w:b w:val="0"/>
      <w:bCs w:val="0"/>
      <w:i w:val="0"/>
      <w:iCs w:val="0"/>
      <w:color w:val="000000"/>
      <w:sz w:val="28"/>
      <w:szCs w:val="28"/>
    </w:rPr>
  </w:style>
  <w:style w:type="character" w:customStyle="1" w:styleId="fontstyle21">
    <w:name w:val="fontstyle21"/>
    <w:basedOn w:val="a0"/>
    <w:rsid w:val="00071172"/>
    <w:rPr>
      <w:rFonts w:ascii="Times-Roman" w:hAnsi="Times-Roman" w:hint="default"/>
      <w:b w:val="0"/>
      <w:bCs w:val="0"/>
      <w:i w:val="0"/>
      <w:iCs w:val="0"/>
      <w:color w:val="000000"/>
      <w:sz w:val="28"/>
      <w:szCs w:val="28"/>
    </w:rPr>
  </w:style>
  <w:style w:type="character" w:customStyle="1" w:styleId="fontstyle31">
    <w:name w:val="fontstyle31"/>
    <w:basedOn w:val="a0"/>
    <w:rsid w:val="00DC6B78"/>
    <w:rPr>
      <w:rFonts w:ascii="TT5Ao00" w:hAnsi="TT5Ao00" w:hint="default"/>
      <w:b w:val="0"/>
      <w:bCs w:val="0"/>
      <w:i w:val="0"/>
      <w:iCs w:val="0"/>
      <w:color w:val="000000"/>
      <w:sz w:val="28"/>
      <w:szCs w:val="28"/>
    </w:rPr>
  </w:style>
  <w:style w:type="character" w:customStyle="1" w:styleId="fontstyle41">
    <w:name w:val="fontstyle41"/>
    <w:basedOn w:val="a0"/>
    <w:rsid w:val="00DC6B78"/>
    <w:rPr>
      <w:rFonts w:ascii="Times-Bold" w:hAnsi="Times-Bold" w:hint="default"/>
      <w:b/>
      <w:bCs/>
      <w:i w:val="0"/>
      <w:iCs w:val="0"/>
      <w:color w:val="000000"/>
      <w:sz w:val="28"/>
      <w:szCs w:val="28"/>
    </w:rPr>
  </w:style>
  <w:style w:type="character" w:customStyle="1" w:styleId="fontstyle51">
    <w:name w:val="fontstyle51"/>
    <w:basedOn w:val="a0"/>
    <w:rsid w:val="00DC6B78"/>
    <w:rPr>
      <w:rFonts w:ascii="TT67o00" w:hAnsi="TT67o00" w:hint="default"/>
      <w:b w:val="0"/>
      <w:bCs w:val="0"/>
      <w:i w:val="0"/>
      <w:iCs w:val="0"/>
      <w:color w:val="000000"/>
      <w:sz w:val="20"/>
      <w:szCs w:val="20"/>
    </w:rPr>
  </w:style>
  <w:style w:type="character" w:customStyle="1" w:styleId="fontstyle61">
    <w:name w:val="fontstyle61"/>
    <w:basedOn w:val="a0"/>
    <w:rsid w:val="00DC6B78"/>
    <w:rPr>
      <w:rFonts w:ascii="TT68o00" w:hAnsi="TT68o00" w:hint="default"/>
      <w:b w:val="0"/>
      <w:bCs w:val="0"/>
      <w:i w:val="0"/>
      <w:iCs w:val="0"/>
      <w:color w:val="000000"/>
      <w:sz w:val="28"/>
      <w:szCs w:val="28"/>
    </w:rPr>
  </w:style>
  <w:style w:type="paragraph" w:styleId="aff1">
    <w:name w:val="No Spacing"/>
    <w:link w:val="aff2"/>
    <w:uiPriority w:val="1"/>
    <w:qFormat/>
    <w:rsid w:val="005C209B"/>
    <w:rPr>
      <w:rFonts w:asciiTheme="minorHAnsi" w:eastAsiaTheme="minorEastAsia" w:hAnsiTheme="minorHAnsi" w:cstheme="minorBidi"/>
      <w:sz w:val="22"/>
      <w:szCs w:val="22"/>
    </w:rPr>
  </w:style>
  <w:style w:type="character" w:customStyle="1" w:styleId="aff2">
    <w:name w:val="Без интервала Знак"/>
    <w:basedOn w:val="a0"/>
    <w:link w:val="aff1"/>
    <w:uiPriority w:val="1"/>
    <w:rsid w:val="005C209B"/>
    <w:rPr>
      <w:rFonts w:asciiTheme="minorHAnsi" w:eastAsiaTheme="minorEastAsia" w:hAnsiTheme="minorHAnsi" w:cstheme="minorBidi"/>
      <w:sz w:val="22"/>
      <w:szCs w:val="22"/>
    </w:rPr>
  </w:style>
  <w:style w:type="paragraph" w:customStyle="1" w:styleId="1a">
    <w:name w:val="Абзац списка1"/>
    <w:basedOn w:val="a"/>
    <w:rsid w:val="00033582"/>
    <w:pPr>
      <w:widowControl/>
      <w:suppressAutoHyphens w:val="0"/>
      <w:spacing w:after="200" w:line="276" w:lineRule="auto"/>
      <w:ind w:left="720"/>
    </w:pPr>
    <w:rPr>
      <w:rFonts w:ascii="Calibri" w:eastAsia="Times New Roman" w:hAnsi="Calibri" w:cs="Calibri"/>
      <w:kern w:val="0"/>
      <w:sz w:val="22"/>
      <w:szCs w:val="22"/>
      <w:lang w:eastAsia="ru-RU"/>
    </w:rPr>
  </w:style>
  <w:style w:type="character" w:styleId="aff3">
    <w:name w:val="annotation reference"/>
    <w:basedOn w:val="a0"/>
    <w:uiPriority w:val="99"/>
    <w:semiHidden/>
    <w:unhideWhenUsed/>
    <w:rsid w:val="00017A59"/>
    <w:rPr>
      <w:sz w:val="16"/>
      <w:szCs w:val="16"/>
    </w:rPr>
  </w:style>
  <w:style w:type="paragraph" w:styleId="aff4">
    <w:name w:val="annotation text"/>
    <w:basedOn w:val="a"/>
    <w:link w:val="aff5"/>
    <w:uiPriority w:val="99"/>
    <w:semiHidden/>
    <w:unhideWhenUsed/>
    <w:rsid w:val="00017A59"/>
    <w:rPr>
      <w:szCs w:val="20"/>
    </w:rPr>
  </w:style>
  <w:style w:type="character" w:customStyle="1" w:styleId="aff5">
    <w:name w:val="Текст примечания Знак"/>
    <w:basedOn w:val="a0"/>
    <w:link w:val="aff4"/>
    <w:uiPriority w:val="99"/>
    <w:semiHidden/>
    <w:rsid w:val="00017A59"/>
    <w:rPr>
      <w:rFonts w:ascii="Arial" w:hAnsi="Arial"/>
      <w:kern w:val="1"/>
    </w:rPr>
  </w:style>
  <w:style w:type="paragraph" w:styleId="aff6">
    <w:name w:val="annotation subject"/>
    <w:basedOn w:val="aff4"/>
    <w:next w:val="aff4"/>
    <w:link w:val="aff7"/>
    <w:uiPriority w:val="99"/>
    <w:semiHidden/>
    <w:unhideWhenUsed/>
    <w:rsid w:val="00017A59"/>
    <w:rPr>
      <w:b/>
      <w:bCs/>
    </w:rPr>
  </w:style>
  <w:style w:type="character" w:customStyle="1" w:styleId="aff7">
    <w:name w:val="Тема примечания Знак"/>
    <w:basedOn w:val="aff5"/>
    <w:link w:val="aff6"/>
    <w:uiPriority w:val="99"/>
    <w:semiHidden/>
    <w:rsid w:val="00017A59"/>
    <w:rPr>
      <w:rFonts w:ascii="Arial" w:hAnsi="Arial"/>
      <w:b/>
      <w:bCs/>
      <w:kern w:val="1"/>
    </w:rPr>
  </w:style>
  <w:style w:type="paragraph" w:styleId="aff8">
    <w:name w:val="Revision"/>
    <w:hidden/>
    <w:uiPriority w:val="99"/>
    <w:semiHidden/>
    <w:rsid w:val="00061A9C"/>
    <w:rPr>
      <w:rFonts w:ascii="Arial" w:hAnsi="Arial"/>
      <w:kern w:val="1"/>
      <w:szCs w:val="24"/>
    </w:rPr>
  </w:style>
  <w:style w:type="paragraph" w:customStyle="1" w:styleId="aff9">
    <w:name w:val="Таблицы (моноширинный)"/>
    <w:basedOn w:val="a"/>
    <w:next w:val="a"/>
    <w:uiPriority w:val="99"/>
    <w:rsid w:val="00743826"/>
    <w:pPr>
      <w:autoSpaceDE w:val="0"/>
      <w:jc w:val="both"/>
    </w:pPr>
    <w:rPr>
      <w:rFonts w:ascii="Courier New" w:eastAsia="Times New Roman" w:hAnsi="Courier New" w:cs="Courier New"/>
      <w:kern w:val="0"/>
      <w:sz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Lucida Sans Unicode" w:hAnsi="Times New Roman" w:cs="Times New Roman"/>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7C1E"/>
    <w:pPr>
      <w:widowControl w:val="0"/>
      <w:suppressAutoHyphens/>
    </w:pPr>
    <w:rPr>
      <w:rFonts w:ascii="Arial" w:hAnsi="Arial"/>
      <w:kern w:val="1"/>
      <w:szCs w:val="24"/>
    </w:rPr>
  </w:style>
  <w:style w:type="paragraph" w:styleId="1">
    <w:name w:val="heading 1"/>
    <w:basedOn w:val="a"/>
    <w:link w:val="10"/>
    <w:uiPriority w:val="9"/>
    <w:qFormat/>
    <w:rsid w:val="00DE6A55"/>
    <w:pPr>
      <w:widowControl/>
      <w:pBdr>
        <w:bottom w:val="single" w:sz="6" w:space="8" w:color="E3E3E3"/>
      </w:pBdr>
      <w:suppressAutoHyphens w:val="0"/>
      <w:spacing w:before="100" w:beforeAutospacing="1" w:after="100" w:afterAutospacing="1"/>
      <w:outlineLvl w:val="0"/>
    </w:pPr>
    <w:rPr>
      <w:rFonts w:ascii="Tahoma" w:eastAsia="Times New Roman" w:hAnsi="Tahoma" w:cs="Tahoma"/>
      <w:color w:val="AB8439"/>
      <w:kern w:val="36"/>
      <w:sz w:val="26"/>
      <w:szCs w:val="26"/>
      <w:lang w:eastAsia="ru-RU"/>
    </w:rPr>
  </w:style>
  <w:style w:type="paragraph" w:styleId="2">
    <w:name w:val="heading 2"/>
    <w:basedOn w:val="a"/>
    <w:link w:val="20"/>
    <w:uiPriority w:val="9"/>
    <w:qFormat/>
    <w:rsid w:val="00DE6A55"/>
    <w:pPr>
      <w:widowControl/>
      <w:suppressAutoHyphens w:val="0"/>
      <w:spacing w:before="100" w:beforeAutospacing="1" w:after="100" w:afterAutospacing="1"/>
      <w:outlineLvl w:val="1"/>
    </w:pPr>
    <w:rPr>
      <w:rFonts w:ascii="Tahoma" w:eastAsia="Times New Roman" w:hAnsi="Tahoma" w:cs="Tahoma"/>
      <w:color w:val="0479BE"/>
      <w:kern w:val="0"/>
      <w:sz w:val="34"/>
      <w:szCs w:val="34"/>
      <w:lang w:eastAsia="ru-RU"/>
    </w:rPr>
  </w:style>
  <w:style w:type="paragraph" w:styleId="3">
    <w:name w:val="heading 3"/>
    <w:basedOn w:val="a"/>
    <w:link w:val="30"/>
    <w:uiPriority w:val="9"/>
    <w:qFormat/>
    <w:rsid w:val="00DE6A55"/>
    <w:pPr>
      <w:widowControl/>
      <w:suppressAutoHyphens w:val="0"/>
      <w:spacing w:before="105"/>
      <w:outlineLvl w:val="2"/>
    </w:pPr>
    <w:rPr>
      <w:rFonts w:ascii="Trebuchet MS" w:eastAsia="Times New Roman" w:hAnsi="Trebuchet MS"/>
      <w:color w:val="0479BE"/>
      <w:kern w:val="0"/>
      <w:sz w:val="26"/>
      <w:szCs w:val="26"/>
      <w:lang w:eastAsia="ru-RU"/>
    </w:rPr>
  </w:style>
  <w:style w:type="paragraph" w:styleId="4">
    <w:name w:val="heading 4"/>
    <w:basedOn w:val="a"/>
    <w:link w:val="40"/>
    <w:uiPriority w:val="9"/>
    <w:qFormat/>
    <w:rsid w:val="00DE6A55"/>
    <w:pPr>
      <w:widowControl/>
      <w:pBdr>
        <w:bottom w:val="single" w:sz="6" w:space="5" w:color="D4D4D4"/>
      </w:pBdr>
      <w:suppressAutoHyphens w:val="0"/>
      <w:outlineLvl w:val="3"/>
    </w:pPr>
    <w:rPr>
      <w:rFonts w:ascii="Trebuchet MS" w:eastAsia="Times New Roman" w:hAnsi="Trebuchet MS"/>
      <w:color w:val="4A575C"/>
      <w:kern w:val="0"/>
      <w:sz w:val="24"/>
      <w:lang w:eastAsia="ru-RU"/>
    </w:rPr>
  </w:style>
  <w:style w:type="paragraph" w:styleId="5">
    <w:name w:val="heading 5"/>
    <w:basedOn w:val="a"/>
    <w:link w:val="50"/>
    <w:uiPriority w:val="9"/>
    <w:qFormat/>
    <w:rsid w:val="00DE6A55"/>
    <w:pPr>
      <w:widowControl/>
      <w:suppressAutoHyphens w:val="0"/>
      <w:spacing w:before="105"/>
      <w:outlineLvl w:val="4"/>
    </w:pPr>
    <w:rPr>
      <w:rFonts w:ascii="Trebuchet MS" w:eastAsia="Times New Roman" w:hAnsi="Trebuchet MS"/>
      <w:color w:val="556970"/>
      <w:kern w:val="0"/>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E6A55"/>
    <w:rPr>
      <w:rFonts w:ascii="Tahoma" w:eastAsia="Times New Roman" w:hAnsi="Tahoma" w:cs="Tahoma"/>
      <w:color w:val="AB8439"/>
      <w:kern w:val="36"/>
      <w:sz w:val="26"/>
      <w:szCs w:val="26"/>
      <w:lang w:eastAsia="ru-RU"/>
    </w:rPr>
  </w:style>
  <w:style w:type="character" w:customStyle="1" w:styleId="20">
    <w:name w:val="Заголовок 2 Знак"/>
    <w:basedOn w:val="a0"/>
    <w:link w:val="2"/>
    <w:uiPriority w:val="9"/>
    <w:rsid w:val="00DE6A55"/>
    <w:rPr>
      <w:rFonts w:ascii="Tahoma" w:eastAsia="Times New Roman" w:hAnsi="Tahoma" w:cs="Tahoma"/>
      <w:color w:val="0479BE"/>
      <w:sz w:val="34"/>
      <w:szCs w:val="34"/>
      <w:lang w:eastAsia="ru-RU"/>
    </w:rPr>
  </w:style>
  <w:style w:type="character" w:customStyle="1" w:styleId="30">
    <w:name w:val="Заголовок 3 Знак"/>
    <w:basedOn w:val="a0"/>
    <w:link w:val="3"/>
    <w:uiPriority w:val="9"/>
    <w:rsid w:val="00DE6A55"/>
    <w:rPr>
      <w:rFonts w:ascii="Trebuchet MS" w:eastAsia="Times New Roman" w:hAnsi="Trebuchet MS"/>
      <w:color w:val="0479BE"/>
      <w:sz w:val="26"/>
      <w:szCs w:val="26"/>
      <w:lang w:eastAsia="ru-RU"/>
    </w:rPr>
  </w:style>
  <w:style w:type="character" w:customStyle="1" w:styleId="40">
    <w:name w:val="Заголовок 4 Знак"/>
    <w:basedOn w:val="a0"/>
    <w:link w:val="4"/>
    <w:uiPriority w:val="9"/>
    <w:rsid w:val="00DE6A55"/>
    <w:rPr>
      <w:rFonts w:ascii="Trebuchet MS" w:eastAsia="Times New Roman" w:hAnsi="Trebuchet MS"/>
      <w:color w:val="4A575C"/>
      <w:sz w:val="24"/>
      <w:szCs w:val="24"/>
      <w:lang w:eastAsia="ru-RU"/>
    </w:rPr>
  </w:style>
  <w:style w:type="character" w:customStyle="1" w:styleId="50">
    <w:name w:val="Заголовок 5 Знак"/>
    <w:basedOn w:val="a0"/>
    <w:link w:val="5"/>
    <w:uiPriority w:val="9"/>
    <w:rsid w:val="00DE6A55"/>
    <w:rPr>
      <w:rFonts w:ascii="Trebuchet MS" w:eastAsia="Times New Roman" w:hAnsi="Trebuchet MS"/>
      <w:color w:val="556970"/>
      <w:sz w:val="36"/>
      <w:szCs w:val="36"/>
      <w:lang w:eastAsia="ru-RU"/>
    </w:rPr>
  </w:style>
  <w:style w:type="numbering" w:customStyle="1" w:styleId="11">
    <w:name w:val="Нет списка1"/>
    <w:next w:val="a2"/>
    <w:uiPriority w:val="99"/>
    <w:semiHidden/>
    <w:unhideWhenUsed/>
    <w:rsid w:val="00DE6A55"/>
  </w:style>
  <w:style w:type="character" w:styleId="a3">
    <w:name w:val="Hyperlink"/>
    <w:basedOn w:val="a0"/>
    <w:uiPriority w:val="99"/>
    <w:unhideWhenUsed/>
    <w:rsid w:val="00DE6A55"/>
  </w:style>
  <w:style w:type="character" w:styleId="a4">
    <w:name w:val="FollowedHyperlink"/>
    <w:basedOn w:val="a0"/>
    <w:uiPriority w:val="99"/>
    <w:semiHidden/>
    <w:unhideWhenUsed/>
    <w:rsid w:val="00DE6A55"/>
    <w:rPr>
      <w:color w:val="8C9AA8"/>
      <w:u w:val="single"/>
    </w:rPr>
  </w:style>
  <w:style w:type="paragraph" w:customStyle="1" w:styleId="bx-core-waitwindow">
    <w:name w:val="bx-core-waitwindow"/>
    <w:basedOn w:val="a"/>
    <w:rsid w:val="00DE6A55"/>
    <w:pPr>
      <w:widowControl/>
      <w:pBdr>
        <w:top w:val="single" w:sz="6" w:space="8" w:color="E1B52D"/>
        <w:left w:val="single" w:sz="6" w:space="28" w:color="E1B52D"/>
        <w:bottom w:val="single" w:sz="6" w:space="8" w:color="E1B52D"/>
        <w:right w:val="single" w:sz="6" w:space="23" w:color="E1B52D"/>
      </w:pBdr>
      <w:shd w:val="clear" w:color="auto" w:fill="FCF7D1"/>
      <w:suppressAutoHyphens w:val="0"/>
      <w:spacing w:before="100" w:beforeAutospacing="1" w:after="100" w:afterAutospacing="1"/>
      <w:jc w:val="center"/>
    </w:pPr>
    <w:rPr>
      <w:rFonts w:ascii="Verdana" w:eastAsia="Times New Roman" w:hAnsi="Verdana"/>
      <w:color w:val="000000"/>
      <w:kern w:val="0"/>
      <w:sz w:val="17"/>
      <w:szCs w:val="17"/>
      <w:lang w:eastAsia="ru-RU"/>
    </w:rPr>
  </w:style>
  <w:style w:type="paragraph" w:customStyle="1" w:styleId="bx-session-message">
    <w:name w:val="bx-session-message"/>
    <w:basedOn w:val="a"/>
    <w:rsid w:val="00DE6A55"/>
    <w:pPr>
      <w:widowControl/>
      <w:pBdr>
        <w:top w:val="single" w:sz="6" w:space="8" w:color="EDDA3C"/>
        <w:left w:val="single" w:sz="6" w:space="8" w:color="EDDA3C"/>
        <w:bottom w:val="single" w:sz="6" w:space="8" w:color="EDDA3C"/>
        <w:right w:val="single" w:sz="6" w:space="8" w:color="EDDA3C"/>
      </w:pBdr>
      <w:shd w:val="clear" w:color="auto" w:fill="FFEB41"/>
      <w:suppressAutoHyphens w:val="0"/>
      <w:spacing w:before="100" w:beforeAutospacing="1" w:after="100" w:afterAutospacing="1"/>
      <w:jc w:val="center"/>
    </w:pPr>
    <w:rPr>
      <w:rFonts w:eastAsia="Times New Roman" w:cs="Arial"/>
      <w:b/>
      <w:bCs/>
      <w:color w:val="000000"/>
      <w:kern w:val="0"/>
      <w:szCs w:val="20"/>
      <w:lang w:eastAsia="ru-RU"/>
    </w:rPr>
  </w:style>
  <w:style w:type="paragraph" w:customStyle="1" w:styleId="bx-panel-tooltip">
    <w:name w:val="bx-panel-tooltip"/>
    <w:basedOn w:val="a"/>
    <w:rsid w:val="00DE6A55"/>
    <w:pPr>
      <w:widowControl/>
      <w:suppressAutoHyphens w:val="0"/>
      <w:textAlignment w:val="baseline"/>
    </w:pPr>
    <w:rPr>
      <w:rFonts w:ascii="Times New Roman" w:eastAsia="Times New Roman" w:hAnsi="Times New Roman"/>
      <w:kern w:val="0"/>
      <w:sz w:val="24"/>
      <w:lang w:eastAsia="ru-RU"/>
    </w:rPr>
  </w:style>
  <w:style w:type="paragraph" w:customStyle="1" w:styleId="bx-panel-tooltip-corner">
    <w:name w:val="bx-panel-tooltip-corner"/>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panel-tooltip-border">
    <w:name w:val="bx-panel-tooltip-border"/>
    <w:basedOn w:val="a"/>
    <w:rsid w:val="00DE6A55"/>
    <w:pPr>
      <w:widowControl/>
      <w:pBdr>
        <w:top w:val="single" w:sz="6" w:space="0" w:color="C8C8C6"/>
      </w:pBdr>
      <w:shd w:val="clear" w:color="auto" w:fill="FCFCFB"/>
      <w:suppressAutoHyphens w:val="0"/>
      <w:ind w:left="30" w:right="30"/>
    </w:pPr>
    <w:rPr>
      <w:rFonts w:ascii="Times New Roman" w:eastAsia="Times New Roman" w:hAnsi="Times New Roman"/>
      <w:kern w:val="0"/>
      <w:sz w:val="2"/>
      <w:szCs w:val="2"/>
      <w:lang w:eastAsia="ru-RU"/>
    </w:rPr>
  </w:style>
  <w:style w:type="paragraph" w:customStyle="1" w:styleId="bx-panel-tooltip-content">
    <w:name w:val="bx-panel-tooltip-content"/>
    <w:basedOn w:val="a"/>
    <w:rsid w:val="00DE6A55"/>
    <w:pPr>
      <w:widowControl/>
      <w:pBdr>
        <w:left w:val="single" w:sz="6" w:space="0" w:color="C8C8C6"/>
        <w:right w:val="single" w:sz="6" w:space="0" w:color="C8C8C6"/>
      </w:pBdr>
      <w:shd w:val="clear" w:color="auto" w:fill="F2F2EB"/>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panel-tooltip-title">
    <w:name w:val="bx-panel-tooltip-title"/>
    <w:basedOn w:val="a"/>
    <w:rsid w:val="00DE6A55"/>
    <w:pPr>
      <w:widowControl/>
      <w:suppressAutoHyphens w:val="0"/>
    </w:pPr>
    <w:rPr>
      <w:rFonts w:ascii="Tahoma" w:eastAsia="Times New Roman" w:hAnsi="Tahoma" w:cs="Tahoma"/>
      <w:b/>
      <w:bCs/>
      <w:color w:val="000000"/>
      <w:kern w:val="0"/>
      <w:sz w:val="17"/>
      <w:szCs w:val="17"/>
      <w:lang w:eastAsia="ru-RU"/>
    </w:rPr>
  </w:style>
  <w:style w:type="paragraph" w:customStyle="1" w:styleId="bx-panel-tooltip-text">
    <w:name w:val="bx-panel-tooltip-text"/>
    <w:basedOn w:val="a"/>
    <w:rsid w:val="00DE6A55"/>
    <w:pPr>
      <w:widowControl/>
      <w:suppressAutoHyphens w:val="0"/>
    </w:pPr>
    <w:rPr>
      <w:rFonts w:ascii="Verdana" w:eastAsia="Times New Roman" w:hAnsi="Verdana"/>
      <w:color w:val="000000"/>
      <w:kern w:val="0"/>
      <w:sz w:val="17"/>
      <w:szCs w:val="17"/>
      <w:lang w:eastAsia="ru-RU"/>
    </w:rPr>
  </w:style>
  <w:style w:type="paragraph" w:customStyle="1" w:styleId="bx-panel-tooltip-underlay">
    <w:name w:val="bx-panel-tooltip-underlay"/>
    <w:basedOn w:val="a"/>
    <w:rsid w:val="00DE6A55"/>
    <w:pPr>
      <w:widowControl/>
      <w:shd w:val="clear" w:color="auto" w:fill="F2F2EB"/>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panel-tooltip-close">
    <w:name w:val="bx-panel-tooltip-close"/>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core-autosave-ready">
    <w:name w:val="bx-core-autosave-ready"/>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core-autosave-edited">
    <w:name w:val="bx-core-autosave-edited"/>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core-autosave-saving">
    <w:name w:val="bx-core-autosave-saving"/>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clear">
    <w:name w:val="bx-clear"/>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news-date-time">
    <w:name w:val="news-date-time"/>
    <w:basedOn w:val="a"/>
    <w:rsid w:val="00DE6A55"/>
    <w:pPr>
      <w:widowControl/>
      <w:suppressAutoHyphens w:val="0"/>
      <w:spacing w:before="100" w:beforeAutospacing="1" w:after="100" w:afterAutospacing="1"/>
    </w:pPr>
    <w:rPr>
      <w:rFonts w:ascii="Times New Roman" w:eastAsia="Times New Roman" w:hAnsi="Times New Roman"/>
      <w:color w:val="949494"/>
      <w:kern w:val="0"/>
      <w:sz w:val="17"/>
      <w:szCs w:val="17"/>
      <w:lang w:eastAsia="ru-RU"/>
    </w:rPr>
  </w:style>
  <w:style w:type="paragraph" w:customStyle="1" w:styleId="text">
    <w:name w:val="text"/>
    <w:basedOn w:val="a"/>
    <w:rsid w:val="00DE6A55"/>
    <w:pPr>
      <w:widowControl/>
      <w:suppressAutoHyphens w:val="0"/>
      <w:spacing w:before="100" w:beforeAutospacing="1" w:after="100" w:afterAutospacing="1"/>
    </w:pPr>
    <w:rPr>
      <w:rFonts w:ascii="Tahoma" w:eastAsia="Times New Roman" w:hAnsi="Tahoma" w:cs="Tahoma"/>
      <w:color w:val="474747"/>
      <w:kern w:val="0"/>
      <w:sz w:val="19"/>
      <w:szCs w:val="19"/>
      <w:lang w:eastAsia="ru-RU"/>
    </w:rPr>
  </w:style>
  <w:style w:type="paragraph" w:customStyle="1" w:styleId="textgold">
    <w:name w:val="textgold"/>
    <w:basedOn w:val="a"/>
    <w:rsid w:val="00DE6A55"/>
    <w:pPr>
      <w:widowControl/>
      <w:suppressAutoHyphens w:val="0"/>
      <w:spacing w:before="100" w:beforeAutospacing="1" w:after="100" w:afterAutospacing="1"/>
    </w:pPr>
    <w:rPr>
      <w:rFonts w:ascii="Tahoma" w:eastAsia="Times New Roman" w:hAnsi="Tahoma" w:cs="Tahoma"/>
      <w:color w:val="AB8439"/>
      <w:kern w:val="0"/>
      <w:sz w:val="22"/>
      <w:szCs w:val="22"/>
      <w:lang w:eastAsia="ru-RU"/>
    </w:rPr>
  </w:style>
  <w:style w:type="paragraph" w:customStyle="1" w:styleId="textff">
    <w:name w:val="textff"/>
    <w:basedOn w:val="a"/>
    <w:rsid w:val="00DE6A55"/>
    <w:pPr>
      <w:widowControl/>
      <w:suppressAutoHyphens w:val="0"/>
      <w:spacing w:before="100" w:beforeAutospacing="1" w:after="100" w:afterAutospacing="1"/>
    </w:pPr>
    <w:rPr>
      <w:rFonts w:ascii="Tahoma" w:eastAsia="Times New Roman" w:hAnsi="Tahoma" w:cs="Tahoma"/>
      <w:color w:val="FFFFFF"/>
      <w:kern w:val="0"/>
      <w:sz w:val="19"/>
      <w:szCs w:val="19"/>
      <w:lang w:eastAsia="ru-RU"/>
    </w:rPr>
  </w:style>
  <w:style w:type="paragraph" w:customStyle="1" w:styleId="print">
    <w:name w:val="print"/>
    <w:basedOn w:val="a"/>
    <w:rsid w:val="00DE6A55"/>
    <w:pPr>
      <w:widowControl/>
      <w:shd w:val="clear" w:color="auto" w:fill="D4DCBC"/>
      <w:suppressAutoHyphens w:val="0"/>
      <w:spacing w:before="100" w:beforeAutospacing="1" w:after="100" w:afterAutospacing="1"/>
    </w:pPr>
    <w:rPr>
      <w:rFonts w:ascii="Tahoma" w:eastAsia="Times New Roman" w:hAnsi="Tahoma" w:cs="Tahoma"/>
      <w:color w:val="1879B3"/>
      <w:kern w:val="0"/>
      <w:sz w:val="17"/>
      <w:szCs w:val="17"/>
      <w:lang w:eastAsia="ru-RU"/>
    </w:rPr>
  </w:style>
  <w:style w:type="paragraph" w:customStyle="1" w:styleId="podzag">
    <w:name w:val="podzag"/>
    <w:basedOn w:val="a"/>
    <w:rsid w:val="00DE6A55"/>
    <w:pPr>
      <w:widowControl/>
      <w:suppressAutoHyphens w:val="0"/>
      <w:spacing w:before="100" w:beforeAutospacing="1" w:after="100" w:afterAutospacing="1"/>
    </w:pPr>
    <w:rPr>
      <w:rFonts w:ascii="Tahoma" w:eastAsia="Times New Roman" w:hAnsi="Tahoma" w:cs="Tahoma"/>
      <w:color w:val="0479BE"/>
      <w:kern w:val="0"/>
      <w:sz w:val="26"/>
      <w:szCs w:val="26"/>
      <w:lang w:eastAsia="ru-RU"/>
    </w:rPr>
  </w:style>
  <w:style w:type="paragraph" w:customStyle="1" w:styleId="lineblue">
    <w:name w:val="lineblue"/>
    <w:basedOn w:val="a"/>
    <w:rsid w:val="00DE6A55"/>
    <w:pPr>
      <w:widowControl/>
      <w:pBdr>
        <w:top w:val="single" w:sz="36" w:space="0" w:color="D4DCBC"/>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blue2">
    <w:name w:val="lineblue2"/>
    <w:basedOn w:val="a"/>
    <w:rsid w:val="00DE6A55"/>
    <w:pPr>
      <w:widowControl/>
      <w:pBdr>
        <w:top w:val="single" w:sz="36" w:space="0" w:color="388DC0"/>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gold">
    <w:name w:val="linegold"/>
    <w:basedOn w:val="a"/>
    <w:rsid w:val="00DE6A55"/>
    <w:pPr>
      <w:widowControl/>
      <w:pBdr>
        <w:top w:val="single" w:sz="36" w:space="0" w:color="9FAD78"/>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gray">
    <w:name w:val="linegray"/>
    <w:basedOn w:val="a"/>
    <w:rsid w:val="00DE6A55"/>
    <w:pPr>
      <w:widowControl/>
      <w:pBdr>
        <w:left w:val="single" w:sz="6" w:space="11" w:color="E3E3E3"/>
        <w:bottom w:val="single" w:sz="6" w:space="11" w:color="E3E3E3"/>
        <w:right w:val="single" w:sz="6" w:space="11" w:color="E3E3E3"/>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gray3">
    <w:name w:val="linegray3"/>
    <w:basedOn w:val="a"/>
    <w:rsid w:val="00DE6A55"/>
    <w:pPr>
      <w:widowControl/>
      <w:pBdr>
        <w:left w:val="single" w:sz="6" w:space="11" w:color="E3E3E3"/>
        <w:right w:val="single" w:sz="6" w:space="11" w:color="E3E3E3"/>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linegray2">
    <w:name w:val="linegray2"/>
    <w:basedOn w:val="a"/>
    <w:rsid w:val="00DE6A55"/>
    <w:pPr>
      <w:widowControl/>
      <w:pBdr>
        <w:bottom w:val="single" w:sz="6" w:space="11" w:color="E3E3E3"/>
        <w:right w:val="single" w:sz="6" w:space="0" w:color="E3E3E3"/>
      </w:pBdr>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otstup">
    <w:name w:val="otstup"/>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way">
    <w:name w:val="way"/>
    <w:basedOn w:val="a"/>
    <w:rsid w:val="00DE6A55"/>
    <w:pPr>
      <w:widowControl/>
      <w:shd w:val="clear" w:color="auto" w:fill="D4DCBC"/>
      <w:suppressAutoHyphens w:val="0"/>
      <w:spacing w:before="100" w:beforeAutospacing="1" w:after="100" w:afterAutospacing="1"/>
    </w:pPr>
    <w:rPr>
      <w:rFonts w:ascii="Tahoma" w:eastAsia="Times New Roman" w:hAnsi="Tahoma" w:cs="Tahoma"/>
      <w:color w:val="5B5B5B"/>
      <w:kern w:val="0"/>
      <w:sz w:val="19"/>
      <w:szCs w:val="19"/>
      <w:lang w:eastAsia="ru-RU"/>
    </w:rPr>
  </w:style>
  <w:style w:type="paragraph" w:customStyle="1" w:styleId="errortext">
    <w:name w:val="errortext"/>
    <w:basedOn w:val="a"/>
    <w:rsid w:val="00DE6A55"/>
    <w:pPr>
      <w:widowControl/>
      <w:suppressAutoHyphens w:val="0"/>
      <w:spacing w:before="100" w:beforeAutospacing="1" w:after="100" w:afterAutospacing="1"/>
    </w:pPr>
    <w:rPr>
      <w:rFonts w:ascii="Times New Roman" w:eastAsia="Times New Roman" w:hAnsi="Times New Roman"/>
      <w:color w:val="FF0000"/>
      <w:kern w:val="0"/>
      <w:sz w:val="24"/>
      <w:lang w:eastAsia="ru-RU"/>
    </w:rPr>
  </w:style>
  <w:style w:type="paragraph" w:customStyle="1" w:styleId="notetext">
    <w:name w:val="notetext"/>
    <w:basedOn w:val="a"/>
    <w:rsid w:val="00DE6A55"/>
    <w:pPr>
      <w:widowControl/>
      <w:suppressAutoHyphens w:val="0"/>
      <w:spacing w:before="100" w:beforeAutospacing="1" w:after="100" w:afterAutospacing="1"/>
    </w:pPr>
    <w:rPr>
      <w:rFonts w:ascii="Times New Roman" w:eastAsia="Times New Roman" w:hAnsi="Times New Roman"/>
      <w:color w:val="008000"/>
      <w:kern w:val="0"/>
      <w:sz w:val="24"/>
      <w:lang w:eastAsia="ru-RU"/>
    </w:rPr>
  </w:style>
  <w:style w:type="paragraph" w:customStyle="1" w:styleId="starrequired">
    <w:name w:val="starrequired"/>
    <w:basedOn w:val="a"/>
    <w:rsid w:val="00DE6A55"/>
    <w:pPr>
      <w:widowControl/>
      <w:suppressAutoHyphens w:val="0"/>
      <w:spacing w:before="100" w:beforeAutospacing="1" w:after="100" w:afterAutospacing="1"/>
    </w:pPr>
    <w:rPr>
      <w:rFonts w:ascii="Times New Roman" w:eastAsia="Times New Roman" w:hAnsi="Times New Roman"/>
      <w:color w:val="FF0000"/>
      <w:kern w:val="0"/>
      <w:sz w:val="24"/>
      <w:lang w:eastAsia="ru-RU"/>
    </w:rPr>
  </w:style>
  <w:style w:type="paragraph" w:customStyle="1" w:styleId="left-column">
    <w:name w:val="left-column"/>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main-column">
    <w:name w:val="main-column"/>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right-column">
    <w:name w:val="right-column"/>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bx-panel-tooltip-top-border">
    <w:name w:val="bx-panel-tooltip-top-border"/>
    <w:basedOn w:val="a"/>
    <w:rsid w:val="00DE6A55"/>
    <w:pPr>
      <w:widowControl/>
      <w:suppressAutoHyphens w:val="0"/>
      <w:spacing w:before="100" w:beforeAutospacing="1" w:after="100" w:afterAutospacing="1"/>
    </w:pPr>
    <w:rPr>
      <w:rFonts w:ascii="Times New Roman" w:eastAsia="Times New Roman" w:hAnsi="Times New Roman"/>
      <w:kern w:val="0"/>
      <w:sz w:val="2"/>
      <w:szCs w:val="2"/>
      <w:lang w:eastAsia="ru-RU"/>
    </w:rPr>
  </w:style>
  <w:style w:type="paragraph" w:customStyle="1" w:styleId="bx-panel-tooltip-bottom-border">
    <w:name w:val="bx-panel-tooltip-bottom-border"/>
    <w:basedOn w:val="a"/>
    <w:rsid w:val="00DE6A55"/>
    <w:pPr>
      <w:widowControl/>
      <w:suppressAutoHyphens w:val="0"/>
      <w:spacing w:before="100" w:beforeAutospacing="1" w:after="100" w:afterAutospacing="1"/>
    </w:pPr>
    <w:rPr>
      <w:rFonts w:ascii="Times New Roman" w:eastAsia="Times New Roman" w:hAnsi="Times New Roman"/>
      <w:kern w:val="0"/>
      <w:sz w:val="2"/>
      <w:szCs w:val="2"/>
      <w:lang w:eastAsia="ru-RU"/>
    </w:rPr>
  </w:style>
  <w:style w:type="paragraph" w:customStyle="1" w:styleId="bx-panel-tooltip-right-corner">
    <w:name w:val="bx-panel-tooltip-right-corner"/>
    <w:basedOn w:val="a"/>
    <w:rsid w:val="00DE6A55"/>
    <w:pPr>
      <w:widowControl/>
      <w:suppressAutoHyphens w:val="0"/>
      <w:spacing w:before="100" w:beforeAutospacing="1" w:after="100" w:afterAutospacing="1"/>
      <w:ind w:left="12240"/>
    </w:pPr>
    <w:rPr>
      <w:rFonts w:ascii="Times New Roman" w:eastAsia="Times New Roman" w:hAnsi="Times New Roman"/>
      <w:kern w:val="0"/>
      <w:sz w:val="24"/>
      <w:lang w:eastAsia="ru-RU"/>
    </w:rPr>
  </w:style>
  <w:style w:type="character" w:customStyle="1" w:styleId="nav-current-page">
    <w:name w:val="nav-current-page"/>
    <w:basedOn w:val="a0"/>
    <w:rsid w:val="00DE6A55"/>
    <w:rPr>
      <w:color w:val="FFFFFF"/>
    </w:rPr>
  </w:style>
  <w:style w:type="paragraph" w:customStyle="1" w:styleId="bx-panel-tooltip-border1">
    <w:name w:val="bx-panel-tooltip-border1"/>
    <w:basedOn w:val="a"/>
    <w:rsid w:val="00DE6A55"/>
    <w:pPr>
      <w:widowControl/>
      <w:pBdr>
        <w:top w:val="single" w:sz="6" w:space="0" w:color="F2F2EB"/>
      </w:pBdr>
      <w:shd w:val="clear" w:color="auto" w:fill="C8C8C6"/>
      <w:suppressAutoHyphens w:val="0"/>
      <w:ind w:left="30" w:right="30"/>
    </w:pPr>
    <w:rPr>
      <w:rFonts w:ascii="Times New Roman" w:eastAsia="Times New Roman" w:hAnsi="Times New Roman"/>
      <w:kern w:val="0"/>
      <w:sz w:val="2"/>
      <w:szCs w:val="2"/>
      <w:lang w:eastAsia="ru-RU"/>
    </w:rPr>
  </w:style>
  <w:style w:type="paragraph" w:customStyle="1" w:styleId="bx-panel-tooltip-corner1">
    <w:name w:val="bx-panel-tooltip-corner1"/>
    <w:basedOn w:val="a"/>
    <w:rsid w:val="00DE6A55"/>
    <w:pPr>
      <w:widowControl/>
      <w:suppressAutoHyphens w:val="0"/>
      <w:spacing w:after="100" w:afterAutospacing="1"/>
    </w:pPr>
    <w:rPr>
      <w:rFonts w:ascii="Times New Roman" w:eastAsia="Times New Roman" w:hAnsi="Times New Roman"/>
      <w:kern w:val="0"/>
      <w:sz w:val="24"/>
      <w:lang w:eastAsia="ru-RU"/>
    </w:rPr>
  </w:style>
  <w:style w:type="paragraph" w:customStyle="1" w:styleId="left-column1">
    <w:name w:val="left-column1"/>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main-column1">
    <w:name w:val="main-column1"/>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right-column1">
    <w:name w:val="right-column1"/>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bx-panel-tooltip-border2">
    <w:name w:val="bx-panel-tooltip-border2"/>
    <w:basedOn w:val="a"/>
    <w:rsid w:val="00DE6A55"/>
    <w:pPr>
      <w:widowControl/>
      <w:pBdr>
        <w:top w:val="single" w:sz="6" w:space="0" w:color="F2F2EB"/>
      </w:pBdr>
      <w:shd w:val="clear" w:color="auto" w:fill="C8C8C6"/>
      <w:suppressAutoHyphens w:val="0"/>
      <w:ind w:left="30" w:right="30"/>
    </w:pPr>
    <w:rPr>
      <w:rFonts w:ascii="Times New Roman" w:eastAsia="Times New Roman" w:hAnsi="Times New Roman"/>
      <w:kern w:val="0"/>
      <w:sz w:val="2"/>
      <w:szCs w:val="2"/>
      <w:lang w:eastAsia="ru-RU"/>
    </w:rPr>
  </w:style>
  <w:style w:type="paragraph" w:customStyle="1" w:styleId="bx-panel-tooltip-corner2">
    <w:name w:val="bx-panel-tooltip-corner2"/>
    <w:basedOn w:val="a"/>
    <w:rsid w:val="00DE6A55"/>
    <w:pPr>
      <w:widowControl/>
      <w:suppressAutoHyphens w:val="0"/>
      <w:spacing w:after="100" w:afterAutospacing="1"/>
    </w:pPr>
    <w:rPr>
      <w:rFonts w:ascii="Times New Roman" w:eastAsia="Times New Roman" w:hAnsi="Times New Roman"/>
      <w:kern w:val="0"/>
      <w:sz w:val="24"/>
      <w:lang w:eastAsia="ru-RU"/>
    </w:rPr>
  </w:style>
  <w:style w:type="paragraph" w:customStyle="1" w:styleId="left-column2">
    <w:name w:val="left-column2"/>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main-column2">
    <w:name w:val="main-column2"/>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paragraph" w:customStyle="1" w:styleId="right-column2">
    <w:name w:val="right-column2"/>
    <w:basedOn w:val="a"/>
    <w:rsid w:val="00DE6A55"/>
    <w:pPr>
      <w:widowControl/>
      <w:suppressAutoHyphens w:val="0"/>
      <w:spacing w:before="100" w:beforeAutospacing="1" w:after="100" w:afterAutospacing="1"/>
      <w:textAlignment w:val="top"/>
    </w:pPr>
    <w:rPr>
      <w:rFonts w:ascii="Times New Roman" w:eastAsia="Times New Roman" w:hAnsi="Times New Roman"/>
      <w:kern w:val="0"/>
      <w:sz w:val="24"/>
      <w:lang w:eastAsia="ru-RU"/>
    </w:rPr>
  </w:style>
  <w:style w:type="character" w:customStyle="1" w:styleId="text1">
    <w:name w:val="text1"/>
    <w:basedOn w:val="a0"/>
    <w:rsid w:val="00DE6A55"/>
    <w:rPr>
      <w:rFonts w:ascii="Tahoma" w:hAnsi="Tahoma" w:cs="Tahoma" w:hint="default"/>
      <w:b w:val="0"/>
      <w:bCs w:val="0"/>
      <w:color w:val="474747"/>
      <w:sz w:val="19"/>
      <w:szCs w:val="19"/>
    </w:rPr>
  </w:style>
  <w:style w:type="paragraph" w:styleId="12">
    <w:name w:val="toc 1"/>
    <w:basedOn w:val="a"/>
    <w:autoRedefine/>
    <w:uiPriority w:val="3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21">
    <w:name w:val="toc 2"/>
    <w:basedOn w:val="a"/>
    <w:autoRedefine/>
    <w:uiPriority w:val="3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31">
    <w:name w:val="toc 3"/>
    <w:basedOn w:val="a"/>
    <w:autoRedefine/>
    <w:uiPriority w:val="3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a5">
    <w:name w:val="Body Text"/>
    <w:basedOn w:val="a"/>
    <w:link w:val="a6"/>
    <w:uiPriority w:val="99"/>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character" w:customStyle="1" w:styleId="a6">
    <w:name w:val="Основной текст Знак"/>
    <w:basedOn w:val="a0"/>
    <w:link w:val="a5"/>
    <w:uiPriority w:val="99"/>
    <w:rsid w:val="00DE6A55"/>
    <w:rPr>
      <w:rFonts w:eastAsia="Times New Roman"/>
      <w:sz w:val="24"/>
      <w:szCs w:val="24"/>
      <w:lang w:eastAsia="ru-RU"/>
    </w:rPr>
  </w:style>
  <w:style w:type="paragraph" w:styleId="a7">
    <w:name w:val="List Paragraph"/>
    <w:basedOn w:val="a"/>
    <w:uiPriority w:val="34"/>
    <w:qFormat/>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a8">
    <w:name w:val="Normal (Web)"/>
    <w:basedOn w:val="a"/>
    <w:uiPriority w:val="9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customStyle="1" w:styleId="style2">
    <w:name w:val="style2"/>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character" w:styleId="a9">
    <w:name w:val="footnote reference"/>
    <w:basedOn w:val="a0"/>
    <w:uiPriority w:val="99"/>
    <w:semiHidden/>
    <w:unhideWhenUsed/>
    <w:rsid w:val="00DE6A55"/>
  </w:style>
  <w:style w:type="paragraph" w:customStyle="1" w:styleId="consplusnormal">
    <w:name w:val="consplusnormal"/>
    <w:basedOn w:val="a"/>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paragraph" w:styleId="aa">
    <w:name w:val="footnote text"/>
    <w:basedOn w:val="a"/>
    <w:link w:val="ab"/>
    <w:uiPriority w:val="99"/>
    <w:semiHidden/>
    <w:unhideWhenUsed/>
    <w:rsid w:val="00DE6A55"/>
    <w:pPr>
      <w:widowControl/>
      <w:suppressAutoHyphens w:val="0"/>
      <w:spacing w:before="100" w:beforeAutospacing="1" w:after="100" w:afterAutospacing="1"/>
    </w:pPr>
    <w:rPr>
      <w:rFonts w:ascii="Times New Roman" w:eastAsia="Times New Roman" w:hAnsi="Times New Roman"/>
      <w:kern w:val="0"/>
      <w:sz w:val="24"/>
      <w:lang w:eastAsia="ru-RU"/>
    </w:rPr>
  </w:style>
  <w:style w:type="character" w:customStyle="1" w:styleId="ab">
    <w:name w:val="Текст сноски Знак"/>
    <w:basedOn w:val="a0"/>
    <w:link w:val="aa"/>
    <w:uiPriority w:val="99"/>
    <w:semiHidden/>
    <w:rsid w:val="00DE6A55"/>
    <w:rPr>
      <w:rFonts w:eastAsia="Times New Roman"/>
      <w:sz w:val="24"/>
      <w:szCs w:val="24"/>
      <w:lang w:eastAsia="ru-RU"/>
    </w:rPr>
  </w:style>
  <w:style w:type="table" w:styleId="ac">
    <w:name w:val="Table Grid"/>
    <w:basedOn w:val="a1"/>
    <w:uiPriority w:val="59"/>
    <w:rsid w:val="005C30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3C1ED7"/>
    <w:rPr>
      <w:rFonts w:ascii="Tahoma" w:hAnsi="Tahoma" w:cs="Tahoma"/>
      <w:sz w:val="16"/>
      <w:szCs w:val="16"/>
    </w:rPr>
  </w:style>
  <w:style w:type="character" w:customStyle="1" w:styleId="ae">
    <w:name w:val="Текст выноски Знак"/>
    <w:basedOn w:val="a0"/>
    <w:link w:val="ad"/>
    <w:uiPriority w:val="99"/>
    <w:semiHidden/>
    <w:rsid w:val="003C1ED7"/>
    <w:rPr>
      <w:rFonts w:ascii="Tahoma" w:hAnsi="Tahoma" w:cs="Tahoma"/>
      <w:kern w:val="1"/>
      <w:sz w:val="16"/>
      <w:szCs w:val="16"/>
    </w:rPr>
  </w:style>
  <w:style w:type="paragraph" w:styleId="af">
    <w:name w:val="header"/>
    <w:basedOn w:val="a"/>
    <w:link w:val="af0"/>
    <w:unhideWhenUsed/>
    <w:rsid w:val="000762FB"/>
    <w:pPr>
      <w:tabs>
        <w:tab w:val="center" w:pos="4677"/>
        <w:tab w:val="right" w:pos="9355"/>
      </w:tabs>
    </w:pPr>
  </w:style>
  <w:style w:type="character" w:customStyle="1" w:styleId="af0">
    <w:name w:val="Верхний колонтитул Знак"/>
    <w:basedOn w:val="a0"/>
    <w:link w:val="af"/>
    <w:rsid w:val="000762FB"/>
    <w:rPr>
      <w:rFonts w:ascii="Arial" w:hAnsi="Arial"/>
      <w:kern w:val="1"/>
      <w:szCs w:val="24"/>
    </w:rPr>
  </w:style>
  <w:style w:type="paragraph" w:styleId="af1">
    <w:name w:val="footer"/>
    <w:basedOn w:val="a"/>
    <w:link w:val="af2"/>
    <w:uiPriority w:val="99"/>
    <w:unhideWhenUsed/>
    <w:rsid w:val="000762FB"/>
    <w:pPr>
      <w:tabs>
        <w:tab w:val="center" w:pos="4677"/>
        <w:tab w:val="right" w:pos="9355"/>
      </w:tabs>
    </w:pPr>
  </w:style>
  <w:style w:type="character" w:customStyle="1" w:styleId="af2">
    <w:name w:val="Нижний колонтитул Знак"/>
    <w:basedOn w:val="a0"/>
    <w:link w:val="af1"/>
    <w:uiPriority w:val="99"/>
    <w:rsid w:val="000762FB"/>
    <w:rPr>
      <w:rFonts w:ascii="Arial" w:hAnsi="Arial"/>
      <w:kern w:val="1"/>
      <w:szCs w:val="24"/>
    </w:rPr>
  </w:style>
  <w:style w:type="paragraph" w:customStyle="1" w:styleId="ConsPlusNormal0">
    <w:name w:val="ConsPlusNormal"/>
    <w:uiPriority w:val="99"/>
    <w:rsid w:val="00D21150"/>
    <w:pPr>
      <w:widowControl w:val="0"/>
      <w:autoSpaceDE w:val="0"/>
      <w:autoSpaceDN w:val="0"/>
    </w:pPr>
    <w:rPr>
      <w:rFonts w:ascii="Calibri" w:eastAsia="Times New Roman" w:hAnsi="Calibri" w:cs="Calibri"/>
      <w:sz w:val="22"/>
      <w:lang w:eastAsia="ru-RU"/>
    </w:rPr>
  </w:style>
  <w:style w:type="paragraph" w:customStyle="1" w:styleId="210">
    <w:name w:val="Заголовок 21"/>
    <w:next w:val="a"/>
    <w:uiPriority w:val="99"/>
    <w:rsid w:val="00C1757E"/>
    <w:pPr>
      <w:keepNext/>
      <w:outlineLvl w:val="1"/>
    </w:pPr>
    <w:rPr>
      <w:rFonts w:ascii="Helvetica" w:eastAsia="ヒラギノ角ゴ Pro W3" w:hAnsi="Helvetica"/>
      <w:b/>
      <w:color w:val="000000"/>
      <w:sz w:val="24"/>
      <w:lang w:eastAsia="ru-RU"/>
    </w:rPr>
  </w:style>
  <w:style w:type="paragraph" w:customStyle="1" w:styleId="13">
    <w:name w:val="Подзаголовок1"/>
    <w:next w:val="a"/>
    <w:rsid w:val="00AA687F"/>
    <w:pPr>
      <w:spacing w:after="60"/>
      <w:jc w:val="center"/>
      <w:outlineLvl w:val="1"/>
    </w:pPr>
    <w:rPr>
      <w:rFonts w:ascii="Calibri" w:eastAsia="ヒラギノ角ゴ Pro W3" w:hAnsi="Calibri"/>
      <w:color w:val="000000"/>
      <w:sz w:val="24"/>
      <w:lang w:val="en-US" w:eastAsia="ru-RU"/>
    </w:rPr>
  </w:style>
  <w:style w:type="paragraph" w:customStyle="1" w:styleId="AAAAA">
    <w:name w:val="Свободная форма A A A A A"/>
    <w:uiPriority w:val="99"/>
    <w:rsid w:val="00AA687F"/>
    <w:rPr>
      <w:rFonts w:eastAsia="ヒラギノ角ゴ Pro W3"/>
      <w:color w:val="000000"/>
      <w:lang w:eastAsia="ru-RU"/>
    </w:rPr>
  </w:style>
  <w:style w:type="paragraph" w:customStyle="1" w:styleId="32">
    <w:name w:val="Обычный3"/>
    <w:uiPriority w:val="99"/>
    <w:rsid w:val="00AA687F"/>
    <w:pPr>
      <w:widowControl w:val="0"/>
      <w:jc w:val="center"/>
    </w:pPr>
    <w:rPr>
      <w:rFonts w:ascii="Calibri" w:eastAsia="ヒラギノ角ゴ Pro W3" w:hAnsi="Calibri"/>
      <w:color w:val="000000"/>
      <w:spacing w:val="-5"/>
      <w:sz w:val="24"/>
      <w:lang w:eastAsia="ru-RU"/>
    </w:rPr>
  </w:style>
  <w:style w:type="paragraph" w:customStyle="1" w:styleId="af3">
    <w:name w:val="Название таблиц/рисунков"/>
    <w:basedOn w:val="a"/>
    <w:qFormat/>
    <w:rsid w:val="00AA687F"/>
    <w:pPr>
      <w:widowControl/>
      <w:suppressAutoHyphens w:val="0"/>
      <w:spacing w:after="200" w:line="360" w:lineRule="auto"/>
      <w:ind w:firstLine="7938"/>
      <w:jc w:val="center"/>
    </w:pPr>
    <w:rPr>
      <w:rFonts w:ascii="Times New Roman" w:eastAsia="Times New Roman" w:hAnsi="Times New Roman"/>
      <w:b/>
      <w:bCs/>
      <w:color w:val="4F81BD"/>
      <w:kern w:val="0"/>
      <w:sz w:val="22"/>
      <w:szCs w:val="22"/>
    </w:rPr>
  </w:style>
  <w:style w:type="paragraph" w:customStyle="1" w:styleId="Af4">
    <w:name w:val="Текстовый блок A"/>
    <w:rsid w:val="00034376"/>
    <w:rPr>
      <w:rFonts w:ascii="Helvetica" w:eastAsia="ヒラギノ角ゴ Pro W3" w:hAnsi="Helvetica"/>
      <w:color w:val="000000"/>
      <w:sz w:val="24"/>
      <w:lang w:eastAsia="ru-RU"/>
    </w:rPr>
  </w:style>
  <w:style w:type="paragraph" w:customStyle="1" w:styleId="BodyTextKeep">
    <w:name w:val="Body Text Keep"/>
    <w:basedOn w:val="a"/>
    <w:uiPriority w:val="99"/>
    <w:rsid w:val="00034376"/>
    <w:pPr>
      <w:widowControl/>
      <w:suppressAutoHyphens w:val="0"/>
      <w:adjustRightInd w:val="0"/>
      <w:spacing w:before="120" w:after="120" w:line="360" w:lineRule="atLeast"/>
      <w:ind w:firstLine="567"/>
      <w:jc w:val="both"/>
      <w:textAlignment w:val="baseline"/>
    </w:pPr>
    <w:rPr>
      <w:rFonts w:eastAsia="Times New Roman"/>
      <w:spacing w:val="-5"/>
      <w:kern w:val="0"/>
      <w:sz w:val="22"/>
      <w:szCs w:val="22"/>
    </w:rPr>
  </w:style>
  <w:style w:type="numbering" w:customStyle="1" w:styleId="List9">
    <w:name w:val="List 9"/>
    <w:rsid w:val="003C074F"/>
    <w:pPr>
      <w:numPr>
        <w:numId w:val="1"/>
      </w:numPr>
    </w:pPr>
  </w:style>
  <w:style w:type="numbering" w:customStyle="1" w:styleId="List13">
    <w:name w:val="List 13"/>
    <w:rsid w:val="00C64CFC"/>
    <w:pPr>
      <w:numPr>
        <w:numId w:val="2"/>
      </w:numPr>
    </w:pPr>
  </w:style>
  <w:style w:type="paragraph" w:customStyle="1" w:styleId="14">
    <w:name w:val="Обычный1"/>
    <w:link w:val="15"/>
    <w:rsid w:val="003D609A"/>
    <w:rPr>
      <w:rFonts w:eastAsia="ヒラギノ角ゴ Pro W3"/>
      <w:color w:val="000000"/>
      <w:sz w:val="24"/>
      <w:lang w:val="en-US" w:eastAsia="ru-RU"/>
    </w:rPr>
  </w:style>
  <w:style w:type="paragraph" w:customStyle="1" w:styleId="af5">
    <w:name w:val="Свободная форма"/>
    <w:rsid w:val="003D609A"/>
    <w:rPr>
      <w:rFonts w:eastAsia="ヒラギノ角ゴ Pro W3"/>
      <w:color w:val="000000"/>
      <w:lang w:eastAsia="ru-RU"/>
    </w:rPr>
  </w:style>
  <w:style w:type="paragraph" w:customStyle="1" w:styleId="Af6">
    <w:name w:val="Свободная форма A"/>
    <w:rsid w:val="003D609A"/>
    <w:rPr>
      <w:rFonts w:eastAsia="ヒラギノ角ゴ Pro W3"/>
      <w:color w:val="000000"/>
      <w:lang w:eastAsia="ru-RU"/>
    </w:rPr>
  </w:style>
  <w:style w:type="character" w:customStyle="1" w:styleId="af7">
    <w:name w:val="Буквица"/>
    <w:uiPriority w:val="99"/>
    <w:rsid w:val="003D609A"/>
    <w:rPr>
      <w:color w:val="000000"/>
      <w:sz w:val="20"/>
      <w:lang w:val="ru-RU"/>
    </w:rPr>
  </w:style>
  <w:style w:type="paragraph" w:styleId="af8">
    <w:name w:val="Title"/>
    <w:basedOn w:val="a"/>
    <w:next w:val="a"/>
    <w:link w:val="af9"/>
    <w:qFormat/>
    <w:rsid w:val="00201BF2"/>
    <w:pPr>
      <w:widowControl/>
      <w:suppressAutoHyphens w:val="0"/>
      <w:spacing w:before="240" w:after="60"/>
      <w:jc w:val="center"/>
      <w:outlineLvl w:val="0"/>
    </w:pPr>
    <w:rPr>
      <w:rFonts w:ascii="Times New Roman" w:eastAsia="Times New Roman" w:hAnsi="Times New Roman"/>
      <w:b/>
      <w:bCs/>
      <w:color w:val="17365D"/>
      <w:kern w:val="28"/>
      <w:sz w:val="24"/>
      <w:lang w:val="en-US"/>
    </w:rPr>
  </w:style>
  <w:style w:type="character" w:customStyle="1" w:styleId="af9">
    <w:name w:val="Название Знак"/>
    <w:basedOn w:val="a0"/>
    <w:link w:val="af8"/>
    <w:rsid w:val="00201BF2"/>
    <w:rPr>
      <w:rFonts w:eastAsia="Times New Roman"/>
      <w:b/>
      <w:bCs/>
      <w:color w:val="17365D"/>
      <w:kern w:val="28"/>
      <w:sz w:val="24"/>
      <w:szCs w:val="24"/>
      <w:lang w:val="en-US"/>
    </w:rPr>
  </w:style>
  <w:style w:type="paragraph" w:customStyle="1" w:styleId="afa">
    <w:name w:val="Текст таблицы"/>
    <w:uiPriority w:val="99"/>
    <w:rsid w:val="00201BF2"/>
    <w:pPr>
      <w:suppressAutoHyphens/>
      <w:spacing w:before="57" w:after="57"/>
      <w:jc w:val="center"/>
    </w:pPr>
    <w:rPr>
      <w:rFonts w:eastAsia="ヒラギノ角ゴ Pro W3"/>
      <w:color w:val="000000"/>
      <w:sz w:val="24"/>
      <w:lang w:eastAsia="ru-RU"/>
    </w:rPr>
  </w:style>
  <w:style w:type="paragraph" w:customStyle="1" w:styleId="afb">
    <w:name w:val="Текстовый блок"/>
    <w:rsid w:val="00201BF2"/>
    <w:rPr>
      <w:rFonts w:ascii="Helvetica" w:eastAsia="ヒラギノ角ゴ Pro W3" w:hAnsi="Helvetica"/>
      <w:color w:val="000000"/>
      <w:sz w:val="24"/>
      <w:lang w:eastAsia="ru-RU"/>
    </w:rPr>
  </w:style>
  <w:style w:type="paragraph" w:customStyle="1" w:styleId="afc">
    <w:name w:val="Название таблицы"/>
    <w:basedOn w:val="a"/>
    <w:link w:val="afd"/>
    <w:qFormat/>
    <w:rsid w:val="004C43C5"/>
    <w:pPr>
      <w:widowControl/>
      <w:suppressAutoHyphens w:val="0"/>
      <w:spacing w:line="360" w:lineRule="auto"/>
      <w:ind w:firstLine="7938"/>
      <w:jc w:val="center"/>
    </w:pPr>
    <w:rPr>
      <w:rFonts w:ascii="Times New Roman" w:eastAsia="Times New Roman" w:hAnsi="Times New Roman"/>
      <w:b/>
      <w:kern w:val="0"/>
      <w:sz w:val="24"/>
      <w:lang w:eastAsia="ru-RU"/>
    </w:rPr>
  </w:style>
  <w:style w:type="character" w:customStyle="1" w:styleId="afd">
    <w:name w:val="Название таблицы Знак"/>
    <w:basedOn w:val="a0"/>
    <w:link w:val="afc"/>
    <w:rsid w:val="004C43C5"/>
    <w:rPr>
      <w:rFonts w:eastAsia="Times New Roman"/>
      <w:b/>
      <w:sz w:val="24"/>
      <w:szCs w:val="24"/>
      <w:lang w:eastAsia="ru-RU"/>
    </w:rPr>
  </w:style>
  <w:style w:type="paragraph" w:customStyle="1" w:styleId="22">
    <w:name w:val="Нижний колонтитул2"/>
    <w:autoRedefine/>
    <w:rsid w:val="003F0B06"/>
    <w:pPr>
      <w:tabs>
        <w:tab w:val="center" w:pos="4677"/>
        <w:tab w:val="right" w:pos="9355"/>
      </w:tabs>
    </w:pPr>
    <w:rPr>
      <w:rFonts w:eastAsia="ヒラギノ角ゴ Pro W3"/>
      <w:color w:val="000000"/>
      <w:sz w:val="24"/>
      <w:lang w:val="en-US" w:eastAsia="ru-RU"/>
    </w:rPr>
  </w:style>
  <w:style w:type="paragraph" w:styleId="afe">
    <w:name w:val="Subtitle"/>
    <w:basedOn w:val="a"/>
    <w:next w:val="a"/>
    <w:link w:val="aff"/>
    <w:qFormat/>
    <w:rsid w:val="00CE34DF"/>
    <w:pPr>
      <w:widowControl/>
      <w:suppressAutoHyphens w:val="0"/>
      <w:spacing w:after="60"/>
      <w:outlineLvl w:val="1"/>
    </w:pPr>
    <w:rPr>
      <w:rFonts w:ascii="Times New Roman" w:eastAsia="Times New Roman" w:hAnsi="Times New Roman"/>
      <w:b/>
      <w:i/>
      <w:kern w:val="28"/>
      <w:sz w:val="24"/>
    </w:rPr>
  </w:style>
  <w:style w:type="character" w:customStyle="1" w:styleId="aff">
    <w:name w:val="Подзаголовок Знак"/>
    <w:basedOn w:val="a0"/>
    <w:link w:val="afe"/>
    <w:rsid w:val="00CE34DF"/>
    <w:rPr>
      <w:rFonts w:eastAsia="Times New Roman"/>
      <w:b/>
      <w:i/>
      <w:kern w:val="28"/>
      <w:sz w:val="24"/>
      <w:szCs w:val="24"/>
    </w:rPr>
  </w:style>
  <w:style w:type="paragraph" w:customStyle="1" w:styleId="16">
    <w:name w:val="Верхний колонтитул1"/>
    <w:rsid w:val="00CE34DF"/>
    <w:pPr>
      <w:tabs>
        <w:tab w:val="center" w:pos="4677"/>
        <w:tab w:val="right" w:pos="9355"/>
      </w:tabs>
      <w:jc w:val="both"/>
    </w:pPr>
    <w:rPr>
      <w:rFonts w:eastAsia="ヒラギノ角ゴ Pro W3"/>
      <w:color w:val="000000"/>
      <w:sz w:val="24"/>
      <w:lang w:eastAsia="ru-RU"/>
    </w:rPr>
  </w:style>
  <w:style w:type="paragraph" w:customStyle="1" w:styleId="23">
    <w:name w:val="Обычный2"/>
    <w:rsid w:val="003C63B2"/>
    <w:pPr>
      <w:widowControl w:val="0"/>
      <w:spacing w:line="360" w:lineRule="auto"/>
      <w:ind w:firstLine="709"/>
      <w:jc w:val="both"/>
    </w:pPr>
    <w:rPr>
      <w:rFonts w:ascii="Arial" w:eastAsia="Times New Roman" w:hAnsi="Arial"/>
      <w:color w:val="000000"/>
      <w:sz w:val="24"/>
      <w:lang w:eastAsia="ru-RU"/>
    </w:rPr>
  </w:style>
  <w:style w:type="paragraph" w:customStyle="1" w:styleId="17">
    <w:name w:val="Заголовок 1_М"/>
    <w:basedOn w:val="a"/>
    <w:link w:val="18"/>
    <w:qFormat/>
    <w:rsid w:val="003C63B2"/>
    <w:pPr>
      <w:keepNext/>
      <w:widowControl/>
      <w:suppressAutoHyphens w:val="0"/>
      <w:outlineLvl w:val="0"/>
    </w:pPr>
    <w:rPr>
      <w:rFonts w:ascii="Times New Roman" w:eastAsia="Times New Roman" w:hAnsi="Times New Roman"/>
      <w:b/>
      <w:color w:val="000000"/>
      <w:kern w:val="0"/>
      <w:sz w:val="24"/>
      <w:lang w:eastAsia="ru-RU"/>
    </w:rPr>
  </w:style>
  <w:style w:type="character" w:customStyle="1" w:styleId="18">
    <w:name w:val="Заголовок 1_М Знак"/>
    <w:basedOn w:val="a0"/>
    <w:link w:val="17"/>
    <w:rsid w:val="003C63B2"/>
    <w:rPr>
      <w:rFonts w:eastAsia="Times New Roman"/>
      <w:b/>
      <w:color w:val="000000"/>
      <w:sz w:val="24"/>
      <w:szCs w:val="24"/>
      <w:lang w:eastAsia="ru-RU"/>
    </w:rPr>
  </w:style>
  <w:style w:type="character" w:customStyle="1" w:styleId="15">
    <w:name w:val="Обычный1 Знак"/>
    <w:basedOn w:val="a0"/>
    <w:link w:val="14"/>
    <w:rsid w:val="003C63B2"/>
    <w:rPr>
      <w:rFonts w:eastAsia="ヒラギノ角ゴ Pro W3"/>
      <w:color w:val="000000"/>
      <w:sz w:val="24"/>
      <w:lang w:val="en-US" w:eastAsia="ru-RU"/>
    </w:rPr>
  </w:style>
  <w:style w:type="character" w:customStyle="1" w:styleId="aff0">
    <w:name w:val="Гипертекстовая ссылка"/>
    <w:uiPriority w:val="99"/>
    <w:rsid w:val="00901CAC"/>
    <w:rPr>
      <w:rFonts w:cs="Times New Roman"/>
      <w:b/>
      <w:bCs/>
      <w:color w:val="106BBE"/>
    </w:rPr>
  </w:style>
  <w:style w:type="character" w:customStyle="1" w:styleId="19">
    <w:name w:val="Основной текст1"/>
    <w:basedOn w:val="a0"/>
    <w:rsid w:val="00DC0DEC"/>
    <w:rPr>
      <w:rFonts w:ascii="Times New Roman" w:eastAsia="Times New Roman" w:hAnsi="Times New Roman" w:cs="Times New Roman"/>
      <w:b w:val="0"/>
      <w:bCs w:val="0"/>
      <w:i w:val="0"/>
      <w:iCs w:val="0"/>
      <w:smallCaps w:val="0"/>
      <w:strike w:val="0"/>
      <w:color w:val="000000"/>
      <w:spacing w:val="0"/>
      <w:w w:val="100"/>
      <w:position w:val="0"/>
      <w:sz w:val="24"/>
      <w:szCs w:val="24"/>
      <w:u w:val="single"/>
      <w:shd w:val="clear" w:color="auto" w:fill="FFFFFF"/>
      <w:lang w:val="ru-RU"/>
    </w:rPr>
  </w:style>
  <w:style w:type="paragraph" w:customStyle="1" w:styleId="western">
    <w:name w:val="western"/>
    <w:basedOn w:val="a"/>
    <w:rsid w:val="001A261E"/>
    <w:pPr>
      <w:widowControl/>
      <w:suppressAutoHyphens w:val="0"/>
      <w:spacing w:before="100" w:beforeAutospacing="1" w:after="100" w:afterAutospacing="1"/>
    </w:pPr>
    <w:rPr>
      <w:rFonts w:ascii="Times New Roman" w:eastAsia="Times New Roman" w:hAnsi="Times New Roman"/>
      <w:kern w:val="0"/>
      <w:sz w:val="24"/>
      <w:lang w:eastAsia="ru-RU"/>
    </w:rPr>
  </w:style>
  <w:style w:type="character" w:customStyle="1" w:styleId="fontstyle01">
    <w:name w:val="fontstyle01"/>
    <w:basedOn w:val="a0"/>
    <w:rsid w:val="00071172"/>
    <w:rPr>
      <w:rFonts w:ascii="TT58o00" w:hAnsi="TT58o00" w:hint="default"/>
      <w:b w:val="0"/>
      <w:bCs w:val="0"/>
      <w:i w:val="0"/>
      <w:iCs w:val="0"/>
      <w:color w:val="000000"/>
      <w:sz w:val="28"/>
      <w:szCs w:val="28"/>
    </w:rPr>
  </w:style>
  <w:style w:type="character" w:customStyle="1" w:styleId="fontstyle21">
    <w:name w:val="fontstyle21"/>
    <w:basedOn w:val="a0"/>
    <w:rsid w:val="00071172"/>
    <w:rPr>
      <w:rFonts w:ascii="Times-Roman" w:hAnsi="Times-Roman" w:hint="default"/>
      <w:b w:val="0"/>
      <w:bCs w:val="0"/>
      <w:i w:val="0"/>
      <w:iCs w:val="0"/>
      <w:color w:val="000000"/>
      <w:sz w:val="28"/>
      <w:szCs w:val="28"/>
    </w:rPr>
  </w:style>
  <w:style w:type="character" w:customStyle="1" w:styleId="fontstyle31">
    <w:name w:val="fontstyle31"/>
    <w:basedOn w:val="a0"/>
    <w:rsid w:val="00DC6B78"/>
    <w:rPr>
      <w:rFonts w:ascii="TT5Ao00" w:hAnsi="TT5Ao00" w:hint="default"/>
      <w:b w:val="0"/>
      <w:bCs w:val="0"/>
      <w:i w:val="0"/>
      <w:iCs w:val="0"/>
      <w:color w:val="000000"/>
      <w:sz w:val="28"/>
      <w:szCs w:val="28"/>
    </w:rPr>
  </w:style>
  <w:style w:type="character" w:customStyle="1" w:styleId="fontstyle41">
    <w:name w:val="fontstyle41"/>
    <w:basedOn w:val="a0"/>
    <w:rsid w:val="00DC6B78"/>
    <w:rPr>
      <w:rFonts w:ascii="Times-Bold" w:hAnsi="Times-Bold" w:hint="default"/>
      <w:b/>
      <w:bCs/>
      <w:i w:val="0"/>
      <w:iCs w:val="0"/>
      <w:color w:val="000000"/>
      <w:sz w:val="28"/>
      <w:szCs w:val="28"/>
    </w:rPr>
  </w:style>
  <w:style w:type="character" w:customStyle="1" w:styleId="fontstyle51">
    <w:name w:val="fontstyle51"/>
    <w:basedOn w:val="a0"/>
    <w:rsid w:val="00DC6B78"/>
    <w:rPr>
      <w:rFonts w:ascii="TT67o00" w:hAnsi="TT67o00" w:hint="default"/>
      <w:b w:val="0"/>
      <w:bCs w:val="0"/>
      <w:i w:val="0"/>
      <w:iCs w:val="0"/>
      <w:color w:val="000000"/>
      <w:sz w:val="20"/>
      <w:szCs w:val="20"/>
    </w:rPr>
  </w:style>
  <w:style w:type="character" w:customStyle="1" w:styleId="fontstyle61">
    <w:name w:val="fontstyle61"/>
    <w:basedOn w:val="a0"/>
    <w:rsid w:val="00DC6B78"/>
    <w:rPr>
      <w:rFonts w:ascii="TT68o00" w:hAnsi="TT68o00" w:hint="default"/>
      <w:b w:val="0"/>
      <w:bCs w:val="0"/>
      <w:i w:val="0"/>
      <w:iCs w:val="0"/>
      <w:color w:val="000000"/>
      <w:sz w:val="28"/>
      <w:szCs w:val="28"/>
    </w:rPr>
  </w:style>
  <w:style w:type="paragraph" w:styleId="aff1">
    <w:name w:val="No Spacing"/>
    <w:link w:val="aff2"/>
    <w:uiPriority w:val="1"/>
    <w:qFormat/>
    <w:rsid w:val="005C209B"/>
    <w:rPr>
      <w:rFonts w:asciiTheme="minorHAnsi" w:eastAsiaTheme="minorEastAsia" w:hAnsiTheme="minorHAnsi" w:cstheme="minorBidi"/>
      <w:sz w:val="22"/>
      <w:szCs w:val="22"/>
    </w:rPr>
  </w:style>
  <w:style w:type="character" w:customStyle="1" w:styleId="aff2">
    <w:name w:val="Без интервала Знак"/>
    <w:basedOn w:val="a0"/>
    <w:link w:val="aff1"/>
    <w:uiPriority w:val="1"/>
    <w:rsid w:val="005C209B"/>
    <w:rPr>
      <w:rFonts w:asciiTheme="minorHAnsi" w:eastAsiaTheme="minorEastAsia" w:hAnsiTheme="minorHAnsi" w:cstheme="minorBidi"/>
      <w:sz w:val="22"/>
      <w:szCs w:val="22"/>
    </w:rPr>
  </w:style>
  <w:style w:type="paragraph" w:customStyle="1" w:styleId="1a">
    <w:name w:val="Абзац списка1"/>
    <w:basedOn w:val="a"/>
    <w:rsid w:val="00033582"/>
    <w:pPr>
      <w:widowControl/>
      <w:suppressAutoHyphens w:val="0"/>
      <w:spacing w:after="200" w:line="276" w:lineRule="auto"/>
      <w:ind w:left="720"/>
    </w:pPr>
    <w:rPr>
      <w:rFonts w:ascii="Calibri" w:eastAsia="Times New Roman" w:hAnsi="Calibri" w:cs="Calibri"/>
      <w:kern w:val="0"/>
      <w:sz w:val="22"/>
      <w:szCs w:val="22"/>
      <w:lang w:eastAsia="ru-RU"/>
    </w:rPr>
  </w:style>
  <w:style w:type="character" w:styleId="aff3">
    <w:name w:val="annotation reference"/>
    <w:basedOn w:val="a0"/>
    <w:uiPriority w:val="99"/>
    <w:semiHidden/>
    <w:unhideWhenUsed/>
    <w:rsid w:val="00017A59"/>
    <w:rPr>
      <w:sz w:val="16"/>
      <w:szCs w:val="16"/>
    </w:rPr>
  </w:style>
  <w:style w:type="paragraph" w:styleId="aff4">
    <w:name w:val="annotation text"/>
    <w:basedOn w:val="a"/>
    <w:link w:val="aff5"/>
    <w:uiPriority w:val="99"/>
    <w:semiHidden/>
    <w:unhideWhenUsed/>
    <w:rsid w:val="00017A59"/>
    <w:rPr>
      <w:szCs w:val="20"/>
    </w:rPr>
  </w:style>
  <w:style w:type="character" w:customStyle="1" w:styleId="aff5">
    <w:name w:val="Текст примечания Знак"/>
    <w:basedOn w:val="a0"/>
    <w:link w:val="aff4"/>
    <w:uiPriority w:val="99"/>
    <w:semiHidden/>
    <w:rsid w:val="00017A59"/>
    <w:rPr>
      <w:rFonts w:ascii="Arial" w:hAnsi="Arial"/>
      <w:kern w:val="1"/>
    </w:rPr>
  </w:style>
  <w:style w:type="paragraph" w:styleId="aff6">
    <w:name w:val="annotation subject"/>
    <w:basedOn w:val="aff4"/>
    <w:next w:val="aff4"/>
    <w:link w:val="aff7"/>
    <w:uiPriority w:val="99"/>
    <w:semiHidden/>
    <w:unhideWhenUsed/>
    <w:rsid w:val="00017A59"/>
    <w:rPr>
      <w:b/>
      <w:bCs/>
    </w:rPr>
  </w:style>
  <w:style w:type="character" w:customStyle="1" w:styleId="aff7">
    <w:name w:val="Тема примечания Знак"/>
    <w:basedOn w:val="aff5"/>
    <w:link w:val="aff6"/>
    <w:uiPriority w:val="99"/>
    <w:semiHidden/>
    <w:rsid w:val="00017A59"/>
    <w:rPr>
      <w:rFonts w:ascii="Arial" w:hAnsi="Arial"/>
      <w:b/>
      <w:bCs/>
      <w:kern w:val="1"/>
    </w:rPr>
  </w:style>
  <w:style w:type="paragraph" w:styleId="aff8">
    <w:name w:val="Revision"/>
    <w:hidden/>
    <w:uiPriority w:val="99"/>
    <w:semiHidden/>
    <w:rsid w:val="00061A9C"/>
    <w:rPr>
      <w:rFonts w:ascii="Arial" w:hAnsi="Arial"/>
      <w:kern w:val="1"/>
      <w:szCs w:val="24"/>
    </w:rPr>
  </w:style>
  <w:style w:type="paragraph" w:customStyle="1" w:styleId="aff9">
    <w:name w:val="Таблицы (моноширинный)"/>
    <w:basedOn w:val="a"/>
    <w:next w:val="a"/>
    <w:uiPriority w:val="99"/>
    <w:rsid w:val="00743826"/>
    <w:pPr>
      <w:autoSpaceDE w:val="0"/>
      <w:jc w:val="both"/>
    </w:pPr>
    <w:rPr>
      <w:rFonts w:ascii="Courier New" w:eastAsia="Times New Roman" w:hAnsi="Courier New" w:cs="Courier New"/>
      <w:kern w:val="0"/>
      <w:sz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49731">
      <w:bodyDiv w:val="1"/>
      <w:marLeft w:val="0"/>
      <w:marRight w:val="0"/>
      <w:marTop w:val="0"/>
      <w:marBottom w:val="0"/>
      <w:divBdr>
        <w:top w:val="none" w:sz="0" w:space="0" w:color="auto"/>
        <w:left w:val="none" w:sz="0" w:space="0" w:color="auto"/>
        <w:bottom w:val="none" w:sz="0" w:space="0" w:color="auto"/>
        <w:right w:val="none" w:sz="0" w:space="0" w:color="auto"/>
      </w:divBdr>
    </w:div>
    <w:div w:id="49767138">
      <w:bodyDiv w:val="1"/>
      <w:marLeft w:val="0"/>
      <w:marRight w:val="0"/>
      <w:marTop w:val="0"/>
      <w:marBottom w:val="0"/>
      <w:divBdr>
        <w:top w:val="none" w:sz="0" w:space="0" w:color="auto"/>
        <w:left w:val="none" w:sz="0" w:space="0" w:color="auto"/>
        <w:bottom w:val="none" w:sz="0" w:space="0" w:color="auto"/>
        <w:right w:val="none" w:sz="0" w:space="0" w:color="auto"/>
      </w:divBdr>
    </w:div>
    <w:div w:id="60562922">
      <w:bodyDiv w:val="1"/>
      <w:marLeft w:val="0"/>
      <w:marRight w:val="0"/>
      <w:marTop w:val="0"/>
      <w:marBottom w:val="0"/>
      <w:divBdr>
        <w:top w:val="none" w:sz="0" w:space="0" w:color="auto"/>
        <w:left w:val="none" w:sz="0" w:space="0" w:color="auto"/>
        <w:bottom w:val="none" w:sz="0" w:space="0" w:color="auto"/>
        <w:right w:val="none" w:sz="0" w:space="0" w:color="auto"/>
      </w:divBdr>
    </w:div>
    <w:div w:id="61679940">
      <w:bodyDiv w:val="1"/>
      <w:marLeft w:val="0"/>
      <w:marRight w:val="0"/>
      <w:marTop w:val="0"/>
      <w:marBottom w:val="0"/>
      <w:divBdr>
        <w:top w:val="none" w:sz="0" w:space="0" w:color="auto"/>
        <w:left w:val="none" w:sz="0" w:space="0" w:color="auto"/>
        <w:bottom w:val="none" w:sz="0" w:space="0" w:color="auto"/>
        <w:right w:val="none" w:sz="0" w:space="0" w:color="auto"/>
      </w:divBdr>
    </w:div>
    <w:div w:id="68383957">
      <w:bodyDiv w:val="1"/>
      <w:marLeft w:val="0"/>
      <w:marRight w:val="0"/>
      <w:marTop w:val="0"/>
      <w:marBottom w:val="0"/>
      <w:divBdr>
        <w:top w:val="none" w:sz="0" w:space="0" w:color="auto"/>
        <w:left w:val="none" w:sz="0" w:space="0" w:color="auto"/>
        <w:bottom w:val="none" w:sz="0" w:space="0" w:color="auto"/>
        <w:right w:val="none" w:sz="0" w:space="0" w:color="auto"/>
      </w:divBdr>
    </w:div>
    <w:div w:id="98258118">
      <w:bodyDiv w:val="1"/>
      <w:marLeft w:val="0"/>
      <w:marRight w:val="0"/>
      <w:marTop w:val="0"/>
      <w:marBottom w:val="0"/>
      <w:divBdr>
        <w:top w:val="none" w:sz="0" w:space="0" w:color="auto"/>
        <w:left w:val="none" w:sz="0" w:space="0" w:color="auto"/>
        <w:bottom w:val="none" w:sz="0" w:space="0" w:color="auto"/>
        <w:right w:val="none" w:sz="0" w:space="0" w:color="auto"/>
      </w:divBdr>
    </w:div>
    <w:div w:id="101077725">
      <w:bodyDiv w:val="1"/>
      <w:marLeft w:val="0"/>
      <w:marRight w:val="0"/>
      <w:marTop w:val="0"/>
      <w:marBottom w:val="0"/>
      <w:divBdr>
        <w:top w:val="none" w:sz="0" w:space="0" w:color="auto"/>
        <w:left w:val="none" w:sz="0" w:space="0" w:color="auto"/>
        <w:bottom w:val="none" w:sz="0" w:space="0" w:color="auto"/>
        <w:right w:val="none" w:sz="0" w:space="0" w:color="auto"/>
      </w:divBdr>
    </w:div>
    <w:div w:id="107894112">
      <w:bodyDiv w:val="1"/>
      <w:marLeft w:val="0"/>
      <w:marRight w:val="0"/>
      <w:marTop w:val="0"/>
      <w:marBottom w:val="0"/>
      <w:divBdr>
        <w:top w:val="none" w:sz="0" w:space="0" w:color="auto"/>
        <w:left w:val="none" w:sz="0" w:space="0" w:color="auto"/>
        <w:bottom w:val="none" w:sz="0" w:space="0" w:color="auto"/>
        <w:right w:val="none" w:sz="0" w:space="0" w:color="auto"/>
      </w:divBdr>
    </w:div>
    <w:div w:id="128596579">
      <w:bodyDiv w:val="1"/>
      <w:marLeft w:val="0"/>
      <w:marRight w:val="0"/>
      <w:marTop w:val="0"/>
      <w:marBottom w:val="0"/>
      <w:divBdr>
        <w:top w:val="none" w:sz="0" w:space="0" w:color="auto"/>
        <w:left w:val="none" w:sz="0" w:space="0" w:color="auto"/>
        <w:bottom w:val="none" w:sz="0" w:space="0" w:color="auto"/>
        <w:right w:val="none" w:sz="0" w:space="0" w:color="auto"/>
      </w:divBdr>
    </w:div>
    <w:div w:id="140999185">
      <w:bodyDiv w:val="1"/>
      <w:marLeft w:val="0"/>
      <w:marRight w:val="0"/>
      <w:marTop w:val="0"/>
      <w:marBottom w:val="0"/>
      <w:divBdr>
        <w:top w:val="none" w:sz="0" w:space="0" w:color="auto"/>
        <w:left w:val="none" w:sz="0" w:space="0" w:color="auto"/>
        <w:bottom w:val="none" w:sz="0" w:space="0" w:color="auto"/>
        <w:right w:val="none" w:sz="0" w:space="0" w:color="auto"/>
      </w:divBdr>
    </w:div>
    <w:div w:id="161745296">
      <w:bodyDiv w:val="1"/>
      <w:marLeft w:val="0"/>
      <w:marRight w:val="0"/>
      <w:marTop w:val="0"/>
      <w:marBottom w:val="0"/>
      <w:divBdr>
        <w:top w:val="none" w:sz="0" w:space="0" w:color="auto"/>
        <w:left w:val="none" w:sz="0" w:space="0" w:color="auto"/>
        <w:bottom w:val="none" w:sz="0" w:space="0" w:color="auto"/>
        <w:right w:val="none" w:sz="0" w:space="0" w:color="auto"/>
      </w:divBdr>
    </w:div>
    <w:div w:id="179242665">
      <w:bodyDiv w:val="1"/>
      <w:marLeft w:val="0"/>
      <w:marRight w:val="0"/>
      <w:marTop w:val="0"/>
      <w:marBottom w:val="0"/>
      <w:divBdr>
        <w:top w:val="none" w:sz="0" w:space="0" w:color="auto"/>
        <w:left w:val="none" w:sz="0" w:space="0" w:color="auto"/>
        <w:bottom w:val="none" w:sz="0" w:space="0" w:color="auto"/>
        <w:right w:val="none" w:sz="0" w:space="0" w:color="auto"/>
      </w:divBdr>
    </w:div>
    <w:div w:id="184952967">
      <w:bodyDiv w:val="1"/>
      <w:marLeft w:val="0"/>
      <w:marRight w:val="0"/>
      <w:marTop w:val="0"/>
      <w:marBottom w:val="0"/>
      <w:divBdr>
        <w:top w:val="none" w:sz="0" w:space="0" w:color="auto"/>
        <w:left w:val="none" w:sz="0" w:space="0" w:color="auto"/>
        <w:bottom w:val="none" w:sz="0" w:space="0" w:color="auto"/>
        <w:right w:val="none" w:sz="0" w:space="0" w:color="auto"/>
      </w:divBdr>
    </w:div>
    <w:div w:id="212351671">
      <w:bodyDiv w:val="1"/>
      <w:marLeft w:val="0"/>
      <w:marRight w:val="0"/>
      <w:marTop w:val="0"/>
      <w:marBottom w:val="0"/>
      <w:divBdr>
        <w:top w:val="none" w:sz="0" w:space="0" w:color="auto"/>
        <w:left w:val="none" w:sz="0" w:space="0" w:color="auto"/>
        <w:bottom w:val="none" w:sz="0" w:space="0" w:color="auto"/>
        <w:right w:val="none" w:sz="0" w:space="0" w:color="auto"/>
      </w:divBdr>
    </w:div>
    <w:div w:id="215750882">
      <w:bodyDiv w:val="1"/>
      <w:marLeft w:val="0"/>
      <w:marRight w:val="0"/>
      <w:marTop w:val="0"/>
      <w:marBottom w:val="0"/>
      <w:divBdr>
        <w:top w:val="none" w:sz="0" w:space="0" w:color="auto"/>
        <w:left w:val="none" w:sz="0" w:space="0" w:color="auto"/>
        <w:bottom w:val="none" w:sz="0" w:space="0" w:color="auto"/>
        <w:right w:val="none" w:sz="0" w:space="0" w:color="auto"/>
      </w:divBdr>
    </w:div>
    <w:div w:id="226696568">
      <w:bodyDiv w:val="1"/>
      <w:marLeft w:val="0"/>
      <w:marRight w:val="0"/>
      <w:marTop w:val="0"/>
      <w:marBottom w:val="0"/>
      <w:divBdr>
        <w:top w:val="none" w:sz="0" w:space="0" w:color="auto"/>
        <w:left w:val="none" w:sz="0" w:space="0" w:color="auto"/>
        <w:bottom w:val="none" w:sz="0" w:space="0" w:color="auto"/>
        <w:right w:val="none" w:sz="0" w:space="0" w:color="auto"/>
      </w:divBdr>
    </w:div>
    <w:div w:id="236326590">
      <w:bodyDiv w:val="1"/>
      <w:marLeft w:val="0"/>
      <w:marRight w:val="0"/>
      <w:marTop w:val="0"/>
      <w:marBottom w:val="0"/>
      <w:divBdr>
        <w:top w:val="none" w:sz="0" w:space="0" w:color="auto"/>
        <w:left w:val="none" w:sz="0" w:space="0" w:color="auto"/>
        <w:bottom w:val="none" w:sz="0" w:space="0" w:color="auto"/>
        <w:right w:val="none" w:sz="0" w:space="0" w:color="auto"/>
      </w:divBdr>
    </w:div>
    <w:div w:id="253899482">
      <w:bodyDiv w:val="1"/>
      <w:marLeft w:val="0"/>
      <w:marRight w:val="0"/>
      <w:marTop w:val="0"/>
      <w:marBottom w:val="0"/>
      <w:divBdr>
        <w:top w:val="none" w:sz="0" w:space="0" w:color="auto"/>
        <w:left w:val="none" w:sz="0" w:space="0" w:color="auto"/>
        <w:bottom w:val="none" w:sz="0" w:space="0" w:color="auto"/>
        <w:right w:val="none" w:sz="0" w:space="0" w:color="auto"/>
      </w:divBdr>
    </w:div>
    <w:div w:id="261646946">
      <w:bodyDiv w:val="1"/>
      <w:marLeft w:val="0"/>
      <w:marRight w:val="0"/>
      <w:marTop w:val="0"/>
      <w:marBottom w:val="0"/>
      <w:divBdr>
        <w:top w:val="none" w:sz="0" w:space="0" w:color="auto"/>
        <w:left w:val="none" w:sz="0" w:space="0" w:color="auto"/>
        <w:bottom w:val="none" w:sz="0" w:space="0" w:color="auto"/>
        <w:right w:val="none" w:sz="0" w:space="0" w:color="auto"/>
      </w:divBdr>
    </w:div>
    <w:div w:id="272789114">
      <w:bodyDiv w:val="1"/>
      <w:marLeft w:val="0"/>
      <w:marRight w:val="0"/>
      <w:marTop w:val="0"/>
      <w:marBottom w:val="0"/>
      <w:divBdr>
        <w:top w:val="none" w:sz="0" w:space="0" w:color="auto"/>
        <w:left w:val="none" w:sz="0" w:space="0" w:color="auto"/>
        <w:bottom w:val="none" w:sz="0" w:space="0" w:color="auto"/>
        <w:right w:val="none" w:sz="0" w:space="0" w:color="auto"/>
      </w:divBdr>
    </w:div>
    <w:div w:id="321087168">
      <w:bodyDiv w:val="1"/>
      <w:marLeft w:val="0"/>
      <w:marRight w:val="0"/>
      <w:marTop w:val="0"/>
      <w:marBottom w:val="0"/>
      <w:divBdr>
        <w:top w:val="none" w:sz="0" w:space="0" w:color="auto"/>
        <w:left w:val="none" w:sz="0" w:space="0" w:color="auto"/>
        <w:bottom w:val="none" w:sz="0" w:space="0" w:color="auto"/>
        <w:right w:val="none" w:sz="0" w:space="0" w:color="auto"/>
      </w:divBdr>
    </w:div>
    <w:div w:id="330377004">
      <w:bodyDiv w:val="1"/>
      <w:marLeft w:val="0"/>
      <w:marRight w:val="0"/>
      <w:marTop w:val="0"/>
      <w:marBottom w:val="0"/>
      <w:divBdr>
        <w:top w:val="none" w:sz="0" w:space="0" w:color="auto"/>
        <w:left w:val="none" w:sz="0" w:space="0" w:color="auto"/>
        <w:bottom w:val="none" w:sz="0" w:space="0" w:color="auto"/>
        <w:right w:val="none" w:sz="0" w:space="0" w:color="auto"/>
      </w:divBdr>
    </w:div>
    <w:div w:id="369501221">
      <w:bodyDiv w:val="1"/>
      <w:marLeft w:val="0"/>
      <w:marRight w:val="0"/>
      <w:marTop w:val="0"/>
      <w:marBottom w:val="0"/>
      <w:divBdr>
        <w:top w:val="none" w:sz="0" w:space="0" w:color="auto"/>
        <w:left w:val="none" w:sz="0" w:space="0" w:color="auto"/>
        <w:bottom w:val="none" w:sz="0" w:space="0" w:color="auto"/>
        <w:right w:val="none" w:sz="0" w:space="0" w:color="auto"/>
      </w:divBdr>
    </w:div>
    <w:div w:id="370572331">
      <w:bodyDiv w:val="1"/>
      <w:marLeft w:val="0"/>
      <w:marRight w:val="0"/>
      <w:marTop w:val="0"/>
      <w:marBottom w:val="0"/>
      <w:divBdr>
        <w:top w:val="none" w:sz="0" w:space="0" w:color="auto"/>
        <w:left w:val="none" w:sz="0" w:space="0" w:color="auto"/>
        <w:bottom w:val="none" w:sz="0" w:space="0" w:color="auto"/>
        <w:right w:val="none" w:sz="0" w:space="0" w:color="auto"/>
      </w:divBdr>
    </w:div>
    <w:div w:id="376667934">
      <w:bodyDiv w:val="1"/>
      <w:marLeft w:val="0"/>
      <w:marRight w:val="0"/>
      <w:marTop w:val="0"/>
      <w:marBottom w:val="0"/>
      <w:divBdr>
        <w:top w:val="none" w:sz="0" w:space="0" w:color="auto"/>
        <w:left w:val="none" w:sz="0" w:space="0" w:color="auto"/>
        <w:bottom w:val="none" w:sz="0" w:space="0" w:color="auto"/>
        <w:right w:val="none" w:sz="0" w:space="0" w:color="auto"/>
      </w:divBdr>
    </w:div>
    <w:div w:id="403572472">
      <w:bodyDiv w:val="1"/>
      <w:marLeft w:val="0"/>
      <w:marRight w:val="0"/>
      <w:marTop w:val="0"/>
      <w:marBottom w:val="0"/>
      <w:divBdr>
        <w:top w:val="none" w:sz="0" w:space="0" w:color="auto"/>
        <w:left w:val="none" w:sz="0" w:space="0" w:color="auto"/>
        <w:bottom w:val="none" w:sz="0" w:space="0" w:color="auto"/>
        <w:right w:val="none" w:sz="0" w:space="0" w:color="auto"/>
      </w:divBdr>
    </w:div>
    <w:div w:id="406536421">
      <w:bodyDiv w:val="1"/>
      <w:marLeft w:val="0"/>
      <w:marRight w:val="0"/>
      <w:marTop w:val="0"/>
      <w:marBottom w:val="0"/>
      <w:divBdr>
        <w:top w:val="none" w:sz="0" w:space="0" w:color="auto"/>
        <w:left w:val="none" w:sz="0" w:space="0" w:color="auto"/>
        <w:bottom w:val="none" w:sz="0" w:space="0" w:color="auto"/>
        <w:right w:val="none" w:sz="0" w:space="0" w:color="auto"/>
      </w:divBdr>
    </w:div>
    <w:div w:id="409665843">
      <w:bodyDiv w:val="1"/>
      <w:marLeft w:val="0"/>
      <w:marRight w:val="0"/>
      <w:marTop w:val="0"/>
      <w:marBottom w:val="0"/>
      <w:divBdr>
        <w:top w:val="none" w:sz="0" w:space="0" w:color="auto"/>
        <w:left w:val="none" w:sz="0" w:space="0" w:color="auto"/>
        <w:bottom w:val="none" w:sz="0" w:space="0" w:color="auto"/>
        <w:right w:val="none" w:sz="0" w:space="0" w:color="auto"/>
      </w:divBdr>
    </w:div>
    <w:div w:id="429358622">
      <w:bodyDiv w:val="1"/>
      <w:marLeft w:val="0"/>
      <w:marRight w:val="0"/>
      <w:marTop w:val="0"/>
      <w:marBottom w:val="0"/>
      <w:divBdr>
        <w:top w:val="none" w:sz="0" w:space="0" w:color="auto"/>
        <w:left w:val="none" w:sz="0" w:space="0" w:color="auto"/>
        <w:bottom w:val="none" w:sz="0" w:space="0" w:color="auto"/>
        <w:right w:val="none" w:sz="0" w:space="0" w:color="auto"/>
      </w:divBdr>
    </w:div>
    <w:div w:id="434786438">
      <w:bodyDiv w:val="1"/>
      <w:marLeft w:val="0"/>
      <w:marRight w:val="0"/>
      <w:marTop w:val="0"/>
      <w:marBottom w:val="0"/>
      <w:divBdr>
        <w:top w:val="none" w:sz="0" w:space="0" w:color="auto"/>
        <w:left w:val="none" w:sz="0" w:space="0" w:color="auto"/>
        <w:bottom w:val="none" w:sz="0" w:space="0" w:color="auto"/>
        <w:right w:val="none" w:sz="0" w:space="0" w:color="auto"/>
      </w:divBdr>
    </w:div>
    <w:div w:id="470563026">
      <w:bodyDiv w:val="1"/>
      <w:marLeft w:val="0"/>
      <w:marRight w:val="0"/>
      <w:marTop w:val="0"/>
      <w:marBottom w:val="0"/>
      <w:divBdr>
        <w:top w:val="none" w:sz="0" w:space="0" w:color="auto"/>
        <w:left w:val="none" w:sz="0" w:space="0" w:color="auto"/>
        <w:bottom w:val="none" w:sz="0" w:space="0" w:color="auto"/>
        <w:right w:val="none" w:sz="0" w:space="0" w:color="auto"/>
      </w:divBdr>
    </w:div>
    <w:div w:id="481624876">
      <w:bodyDiv w:val="1"/>
      <w:marLeft w:val="0"/>
      <w:marRight w:val="0"/>
      <w:marTop w:val="0"/>
      <w:marBottom w:val="0"/>
      <w:divBdr>
        <w:top w:val="none" w:sz="0" w:space="0" w:color="auto"/>
        <w:left w:val="none" w:sz="0" w:space="0" w:color="auto"/>
        <w:bottom w:val="none" w:sz="0" w:space="0" w:color="auto"/>
        <w:right w:val="none" w:sz="0" w:space="0" w:color="auto"/>
      </w:divBdr>
    </w:div>
    <w:div w:id="485366836">
      <w:bodyDiv w:val="1"/>
      <w:marLeft w:val="0"/>
      <w:marRight w:val="0"/>
      <w:marTop w:val="0"/>
      <w:marBottom w:val="0"/>
      <w:divBdr>
        <w:top w:val="none" w:sz="0" w:space="0" w:color="auto"/>
        <w:left w:val="none" w:sz="0" w:space="0" w:color="auto"/>
        <w:bottom w:val="none" w:sz="0" w:space="0" w:color="auto"/>
        <w:right w:val="none" w:sz="0" w:space="0" w:color="auto"/>
      </w:divBdr>
    </w:div>
    <w:div w:id="488443459">
      <w:bodyDiv w:val="1"/>
      <w:marLeft w:val="0"/>
      <w:marRight w:val="0"/>
      <w:marTop w:val="0"/>
      <w:marBottom w:val="0"/>
      <w:divBdr>
        <w:top w:val="none" w:sz="0" w:space="0" w:color="auto"/>
        <w:left w:val="none" w:sz="0" w:space="0" w:color="auto"/>
        <w:bottom w:val="none" w:sz="0" w:space="0" w:color="auto"/>
        <w:right w:val="none" w:sz="0" w:space="0" w:color="auto"/>
      </w:divBdr>
    </w:div>
    <w:div w:id="514197739">
      <w:bodyDiv w:val="1"/>
      <w:marLeft w:val="0"/>
      <w:marRight w:val="0"/>
      <w:marTop w:val="0"/>
      <w:marBottom w:val="0"/>
      <w:divBdr>
        <w:top w:val="none" w:sz="0" w:space="0" w:color="auto"/>
        <w:left w:val="none" w:sz="0" w:space="0" w:color="auto"/>
        <w:bottom w:val="none" w:sz="0" w:space="0" w:color="auto"/>
        <w:right w:val="none" w:sz="0" w:space="0" w:color="auto"/>
      </w:divBdr>
    </w:div>
    <w:div w:id="532160433">
      <w:bodyDiv w:val="1"/>
      <w:marLeft w:val="0"/>
      <w:marRight w:val="0"/>
      <w:marTop w:val="0"/>
      <w:marBottom w:val="0"/>
      <w:divBdr>
        <w:top w:val="none" w:sz="0" w:space="0" w:color="auto"/>
        <w:left w:val="none" w:sz="0" w:space="0" w:color="auto"/>
        <w:bottom w:val="none" w:sz="0" w:space="0" w:color="auto"/>
        <w:right w:val="none" w:sz="0" w:space="0" w:color="auto"/>
      </w:divBdr>
    </w:div>
    <w:div w:id="534271856">
      <w:bodyDiv w:val="1"/>
      <w:marLeft w:val="0"/>
      <w:marRight w:val="0"/>
      <w:marTop w:val="0"/>
      <w:marBottom w:val="0"/>
      <w:divBdr>
        <w:top w:val="none" w:sz="0" w:space="0" w:color="auto"/>
        <w:left w:val="none" w:sz="0" w:space="0" w:color="auto"/>
        <w:bottom w:val="none" w:sz="0" w:space="0" w:color="auto"/>
        <w:right w:val="none" w:sz="0" w:space="0" w:color="auto"/>
      </w:divBdr>
    </w:div>
    <w:div w:id="540750332">
      <w:bodyDiv w:val="1"/>
      <w:marLeft w:val="0"/>
      <w:marRight w:val="0"/>
      <w:marTop w:val="0"/>
      <w:marBottom w:val="0"/>
      <w:divBdr>
        <w:top w:val="none" w:sz="0" w:space="0" w:color="auto"/>
        <w:left w:val="none" w:sz="0" w:space="0" w:color="auto"/>
        <w:bottom w:val="none" w:sz="0" w:space="0" w:color="auto"/>
        <w:right w:val="none" w:sz="0" w:space="0" w:color="auto"/>
      </w:divBdr>
    </w:div>
    <w:div w:id="545793915">
      <w:bodyDiv w:val="1"/>
      <w:marLeft w:val="0"/>
      <w:marRight w:val="0"/>
      <w:marTop w:val="0"/>
      <w:marBottom w:val="0"/>
      <w:divBdr>
        <w:top w:val="none" w:sz="0" w:space="0" w:color="auto"/>
        <w:left w:val="none" w:sz="0" w:space="0" w:color="auto"/>
        <w:bottom w:val="none" w:sz="0" w:space="0" w:color="auto"/>
        <w:right w:val="none" w:sz="0" w:space="0" w:color="auto"/>
      </w:divBdr>
    </w:div>
    <w:div w:id="548683598">
      <w:bodyDiv w:val="1"/>
      <w:marLeft w:val="0"/>
      <w:marRight w:val="0"/>
      <w:marTop w:val="0"/>
      <w:marBottom w:val="0"/>
      <w:divBdr>
        <w:top w:val="none" w:sz="0" w:space="0" w:color="auto"/>
        <w:left w:val="none" w:sz="0" w:space="0" w:color="auto"/>
        <w:bottom w:val="none" w:sz="0" w:space="0" w:color="auto"/>
        <w:right w:val="none" w:sz="0" w:space="0" w:color="auto"/>
      </w:divBdr>
    </w:div>
    <w:div w:id="565989794">
      <w:bodyDiv w:val="1"/>
      <w:marLeft w:val="0"/>
      <w:marRight w:val="0"/>
      <w:marTop w:val="0"/>
      <w:marBottom w:val="0"/>
      <w:divBdr>
        <w:top w:val="none" w:sz="0" w:space="0" w:color="auto"/>
        <w:left w:val="none" w:sz="0" w:space="0" w:color="auto"/>
        <w:bottom w:val="none" w:sz="0" w:space="0" w:color="auto"/>
        <w:right w:val="none" w:sz="0" w:space="0" w:color="auto"/>
      </w:divBdr>
    </w:div>
    <w:div w:id="585503987">
      <w:bodyDiv w:val="1"/>
      <w:marLeft w:val="0"/>
      <w:marRight w:val="0"/>
      <w:marTop w:val="0"/>
      <w:marBottom w:val="0"/>
      <w:divBdr>
        <w:top w:val="none" w:sz="0" w:space="0" w:color="auto"/>
        <w:left w:val="none" w:sz="0" w:space="0" w:color="auto"/>
        <w:bottom w:val="none" w:sz="0" w:space="0" w:color="auto"/>
        <w:right w:val="none" w:sz="0" w:space="0" w:color="auto"/>
      </w:divBdr>
    </w:div>
    <w:div w:id="593899190">
      <w:bodyDiv w:val="1"/>
      <w:marLeft w:val="0"/>
      <w:marRight w:val="0"/>
      <w:marTop w:val="0"/>
      <w:marBottom w:val="0"/>
      <w:divBdr>
        <w:top w:val="none" w:sz="0" w:space="0" w:color="auto"/>
        <w:left w:val="none" w:sz="0" w:space="0" w:color="auto"/>
        <w:bottom w:val="none" w:sz="0" w:space="0" w:color="auto"/>
        <w:right w:val="none" w:sz="0" w:space="0" w:color="auto"/>
      </w:divBdr>
    </w:div>
    <w:div w:id="594285167">
      <w:bodyDiv w:val="1"/>
      <w:marLeft w:val="0"/>
      <w:marRight w:val="0"/>
      <w:marTop w:val="0"/>
      <w:marBottom w:val="0"/>
      <w:divBdr>
        <w:top w:val="none" w:sz="0" w:space="0" w:color="auto"/>
        <w:left w:val="none" w:sz="0" w:space="0" w:color="auto"/>
        <w:bottom w:val="none" w:sz="0" w:space="0" w:color="auto"/>
        <w:right w:val="none" w:sz="0" w:space="0" w:color="auto"/>
      </w:divBdr>
    </w:div>
    <w:div w:id="595213336">
      <w:bodyDiv w:val="1"/>
      <w:marLeft w:val="0"/>
      <w:marRight w:val="0"/>
      <w:marTop w:val="0"/>
      <w:marBottom w:val="0"/>
      <w:divBdr>
        <w:top w:val="none" w:sz="0" w:space="0" w:color="auto"/>
        <w:left w:val="none" w:sz="0" w:space="0" w:color="auto"/>
        <w:bottom w:val="none" w:sz="0" w:space="0" w:color="auto"/>
        <w:right w:val="none" w:sz="0" w:space="0" w:color="auto"/>
      </w:divBdr>
    </w:div>
    <w:div w:id="597520803">
      <w:bodyDiv w:val="1"/>
      <w:marLeft w:val="0"/>
      <w:marRight w:val="0"/>
      <w:marTop w:val="0"/>
      <w:marBottom w:val="0"/>
      <w:divBdr>
        <w:top w:val="none" w:sz="0" w:space="0" w:color="auto"/>
        <w:left w:val="none" w:sz="0" w:space="0" w:color="auto"/>
        <w:bottom w:val="none" w:sz="0" w:space="0" w:color="auto"/>
        <w:right w:val="none" w:sz="0" w:space="0" w:color="auto"/>
      </w:divBdr>
    </w:div>
    <w:div w:id="610549580">
      <w:bodyDiv w:val="1"/>
      <w:marLeft w:val="0"/>
      <w:marRight w:val="0"/>
      <w:marTop w:val="0"/>
      <w:marBottom w:val="0"/>
      <w:divBdr>
        <w:top w:val="none" w:sz="0" w:space="0" w:color="auto"/>
        <w:left w:val="none" w:sz="0" w:space="0" w:color="auto"/>
        <w:bottom w:val="none" w:sz="0" w:space="0" w:color="auto"/>
        <w:right w:val="none" w:sz="0" w:space="0" w:color="auto"/>
      </w:divBdr>
    </w:div>
    <w:div w:id="620265304">
      <w:bodyDiv w:val="1"/>
      <w:marLeft w:val="0"/>
      <w:marRight w:val="0"/>
      <w:marTop w:val="0"/>
      <w:marBottom w:val="0"/>
      <w:divBdr>
        <w:top w:val="none" w:sz="0" w:space="0" w:color="auto"/>
        <w:left w:val="none" w:sz="0" w:space="0" w:color="auto"/>
        <w:bottom w:val="none" w:sz="0" w:space="0" w:color="auto"/>
        <w:right w:val="none" w:sz="0" w:space="0" w:color="auto"/>
      </w:divBdr>
    </w:div>
    <w:div w:id="623119369">
      <w:bodyDiv w:val="1"/>
      <w:marLeft w:val="0"/>
      <w:marRight w:val="0"/>
      <w:marTop w:val="0"/>
      <w:marBottom w:val="0"/>
      <w:divBdr>
        <w:top w:val="none" w:sz="0" w:space="0" w:color="auto"/>
        <w:left w:val="none" w:sz="0" w:space="0" w:color="auto"/>
        <w:bottom w:val="none" w:sz="0" w:space="0" w:color="auto"/>
        <w:right w:val="none" w:sz="0" w:space="0" w:color="auto"/>
      </w:divBdr>
    </w:div>
    <w:div w:id="675496733">
      <w:bodyDiv w:val="1"/>
      <w:marLeft w:val="0"/>
      <w:marRight w:val="0"/>
      <w:marTop w:val="0"/>
      <w:marBottom w:val="0"/>
      <w:divBdr>
        <w:top w:val="none" w:sz="0" w:space="0" w:color="auto"/>
        <w:left w:val="none" w:sz="0" w:space="0" w:color="auto"/>
        <w:bottom w:val="none" w:sz="0" w:space="0" w:color="auto"/>
        <w:right w:val="none" w:sz="0" w:space="0" w:color="auto"/>
      </w:divBdr>
    </w:div>
    <w:div w:id="684671099">
      <w:bodyDiv w:val="1"/>
      <w:marLeft w:val="0"/>
      <w:marRight w:val="0"/>
      <w:marTop w:val="0"/>
      <w:marBottom w:val="0"/>
      <w:divBdr>
        <w:top w:val="none" w:sz="0" w:space="0" w:color="auto"/>
        <w:left w:val="none" w:sz="0" w:space="0" w:color="auto"/>
        <w:bottom w:val="none" w:sz="0" w:space="0" w:color="auto"/>
        <w:right w:val="none" w:sz="0" w:space="0" w:color="auto"/>
      </w:divBdr>
    </w:div>
    <w:div w:id="704251734">
      <w:bodyDiv w:val="1"/>
      <w:marLeft w:val="0"/>
      <w:marRight w:val="0"/>
      <w:marTop w:val="0"/>
      <w:marBottom w:val="0"/>
      <w:divBdr>
        <w:top w:val="none" w:sz="0" w:space="0" w:color="auto"/>
        <w:left w:val="none" w:sz="0" w:space="0" w:color="auto"/>
        <w:bottom w:val="none" w:sz="0" w:space="0" w:color="auto"/>
        <w:right w:val="none" w:sz="0" w:space="0" w:color="auto"/>
      </w:divBdr>
    </w:div>
    <w:div w:id="711157215">
      <w:bodyDiv w:val="1"/>
      <w:marLeft w:val="0"/>
      <w:marRight w:val="0"/>
      <w:marTop w:val="0"/>
      <w:marBottom w:val="0"/>
      <w:divBdr>
        <w:top w:val="none" w:sz="0" w:space="0" w:color="auto"/>
        <w:left w:val="none" w:sz="0" w:space="0" w:color="auto"/>
        <w:bottom w:val="none" w:sz="0" w:space="0" w:color="auto"/>
        <w:right w:val="none" w:sz="0" w:space="0" w:color="auto"/>
      </w:divBdr>
    </w:div>
    <w:div w:id="731390884">
      <w:bodyDiv w:val="1"/>
      <w:marLeft w:val="0"/>
      <w:marRight w:val="0"/>
      <w:marTop w:val="0"/>
      <w:marBottom w:val="0"/>
      <w:divBdr>
        <w:top w:val="none" w:sz="0" w:space="0" w:color="auto"/>
        <w:left w:val="none" w:sz="0" w:space="0" w:color="auto"/>
        <w:bottom w:val="none" w:sz="0" w:space="0" w:color="auto"/>
        <w:right w:val="none" w:sz="0" w:space="0" w:color="auto"/>
      </w:divBdr>
    </w:div>
    <w:div w:id="745222188">
      <w:bodyDiv w:val="1"/>
      <w:marLeft w:val="0"/>
      <w:marRight w:val="0"/>
      <w:marTop w:val="0"/>
      <w:marBottom w:val="0"/>
      <w:divBdr>
        <w:top w:val="none" w:sz="0" w:space="0" w:color="auto"/>
        <w:left w:val="none" w:sz="0" w:space="0" w:color="auto"/>
        <w:bottom w:val="none" w:sz="0" w:space="0" w:color="auto"/>
        <w:right w:val="none" w:sz="0" w:space="0" w:color="auto"/>
      </w:divBdr>
    </w:div>
    <w:div w:id="792090953">
      <w:bodyDiv w:val="1"/>
      <w:marLeft w:val="0"/>
      <w:marRight w:val="0"/>
      <w:marTop w:val="0"/>
      <w:marBottom w:val="0"/>
      <w:divBdr>
        <w:top w:val="none" w:sz="0" w:space="0" w:color="auto"/>
        <w:left w:val="none" w:sz="0" w:space="0" w:color="auto"/>
        <w:bottom w:val="none" w:sz="0" w:space="0" w:color="auto"/>
        <w:right w:val="none" w:sz="0" w:space="0" w:color="auto"/>
      </w:divBdr>
    </w:div>
    <w:div w:id="802232737">
      <w:bodyDiv w:val="1"/>
      <w:marLeft w:val="0"/>
      <w:marRight w:val="0"/>
      <w:marTop w:val="0"/>
      <w:marBottom w:val="0"/>
      <w:divBdr>
        <w:top w:val="none" w:sz="0" w:space="0" w:color="auto"/>
        <w:left w:val="none" w:sz="0" w:space="0" w:color="auto"/>
        <w:bottom w:val="none" w:sz="0" w:space="0" w:color="auto"/>
        <w:right w:val="none" w:sz="0" w:space="0" w:color="auto"/>
      </w:divBdr>
    </w:div>
    <w:div w:id="809516875">
      <w:bodyDiv w:val="1"/>
      <w:marLeft w:val="0"/>
      <w:marRight w:val="0"/>
      <w:marTop w:val="0"/>
      <w:marBottom w:val="0"/>
      <w:divBdr>
        <w:top w:val="none" w:sz="0" w:space="0" w:color="auto"/>
        <w:left w:val="none" w:sz="0" w:space="0" w:color="auto"/>
        <w:bottom w:val="none" w:sz="0" w:space="0" w:color="auto"/>
        <w:right w:val="none" w:sz="0" w:space="0" w:color="auto"/>
      </w:divBdr>
    </w:div>
    <w:div w:id="829253401">
      <w:bodyDiv w:val="1"/>
      <w:marLeft w:val="0"/>
      <w:marRight w:val="0"/>
      <w:marTop w:val="0"/>
      <w:marBottom w:val="0"/>
      <w:divBdr>
        <w:top w:val="none" w:sz="0" w:space="0" w:color="auto"/>
        <w:left w:val="none" w:sz="0" w:space="0" w:color="auto"/>
        <w:bottom w:val="none" w:sz="0" w:space="0" w:color="auto"/>
        <w:right w:val="none" w:sz="0" w:space="0" w:color="auto"/>
      </w:divBdr>
    </w:div>
    <w:div w:id="832645084">
      <w:bodyDiv w:val="1"/>
      <w:marLeft w:val="0"/>
      <w:marRight w:val="0"/>
      <w:marTop w:val="0"/>
      <w:marBottom w:val="0"/>
      <w:divBdr>
        <w:top w:val="none" w:sz="0" w:space="0" w:color="auto"/>
        <w:left w:val="none" w:sz="0" w:space="0" w:color="auto"/>
        <w:bottom w:val="none" w:sz="0" w:space="0" w:color="auto"/>
        <w:right w:val="none" w:sz="0" w:space="0" w:color="auto"/>
      </w:divBdr>
    </w:div>
    <w:div w:id="869878132">
      <w:bodyDiv w:val="1"/>
      <w:marLeft w:val="0"/>
      <w:marRight w:val="0"/>
      <w:marTop w:val="0"/>
      <w:marBottom w:val="0"/>
      <w:divBdr>
        <w:top w:val="none" w:sz="0" w:space="0" w:color="auto"/>
        <w:left w:val="none" w:sz="0" w:space="0" w:color="auto"/>
        <w:bottom w:val="none" w:sz="0" w:space="0" w:color="auto"/>
        <w:right w:val="none" w:sz="0" w:space="0" w:color="auto"/>
      </w:divBdr>
    </w:div>
    <w:div w:id="885339566">
      <w:bodyDiv w:val="1"/>
      <w:marLeft w:val="0"/>
      <w:marRight w:val="0"/>
      <w:marTop w:val="0"/>
      <w:marBottom w:val="0"/>
      <w:divBdr>
        <w:top w:val="none" w:sz="0" w:space="0" w:color="auto"/>
        <w:left w:val="none" w:sz="0" w:space="0" w:color="auto"/>
        <w:bottom w:val="none" w:sz="0" w:space="0" w:color="auto"/>
        <w:right w:val="none" w:sz="0" w:space="0" w:color="auto"/>
      </w:divBdr>
    </w:div>
    <w:div w:id="894895565">
      <w:bodyDiv w:val="1"/>
      <w:marLeft w:val="0"/>
      <w:marRight w:val="0"/>
      <w:marTop w:val="0"/>
      <w:marBottom w:val="0"/>
      <w:divBdr>
        <w:top w:val="none" w:sz="0" w:space="0" w:color="auto"/>
        <w:left w:val="none" w:sz="0" w:space="0" w:color="auto"/>
        <w:bottom w:val="none" w:sz="0" w:space="0" w:color="auto"/>
        <w:right w:val="none" w:sz="0" w:space="0" w:color="auto"/>
      </w:divBdr>
    </w:div>
    <w:div w:id="919368091">
      <w:bodyDiv w:val="1"/>
      <w:marLeft w:val="0"/>
      <w:marRight w:val="0"/>
      <w:marTop w:val="0"/>
      <w:marBottom w:val="0"/>
      <w:divBdr>
        <w:top w:val="none" w:sz="0" w:space="0" w:color="auto"/>
        <w:left w:val="none" w:sz="0" w:space="0" w:color="auto"/>
        <w:bottom w:val="none" w:sz="0" w:space="0" w:color="auto"/>
        <w:right w:val="none" w:sz="0" w:space="0" w:color="auto"/>
      </w:divBdr>
    </w:div>
    <w:div w:id="937641157">
      <w:bodyDiv w:val="1"/>
      <w:marLeft w:val="0"/>
      <w:marRight w:val="0"/>
      <w:marTop w:val="0"/>
      <w:marBottom w:val="0"/>
      <w:divBdr>
        <w:top w:val="none" w:sz="0" w:space="0" w:color="auto"/>
        <w:left w:val="none" w:sz="0" w:space="0" w:color="auto"/>
        <w:bottom w:val="none" w:sz="0" w:space="0" w:color="auto"/>
        <w:right w:val="none" w:sz="0" w:space="0" w:color="auto"/>
      </w:divBdr>
    </w:div>
    <w:div w:id="957369549">
      <w:bodyDiv w:val="1"/>
      <w:marLeft w:val="0"/>
      <w:marRight w:val="0"/>
      <w:marTop w:val="0"/>
      <w:marBottom w:val="0"/>
      <w:divBdr>
        <w:top w:val="none" w:sz="0" w:space="0" w:color="auto"/>
        <w:left w:val="none" w:sz="0" w:space="0" w:color="auto"/>
        <w:bottom w:val="none" w:sz="0" w:space="0" w:color="auto"/>
        <w:right w:val="none" w:sz="0" w:space="0" w:color="auto"/>
      </w:divBdr>
    </w:div>
    <w:div w:id="1017267008">
      <w:bodyDiv w:val="1"/>
      <w:marLeft w:val="0"/>
      <w:marRight w:val="0"/>
      <w:marTop w:val="0"/>
      <w:marBottom w:val="0"/>
      <w:divBdr>
        <w:top w:val="none" w:sz="0" w:space="0" w:color="auto"/>
        <w:left w:val="none" w:sz="0" w:space="0" w:color="auto"/>
        <w:bottom w:val="none" w:sz="0" w:space="0" w:color="auto"/>
        <w:right w:val="none" w:sz="0" w:space="0" w:color="auto"/>
      </w:divBdr>
    </w:div>
    <w:div w:id="1123229897">
      <w:bodyDiv w:val="1"/>
      <w:marLeft w:val="0"/>
      <w:marRight w:val="0"/>
      <w:marTop w:val="0"/>
      <w:marBottom w:val="0"/>
      <w:divBdr>
        <w:top w:val="none" w:sz="0" w:space="0" w:color="auto"/>
        <w:left w:val="none" w:sz="0" w:space="0" w:color="auto"/>
        <w:bottom w:val="none" w:sz="0" w:space="0" w:color="auto"/>
        <w:right w:val="none" w:sz="0" w:space="0" w:color="auto"/>
      </w:divBdr>
    </w:div>
    <w:div w:id="1181551818">
      <w:bodyDiv w:val="1"/>
      <w:marLeft w:val="0"/>
      <w:marRight w:val="0"/>
      <w:marTop w:val="0"/>
      <w:marBottom w:val="0"/>
      <w:divBdr>
        <w:top w:val="none" w:sz="0" w:space="0" w:color="auto"/>
        <w:left w:val="none" w:sz="0" w:space="0" w:color="auto"/>
        <w:bottom w:val="none" w:sz="0" w:space="0" w:color="auto"/>
        <w:right w:val="none" w:sz="0" w:space="0" w:color="auto"/>
      </w:divBdr>
    </w:div>
    <w:div w:id="1197890627">
      <w:bodyDiv w:val="1"/>
      <w:marLeft w:val="0"/>
      <w:marRight w:val="0"/>
      <w:marTop w:val="0"/>
      <w:marBottom w:val="0"/>
      <w:divBdr>
        <w:top w:val="none" w:sz="0" w:space="0" w:color="auto"/>
        <w:left w:val="none" w:sz="0" w:space="0" w:color="auto"/>
        <w:bottom w:val="none" w:sz="0" w:space="0" w:color="auto"/>
        <w:right w:val="none" w:sz="0" w:space="0" w:color="auto"/>
      </w:divBdr>
    </w:div>
    <w:div w:id="1198547723">
      <w:bodyDiv w:val="1"/>
      <w:marLeft w:val="0"/>
      <w:marRight w:val="0"/>
      <w:marTop w:val="0"/>
      <w:marBottom w:val="0"/>
      <w:divBdr>
        <w:top w:val="none" w:sz="0" w:space="0" w:color="auto"/>
        <w:left w:val="none" w:sz="0" w:space="0" w:color="auto"/>
        <w:bottom w:val="none" w:sz="0" w:space="0" w:color="auto"/>
        <w:right w:val="none" w:sz="0" w:space="0" w:color="auto"/>
      </w:divBdr>
    </w:div>
    <w:div w:id="1208107535">
      <w:bodyDiv w:val="1"/>
      <w:marLeft w:val="0"/>
      <w:marRight w:val="0"/>
      <w:marTop w:val="0"/>
      <w:marBottom w:val="0"/>
      <w:divBdr>
        <w:top w:val="none" w:sz="0" w:space="0" w:color="auto"/>
        <w:left w:val="none" w:sz="0" w:space="0" w:color="auto"/>
        <w:bottom w:val="none" w:sz="0" w:space="0" w:color="auto"/>
        <w:right w:val="none" w:sz="0" w:space="0" w:color="auto"/>
      </w:divBdr>
    </w:div>
    <w:div w:id="1218738678">
      <w:bodyDiv w:val="1"/>
      <w:marLeft w:val="450"/>
      <w:marRight w:val="450"/>
      <w:marTop w:val="0"/>
      <w:marBottom w:val="0"/>
      <w:divBdr>
        <w:top w:val="none" w:sz="0" w:space="0" w:color="auto"/>
        <w:left w:val="none" w:sz="0" w:space="0" w:color="auto"/>
        <w:bottom w:val="none" w:sz="0" w:space="0" w:color="auto"/>
        <w:right w:val="none" w:sz="0" w:space="0" w:color="auto"/>
      </w:divBdr>
      <w:divsChild>
        <w:div w:id="506791467">
          <w:marLeft w:val="0"/>
          <w:marRight w:val="0"/>
          <w:marTop w:val="0"/>
          <w:marBottom w:val="0"/>
          <w:divBdr>
            <w:top w:val="none" w:sz="0" w:space="0" w:color="auto"/>
            <w:left w:val="none" w:sz="0" w:space="0" w:color="auto"/>
            <w:bottom w:val="none" w:sz="0" w:space="0" w:color="auto"/>
            <w:right w:val="none" w:sz="0" w:space="0" w:color="auto"/>
          </w:divBdr>
          <w:divsChild>
            <w:div w:id="560286021">
              <w:marLeft w:val="0"/>
              <w:marRight w:val="0"/>
              <w:marTop w:val="0"/>
              <w:marBottom w:val="0"/>
              <w:divBdr>
                <w:top w:val="none" w:sz="0" w:space="0" w:color="auto"/>
                <w:left w:val="none" w:sz="0" w:space="0" w:color="auto"/>
                <w:bottom w:val="none" w:sz="0" w:space="0" w:color="auto"/>
                <w:right w:val="none" w:sz="0" w:space="0" w:color="auto"/>
              </w:divBdr>
            </w:div>
            <w:div w:id="731853348">
              <w:marLeft w:val="0"/>
              <w:marRight w:val="0"/>
              <w:marTop w:val="0"/>
              <w:marBottom w:val="0"/>
              <w:divBdr>
                <w:top w:val="none" w:sz="0" w:space="0" w:color="auto"/>
                <w:left w:val="none" w:sz="0" w:space="0" w:color="auto"/>
                <w:bottom w:val="none" w:sz="0" w:space="0" w:color="auto"/>
                <w:right w:val="none" w:sz="0" w:space="0" w:color="auto"/>
              </w:divBdr>
              <w:divsChild>
                <w:div w:id="1166483242">
                  <w:marLeft w:val="0"/>
                  <w:marRight w:val="0"/>
                  <w:marTop w:val="0"/>
                  <w:marBottom w:val="0"/>
                  <w:divBdr>
                    <w:top w:val="none" w:sz="0" w:space="0" w:color="auto"/>
                    <w:left w:val="none" w:sz="0" w:space="0" w:color="auto"/>
                    <w:bottom w:val="none" w:sz="0" w:space="0" w:color="auto"/>
                    <w:right w:val="none" w:sz="0" w:space="0" w:color="auto"/>
                  </w:divBdr>
                </w:div>
              </w:divsChild>
            </w:div>
            <w:div w:id="821655645">
              <w:marLeft w:val="0"/>
              <w:marRight w:val="0"/>
              <w:marTop w:val="0"/>
              <w:marBottom w:val="0"/>
              <w:divBdr>
                <w:top w:val="none" w:sz="0" w:space="0" w:color="auto"/>
                <w:left w:val="none" w:sz="0" w:space="0" w:color="auto"/>
                <w:bottom w:val="none" w:sz="0" w:space="0" w:color="auto"/>
                <w:right w:val="none" w:sz="0" w:space="0" w:color="auto"/>
              </w:divBdr>
            </w:div>
            <w:div w:id="1191454947">
              <w:marLeft w:val="0"/>
              <w:marRight w:val="0"/>
              <w:marTop w:val="0"/>
              <w:marBottom w:val="0"/>
              <w:divBdr>
                <w:top w:val="none" w:sz="0" w:space="0" w:color="auto"/>
                <w:left w:val="none" w:sz="0" w:space="0" w:color="auto"/>
                <w:bottom w:val="none" w:sz="0" w:space="0" w:color="auto"/>
                <w:right w:val="none" w:sz="0" w:space="0" w:color="auto"/>
              </w:divBdr>
            </w:div>
            <w:div w:id="1385524668">
              <w:marLeft w:val="0"/>
              <w:marRight w:val="0"/>
              <w:marTop w:val="0"/>
              <w:marBottom w:val="0"/>
              <w:divBdr>
                <w:top w:val="none" w:sz="0" w:space="0" w:color="auto"/>
                <w:left w:val="none" w:sz="0" w:space="0" w:color="auto"/>
                <w:bottom w:val="none" w:sz="0" w:space="0" w:color="auto"/>
                <w:right w:val="none" w:sz="0" w:space="0" w:color="auto"/>
              </w:divBdr>
            </w:div>
            <w:div w:id="167021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250306">
      <w:bodyDiv w:val="1"/>
      <w:marLeft w:val="0"/>
      <w:marRight w:val="0"/>
      <w:marTop w:val="0"/>
      <w:marBottom w:val="0"/>
      <w:divBdr>
        <w:top w:val="none" w:sz="0" w:space="0" w:color="auto"/>
        <w:left w:val="none" w:sz="0" w:space="0" w:color="auto"/>
        <w:bottom w:val="none" w:sz="0" w:space="0" w:color="auto"/>
        <w:right w:val="none" w:sz="0" w:space="0" w:color="auto"/>
      </w:divBdr>
    </w:div>
    <w:div w:id="1248462488">
      <w:bodyDiv w:val="1"/>
      <w:marLeft w:val="0"/>
      <w:marRight w:val="0"/>
      <w:marTop w:val="0"/>
      <w:marBottom w:val="0"/>
      <w:divBdr>
        <w:top w:val="none" w:sz="0" w:space="0" w:color="auto"/>
        <w:left w:val="none" w:sz="0" w:space="0" w:color="auto"/>
        <w:bottom w:val="none" w:sz="0" w:space="0" w:color="auto"/>
        <w:right w:val="none" w:sz="0" w:space="0" w:color="auto"/>
      </w:divBdr>
    </w:div>
    <w:div w:id="1311324761">
      <w:bodyDiv w:val="1"/>
      <w:marLeft w:val="0"/>
      <w:marRight w:val="0"/>
      <w:marTop w:val="0"/>
      <w:marBottom w:val="0"/>
      <w:divBdr>
        <w:top w:val="none" w:sz="0" w:space="0" w:color="auto"/>
        <w:left w:val="none" w:sz="0" w:space="0" w:color="auto"/>
        <w:bottom w:val="none" w:sz="0" w:space="0" w:color="auto"/>
        <w:right w:val="none" w:sz="0" w:space="0" w:color="auto"/>
      </w:divBdr>
    </w:div>
    <w:div w:id="1370302709">
      <w:bodyDiv w:val="1"/>
      <w:marLeft w:val="0"/>
      <w:marRight w:val="0"/>
      <w:marTop w:val="0"/>
      <w:marBottom w:val="0"/>
      <w:divBdr>
        <w:top w:val="none" w:sz="0" w:space="0" w:color="auto"/>
        <w:left w:val="none" w:sz="0" w:space="0" w:color="auto"/>
        <w:bottom w:val="none" w:sz="0" w:space="0" w:color="auto"/>
        <w:right w:val="none" w:sz="0" w:space="0" w:color="auto"/>
      </w:divBdr>
    </w:div>
    <w:div w:id="1389380047">
      <w:bodyDiv w:val="1"/>
      <w:marLeft w:val="0"/>
      <w:marRight w:val="0"/>
      <w:marTop w:val="0"/>
      <w:marBottom w:val="0"/>
      <w:divBdr>
        <w:top w:val="none" w:sz="0" w:space="0" w:color="auto"/>
        <w:left w:val="none" w:sz="0" w:space="0" w:color="auto"/>
        <w:bottom w:val="none" w:sz="0" w:space="0" w:color="auto"/>
        <w:right w:val="none" w:sz="0" w:space="0" w:color="auto"/>
      </w:divBdr>
    </w:div>
    <w:div w:id="1419786921">
      <w:bodyDiv w:val="1"/>
      <w:marLeft w:val="0"/>
      <w:marRight w:val="0"/>
      <w:marTop w:val="0"/>
      <w:marBottom w:val="0"/>
      <w:divBdr>
        <w:top w:val="none" w:sz="0" w:space="0" w:color="auto"/>
        <w:left w:val="none" w:sz="0" w:space="0" w:color="auto"/>
        <w:bottom w:val="none" w:sz="0" w:space="0" w:color="auto"/>
        <w:right w:val="none" w:sz="0" w:space="0" w:color="auto"/>
      </w:divBdr>
    </w:div>
    <w:div w:id="1433016849">
      <w:bodyDiv w:val="1"/>
      <w:marLeft w:val="0"/>
      <w:marRight w:val="0"/>
      <w:marTop w:val="0"/>
      <w:marBottom w:val="0"/>
      <w:divBdr>
        <w:top w:val="none" w:sz="0" w:space="0" w:color="auto"/>
        <w:left w:val="none" w:sz="0" w:space="0" w:color="auto"/>
        <w:bottom w:val="none" w:sz="0" w:space="0" w:color="auto"/>
        <w:right w:val="none" w:sz="0" w:space="0" w:color="auto"/>
      </w:divBdr>
    </w:div>
    <w:div w:id="1474831474">
      <w:bodyDiv w:val="1"/>
      <w:marLeft w:val="0"/>
      <w:marRight w:val="0"/>
      <w:marTop w:val="0"/>
      <w:marBottom w:val="0"/>
      <w:divBdr>
        <w:top w:val="none" w:sz="0" w:space="0" w:color="auto"/>
        <w:left w:val="none" w:sz="0" w:space="0" w:color="auto"/>
        <w:bottom w:val="none" w:sz="0" w:space="0" w:color="auto"/>
        <w:right w:val="none" w:sz="0" w:space="0" w:color="auto"/>
      </w:divBdr>
    </w:div>
    <w:div w:id="1559824269">
      <w:bodyDiv w:val="1"/>
      <w:marLeft w:val="0"/>
      <w:marRight w:val="0"/>
      <w:marTop w:val="0"/>
      <w:marBottom w:val="0"/>
      <w:divBdr>
        <w:top w:val="none" w:sz="0" w:space="0" w:color="auto"/>
        <w:left w:val="none" w:sz="0" w:space="0" w:color="auto"/>
        <w:bottom w:val="none" w:sz="0" w:space="0" w:color="auto"/>
        <w:right w:val="none" w:sz="0" w:space="0" w:color="auto"/>
      </w:divBdr>
    </w:div>
    <w:div w:id="1564216701">
      <w:bodyDiv w:val="1"/>
      <w:marLeft w:val="0"/>
      <w:marRight w:val="0"/>
      <w:marTop w:val="0"/>
      <w:marBottom w:val="0"/>
      <w:divBdr>
        <w:top w:val="none" w:sz="0" w:space="0" w:color="auto"/>
        <w:left w:val="none" w:sz="0" w:space="0" w:color="auto"/>
        <w:bottom w:val="none" w:sz="0" w:space="0" w:color="auto"/>
        <w:right w:val="none" w:sz="0" w:space="0" w:color="auto"/>
      </w:divBdr>
    </w:div>
    <w:div w:id="1582985819">
      <w:bodyDiv w:val="1"/>
      <w:marLeft w:val="0"/>
      <w:marRight w:val="0"/>
      <w:marTop w:val="0"/>
      <w:marBottom w:val="0"/>
      <w:divBdr>
        <w:top w:val="none" w:sz="0" w:space="0" w:color="auto"/>
        <w:left w:val="none" w:sz="0" w:space="0" w:color="auto"/>
        <w:bottom w:val="none" w:sz="0" w:space="0" w:color="auto"/>
        <w:right w:val="none" w:sz="0" w:space="0" w:color="auto"/>
      </w:divBdr>
    </w:div>
    <w:div w:id="1588878773">
      <w:bodyDiv w:val="1"/>
      <w:marLeft w:val="0"/>
      <w:marRight w:val="0"/>
      <w:marTop w:val="0"/>
      <w:marBottom w:val="0"/>
      <w:divBdr>
        <w:top w:val="none" w:sz="0" w:space="0" w:color="auto"/>
        <w:left w:val="none" w:sz="0" w:space="0" w:color="auto"/>
        <w:bottom w:val="none" w:sz="0" w:space="0" w:color="auto"/>
        <w:right w:val="none" w:sz="0" w:space="0" w:color="auto"/>
      </w:divBdr>
    </w:div>
    <w:div w:id="1593052314">
      <w:bodyDiv w:val="1"/>
      <w:marLeft w:val="0"/>
      <w:marRight w:val="0"/>
      <w:marTop w:val="0"/>
      <w:marBottom w:val="0"/>
      <w:divBdr>
        <w:top w:val="none" w:sz="0" w:space="0" w:color="auto"/>
        <w:left w:val="none" w:sz="0" w:space="0" w:color="auto"/>
        <w:bottom w:val="none" w:sz="0" w:space="0" w:color="auto"/>
        <w:right w:val="none" w:sz="0" w:space="0" w:color="auto"/>
      </w:divBdr>
    </w:div>
    <w:div w:id="1611859973">
      <w:bodyDiv w:val="1"/>
      <w:marLeft w:val="0"/>
      <w:marRight w:val="0"/>
      <w:marTop w:val="0"/>
      <w:marBottom w:val="0"/>
      <w:divBdr>
        <w:top w:val="none" w:sz="0" w:space="0" w:color="auto"/>
        <w:left w:val="none" w:sz="0" w:space="0" w:color="auto"/>
        <w:bottom w:val="none" w:sz="0" w:space="0" w:color="auto"/>
        <w:right w:val="none" w:sz="0" w:space="0" w:color="auto"/>
      </w:divBdr>
    </w:div>
    <w:div w:id="1628967505">
      <w:bodyDiv w:val="1"/>
      <w:marLeft w:val="0"/>
      <w:marRight w:val="0"/>
      <w:marTop w:val="0"/>
      <w:marBottom w:val="0"/>
      <w:divBdr>
        <w:top w:val="none" w:sz="0" w:space="0" w:color="auto"/>
        <w:left w:val="none" w:sz="0" w:space="0" w:color="auto"/>
        <w:bottom w:val="none" w:sz="0" w:space="0" w:color="auto"/>
        <w:right w:val="none" w:sz="0" w:space="0" w:color="auto"/>
      </w:divBdr>
    </w:div>
    <w:div w:id="1641039213">
      <w:bodyDiv w:val="1"/>
      <w:marLeft w:val="0"/>
      <w:marRight w:val="0"/>
      <w:marTop w:val="0"/>
      <w:marBottom w:val="0"/>
      <w:divBdr>
        <w:top w:val="none" w:sz="0" w:space="0" w:color="auto"/>
        <w:left w:val="none" w:sz="0" w:space="0" w:color="auto"/>
        <w:bottom w:val="none" w:sz="0" w:space="0" w:color="auto"/>
        <w:right w:val="none" w:sz="0" w:space="0" w:color="auto"/>
      </w:divBdr>
    </w:div>
    <w:div w:id="1647926807">
      <w:bodyDiv w:val="1"/>
      <w:marLeft w:val="0"/>
      <w:marRight w:val="0"/>
      <w:marTop w:val="0"/>
      <w:marBottom w:val="0"/>
      <w:divBdr>
        <w:top w:val="none" w:sz="0" w:space="0" w:color="auto"/>
        <w:left w:val="none" w:sz="0" w:space="0" w:color="auto"/>
        <w:bottom w:val="none" w:sz="0" w:space="0" w:color="auto"/>
        <w:right w:val="none" w:sz="0" w:space="0" w:color="auto"/>
      </w:divBdr>
    </w:div>
    <w:div w:id="1668291654">
      <w:bodyDiv w:val="1"/>
      <w:marLeft w:val="0"/>
      <w:marRight w:val="0"/>
      <w:marTop w:val="0"/>
      <w:marBottom w:val="0"/>
      <w:divBdr>
        <w:top w:val="none" w:sz="0" w:space="0" w:color="auto"/>
        <w:left w:val="none" w:sz="0" w:space="0" w:color="auto"/>
        <w:bottom w:val="none" w:sz="0" w:space="0" w:color="auto"/>
        <w:right w:val="none" w:sz="0" w:space="0" w:color="auto"/>
      </w:divBdr>
    </w:div>
    <w:div w:id="1698116540">
      <w:bodyDiv w:val="1"/>
      <w:marLeft w:val="0"/>
      <w:marRight w:val="0"/>
      <w:marTop w:val="0"/>
      <w:marBottom w:val="0"/>
      <w:divBdr>
        <w:top w:val="none" w:sz="0" w:space="0" w:color="auto"/>
        <w:left w:val="none" w:sz="0" w:space="0" w:color="auto"/>
        <w:bottom w:val="none" w:sz="0" w:space="0" w:color="auto"/>
        <w:right w:val="none" w:sz="0" w:space="0" w:color="auto"/>
      </w:divBdr>
    </w:div>
    <w:div w:id="1705868138">
      <w:bodyDiv w:val="1"/>
      <w:marLeft w:val="0"/>
      <w:marRight w:val="0"/>
      <w:marTop w:val="0"/>
      <w:marBottom w:val="0"/>
      <w:divBdr>
        <w:top w:val="none" w:sz="0" w:space="0" w:color="auto"/>
        <w:left w:val="none" w:sz="0" w:space="0" w:color="auto"/>
        <w:bottom w:val="none" w:sz="0" w:space="0" w:color="auto"/>
        <w:right w:val="none" w:sz="0" w:space="0" w:color="auto"/>
      </w:divBdr>
    </w:div>
    <w:div w:id="1736079137">
      <w:bodyDiv w:val="1"/>
      <w:marLeft w:val="0"/>
      <w:marRight w:val="0"/>
      <w:marTop w:val="0"/>
      <w:marBottom w:val="0"/>
      <w:divBdr>
        <w:top w:val="none" w:sz="0" w:space="0" w:color="auto"/>
        <w:left w:val="none" w:sz="0" w:space="0" w:color="auto"/>
        <w:bottom w:val="none" w:sz="0" w:space="0" w:color="auto"/>
        <w:right w:val="none" w:sz="0" w:space="0" w:color="auto"/>
      </w:divBdr>
    </w:div>
    <w:div w:id="1743943591">
      <w:bodyDiv w:val="1"/>
      <w:marLeft w:val="0"/>
      <w:marRight w:val="0"/>
      <w:marTop w:val="0"/>
      <w:marBottom w:val="0"/>
      <w:divBdr>
        <w:top w:val="none" w:sz="0" w:space="0" w:color="auto"/>
        <w:left w:val="none" w:sz="0" w:space="0" w:color="auto"/>
        <w:bottom w:val="none" w:sz="0" w:space="0" w:color="auto"/>
        <w:right w:val="none" w:sz="0" w:space="0" w:color="auto"/>
      </w:divBdr>
    </w:div>
    <w:div w:id="1759786243">
      <w:bodyDiv w:val="1"/>
      <w:marLeft w:val="0"/>
      <w:marRight w:val="0"/>
      <w:marTop w:val="0"/>
      <w:marBottom w:val="0"/>
      <w:divBdr>
        <w:top w:val="none" w:sz="0" w:space="0" w:color="auto"/>
        <w:left w:val="none" w:sz="0" w:space="0" w:color="auto"/>
        <w:bottom w:val="none" w:sz="0" w:space="0" w:color="auto"/>
        <w:right w:val="none" w:sz="0" w:space="0" w:color="auto"/>
      </w:divBdr>
    </w:div>
    <w:div w:id="1783568939">
      <w:bodyDiv w:val="1"/>
      <w:marLeft w:val="0"/>
      <w:marRight w:val="0"/>
      <w:marTop w:val="0"/>
      <w:marBottom w:val="0"/>
      <w:divBdr>
        <w:top w:val="none" w:sz="0" w:space="0" w:color="auto"/>
        <w:left w:val="none" w:sz="0" w:space="0" w:color="auto"/>
        <w:bottom w:val="none" w:sz="0" w:space="0" w:color="auto"/>
        <w:right w:val="none" w:sz="0" w:space="0" w:color="auto"/>
      </w:divBdr>
    </w:div>
    <w:div w:id="1807114379">
      <w:bodyDiv w:val="1"/>
      <w:marLeft w:val="0"/>
      <w:marRight w:val="0"/>
      <w:marTop w:val="0"/>
      <w:marBottom w:val="0"/>
      <w:divBdr>
        <w:top w:val="none" w:sz="0" w:space="0" w:color="auto"/>
        <w:left w:val="none" w:sz="0" w:space="0" w:color="auto"/>
        <w:bottom w:val="none" w:sz="0" w:space="0" w:color="auto"/>
        <w:right w:val="none" w:sz="0" w:space="0" w:color="auto"/>
      </w:divBdr>
    </w:div>
    <w:div w:id="1825200622">
      <w:bodyDiv w:val="1"/>
      <w:marLeft w:val="0"/>
      <w:marRight w:val="0"/>
      <w:marTop w:val="0"/>
      <w:marBottom w:val="0"/>
      <w:divBdr>
        <w:top w:val="none" w:sz="0" w:space="0" w:color="auto"/>
        <w:left w:val="none" w:sz="0" w:space="0" w:color="auto"/>
        <w:bottom w:val="none" w:sz="0" w:space="0" w:color="auto"/>
        <w:right w:val="none" w:sz="0" w:space="0" w:color="auto"/>
      </w:divBdr>
    </w:div>
    <w:div w:id="1835872195">
      <w:bodyDiv w:val="1"/>
      <w:marLeft w:val="0"/>
      <w:marRight w:val="0"/>
      <w:marTop w:val="0"/>
      <w:marBottom w:val="0"/>
      <w:divBdr>
        <w:top w:val="none" w:sz="0" w:space="0" w:color="auto"/>
        <w:left w:val="none" w:sz="0" w:space="0" w:color="auto"/>
        <w:bottom w:val="none" w:sz="0" w:space="0" w:color="auto"/>
        <w:right w:val="none" w:sz="0" w:space="0" w:color="auto"/>
      </w:divBdr>
    </w:div>
    <w:div w:id="1840461868">
      <w:bodyDiv w:val="1"/>
      <w:marLeft w:val="0"/>
      <w:marRight w:val="0"/>
      <w:marTop w:val="0"/>
      <w:marBottom w:val="0"/>
      <w:divBdr>
        <w:top w:val="none" w:sz="0" w:space="0" w:color="auto"/>
        <w:left w:val="none" w:sz="0" w:space="0" w:color="auto"/>
        <w:bottom w:val="none" w:sz="0" w:space="0" w:color="auto"/>
        <w:right w:val="none" w:sz="0" w:space="0" w:color="auto"/>
      </w:divBdr>
    </w:div>
    <w:div w:id="1849252965">
      <w:bodyDiv w:val="1"/>
      <w:marLeft w:val="0"/>
      <w:marRight w:val="0"/>
      <w:marTop w:val="0"/>
      <w:marBottom w:val="0"/>
      <w:divBdr>
        <w:top w:val="none" w:sz="0" w:space="0" w:color="auto"/>
        <w:left w:val="none" w:sz="0" w:space="0" w:color="auto"/>
        <w:bottom w:val="none" w:sz="0" w:space="0" w:color="auto"/>
        <w:right w:val="none" w:sz="0" w:space="0" w:color="auto"/>
      </w:divBdr>
    </w:div>
    <w:div w:id="1859658346">
      <w:bodyDiv w:val="1"/>
      <w:marLeft w:val="0"/>
      <w:marRight w:val="0"/>
      <w:marTop w:val="0"/>
      <w:marBottom w:val="0"/>
      <w:divBdr>
        <w:top w:val="none" w:sz="0" w:space="0" w:color="auto"/>
        <w:left w:val="none" w:sz="0" w:space="0" w:color="auto"/>
        <w:bottom w:val="none" w:sz="0" w:space="0" w:color="auto"/>
        <w:right w:val="none" w:sz="0" w:space="0" w:color="auto"/>
      </w:divBdr>
    </w:div>
    <w:div w:id="1870798437">
      <w:bodyDiv w:val="1"/>
      <w:marLeft w:val="0"/>
      <w:marRight w:val="0"/>
      <w:marTop w:val="0"/>
      <w:marBottom w:val="0"/>
      <w:divBdr>
        <w:top w:val="none" w:sz="0" w:space="0" w:color="auto"/>
        <w:left w:val="none" w:sz="0" w:space="0" w:color="auto"/>
        <w:bottom w:val="none" w:sz="0" w:space="0" w:color="auto"/>
        <w:right w:val="none" w:sz="0" w:space="0" w:color="auto"/>
      </w:divBdr>
    </w:div>
    <w:div w:id="1880505490">
      <w:bodyDiv w:val="1"/>
      <w:marLeft w:val="0"/>
      <w:marRight w:val="0"/>
      <w:marTop w:val="0"/>
      <w:marBottom w:val="0"/>
      <w:divBdr>
        <w:top w:val="none" w:sz="0" w:space="0" w:color="auto"/>
        <w:left w:val="none" w:sz="0" w:space="0" w:color="auto"/>
        <w:bottom w:val="none" w:sz="0" w:space="0" w:color="auto"/>
        <w:right w:val="none" w:sz="0" w:space="0" w:color="auto"/>
      </w:divBdr>
    </w:div>
    <w:div w:id="1886329698">
      <w:bodyDiv w:val="1"/>
      <w:marLeft w:val="0"/>
      <w:marRight w:val="0"/>
      <w:marTop w:val="0"/>
      <w:marBottom w:val="0"/>
      <w:divBdr>
        <w:top w:val="none" w:sz="0" w:space="0" w:color="auto"/>
        <w:left w:val="none" w:sz="0" w:space="0" w:color="auto"/>
        <w:bottom w:val="none" w:sz="0" w:space="0" w:color="auto"/>
        <w:right w:val="none" w:sz="0" w:space="0" w:color="auto"/>
      </w:divBdr>
    </w:div>
    <w:div w:id="1914001873">
      <w:bodyDiv w:val="1"/>
      <w:marLeft w:val="0"/>
      <w:marRight w:val="0"/>
      <w:marTop w:val="0"/>
      <w:marBottom w:val="0"/>
      <w:divBdr>
        <w:top w:val="none" w:sz="0" w:space="0" w:color="auto"/>
        <w:left w:val="none" w:sz="0" w:space="0" w:color="auto"/>
        <w:bottom w:val="none" w:sz="0" w:space="0" w:color="auto"/>
        <w:right w:val="none" w:sz="0" w:space="0" w:color="auto"/>
      </w:divBdr>
    </w:div>
    <w:div w:id="1919554263">
      <w:bodyDiv w:val="1"/>
      <w:marLeft w:val="0"/>
      <w:marRight w:val="0"/>
      <w:marTop w:val="0"/>
      <w:marBottom w:val="0"/>
      <w:divBdr>
        <w:top w:val="none" w:sz="0" w:space="0" w:color="auto"/>
        <w:left w:val="none" w:sz="0" w:space="0" w:color="auto"/>
        <w:bottom w:val="none" w:sz="0" w:space="0" w:color="auto"/>
        <w:right w:val="none" w:sz="0" w:space="0" w:color="auto"/>
      </w:divBdr>
    </w:div>
    <w:div w:id="1927574380">
      <w:bodyDiv w:val="1"/>
      <w:marLeft w:val="0"/>
      <w:marRight w:val="0"/>
      <w:marTop w:val="0"/>
      <w:marBottom w:val="0"/>
      <w:divBdr>
        <w:top w:val="none" w:sz="0" w:space="0" w:color="auto"/>
        <w:left w:val="none" w:sz="0" w:space="0" w:color="auto"/>
        <w:bottom w:val="none" w:sz="0" w:space="0" w:color="auto"/>
        <w:right w:val="none" w:sz="0" w:space="0" w:color="auto"/>
      </w:divBdr>
    </w:div>
    <w:div w:id="1969821489">
      <w:bodyDiv w:val="1"/>
      <w:marLeft w:val="0"/>
      <w:marRight w:val="0"/>
      <w:marTop w:val="0"/>
      <w:marBottom w:val="0"/>
      <w:divBdr>
        <w:top w:val="none" w:sz="0" w:space="0" w:color="auto"/>
        <w:left w:val="none" w:sz="0" w:space="0" w:color="auto"/>
        <w:bottom w:val="none" w:sz="0" w:space="0" w:color="auto"/>
        <w:right w:val="none" w:sz="0" w:space="0" w:color="auto"/>
      </w:divBdr>
    </w:div>
    <w:div w:id="1998146235">
      <w:bodyDiv w:val="1"/>
      <w:marLeft w:val="0"/>
      <w:marRight w:val="0"/>
      <w:marTop w:val="0"/>
      <w:marBottom w:val="0"/>
      <w:divBdr>
        <w:top w:val="none" w:sz="0" w:space="0" w:color="auto"/>
        <w:left w:val="none" w:sz="0" w:space="0" w:color="auto"/>
        <w:bottom w:val="none" w:sz="0" w:space="0" w:color="auto"/>
        <w:right w:val="none" w:sz="0" w:space="0" w:color="auto"/>
      </w:divBdr>
    </w:div>
    <w:div w:id="2023123202">
      <w:bodyDiv w:val="1"/>
      <w:marLeft w:val="0"/>
      <w:marRight w:val="0"/>
      <w:marTop w:val="0"/>
      <w:marBottom w:val="0"/>
      <w:divBdr>
        <w:top w:val="none" w:sz="0" w:space="0" w:color="auto"/>
        <w:left w:val="none" w:sz="0" w:space="0" w:color="auto"/>
        <w:bottom w:val="none" w:sz="0" w:space="0" w:color="auto"/>
        <w:right w:val="none" w:sz="0" w:space="0" w:color="auto"/>
      </w:divBdr>
    </w:div>
    <w:div w:id="2043165378">
      <w:bodyDiv w:val="1"/>
      <w:marLeft w:val="0"/>
      <w:marRight w:val="0"/>
      <w:marTop w:val="0"/>
      <w:marBottom w:val="0"/>
      <w:divBdr>
        <w:top w:val="none" w:sz="0" w:space="0" w:color="auto"/>
        <w:left w:val="none" w:sz="0" w:space="0" w:color="auto"/>
        <w:bottom w:val="none" w:sz="0" w:space="0" w:color="auto"/>
        <w:right w:val="none" w:sz="0" w:space="0" w:color="auto"/>
      </w:divBdr>
    </w:div>
    <w:div w:id="2060856868">
      <w:bodyDiv w:val="1"/>
      <w:marLeft w:val="0"/>
      <w:marRight w:val="0"/>
      <w:marTop w:val="0"/>
      <w:marBottom w:val="0"/>
      <w:divBdr>
        <w:top w:val="none" w:sz="0" w:space="0" w:color="auto"/>
        <w:left w:val="none" w:sz="0" w:space="0" w:color="auto"/>
        <w:bottom w:val="none" w:sz="0" w:space="0" w:color="auto"/>
        <w:right w:val="none" w:sz="0" w:space="0" w:color="auto"/>
      </w:divBdr>
    </w:div>
    <w:div w:id="2062363064">
      <w:bodyDiv w:val="1"/>
      <w:marLeft w:val="0"/>
      <w:marRight w:val="0"/>
      <w:marTop w:val="0"/>
      <w:marBottom w:val="0"/>
      <w:divBdr>
        <w:top w:val="none" w:sz="0" w:space="0" w:color="auto"/>
        <w:left w:val="none" w:sz="0" w:space="0" w:color="auto"/>
        <w:bottom w:val="none" w:sz="0" w:space="0" w:color="auto"/>
        <w:right w:val="none" w:sz="0" w:space="0" w:color="auto"/>
      </w:divBdr>
    </w:div>
    <w:div w:id="2069374612">
      <w:bodyDiv w:val="1"/>
      <w:marLeft w:val="0"/>
      <w:marRight w:val="0"/>
      <w:marTop w:val="0"/>
      <w:marBottom w:val="0"/>
      <w:divBdr>
        <w:top w:val="none" w:sz="0" w:space="0" w:color="auto"/>
        <w:left w:val="none" w:sz="0" w:space="0" w:color="auto"/>
        <w:bottom w:val="none" w:sz="0" w:space="0" w:color="auto"/>
        <w:right w:val="none" w:sz="0" w:space="0" w:color="auto"/>
      </w:divBdr>
    </w:div>
    <w:div w:id="2115129233">
      <w:bodyDiv w:val="1"/>
      <w:marLeft w:val="0"/>
      <w:marRight w:val="0"/>
      <w:marTop w:val="0"/>
      <w:marBottom w:val="0"/>
      <w:divBdr>
        <w:top w:val="none" w:sz="0" w:space="0" w:color="auto"/>
        <w:left w:val="none" w:sz="0" w:space="0" w:color="auto"/>
        <w:bottom w:val="none" w:sz="0" w:space="0" w:color="auto"/>
        <w:right w:val="none" w:sz="0" w:space="0" w:color="auto"/>
      </w:divBdr>
    </w:div>
    <w:div w:id="2120955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consultant.ru/document/cons_doc_LAW_405339/3d0cac60971a511280cbba229d9b6329c07731f7/" TargetMode="External"/><Relationship Id="rId18" Type="http://schemas.openxmlformats.org/officeDocument/2006/relationships/image" Target="media/image5.jpe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0.png"/><Relationship Id="rId5" Type="http://schemas.openxmlformats.org/officeDocument/2006/relationships/settings" Target="settings.xml"/><Relationship Id="rId15" Type="http://schemas.openxmlformats.org/officeDocument/2006/relationships/comments" Target="comments.xml"/><Relationship Id="rId23" Type="http://schemas.openxmlformats.org/officeDocument/2006/relationships/image" Target="media/image9.jpeg"/><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footer" Target="footer3.xml"/><Relationship Id="rId27" Type="http://schemas.openxmlformats.org/officeDocument/2006/relationships/footer" Target="footer4.xml"/></Relationships>
</file>

<file path=word/charts/_rels/chart1.xml.rels><?xml version="1.0" encoding="UTF-8" standalone="yes"?>
<Relationships xmlns="http://schemas.openxmlformats.org/package/2006/relationships"><Relationship Id="rId1" Type="http://schemas.openxmlformats.org/officeDocument/2006/relationships/oleObject" Target="file:///\\.psf\Home\Desktop\&#1054;&#1090;&#1095;&#1077;&#1090;%20&#1047;&#1083;&#1072;&#1090;&#1086;&#1091;&#1089;&#1090;\&#1054;&#1090;&#1095;&#1077;&#1090;%20&#1041;&#1072;&#1073;&#1077;&#1096;&#1082;&#1086;\&#1056;&#1080;&#1089;&#1091;&#1085;&#1082;&#1080;\&#1050;&#1086;&#1087;&#1080;&#1103;%20&#1057;&#1090;&#1088;&#1091;&#1082;&#1090;&#1091;&#1088;&#1072;_&#1042;&#1057;_&#1080;_&#1042;&#1054;.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'Структара водоснабжения, 2009г.'!$B$3</c:f>
              <c:strCache>
                <c:ptCount val="1"/>
                <c:pt idx="0">
                  <c:v>Подъем воды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'Структара водоснабжения, 2009г.'!$B$2:$C$2</c:f>
              <c:strCache>
                <c:ptCount val="1"/>
                <c:pt idx="0">
                  <c:v>Всего за 2009 г. водоснабжение, тыс. м3 </c:v>
                </c:pt>
              </c:strCache>
            </c:strRef>
          </c:cat>
          <c:val>
            <c:numRef>
              <c:f>'Структара водоснабжения, 2009г.'!$C$3</c:f>
              <c:numCache>
                <c:formatCode>General</c:formatCode>
                <c:ptCount val="1"/>
                <c:pt idx="0">
                  <c:v>21628.7</c:v>
                </c:pt>
              </c:numCache>
            </c:numRef>
          </c:val>
        </c:ser>
        <c:ser>
          <c:idx val="1"/>
          <c:order val="1"/>
          <c:tx>
            <c:strRef>
              <c:f>'Структара водоснабжения, 2009г.'!$B$4</c:f>
              <c:strCache>
                <c:ptCount val="1"/>
                <c:pt idx="0">
                  <c:v>Пропущено воды через системы подготовки воды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'Структара водоснабжения, 2009г.'!$B$2:$C$2</c:f>
              <c:strCache>
                <c:ptCount val="1"/>
                <c:pt idx="0">
                  <c:v>Всего за 2009 г. водоснабжение, тыс. м3 </c:v>
                </c:pt>
              </c:strCache>
            </c:strRef>
          </c:cat>
          <c:val>
            <c:numRef>
              <c:f>'Структара водоснабжения, 2009г.'!$C$4</c:f>
              <c:numCache>
                <c:formatCode>General</c:formatCode>
                <c:ptCount val="1"/>
                <c:pt idx="0">
                  <c:v>21403.200000000001</c:v>
                </c:pt>
              </c:numCache>
            </c:numRef>
          </c:val>
        </c:ser>
        <c:ser>
          <c:idx val="2"/>
          <c:order val="2"/>
          <c:tx>
            <c:strRef>
              <c:f>'Структара водоснабжения, 2009г.'!$B$5</c:f>
              <c:strCache>
                <c:ptCount val="1"/>
                <c:pt idx="0">
                  <c:v>Закачено воды в резервуары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'Структара водоснабжения, 2009г.'!$B$2:$C$2</c:f>
              <c:strCache>
                <c:ptCount val="1"/>
                <c:pt idx="0">
                  <c:v>Всего за 2009 г. водоснабжение, тыс. м3 </c:v>
                </c:pt>
              </c:strCache>
            </c:strRef>
          </c:cat>
          <c:val>
            <c:numRef>
              <c:f>'Структара водоснабжения, 2009г.'!$C$5</c:f>
              <c:numCache>
                <c:formatCode>General</c:formatCode>
                <c:ptCount val="1"/>
                <c:pt idx="0">
                  <c:v>20109.599999999897</c:v>
                </c:pt>
              </c:numCache>
            </c:numRef>
          </c:val>
        </c:ser>
        <c:ser>
          <c:idx val="3"/>
          <c:order val="3"/>
          <c:tx>
            <c:strRef>
              <c:f>'Структара водоснабжения, 2009г.'!$B$6</c:f>
              <c:strCache>
                <c:ptCount val="1"/>
                <c:pt idx="0">
                  <c:v>Поднято воды из резервуаров</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'Структара водоснабжения, 2009г.'!$B$2:$C$2</c:f>
              <c:strCache>
                <c:ptCount val="1"/>
                <c:pt idx="0">
                  <c:v>Всего за 2009 г. водоснабжение, тыс. м3 </c:v>
                </c:pt>
              </c:strCache>
            </c:strRef>
          </c:cat>
          <c:val>
            <c:numRef>
              <c:f>'Структара водоснабжения, 2009г.'!$C$6</c:f>
              <c:numCache>
                <c:formatCode>General</c:formatCode>
                <c:ptCount val="1"/>
                <c:pt idx="0">
                  <c:v>20109.599999999897</c:v>
                </c:pt>
              </c:numCache>
            </c:numRef>
          </c:val>
        </c:ser>
        <c:ser>
          <c:idx val="4"/>
          <c:order val="4"/>
          <c:tx>
            <c:strRef>
              <c:f>'Структара водоснабжения, 2009г.'!$B$7</c:f>
              <c:strCache>
                <c:ptCount val="1"/>
                <c:pt idx="0">
                  <c:v>Подано воды в сеть, в т.ч.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'Структара водоснабжения, 2009г.'!$B$2:$C$2</c:f>
              <c:strCache>
                <c:ptCount val="1"/>
                <c:pt idx="0">
                  <c:v>Всего за 2009 г. водоснабжение, тыс. м3 </c:v>
                </c:pt>
              </c:strCache>
            </c:strRef>
          </c:cat>
          <c:val>
            <c:numRef>
              <c:f>'Структара водоснабжения, 2009г.'!$C$7</c:f>
              <c:numCache>
                <c:formatCode>General</c:formatCode>
                <c:ptCount val="1"/>
                <c:pt idx="0">
                  <c:v>18088.2</c:v>
                </c:pt>
              </c:numCache>
            </c:numRef>
          </c:val>
        </c:ser>
        <c:ser>
          <c:idx val="5"/>
          <c:order val="5"/>
          <c:tx>
            <c:strRef>
              <c:f>'Структара водоснабжения, 2009г.'!$B$8</c:f>
              <c:strCache>
                <c:ptCount val="1"/>
                <c:pt idx="0">
                  <c:v>     воды, полученной со стороны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'Структара водоснабжения, 2009г.'!$B$2:$C$2</c:f>
              <c:strCache>
                <c:ptCount val="1"/>
                <c:pt idx="0">
                  <c:v>Всего за 2009 г. водоснабжение, тыс. м3 </c:v>
                </c:pt>
              </c:strCache>
            </c:strRef>
          </c:cat>
          <c:val>
            <c:numRef>
              <c:f>'Структара водоснабжения, 2009г.'!$C$8</c:f>
              <c:numCache>
                <c:formatCode>General</c:formatCode>
                <c:ptCount val="1"/>
                <c:pt idx="0">
                  <c:v>6676.3</c:v>
                </c:pt>
              </c:numCache>
            </c:numRef>
          </c:val>
        </c:ser>
        <c:ser>
          <c:idx val="6"/>
          <c:order val="6"/>
          <c:tx>
            <c:strRef>
              <c:f>'Структара водоснабжения, 2009г.'!$B$9</c:f>
              <c:strCache>
                <c:ptCount val="1"/>
                <c:pt idx="0">
                  <c:v>Потери в магистральных сетях и распределительных сетях</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'Структара водоснабжения, 2009г.'!$B$2:$C$2</c:f>
              <c:strCache>
                <c:ptCount val="1"/>
                <c:pt idx="0">
                  <c:v>Всего за 2009 г. водоснабжение, тыс. м3 </c:v>
                </c:pt>
              </c:strCache>
            </c:strRef>
          </c:cat>
          <c:val>
            <c:numRef>
              <c:f>'Структара водоснабжения, 2009г.'!$C$9</c:f>
              <c:numCache>
                <c:formatCode>General</c:formatCode>
                <c:ptCount val="1"/>
                <c:pt idx="0">
                  <c:v>7633.5</c:v>
                </c:pt>
              </c:numCache>
            </c:numRef>
          </c:val>
        </c:ser>
        <c:ser>
          <c:idx val="7"/>
          <c:order val="7"/>
          <c:tx>
            <c:v>Отпущено потребителям, всего:</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'Структара водоснабжения, 2009г.'!$C$11</c:f>
              <c:numCache>
                <c:formatCode>General</c:formatCode>
                <c:ptCount val="1"/>
                <c:pt idx="0">
                  <c:v>10454.6</c:v>
                </c:pt>
              </c:numCache>
            </c:numRef>
          </c:val>
        </c:ser>
        <c:dLbls>
          <c:showLegendKey val="0"/>
          <c:showVal val="0"/>
          <c:showCatName val="0"/>
          <c:showSerName val="0"/>
          <c:showPercent val="0"/>
          <c:showBubbleSize val="0"/>
        </c:dLbls>
        <c:gapWidth val="300"/>
        <c:axId val="141895168"/>
        <c:axId val="146044032"/>
      </c:barChart>
      <c:catAx>
        <c:axId val="141895168"/>
        <c:scaling>
          <c:orientation val="minMax"/>
        </c:scaling>
        <c:delete val="0"/>
        <c:axPos val="b"/>
        <c:numFmt formatCode="General" sourceLinked="1"/>
        <c:majorTickMark val="none"/>
        <c:minorTickMark val="none"/>
        <c:tickLblPos val="nextTo"/>
        <c:crossAx val="146044032"/>
        <c:crosses val="autoZero"/>
        <c:auto val="1"/>
        <c:lblAlgn val="ctr"/>
        <c:lblOffset val="100"/>
        <c:noMultiLvlLbl val="0"/>
      </c:catAx>
      <c:valAx>
        <c:axId val="146044032"/>
        <c:scaling>
          <c:orientation val="minMax"/>
        </c:scaling>
        <c:delete val="0"/>
        <c:axPos val="l"/>
        <c:majorGridlines/>
        <c:numFmt formatCode="General" sourceLinked="1"/>
        <c:majorTickMark val="out"/>
        <c:minorTickMark val="none"/>
        <c:tickLblPos val="nextTo"/>
        <c:crossAx val="14189516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A3E99D-99D6-4DF9-94E9-B070E9B84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38737</Words>
  <Characters>220806</Characters>
  <Application>Microsoft Office Word</Application>
  <DocSecurity>4</DocSecurity>
  <Lines>1840</Lines>
  <Paragraphs>518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259025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zgoenk</cp:lastModifiedBy>
  <cp:revision>2</cp:revision>
  <cp:lastPrinted>2023-02-06T04:36:00Z</cp:lastPrinted>
  <dcterms:created xsi:type="dcterms:W3CDTF">2023-02-07T05:01:00Z</dcterms:created>
  <dcterms:modified xsi:type="dcterms:W3CDTF">2023-02-07T05:01:00Z</dcterms:modified>
</cp:coreProperties>
</file>