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FA" w:rsidRPr="007133FA" w:rsidRDefault="007133FA" w:rsidP="007133FA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 w:rsidRPr="007133F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7133FA" w:rsidRPr="007133FA" w:rsidRDefault="007133FA" w:rsidP="007133FA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7133FA">
        <w:rPr>
          <w:sz w:val="28"/>
          <w:szCs w:val="28"/>
          <w:lang w:eastAsia="ar-SA"/>
        </w:rPr>
        <w:t>Утверждено</w:t>
      </w:r>
    </w:p>
    <w:p w:rsidR="007133FA" w:rsidRPr="007133FA" w:rsidRDefault="007133FA" w:rsidP="007133FA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7133FA">
        <w:rPr>
          <w:sz w:val="28"/>
          <w:szCs w:val="28"/>
          <w:lang w:eastAsia="ar-SA"/>
        </w:rPr>
        <w:t>распоряжением Администрации</w:t>
      </w:r>
    </w:p>
    <w:p w:rsidR="007133FA" w:rsidRPr="007133FA" w:rsidRDefault="007133FA" w:rsidP="007133FA">
      <w:pPr>
        <w:ind w:left="5103"/>
        <w:jc w:val="center"/>
        <w:rPr>
          <w:sz w:val="28"/>
          <w:szCs w:val="28"/>
        </w:rPr>
      </w:pPr>
      <w:r w:rsidRPr="007133FA">
        <w:rPr>
          <w:sz w:val="28"/>
          <w:szCs w:val="28"/>
        </w:rPr>
        <w:t>Златоустовского городского округа</w:t>
      </w:r>
    </w:p>
    <w:p w:rsidR="007133FA" w:rsidRPr="007133FA" w:rsidRDefault="007133FA" w:rsidP="007133FA">
      <w:pPr>
        <w:suppressAutoHyphens/>
        <w:ind w:left="5103"/>
        <w:jc w:val="center"/>
        <w:rPr>
          <w:sz w:val="28"/>
          <w:szCs w:val="28"/>
        </w:rPr>
      </w:pPr>
      <w:r w:rsidRPr="007133FA">
        <w:rPr>
          <w:sz w:val="28"/>
          <w:szCs w:val="28"/>
        </w:rPr>
        <w:t xml:space="preserve">от </w:t>
      </w:r>
      <w:r w:rsidR="0030441E">
        <w:rPr>
          <w:sz w:val="28"/>
          <w:szCs w:val="28"/>
        </w:rPr>
        <w:t>19.05.2025 г.</w:t>
      </w:r>
      <w:r w:rsidRPr="007133FA">
        <w:rPr>
          <w:sz w:val="28"/>
          <w:szCs w:val="28"/>
        </w:rPr>
        <w:t xml:space="preserve"> № </w:t>
      </w:r>
      <w:r w:rsidR="0030441E">
        <w:rPr>
          <w:sz w:val="28"/>
          <w:szCs w:val="28"/>
        </w:rPr>
        <w:t>1642-р/АДМ</w:t>
      </w:r>
      <w:bookmarkStart w:id="0" w:name="_GoBack"/>
      <w:bookmarkEnd w:id="0"/>
    </w:p>
    <w:p w:rsidR="007133FA" w:rsidRDefault="007133FA" w:rsidP="007133FA">
      <w:pPr>
        <w:spacing w:line="276" w:lineRule="auto"/>
        <w:jc w:val="center"/>
        <w:rPr>
          <w:rStyle w:val="a5"/>
          <w:sz w:val="28"/>
          <w:szCs w:val="28"/>
        </w:rPr>
      </w:pPr>
      <w:r w:rsidRPr="007133FA">
        <w:rPr>
          <w:sz w:val="28"/>
          <w:szCs w:val="28"/>
        </w:rPr>
        <w:tab/>
      </w: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DC12F2" w:rsidRPr="007133FA" w:rsidRDefault="007133FA" w:rsidP="00DC12F2">
      <w:pPr>
        <w:spacing w:line="276" w:lineRule="auto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Программа</w:t>
      </w:r>
    </w:p>
    <w:p w:rsidR="00DC12F2" w:rsidRPr="007133FA" w:rsidRDefault="00DC12F2" w:rsidP="00DC12F2">
      <w:pPr>
        <w:spacing w:line="276" w:lineRule="auto"/>
        <w:jc w:val="center"/>
        <w:rPr>
          <w:rStyle w:val="a5"/>
          <w:b w:val="0"/>
          <w:sz w:val="28"/>
          <w:szCs w:val="28"/>
        </w:rPr>
      </w:pPr>
      <w:r w:rsidRPr="007133FA">
        <w:rPr>
          <w:rStyle w:val="a5"/>
          <w:b w:val="0"/>
          <w:sz w:val="28"/>
          <w:szCs w:val="28"/>
        </w:rPr>
        <w:t xml:space="preserve">проверки готовности теплоснабжающих, </w:t>
      </w:r>
      <w:proofErr w:type="spellStart"/>
      <w:r w:rsidRPr="007133FA">
        <w:rPr>
          <w:rStyle w:val="a5"/>
          <w:b w:val="0"/>
          <w:sz w:val="28"/>
          <w:szCs w:val="28"/>
        </w:rPr>
        <w:t>теплосетевых</w:t>
      </w:r>
      <w:proofErr w:type="spellEnd"/>
      <w:r w:rsidRPr="007133FA">
        <w:rPr>
          <w:rStyle w:val="a5"/>
          <w:b w:val="0"/>
          <w:sz w:val="28"/>
          <w:szCs w:val="28"/>
        </w:rPr>
        <w:t xml:space="preserve"> организаций</w:t>
      </w:r>
    </w:p>
    <w:p w:rsidR="00DC12F2" w:rsidRPr="007133FA" w:rsidRDefault="00DC12F2" w:rsidP="00DC12F2">
      <w:pPr>
        <w:spacing w:line="276" w:lineRule="auto"/>
        <w:jc w:val="center"/>
        <w:rPr>
          <w:rStyle w:val="a5"/>
          <w:b w:val="0"/>
          <w:sz w:val="28"/>
          <w:szCs w:val="28"/>
        </w:rPr>
      </w:pPr>
      <w:r w:rsidRPr="007133FA">
        <w:rPr>
          <w:rStyle w:val="a5"/>
          <w:b w:val="0"/>
          <w:sz w:val="28"/>
          <w:szCs w:val="28"/>
        </w:rPr>
        <w:t>и потребителей тепловой энергии Златоустовского городского округа                  к работе в отопительном периоде 2025-2026 годов</w:t>
      </w: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9F14D7" w:rsidRDefault="009F14D7" w:rsidP="00DC12F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DC12F2">
      <w:pPr>
        <w:rPr>
          <w:rFonts w:ascii="PT Astra Serif" w:hAnsi="PT Astra Serif" w:cs="PT Astra Serif"/>
          <w:sz w:val="28"/>
          <w:szCs w:val="28"/>
        </w:rPr>
      </w:pPr>
    </w:p>
    <w:p w:rsidR="00CE3357" w:rsidRDefault="00CE3357" w:rsidP="00DC12F2">
      <w:pPr>
        <w:rPr>
          <w:rFonts w:ascii="PT Astra Serif" w:hAnsi="PT Astra Serif" w:cs="PT Astra Serif"/>
          <w:sz w:val="28"/>
          <w:szCs w:val="28"/>
        </w:rPr>
      </w:pPr>
    </w:p>
    <w:p w:rsidR="007133FA" w:rsidRDefault="007133FA" w:rsidP="00DC12F2">
      <w:pPr>
        <w:rPr>
          <w:rFonts w:ascii="PT Astra Serif" w:hAnsi="PT Astra Serif" w:cs="PT Astra Serif"/>
          <w:sz w:val="28"/>
          <w:szCs w:val="28"/>
        </w:rPr>
      </w:pPr>
    </w:p>
    <w:p w:rsidR="007133FA" w:rsidRDefault="007133FA" w:rsidP="00DC12F2">
      <w:pPr>
        <w:rPr>
          <w:rFonts w:ascii="PT Astra Serif" w:hAnsi="PT Astra Serif" w:cs="PT Astra Serif"/>
          <w:sz w:val="28"/>
          <w:szCs w:val="28"/>
        </w:rPr>
      </w:pPr>
    </w:p>
    <w:p w:rsidR="007133FA" w:rsidRDefault="007133FA" w:rsidP="00DC12F2">
      <w:pPr>
        <w:rPr>
          <w:rFonts w:ascii="PT Astra Serif" w:hAnsi="PT Astra Serif" w:cs="PT Astra Serif"/>
          <w:sz w:val="28"/>
          <w:szCs w:val="28"/>
        </w:rPr>
      </w:pPr>
    </w:p>
    <w:p w:rsidR="009F14D7" w:rsidRDefault="009F14D7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Pr="007133FA" w:rsidRDefault="00DC12F2" w:rsidP="00DC12F2">
      <w:pPr>
        <w:jc w:val="center"/>
        <w:rPr>
          <w:rFonts w:eastAsia="Calibri"/>
          <w:sz w:val="28"/>
          <w:szCs w:val="28"/>
        </w:rPr>
      </w:pPr>
      <w:r w:rsidRPr="007133FA">
        <w:rPr>
          <w:rFonts w:eastAsia="Calibri"/>
          <w:sz w:val="28"/>
          <w:szCs w:val="28"/>
        </w:rPr>
        <w:lastRenderedPageBreak/>
        <w:t>1. Общие положения</w:t>
      </w:r>
    </w:p>
    <w:p w:rsidR="00DC12F2" w:rsidRPr="008C22A4" w:rsidRDefault="00DC12F2" w:rsidP="00DC12F2">
      <w:pPr>
        <w:rPr>
          <w:rFonts w:eastAsia="Calibri"/>
          <w:sz w:val="28"/>
          <w:szCs w:val="28"/>
        </w:rPr>
      </w:pP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1.1. Настоящая Программа определяет порядок оценки готовности </w:t>
      </w:r>
      <w:r w:rsidR="00E47A21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к отопительному периоду теплоснабжающих организаций, </w:t>
      </w:r>
      <w:proofErr w:type="spellStart"/>
      <w:r w:rsidRPr="008C22A4">
        <w:rPr>
          <w:rFonts w:eastAsia="Calibri"/>
          <w:sz w:val="28"/>
          <w:szCs w:val="28"/>
        </w:rPr>
        <w:t>теплосетевых</w:t>
      </w:r>
      <w:proofErr w:type="spellEnd"/>
      <w:r w:rsidRPr="008C22A4">
        <w:rPr>
          <w:rFonts w:eastAsia="Calibri"/>
          <w:sz w:val="28"/>
          <w:szCs w:val="28"/>
        </w:rPr>
        <w:t xml:space="preserve"> организаций и потребителей тепловой энергии, </w:t>
      </w:r>
      <w:proofErr w:type="spellStart"/>
      <w:r w:rsidRPr="008C22A4">
        <w:rPr>
          <w:rFonts w:eastAsia="Calibri"/>
          <w:sz w:val="28"/>
          <w:szCs w:val="28"/>
        </w:rPr>
        <w:t>теплопотребляющие</w:t>
      </w:r>
      <w:proofErr w:type="spellEnd"/>
      <w:r w:rsidRPr="008C22A4">
        <w:rPr>
          <w:rFonts w:eastAsia="Calibri"/>
          <w:sz w:val="28"/>
          <w:szCs w:val="28"/>
        </w:rPr>
        <w:t xml:space="preserve"> установки которых подключены к системе теплоснабжения.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1.2. Ответственность за своевременное предоставление </w:t>
      </w:r>
      <w:r w:rsidR="00E47A21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запрашиваемых комиссией документов с целью проверки </w:t>
      </w:r>
      <w:r w:rsidR="00E47A21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теплоснабжающих, </w:t>
      </w:r>
      <w:proofErr w:type="spellStart"/>
      <w:r w:rsidRPr="008C22A4">
        <w:rPr>
          <w:rFonts w:eastAsia="Calibri"/>
          <w:sz w:val="28"/>
          <w:szCs w:val="28"/>
        </w:rPr>
        <w:t>теплосетевых</w:t>
      </w:r>
      <w:proofErr w:type="spellEnd"/>
      <w:r w:rsidRPr="008C22A4">
        <w:rPr>
          <w:rFonts w:eastAsia="Calibri"/>
          <w:sz w:val="28"/>
          <w:szCs w:val="28"/>
        </w:rPr>
        <w:t xml:space="preserve"> организаций и потребителей тепловой энергии, полноту и достоверность </w:t>
      </w:r>
      <w:proofErr w:type="gramStart"/>
      <w:r w:rsidRPr="008C22A4">
        <w:rPr>
          <w:rFonts w:eastAsia="Calibri"/>
          <w:sz w:val="28"/>
          <w:szCs w:val="28"/>
        </w:rPr>
        <w:t xml:space="preserve">сведений, содержащихся </w:t>
      </w:r>
      <w:r w:rsidR="00E47A21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в запрашиваемых документах несут</w:t>
      </w:r>
      <w:proofErr w:type="gramEnd"/>
      <w:r w:rsidRPr="008C22A4">
        <w:rPr>
          <w:rFonts w:eastAsia="Calibri"/>
          <w:sz w:val="28"/>
          <w:szCs w:val="28"/>
        </w:rPr>
        <w:t xml:space="preserve"> теплоснабжающие, </w:t>
      </w:r>
      <w:proofErr w:type="spellStart"/>
      <w:r w:rsidRPr="008C22A4">
        <w:rPr>
          <w:rFonts w:eastAsia="Calibri"/>
          <w:sz w:val="28"/>
          <w:szCs w:val="28"/>
        </w:rPr>
        <w:t>теплосетевые</w:t>
      </w:r>
      <w:proofErr w:type="spellEnd"/>
      <w:r w:rsidRPr="008C22A4">
        <w:rPr>
          <w:rFonts w:eastAsia="Calibri"/>
          <w:sz w:val="28"/>
          <w:szCs w:val="28"/>
        </w:rPr>
        <w:t xml:space="preserve"> организации и потребители тепловой энергии.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1.3. Теплоснабжающие, </w:t>
      </w:r>
      <w:proofErr w:type="spellStart"/>
      <w:r w:rsidRPr="008C22A4">
        <w:rPr>
          <w:rFonts w:eastAsia="Calibri"/>
          <w:sz w:val="28"/>
          <w:szCs w:val="28"/>
        </w:rPr>
        <w:t>теплосетевые</w:t>
      </w:r>
      <w:proofErr w:type="spellEnd"/>
      <w:r w:rsidRPr="008C22A4">
        <w:rPr>
          <w:rFonts w:eastAsia="Calibri"/>
          <w:sz w:val="28"/>
          <w:szCs w:val="28"/>
        </w:rPr>
        <w:t xml:space="preserve"> организации и потребители тепловой энергии, подлежащие пр</w:t>
      </w:r>
      <w:r w:rsidR="00E47A21">
        <w:rPr>
          <w:rFonts w:eastAsia="Calibri"/>
          <w:sz w:val="28"/>
          <w:szCs w:val="28"/>
        </w:rPr>
        <w:t>оверке, указаны в приложении </w:t>
      </w:r>
      <w:r w:rsidR="00C526B8" w:rsidRPr="00B027A2">
        <w:rPr>
          <w:rFonts w:eastAsia="Calibri"/>
          <w:sz w:val="28"/>
          <w:szCs w:val="28"/>
        </w:rPr>
        <w:t>2</w:t>
      </w:r>
      <w:r w:rsidRPr="008C22A4">
        <w:rPr>
          <w:rFonts w:eastAsia="Calibri"/>
          <w:sz w:val="28"/>
          <w:szCs w:val="28"/>
        </w:rPr>
        <w:t xml:space="preserve"> </w:t>
      </w:r>
      <w:r w:rsidR="00E47A21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к настоящей программе.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1.4. В отношении многоквартирных домов проверка осуществляется путем определения соответствия требованиям Приказа Министерства энергетики Российской Федерации от 13.11.2024</w:t>
      </w:r>
      <w:r w:rsidR="00E47A21">
        <w:rPr>
          <w:rFonts w:eastAsia="Calibri"/>
          <w:sz w:val="28"/>
          <w:szCs w:val="28"/>
        </w:rPr>
        <w:t> г. № </w:t>
      </w:r>
      <w:r w:rsidRPr="008C22A4">
        <w:rPr>
          <w:rFonts w:eastAsia="Calibri"/>
          <w:sz w:val="28"/>
          <w:szCs w:val="28"/>
        </w:rPr>
        <w:t>2234 «</w:t>
      </w:r>
      <w:r w:rsidRPr="008C22A4"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Pr="008C22A4">
        <w:rPr>
          <w:rFonts w:eastAsia="Calibri"/>
          <w:sz w:val="28"/>
          <w:szCs w:val="28"/>
        </w:rPr>
        <w:t>»: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1) лиц, осуществляющих в соответствии с жилищным законодательством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2) лиц, являющихся собственниками жилых и нежилых помещений </w:t>
      </w:r>
      <w:r w:rsidR="00E47A21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в многоквартирном доме, заключивших в соответствии с жилищным законодательством договоры теплоснабжения с теплоснабжающей организацией.</w:t>
      </w:r>
    </w:p>
    <w:p w:rsidR="00DC12F2" w:rsidRPr="008C22A4" w:rsidRDefault="00DC12F2" w:rsidP="00DC12F2">
      <w:pPr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 </w:t>
      </w:r>
    </w:p>
    <w:p w:rsidR="00DC12F2" w:rsidRPr="00E47A21" w:rsidRDefault="00DC12F2" w:rsidP="00DC12F2">
      <w:pPr>
        <w:jc w:val="center"/>
        <w:rPr>
          <w:rFonts w:eastAsia="Calibri"/>
          <w:sz w:val="28"/>
          <w:szCs w:val="28"/>
        </w:rPr>
      </w:pPr>
      <w:r w:rsidRPr="00E47A21">
        <w:rPr>
          <w:rFonts w:eastAsia="Calibri"/>
          <w:sz w:val="28"/>
          <w:szCs w:val="28"/>
        </w:rPr>
        <w:t>2. Порядок проведения проверки</w:t>
      </w:r>
    </w:p>
    <w:p w:rsidR="00DC12F2" w:rsidRPr="00E47A21" w:rsidRDefault="00DC12F2" w:rsidP="00DC12F2">
      <w:pPr>
        <w:jc w:val="center"/>
        <w:rPr>
          <w:rFonts w:eastAsia="Calibri"/>
          <w:sz w:val="28"/>
          <w:szCs w:val="28"/>
        </w:rPr>
      </w:pPr>
    </w:p>
    <w:p w:rsidR="00E519C9" w:rsidRPr="00E519C9" w:rsidRDefault="00DC12F2" w:rsidP="00B027A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2.1. Работа комиссии осуществляется в соответствии с программой проведения проверки готовности к отопительн</w:t>
      </w:r>
      <w:r w:rsidR="00C526B8">
        <w:rPr>
          <w:rFonts w:eastAsia="Calibri"/>
          <w:sz w:val="28"/>
          <w:szCs w:val="28"/>
        </w:rPr>
        <w:t xml:space="preserve">ому периоду (далее - Программа) </w:t>
      </w:r>
      <w:r w:rsidR="00C526B8" w:rsidRPr="00C21CBF">
        <w:rPr>
          <w:rFonts w:eastAsia="Calibri"/>
          <w:sz w:val="28"/>
          <w:szCs w:val="28"/>
        </w:rPr>
        <w:t>и графиком  проведения оценки обеспечения готовности к отопительному периоду 2025-2026 годов</w:t>
      </w:r>
      <w:r w:rsidR="00AD0662">
        <w:rPr>
          <w:rFonts w:eastAsia="Calibri"/>
          <w:sz w:val="28"/>
          <w:szCs w:val="28"/>
        </w:rPr>
        <w:t xml:space="preserve"> согласно приложению </w:t>
      </w:r>
      <w:r w:rsidR="00B027A2" w:rsidRPr="00C21CBF">
        <w:rPr>
          <w:rFonts w:eastAsia="Calibri"/>
          <w:sz w:val="28"/>
          <w:szCs w:val="28"/>
        </w:rPr>
        <w:t>1</w:t>
      </w:r>
      <w:r w:rsidR="00C526B8" w:rsidRPr="00C21CBF">
        <w:rPr>
          <w:rFonts w:eastAsia="Calibri"/>
          <w:sz w:val="28"/>
          <w:szCs w:val="28"/>
        </w:rPr>
        <w:t>.</w:t>
      </w:r>
      <w:r w:rsidR="00E519C9" w:rsidRPr="00C21CBF">
        <w:t xml:space="preserve"> </w:t>
      </w:r>
      <w:r w:rsidR="00E519C9" w:rsidRPr="00C21CBF">
        <w:rPr>
          <w:rFonts w:eastAsia="Calibri"/>
          <w:sz w:val="28"/>
          <w:szCs w:val="28"/>
        </w:rPr>
        <w:t>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и в отношении каждого объекта оценки обеспечения готовности, устанавливает их уровень готовности к отопительному периоду на основани</w:t>
      </w:r>
      <w:r w:rsidR="00B027A2" w:rsidRPr="00C21CBF">
        <w:rPr>
          <w:rFonts w:eastAsia="Calibri"/>
          <w:sz w:val="28"/>
          <w:szCs w:val="28"/>
        </w:rPr>
        <w:t xml:space="preserve">и значения индекса готовности.  </w:t>
      </w:r>
      <w:r w:rsidR="00E519C9" w:rsidRPr="00C21CBF">
        <w:rPr>
          <w:rFonts w:eastAsia="Calibri"/>
          <w:sz w:val="28"/>
          <w:szCs w:val="28"/>
        </w:rPr>
        <w:t xml:space="preserve">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</w:t>
      </w:r>
      <w:r w:rsidR="00B027A2" w:rsidRPr="00C21CBF">
        <w:rPr>
          <w:rFonts w:eastAsia="Calibri"/>
          <w:sz w:val="28"/>
          <w:szCs w:val="28"/>
        </w:rPr>
        <w:t xml:space="preserve">оценочных листах </w:t>
      </w:r>
      <w:r w:rsidR="00CE13FF" w:rsidRPr="00C21CBF">
        <w:rPr>
          <w:rFonts w:eastAsia="Calibri"/>
          <w:sz w:val="28"/>
          <w:szCs w:val="28"/>
        </w:rPr>
        <w:t xml:space="preserve">порядка проведения оценки обеспечения </w:t>
      </w:r>
      <w:proofErr w:type="gramStart"/>
      <w:r w:rsidR="00CE13FF" w:rsidRPr="00C21CBF">
        <w:rPr>
          <w:rFonts w:eastAsia="Calibri"/>
          <w:sz w:val="28"/>
          <w:szCs w:val="28"/>
        </w:rPr>
        <w:t>готовности</w:t>
      </w:r>
      <w:proofErr w:type="gramEnd"/>
      <w:r w:rsidR="00CE13FF" w:rsidRPr="00C21CBF">
        <w:rPr>
          <w:rFonts w:eastAsia="Calibri"/>
          <w:sz w:val="28"/>
          <w:szCs w:val="28"/>
        </w:rPr>
        <w:t xml:space="preserve"> к отопительному периоду</w:t>
      </w:r>
      <w:r w:rsidR="00CE13FF">
        <w:rPr>
          <w:rFonts w:eastAsia="Calibri"/>
          <w:sz w:val="28"/>
          <w:szCs w:val="28"/>
        </w:rPr>
        <w:t xml:space="preserve"> утвержде</w:t>
      </w:r>
      <w:r w:rsidR="00AD0662">
        <w:rPr>
          <w:rFonts w:eastAsia="Calibri"/>
          <w:sz w:val="28"/>
          <w:szCs w:val="28"/>
        </w:rPr>
        <w:t>нного Приказам Минэнерго России</w:t>
      </w:r>
      <w:r w:rsidR="00CE13FF">
        <w:rPr>
          <w:rFonts w:eastAsia="Calibri"/>
          <w:sz w:val="28"/>
          <w:szCs w:val="28"/>
        </w:rPr>
        <w:t xml:space="preserve"> от 13.11.2025 г. №</w:t>
      </w:r>
      <w:r w:rsidR="00AD0662">
        <w:rPr>
          <w:rFonts w:eastAsia="Calibri"/>
          <w:sz w:val="28"/>
          <w:szCs w:val="28"/>
        </w:rPr>
        <w:t> </w:t>
      </w:r>
      <w:r w:rsidR="00CE13FF">
        <w:rPr>
          <w:rFonts w:eastAsia="Calibri"/>
          <w:sz w:val="28"/>
          <w:szCs w:val="28"/>
        </w:rPr>
        <w:t>2234.</w:t>
      </w:r>
    </w:p>
    <w:p w:rsidR="00DC12F2" w:rsidRPr="008C22A4" w:rsidRDefault="00DC12F2" w:rsidP="00C526B8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2.2. В целях проведения проверки потребителей тепловой энергии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к р</w:t>
      </w:r>
      <w:r w:rsidR="00C526B8">
        <w:rPr>
          <w:rFonts w:eastAsia="Calibri"/>
          <w:sz w:val="28"/>
          <w:szCs w:val="28"/>
        </w:rPr>
        <w:t xml:space="preserve">аботе Комиссии, по согласованию, </w:t>
      </w:r>
      <w:r w:rsidRPr="008C22A4">
        <w:rPr>
          <w:rFonts w:eastAsia="Calibri"/>
          <w:sz w:val="28"/>
          <w:szCs w:val="28"/>
        </w:rPr>
        <w:t xml:space="preserve">привлекаются представители теплоснабжающей организации, а также организации, к тепловым сетям </w:t>
      </w:r>
      <w:r w:rsidRPr="008C22A4">
        <w:rPr>
          <w:rFonts w:eastAsia="Calibri"/>
          <w:sz w:val="28"/>
          <w:szCs w:val="28"/>
        </w:rPr>
        <w:lastRenderedPageBreak/>
        <w:t xml:space="preserve">которой непосредственно подключены </w:t>
      </w:r>
      <w:proofErr w:type="spellStart"/>
      <w:r w:rsidRPr="008C22A4">
        <w:rPr>
          <w:rFonts w:eastAsia="Calibri"/>
          <w:sz w:val="28"/>
          <w:szCs w:val="28"/>
        </w:rPr>
        <w:t>теплопотребляющие</w:t>
      </w:r>
      <w:proofErr w:type="spellEnd"/>
      <w:r w:rsidRPr="008C22A4">
        <w:rPr>
          <w:rFonts w:eastAsia="Calibri"/>
          <w:sz w:val="28"/>
          <w:szCs w:val="28"/>
        </w:rPr>
        <w:t xml:space="preserve"> установки потребителей тепловой энергии.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2.3. В целях проведения проверки организации обязаны представить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в Комиссию необходимые документы, подтверждающие выполнение требований, установленных </w:t>
      </w:r>
      <w:hyperlink r:id="rId9" w:anchor="sub_1300#sub_1300" w:history="1">
        <w:r w:rsidRPr="008C22A4">
          <w:rPr>
            <w:rFonts w:eastAsia="Calibri"/>
            <w:sz w:val="28"/>
            <w:szCs w:val="28"/>
          </w:rPr>
          <w:t>разделами</w:t>
        </w:r>
      </w:hyperlink>
      <w:r w:rsidR="00AD0662">
        <w:rPr>
          <w:rFonts w:eastAsia="Calibri"/>
          <w:sz w:val="28"/>
          <w:szCs w:val="28"/>
        </w:rPr>
        <w:t xml:space="preserve"> 3-</w:t>
      </w:r>
      <w:r w:rsidRPr="008C22A4">
        <w:rPr>
          <w:rFonts w:eastAsia="Calibri"/>
          <w:sz w:val="28"/>
          <w:szCs w:val="28"/>
        </w:rPr>
        <w:t xml:space="preserve">4 настоящей Программы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(далее - требования по готовности):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" w:name="sub_6"/>
      <w:r w:rsidRPr="008C22A4">
        <w:rPr>
          <w:rFonts w:eastAsia="Calibri"/>
          <w:sz w:val="28"/>
          <w:szCs w:val="28"/>
        </w:rPr>
        <w:t xml:space="preserve">2.4. При проверке Комиссией проверяется выполнение требований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по готовности к отопительному периоду. Проверка выполнения </w:t>
      </w:r>
      <w:proofErr w:type="spellStart"/>
      <w:r w:rsidRPr="008C22A4">
        <w:rPr>
          <w:rFonts w:eastAsia="Calibri"/>
          <w:sz w:val="28"/>
          <w:szCs w:val="28"/>
        </w:rPr>
        <w:t>теплосетевыми</w:t>
      </w:r>
      <w:proofErr w:type="spellEnd"/>
      <w:r w:rsidRPr="008C22A4">
        <w:rPr>
          <w:rFonts w:eastAsia="Calibri"/>
          <w:sz w:val="28"/>
          <w:szCs w:val="28"/>
        </w:rPr>
        <w:t xml:space="preserve"> и теплоснабжающими организациями требований по готовности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к отопительному периоду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в отношении требований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  <w:bookmarkEnd w:id="1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В целях проведения проверки Комиссия рассматривает документы, подтверждающие выполнение требований по готовности к отопительному периоду.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2" w:name="sub_7"/>
      <w:r w:rsidRPr="008C22A4">
        <w:rPr>
          <w:rFonts w:eastAsia="Calibri"/>
          <w:sz w:val="28"/>
          <w:szCs w:val="28"/>
        </w:rPr>
        <w:t xml:space="preserve">2.5. Результаты проверки оформляются актом проверки готовности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к отопительному периоду (далее - акт), который составляется не позднее одного дня </w:t>
      </w:r>
      <w:proofErr w:type="gramStart"/>
      <w:r w:rsidRPr="008C22A4">
        <w:rPr>
          <w:rFonts w:eastAsia="Calibri"/>
          <w:sz w:val="28"/>
          <w:szCs w:val="28"/>
        </w:rPr>
        <w:t>с даты завершени</w:t>
      </w:r>
      <w:r w:rsidR="00AD0662">
        <w:rPr>
          <w:rFonts w:eastAsia="Calibri"/>
          <w:sz w:val="28"/>
          <w:szCs w:val="28"/>
        </w:rPr>
        <w:t>я</w:t>
      </w:r>
      <w:proofErr w:type="gramEnd"/>
      <w:r w:rsidR="00AD0662">
        <w:rPr>
          <w:rFonts w:eastAsia="Calibri"/>
          <w:sz w:val="28"/>
          <w:szCs w:val="28"/>
        </w:rPr>
        <w:t xml:space="preserve"> проверки согласно приложению</w:t>
      </w:r>
      <w:r w:rsidRPr="008C22A4">
        <w:rPr>
          <w:rFonts w:eastAsia="Calibri"/>
          <w:sz w:val="28"/>
          <w:szCs w:val="28"/>
        </w:rPr>
        <w:t> 2 к настоящей Программе.</w:t>
      </w:r>
      <w:bookmarkEnd w:id="2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В акте содержатся следующие выводы Комиссии по итогам проверки: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1) объект проверки готов к отопительному периоду;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2) 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3) объект проверки не готов к отопительному периоду.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" w:name="sub_8"/>
      <w:r w:rsidRPr="008C22A4">
        <w:rPr>
          <w:rFonts w:eastAsia="Calibri"/>
          <w:sz w:val="28"/>
          <w:szCs w:val="28"/>
        </w:rPr>
        <w:t xml:space="preserve">2.6. При наличии у Комиссии замечаний к выполнению требований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по </w:t>
      </w:r>
      <w:r w:rsidRPr="008C22A4">
        <w:rPr>
          <w:rFonts w:eastAsia="Calibri"/>
          <w:spacing w:val="-6"/>
          <w:sz w:val="28"/>
          <w:szCs w:val="28"/>
        </w:rPr>
        <w:t>готовности или при невыполнении требований по готовности к акту прилагается</w:t>
      </w:r>
      <w:r w:rsidRPr="008C22A4">
        <w:rPr>
          <w:rFonts w:eastAsia="Calibri"/>
          <w:sz w:val="28"/>
          <w:szCs w:val="28"/>
        </w:rPr>
        <w:t xml:space="preserve"> перечень замечаний (далее - Перечень) с указанием сроков их устранения.</w:t>
      </w:r>
      <w:bookmarkEnd w:id="3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4" w:name="sub_9"/>
      <w:r w:rsidRPr="008C22A4">
        <w:rPr>
          <w:rFonts w:eastAsia="Calibri"/>
          <w:sz w:val="28"/>
          <w:szCs w:val="28"/>
        </w:rPr>
        <w:t>2.7. </w:t>
      </w:r>
      <w:proofErr w:type="gramStart"/>
      <w:r w:rsidRPr="008C22A4">
        <w:rPr>
          <w:rFonts w:eastAsia="Calibri"/>
          <w:sz w:val="28"/>
          <w:szCs w:val="28"/>
        </w:rPr>
        <w:t xml:space="preserve">Паспорт готовности к отопительному периоду (далее - Паспорт) составляется согласно </w:t>
      </w:r>
      <w:r w:rsidR="00AD0662">
        <w:rPr>
          <w:rFonts w:eastAsia="Calibri"/>
          <w:sz w:val="28"/>
          <w:szCs w:val="28"/>
        </w:rPr>
        <w:t>приложению </w:t>
      </w:r>
      <w:r w:rsidR="006E2EA8" w:rsidRPr="006E2EA8">
        <w:rPr>
          <w:rFonts w:eastAsia="Calibri"/>
          <w:sz w:val="28"/>
          <w:szCs w:val="28"/>
        </w:rPr>
        <w:t>4</w:t>
      </w:r>
      <w:r w:rsidRPr="006E2EA8">
        <w:rPr>
          <w:rFonts w:eastAsia="Calibri"/>
          <w:sz w:val="28"/>
          <w:szCs w:val="28"/>
        </w:rPr>
        <w:t xml:space="preserve"> </w:t>
      </w:r>
      <w:r w:rsidRPr="008C22A4">
        <w:rPr>
          <w:rFonts w:eastAsia="Calibri"/>
          <w:sz w:val="28"/>
          <w:szCs w:val="28"/>
        </w:rPr>
        <w:t xml:space="preserve">к настоящей Программе по каждому объекту проверки в течение 15 дней с даты подписания акта в случае,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если объект проверки готов к отопительному периоду, а также в случае,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если замечания к требованиям по готовности, выданные Комиссией, устранены в срок, установленный Перечнем.</w:t>
      </w:r>
      <w:bookmarkEnd w:id="4"/>
      <w:proofErr w:type="gramEnd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2.8. Сроки выдачи паспортов не позднее 15 сентября - для потребителей тепловой энергии, не позднее 1 ноября - для теплоснабжающих и </w:t>
      </w:r>
      <w:proofErr w:type="spellStart"/>
      <w:r w:rsidRPr="008C22A4">
        <w:rPr>
          <w:rFonts w:eastAsia="Calibri"/>
          <w:sz w:val="28"/>
          <w:szCs w:val="28"/>
        </w:rPr>
        <w:t>теплосетевых</w:t>
      </w:r>
      <w:proofErr w:type="spellEnd"/>
      <w:r w:rsidRPr="008C22A4">
        <w:rPr>
          <w:rFonts w:eastAsia="Calibri"/>
          <w:sz w:val="28"/>
          <w:szCs w:val="28"/>
        </w:rPr>
        <w:t xml:space="preserve"> организаций.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5" w:name="sub_11"/>
      <w:r w:rsidRPr="008C22A4">
        <w:rPr>
          <w:rFonts w:eastAsia="Calibri"/>
          <w:sz w:val="28"/>
          <w:szCs w:val="28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bookmarkEnd w:id="5"/>
      <w:r w:rsidRPr="008C22A4">
        <w:rPr>
          <w:rFonts w:eastAsia="Calibri"/>
          <w:sz w:val="28"/>
          <w:szCs w:val="28"/>
        </w:rPr>
        <w:fldChar w:fldCharType="begin"/>
      </w:r>
      <w:r w:rsidRPr="008C22A4">
        <w:rPr>
          <w:rFonts w:eastAsia="Calibri"/>
          <w:sz w:val="28"/>
          <w:szCs w:val="28"/>
        </w:rPr>
        <w:instrText xml:space="preserve"> HYPERLINK 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\l "sub_10#sub_10" </w:instrText>
      </w:r>
      <w:r w:rsidRPr="008C22A4">
        <w:rPr>
          <w:rFonts w:eastAsia="Calibri"/>
          <w:sz w:val="28"/>
          <w:szCs w:val="28"/>
        </w:rPr>
        <w:fldChar w:fldCharType="separate"/>
      </w:r>
      <w:r w:rsidRPr="008C22A4">
        <w:rPr>
          <w:rFonts w:eastAsia="Calibri"/>
          <w:sz w:val="28"/>
          <w:szCs w:val="28"/>
        </w:rPr>
        <w:t>пункте 2.8</w:t>
      </w:r>
      <w:r w:rsidRPr="008C22A4">
        <w:rPr>
          <w:rFonts w:eastAsia="Calibri"/>
          <w:sz w:val="28"/>
          <w:szCs w:val="28"/>
        </w:rPr>
        <w:fldChar w:fldCharType="end"/>
      </w:r>
      <w:r w:rsidRPr="008C22A4">
        <w:rPr>
          <w:rFonts w:eastAsia="Calibri"/>
          <w:sz w:val="28"/>
          <w:szCs w:val="28"/>
        </w:rPr>
        <w:t xml:space="preserve">. настоящей программы, комиссией проводится повторная проверка,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по результатам которой составляется новый акт.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6" w:name="sub_12"/>
      <w:r w:rsidRPr="008C22A4">
        <w:rPr>
          <w:rFonts w:eastAsia="Calibri"/>
          <w:sz w:val="28"/>
          <w:szCs w:val="28"/>
        </w:rPr>
        <w:t xml:space="preserve">2.10. Организация, не получившая по объектам проверки Паспорт готовности до даты, установленной </w:t>
      </w:r>
      <w:bookmarkEnd w:id="6"/>
      <w:r w:rsidRPr="008C22A4">
        <w:rPr>
          <w:rFonts w:eastAsia="Calibri"/>
          <w:sz w:val="28"/>
          <w:szCs w:val="28"/>
        </w:rPr>
        <w:fldChar w:fldCharType="begin"/>
      </w:r>
      <w:r w:rsidRPr="008C22A4">
        <w:rPr>
          <w:rFonts w:eastAsia="Calibri"/>
          <w:sz w:val="28"/>
          <w:szCs w:val="28"/>
        </w:rPr>
        <w:instrText xml:space="preserve"> HYPERLINK 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\l "sub_10#sub_10" </w:instrText>
      </w:r>
      <w:r w:rsidRPr="008C22A4">
        <w:rPr>
          <w:rFonts w:eastAsia="Calibri"/>
          <w:sz w:val="28"/>
          <w:szCs w:val="28"/>
        </w:rPr>
        <w:fldChar w:fldCharType="separate"/>
      </w:r>
      <w:r w:rsidRPr="008C22A4">
        <w:rPr>
          <w:rFonts w:eastAsia="Calibri"/>
          <w:sz w:val="28"/>
          <w:szCs w:val="28"/>
        </w:rPr>
        <w:t>пунктом 2.8</w:t>
      </w:r>
      <w:r w:rsidRPr="008C22A4">
        <w:rPr>
          <w:rFonts w:eastAsia="Calibri"/>
          <w:sz w:val="28"/>
          <w:szCs w:val="28"/>
        </w:rPr>
        <w:fldChar w:fldCharType="end"/>
      </w:r>
      <w:r w:rsidRPr="008C22A4">
        <w:rPr>
          <w:rFonts w:eastAsia="Calibri"/>
          <w:sz w:val="28"/>
          <w:szCs w:val="28"/>
        </w:rPr>
        <w:t xml:space="preserve">. настоящей программы, обязана продолжить подготовку к отопительному периоду и устранение указанных в Перечне к акту замечаний 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</w:t>
      </w:r>
      <w:r w:rsidRPr="008C22A4">
        <w:rPr>
          <w:rFonts w:eastAsia="Calibri"/>
          <w:spacing w:val="-6"/>
          <w:sz w:val="28"/>
          <w:szCs w:val="28"/>
        </w:rPr>
        <w:t>осуществляется повторная проверка. При положительном заключении комиссии</w:t>
      </w:r>
      <w:r w:rsidRPr="008C22A4">
        <w:rPr>
          <w:rFonts w:eastAsia="Calibri"/>
          <w:sz w:val="28"/>
          <w:szCs w:val="28"/>
        </w:rPr>
        <w:t xml:space="preserve"> оформляется повторный акт с выводом о готов</w:t>
      </w:r>
      <w:r w:rsidR="00E2043F" w:rsidRPr="008C22A4">
        <w:rPr>
          <w:rFonts w:eastAsia="Calibri"/>
          <w:sz w:val="28"/>
          <w:szCs w:val="28"/>
        </w:rPr>
        <w:t>ности к отопительному периоду.</w:t>
      </w:r>
    </w:p>
    <w:p w:rsidR="00DC12F2" w:rsidRPr="008C22A4" w:rsidRDefault="00DC12F2" w:rsidP="00DC12F2">
      <w:pPr>
        <w:jc w:val="both"/>
        <w:rPr>
          <w:rFonts w:eastAsia="Calibri"/>
          <w:sz w:val="28"/>
          <w:szCs w:val="28"/>
        </w:rPr>
      </w:pPr>
    </w:p>
    <w:p w:rsidR="00DC12F2" w:rsidRPr="00AD0662" w:rsidRDefault="00DC12F2" w:rsidP="00DC12F2">
      <w:pPr>
        <w:jc w:val="center"/>
        <w:rPr>
          <w:rFonts w:eastAsia="Calibri"/>
          <w:sz w:val="28"/>
          <w:szCs w:val="28"/>
        </w:rPr>
      </w:pPr>
      <w:bookmarkStart w:id="7" w:name="sub_1300"/>
      <w:r w:rsidRPr="00AD0662">
        <w:rPr>
          <w:rFonts w:eastAsia="Calibri"/>
          <w:sz w:val="28"/>
          <w:szCs w:val="28"/>
        </w:rPr>
        <w:t>3. Требования по готовности к отопительному периоду</w:t>
      </w:r>
      <w:bookmarkEnd w:id="7"/>
    </w:p>
    <w:p w:rsidR="00DC12F2" w:rsidRPr="00AD0662" w:rsidRDefault="00DC12F2" w:rsidP="00DC12F2">
      <w:pPr>
        <w:jc w:val="center"/>
        <w:rPr>
          <w:rFonts w:eastAsia="Calibri"/>
          <w:sz w:val="28"/>
          <w:szCs w:val="28"/>
        </w:rPr>
      </w:pPr>
      <w:r w:rsidRPr="00AD0662">
        <w:rPr>
          <w:rFonts w:eastAsia="Calibri"/>
          <w:sz w:val="28"/>
          <w:szCs w:val="28"/>
        </w:rPr>
        <w:t xml:space="preserve">для теплоснабжающих и </w:t>
      </w:r>
      <w:proofErr w:type="spellStart"/>
      <w:r w:rsidRPr="00AD0662">
        <w:rPr>
          <w:rFonts w:eastAsia="Calibri"/>
          <w:sz w:val="28"/>
          <w:szCs w:val="28"/>
        </w:rPr>
        <w:t>теплосетевых</w:t>
      </w:r>
      <w:proofErr w:type="spellEnd"/>
      <w:r w:rsidRPr="00AD0662">
        <w:rPr>
          <w:rFonts w:eastAsia="Calibri"/>
          <w:sz w:val="28"/>
          <w:szCs w:val="28"/>
        </w:rPr>
        <w:t xml:space="preserve"> организаций</w:t>
      </w:r>
    </w:p>
    <w:p w:rsidR="00DC12F2" w:rsidRPr="00AD0662" w:rsidRDefault="00DC12F2" w:rsidP="00DC12F2">
      <w:pPr>
        <w:jc w:val="center"/>
        <w:rPr>
          <w:rFonts w:eastAsia="Calibri"/>
          <w:sz w:val="28"/>
          <w:szCs w:val="28"/>
        </w:rPr>
      </w:pP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8" w:name="sub_13"/>
      <w:r w:rsidRPr="008C22A4">
        <w:rPr>
          <w:rFonts w:eastAsia="Calibri"/>
          <w:sz w:val="28"/>
          <w:szCs w:val="28"/>
        </w:rPr>
        <w:t xml:space="preserve">3.1. В целях оценки готовности теплоснабжающих и </w:t>
      </w:r>
      <w:proofErr w:type="spellStart"/>
      <w:r w:rsidRPr="008C22A4">
        <w:rPr>
          <w:rFonts w:eastAsia="Calibri"/>
          <w:sz w:val="28"/>
          <w:szCs w:val="28"/>
        </w:rPr>
        <w:t>теплосетевых</w:t>
      </w:r>
      <w:proofErr w:type="spellEnd"/>
      <w:r w:rsidRPr="008C22A4">
        <w:rPr>
          <w:rFonts w:eastAsia="Calibri"/>
          <w:sz w:val="28"/>
          <w:szCs w:val="28"/>
        </w:rPr>
        <w:t xml:space="preserve"> организаций к отопительному периоду Комиссией должны быть проверены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в отношении данных организаций:</w:t>
      </w:r>
      <w:bookmarkEnd w:id="8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9" w:name="sub_30001"/>
      <w:r w:rsidRPr="008C22A4">
        <w:rPr>
          <w:rFonts w:eastAsia="Calibri"/>
          <w:sz w:val="28"/>
          <w:szCs w:val="28"/>
        </w:rPr>
        <w:t xml:space="preserve">1) наличие соглашения об управлении системой теплоснабжения, заключенного в порядке, установленном </w:t>
      </w:r>
      <w:bookmarkEnd w:id="9"/>
      <w:r w:rsidRPr="008C22A4">
        <w:rPr>
          <w:rFonts w:eastAsia="Calibri"/>
          <w:sz w:val="28"/>
          <w:szCs w:val="28"/>
        </w:rPr>
        <w:fldChar w:fldCharType="begin"/>
      </w:r>
      <w:r w:rsidRPr="008C22A4">
        <w:rPr>
          <w:rFonts w:eastAsia="Calibri"/>
          <w:sz w:val="28"/>
          <w:szCs w:val="28"/>
        </w:rPr>
        <w:instrText xml:space="preserve"> HYPERLINK "http://12077489.185/" </w:instrText>
      </w:r>
      <w:r w:rsidRPr="008C22A4">
        <w:rPr>
          <w:rFonts w:eastAsia="Calibri"/>
          <w:sz w:val="28"/>
          <w:szCs w:val="28"/>
        </w:rPr>
        <w:fldChar w:fldCharType="separate"/>
      </w:r>
      <w:r w:rsidRPr="008C22A4">
        <w:rPr>
          <w:rFonts w:eastAsia="Calibri"/>
          <w:sz w:val="28"/>
          <w:szCs w:val="28"/>
        </w:rPr>
        <w:t>законом</w:t>
      </w:r>
      <w:r w:rsidRPr="008C22A4">
        <w:rPr>
          <w:rFonts w:eastAsia="Calibri"/>
          <w:sz w:val="28"/>
          <w:szCs w:val="28"/>
        </w:rPr>
        <w:fldChar w:fldCharType="end"/>
      </w:r>
      <w:r w:rsidRPr="008C22A4">
        <w:rPr>
          <w:rFonts w:eastAsia="Calibri"/>
          <w:sz w:val="28"/>
          <w:szCs w:val="28"/>
        </w:rPr>
        <w:t xml:space="preserve"> о теплоснабжении;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0" w:name="sub_30002"/>
      <w:r w:rsidRPr="008C22A4">
        <w:rPr>
          <w:rFonts w:eastAsia="Calibri"/>
          <w:sz w:val="28"/>
          <w:szCs w:val="28"/>
        </w:rPr>
        <w:t>2) готовность к выполнению графика тепловых нагрузок, поддержанию температурного графика, утвержденного схемой теплоснабжения;</w:t>
      </w:r>
      <w:bookmarkEnd w:id="10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1" w:name="sub_30003"/>
      <w:r w:rsidRPr="008C22A4">
        <w:rPr>
          <w:rFonts w:eastAsia="Calibri"/>
          <w:sz w:val="28"/>
          <w:szCs w:val="28"/>
        </w:rPr>
        <w:t>3) соблюдение критериев надежности теплоснабжения, установленных техническими регламентами;</w:t>
      </w:r>
      <w:bookmarkEnd w:id="11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2" w:name="sub_30004"/>
      <w:r w:rsidRPr="008C22A4">
        <w:rPr>
          <w:rFonts w:eastAsia="Calibri"/>
          <w:sz w:val="28"/>
          <w:szCs w:val="28"/>
        </w:rPr>
        <w:t>4) наличие нормативных запасов топлива на источниках тепловой энергии;</w:t>
      </w:r>
      <w:bookmarkEnd w:id="12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3" w:name="sub_30005"/>
      <w:r w:rsidRPr="008C22A4">
        <w:rPr>
          <w:rFonts w:eastAsia="Calibri"/>
          <w:sz w:val="28"/>
          <w:szCs w:val="28"/>
        </w:rPr>
        <w:t>5) функционирование эксплуатационной, диспетчерской и аварийной служб, а именно:</w:t>
      </w:r>
      <w:bookmarkEnd w:id="13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а) укомплектованность указанных служб персоналом;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б)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4" w:name="sub_30006"/>
      <w:r w:rsidRPr="008C22A4">
        <w:rPr>
          <w:rFonts w:eastAsia="Calibri"/>
          <w:sz w:val="28"/>
          <w:szCs w:val="28"/>
        </w:rPr>
        <w:t>6) проведение наладки принадлежащих им тепловых сетей;</w:t>
      </w:r>
      <w:bookmarkEnd w:id="14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5" w:name="sub_30007"/>
      <w:r w:rsidRPr="008C22A4">
        <w:rPr>
          <w:rFonts w:eastAsia="Calibri"/>
          <w:sz w:val="28"/>
          <w:szCs w:val="28"/>
        </w:rPr>
        <w:t>7) организация контроля режимов потребления тепловой энергии;</w:t>
      </w:r>
      <w:bookmarkEnd w:id="15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6" w:name="sub_30008"/>
      <w:r w:rsidRPr="008C22A4">
        <w:rPr>
          <w:rFonts w:eastAsia="Calibri"/>
          <w:sz w:val="28"/>
          <w:szCs w:val="28"/>
        </w:rPr>
        <w:t>8) обеспечение качества теплоносителей;</w:t>
      </w:r>
      <w:bookmarkEnd w:id="16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7" w:name="sub_30009"/>
      <w:r w:rsidRPr="008C22A4">
        <w:rPr>
          <w:rFonts w:eastAsia="Calibri"/>
          <w:sz w:val="28"/>
          <w:szCs w:val="28"/>
        </w:rPr>
        <w:t>9) организация коммерческого учета приобретаемой и реализуемой тепловой энергии;</w:t>
      </w:r>
      <w:bookmarkEnd w:id="17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8" w:name="sub_30010"/>
      <w:r w:rsidRPr="008C22A4">
        <w:rPr>
          <w:rFonts w:eastAsia="Calibri"/>
          <w:sz w:val="28"/>
          <w:szCs w:val="28"/>
        </w:rPr>
        <w:t xml:space="preserve">10) обеспечение проверки качества строительства принадлежащих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им тепловых сетей, в том числе предоставление гарантий на работы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и материалы, применяемые при строительстве, в соответствии с </w:t>
      </w:r>
      <w:bookmarkEnd w:id="18"/>
      <w:r w:rsidRPr="008C22A4">
        <w:rPr>
          <w:rFonts w:eastAsia="Calibri"/>
          <w:sz w:val="28"/>
          <w:szCs w:val="28"/>
        </w:rPr>
        <w:fldChar w:fldCharType="begin"/>
      </w:r>
      <w:r w:rsidRPr="008C22A4">
        <w:rPr>
          <w:rFonts w:eastAsia="Calibri"/>
          <w:sz w:val="28"/>
          <w:szCs w:val="28"/>
        </w:rPr>
        <w:instrText xml:space="preserve"> HYPERLINK "http://12077489.205/" </w:instrText>
      </w:r>
      <w:r w:rsidRPr="008C22A4">
        <w:rPr>
          <w:rFonts w:eastAsia="Calibri"/>
          <w:sz w:val="28"/>
          <w:szCs w:val="28"/>
        </w:rPr>
        <w:fldChar w:fldCharType="separate"/>
      </w:r>
      <w:r w:rsidRPr="008C22A4">
        <w:rPr>
          <w:rFonts w:eastAsia="Calibri"/>
          <w:sz w:val="28"/>
          <w:szCs w:val="28"/>
        </w:rPr>
        <w:t>законом</w:t>
      </w:r>
      <w:r w:rsidRPr="008C22A4">
        <w:rPr>
          <w:rFonts w:eastAsia="Calibri"/>
          <w:sz w:val="28"/>
          <w:szCs w:val="28"/>
        </w:rPr>
        <w:fldChar w:fldCharType="end"/>
      </w:r>
      <w:r w:rsidRPr="008C22A4">
        <w:rPr>
          <w:rFonts w:eastAsia="Calibri"/>
          <w:sz w:val="28"/>
          <w:szCs w:val="28"/>
        </w:rPr>
        <w:t xml:space="preserve">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о теплоснабжении;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19" w:name="sub_30011"/>
      <w:r w:rsidRPr="008C22A4">
        <w:rPr>
          <w:rFonts w:eastAsia="Calibri"/>
          <w:sz w:val="28"/>
          <w:szCs w:val="28"/>
        </w:rPr>
        <w:t xml:space="preserve">11) обеспечение безаварийной работы объектов теплоснабжения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и надежного теплоснабжения потребителей тепловой энергии, а именно:</w:t>
      </w:r>
      <w:bookmarkEnd w:id="19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а) готовность систем приема и разгрузки топлива, </w:t>
      </w:r>
      <w:proofErr w:type="spellStart"/>
      <w:r w:rsidRPr="008C22A4">
        <w:rPr>
          <w:rFonts w:eastAsia="Calibri"/>
          <w:sz w:val="28"/>
          <w:szCs w:val="28"/>
        </w:rPr>
        <w:t>топливоприготовления</w:t>
      </w:r>
      <w:proofErr w:type="spellEnd"/>
      <w:r w:rsidRPr="008C22A4">
        <w:rPr>
          <w:rFonts w:eastAsia="Calibri"/>
          <w:sz w:val="28"/>
          <w:szCs w:val="28"/>
        </w:rPr>
        <w:t xml:space="preserve"> и топливоподачи;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б) соблюдение водно-химического режима;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pacing w:val="-4"/>
          <w:sz w:val="28"/>
          <w:szCs w:val="28"/>
        </w:rPr>
        <w:t>в) отсутствие фактов эксплуатации теплоэнергетического оборудования</w:t>
      </w:r>
      <w:r w:rsidRPr="008C22A4">
        <w:rPr>
          <w:rFonts w:eastAsia="Calibri"/>
          <w:sz w:val="28"/>
          <w:szCs w:val="28"/>
        </w:rPr>
        <w:t xml:space="preserve"> сверх ресурса без проведения соответствующих организационно-технических мероприятий по продлению срока его эксплуатации;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г) наличие утвержденных графиков ограничения теплоснабжения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при дефиците тепловой мощности тепловых источников и пропускной способности тепловых сетей;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 xml:space="preserve">д) наличие </w:t>
      </w:r>
      <w:proofErr w:type="gramStart"/>
      <w:r w:rsidRPr="008C22A4">
        <w:rPr>
          <w:rFonts w:eastAsia="Calibri"/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Pr="008C22A4">
        <w:rPr>
          <w:rFonts w:eastAsia="Calibri"/>
          <w:sz w:val="28"/>
          <w:szCs w:val="28"/>
        </w:rPr>
        <w:t>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е) наличие порядка ликвидации аварийных ситуаций в системах теплоснабжения с учетом взаимодействия тепло</w:t>
      </w:r>
      <w:proofErr w:type="gramStart"/>
      <w:r w:rsidRPr="008C22A4">
        <w:rPr>
          <w:rFonts w:eastAsia="Calibri"/>
          <w:sz w:val="28"/>
          <w:szCs w:val="28"/>
        </w:rPr>
        <w:t xml:space="preserve"> -, </w:t>
      </w:r>
      <w:proofErr w:type="spellStart"/>
      <w:proofErr w:type="gramEnd"/>
      <w:r w:rsidRPr="008C22A4">
        <w:rPr>
          <w:rFonts w:eastAsia="Calibri"/>
          <w:sz w:val="28"/>
          <w:szCs w:val="28"/>
        </w:rPr>
        <w:t>электро</w:t>
      </w:r>
      <w:proofErr w:type="spellEnd"/>
      <w:r w:rsidRPr="008C22A4">
        <w:rPr>
          <w:rFonts w:eastAsia="Calibri"/>
          <w:sz w:val="28"/>
          <w:szCs w:val="28"/>
        </w:rPr>
        <w:t xml:space="preserve"> -, топливо -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и </w:t>
      </w:r>
      <w:proofErr w:type="spellStart"/>
      <w:r w:rsidRPr="008C22A4">
        <w:rPr>
          <w:rFonts w:eastAsia="Calibri"/>
          <w:sz w:val="28"/>
          <w:szCs w:val="28"/>
        </w:rPr>
        <w:t>водоснабжающих</w:t>
      </w:r>
      <w:proofErr w:type="spellEnd"/>
      <w:r w:rsidRPr="008C22A4">
        <w:rPr>
          <w:rFonts w:eastAsia="Calibri"/>
          <w:sz w:val="28"/>
          <w:szCs w:val="28"/>
        </w:rPr>
        <w:t xml:space="preserve"> организаций, потребителей тепловой энергии,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ремонтно-строительных и транспортных организаций, а также органов местного самоуправления;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ж) проведение гидравлических и тепловых испытаний тепловых сетей;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pacing w:val="-6"/>
          <w:sz w:val="28"/>
          <w:szCs w:val="28"/>
        </w:rPr>
        <w:t>з) выполнение утвержденного плана подготовки к работе в отопительный</w:t>
      </w:r>
      <w:r w:rsidRPr="008C22A4">
        <w:rPr>
          <w:rFonts w:eastAsia="Calibri"/>
          <w:sz w:val="28"/>
          <w:szCs w:val="28"/>
        </w:rPr>
        <w:t xml:space="preserve"> период, в который включено проведение необходимого технического освидетельствования и диагностики оборудования, участвующего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в обеспечении теплоснабжения;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и) выполнение планового графика ремонта тепловых сетей и источников тепловой энергии;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к)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20" w:name="sub_30012"/>
      <w:r w:rsidRPr="008C22A4">
        <w:rPr>
          <w:rFonts w:eastAsia="Calibri"/>
          <w:sz w:val="28"/>
          <w:szCs w:val="28"/>
        </w:rPr>
        <w:t xml:space="preserve">12) 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8C22A4">
        <w:rPr>
          <w:rFonts w:eastAsia="Calibri"/>
          <w:sz w:val="28"/>
          <w:szCs w:val="28"/>
        </w:rPr>
        <w:t>теплосетевыми</w:t>
      </w:r>
      <w:proofErr w:type="spellEnd"/>
      <w:r w:rsidRPr="008C22A4">
        <w:rPr>
          <w:rFonts w:eastAsia="Calibri"/>
          <w:sz w:val="28"/>
          <w:szCs w:val="28"/>
        </w:rPr>
        <w:t xml:space="preserve"> организациями;</w:t>
      </w:r>
      <w:bookmarkEnd w:id="20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21" w:name="sub_30013"/>
      <w:r w:rsidRPr="008C22A4">
        <w:rPr>
          <w:rFonts w:eastAsia="Calibri"/>
          <w:sz w:val="28"/>
          <w:szCs w:val="28"/>
        </w:rPr>
        <w:t>13) отсутствие не выполненных в установленные сроки предписаний, влияющих 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 и уполномоченными на осуществление муниципального контроля органами местного самоуправления;</w:t>
      </w:r>
      <w:bookmarkEnd w:id="21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22" w:name="sub_30014"/>
      <w:r w:rsidRPr="008C22A4">
        <w:rPr>
          <w:rFonts w:eastAsia="Calibri"/>
          <w:sz w:val="28"/>
          <w:szCs w:val="28"/>
        </w:rPr>
        <w:t>14) работоспособность автоматических регуляторов при их наличии.</w:t>
      </w:r>
      <w:bookmarkEnd w:id="22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23" w:name="sub_14"/>
      <w:r w:rsidRPr="008C22A4">
        <w:rPr>
          <w:rFonts w:eastAsia="Calibri"/>
          <w:sz w:val="28"/>
          <w:szCs w:val="28"/>
        </w:rPr>
        <w:t xml:space="preserve">3.2. В отношении объектов по производству тепловой и электрической энергии в режиме комбинированной выработки проверяется только наличие документа о готовности к отопительному сезону, полученного в соответствии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с </w:t>
      </w:r>
      <w:bookmarkEnd w:id="23"/>
      <w:r w:rsidRPr="008C22A4">
        <w:rPr>
          <w:rFonts w:eastAsia="Calibri"/>
          <w:sz w:val="28"/>
          <w:szCs w:val="28"/>
        </w:rPr>
        <w:fldChar w:fldCharType="begin"/>
      </w:r>
      <w:r w:rsidRPr="008C22A4">
        <w:rPr>
          <w:rFonts w:eastAsia="Calibri"/>
          <w:sz w:val="28"/>
          <w:szCs w:val="28"/>
        </w:rPr>
        <w:instrText xml:space="preserve"> HYPERLINK "http://85656.2139/" </w:instrText>
      </w:r>
      <w:r w:rsidRPr="008C22A4">
        <w:rPr>
          <w:rFonts w:eastAsia="Calibri"/>
          <w:sz w:val="28"/>
          <w:szCs w:val="28"/>
        </w:rPr>
        <w:fldChar w:fldCharType="separate"/>
      </w:r>
      <w:r w:rsidRPr="008C22A4">
        <w:rPr>
          <w:rFonts w:eastAsia="Calibri"/>
          <w:sz w:val="28"/>
          <w:szCs w:val="28"/>
        </w:rPr>
        <w:t>законодательством</w:t>
      </w:r>
      <w:r w:rsidRPr="008C22A4">
        <w:rPr>
          <w:rFonts w:eastAsia="Calibri"/>
          <w:sz w:val="28"/>
          <w:szCs w:val="28"/>
        </w:rPr>
        <w:fldChar w:fldCharType="end"/>
      </w:r>
      <w:r w:rsidRPr="008C22A4">
        <w:rPr>
          <w:rFonts w:eastAsia="Calibri"/>
          <w:sz w:val="28"/>
          <w:szCs w:val="28"/>
        </w:rPr>
        <w:t xml:space="preserve"> об электроэнергетике.</w:t>
      </w:r>
    </w:p>
    <w:p w:rsidR="00CE3357" w:rsidRPr="008C22A4" w:rsidRDefault="00DC12F2" w:rsidP="00E94723">
      <w:pPr>
        <w:ind w:firstLine="709"/>
        <w:jc w:val="both"/>
        <w:rPr>
          <w:rFonts w:eastAsia="Calibri"/>
          <w:sz w:val="28"/>
          <w:szCs w:val="28"/>
        </w:rPr>
      </w:pPr>
      <w:bookmarkStart w:id="24" w:name="sub_15"/>
      <w:r w:rsidRPr="008C22A4">
        <w:rPr>
          <w:rFonts w:eastAsia="Calibri"/>
          <w:sz w:val="28"/>
          <w:szCs w:val="28"/>
        </w:rPr>
        <w:t>3.3. </w:t>
      </w:r>
      <w:proofErr w:type="gramStart"/>
      <w:r w:rsidRPr="008C22A4">
        <w:rPr>
          <w:rFonts w:eastAsia="Calibri"/>
          <w:sz w:val="28"/>
          <w:szCs w:val="28"/>
        </w:rPr>
        <w:t xml:space="preserve">К обстоятельствам, при несоблюдении которых в отношении теплоснабжающих и </w:t>
      </w:r>
      <w:proofErr w:type="spellStart"/>
      <w:r w:rsidRPr="008C22A4">
        <w:rPr>
          <w:rFonts w:eastAsia="Calibri"/>
          <w:sz w:val="28"/>
          <w:szCs w:val="28"/>
        </w:rPr>
        <w:t>теплосетевых</w:t>
      </w:r>
      <w:proofErr w:type="spellEnd"/>
      <w:r w:rsidRPr="008C22A4">
        <w:rPr>
          <w:rFonts w:eastAsia="Calibri"/>
          <w:sz w:val="28"/>
          <w:szCs w:val="28"/>
        </w:rPr>
        <w:t xml:space="preserve"> организаций составляется акт,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с приложением Перечня с указанием сроков устранения замечаний, относится несоблюдение требований, указанных в </w:t>
      </w:r>
      <w:bookmarkEnd w:id="24"/>
      <w:r w:rsidRPr="008C22A4">
        <w:rPr>
          <w:rFonts w:eastAsia="Calibri"/>
          <w:sz w:val="28"/>
          <w:szCs w:val="28"/>
        </w:rPr>
        <w:fldChar w:fldCharType="begin"/>
      </w:r>
      <w:r w:rsidRPr="008C22A4">
        <w:rPr>
          <w:rFonts w:eastAsia="Calibri"/>
          <w:sz w:val="28"/>
          <w:szCs w:val="28"/>
        </w:rPr>
        <w:instrText xml:space="preserve"> HYPERLINK 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\l "sub_30001#sub_30001" </w:instrText>
      </w:r>
      <w:r w:rsidRPr="008C22A4">
        <w:rPr>
          <w:rFonts w:eastAsia="Calibri"/>
          <w:sz w:val="28"/>
          <w:szCs w:val="28"/>
        </w:rPr>
        <w:fldChar w:fldCharType="separate"/>
      </w:r>
      <w:r w:rsidRPr="008C22A4">
        <w:rPr>
          <w:rFonts w:eastAsia="Calibri"/>
          <w:sz w:val="28"/>
          <w:szCs w:val="28"/>
        </w:rPr>
        <w:t>подпунктах 1</w:t>
      </w:r>
      <w:r w:rsidRPr="008C22A4">
        <w:rPr>
          <w:rFonts w:eastAsia="Calibri"/>
          <w:sz w:val="28"/>
          <w:szCs w:val="28"/>
        </w:rPr>
        <w:fldChar w:fldCharType="end"/>
      </w:r>
      <w:r w:rsidRPr="008C22A4">
        <w:rPr>
          <w:rFonts w:eastAsia="Calibri"/>
          <w:sz w:val="28"/>
          <w:szCs w:val="28"/>
        </w:rPr>
        <w:t xml:space="preserve">, </w:t>
      </w:r>
      <w:hyperlink r:id="rId10" w:anchor="sub_30007#sub_30007" w:history="1">
        <w:r w:rsidRPr="008C22A4">
          <w:rPr>
            <w:rFonts w:eastAsia="Calibri"/>
            <w:sz w:val="28"/>
            <w:szCs w:val="28"/>
          </w:rPr>
          <w:t>7</w:t>
        </w:r>
      </w:hyperlink>
      <w:r w:rsidRPr="008C22A4">
        <w:rPr>
          <w:rFonts w:eastAsia="Calibri"/>
          <w:sz w:val="28"/>
          <w:szCs w:val="28"/>
        </w:rPr>
        <w:t xml:space="preserve">, </w:t>
      </w:r>
      <w:hyperlink r:id="rId11" w:anchor="sub_30009#sub_30009" w:history="1">
        <w:r w:rsidRPr="008C22A4">
          <w:rPr>
            <w:rFonts w:eastAsia="Calibri"/>
            <w:sz w:val="28"/>
            <w:szCs w:val="28"/>
          </w:rPr>
          <w:t>9</w:t>
        </w:r>
      </w:hyperlink>
      <w:r w:rsidRPr="008C22A4">
        <w:rPr>
          <w:rFonts w:eastAsia="Calibri"/>
          <w:sz w:val="28"/>
          <w:szCs w:val="28"/>
        </w:rPr>
        <w:t>, 10 пункта 3.1. настоящей программы.</w:t>
      </w:r>
      <w:bookmarkStart w:id="25" w:name="sub_1400"/>
      <w:proofErr w:type="gramEnd"/>
    </w:p>
    <w:p w:rsidR="00CE3357" w:rsidRPr="008C22A4" w:rsidRDefault="00CE3357" w:rsidP="00DC12F2">
      <w:pPr>
        <w:jc w:val="center"/>
        <w:rPr>
          <w:rFonts w:eastAsia="Calibri"/>
          <w:sz w:val="28"/>
          <w:szCs w:val="28"/>
        </w:rPr>
      </w:pPr>
    </w:p>
    <w:p w:rsidR="00DC12F2" w:rsidRPr="00AD0662" w:rsidRDefault="00DC12F2" w:rsidP="00DC12F2">
      <w:pPr>
        <w:jc w:val="center"/>
        <w:rPr>
          <w:rFonts w:eastAsia="Calibri"/>
          <w:sz w:val="28"/>
          <w:szCs w:val="28"/>
        </w:rPr>
      </w:pPr>
      <w:r w:rsidRPr="00AD0662">
        <w:rPr>
          <w:rFonts w:eastAsia="Calibri"/>
          <w:sz w:val="28"/>
          <w:szCs w:val="28"/>
        </w:rPr>
        <w:t>4.</w:t>
      </w:r>
      <w:bookmarkEnd w:id="25"/>
      <w:r w:rsidRPr="00AD0662">
        <w:rPr>
          <w:rFonts w:eastAsia="Calibri"/>
          <w:sz w:val="28"/>
          <w:szCs w:val="28"/>
        </w:rPr>
        <w:t xml:space="preserve"> Требования по готовности к отопительному</w:t>
      </w:r>
      <w:r w:rsidRPr="00AD0662">
        <w:rPr>
          <w:rFonts w:eastAsia="Calibri"/>
          <w:sz w:val="28"/>
          <w:szCs w:val="28"/>
        </w:rPr>
        <w:br/>
        <w:t>периоду для потребителей тепловой энергии</w:t>
      </w:r>
    </w:p>
    <w:p w:rsidR="00DC12F2" w:rsidRPr="008C22A4" w:rsidRDefault="00DC12F2" w:rsidP="00DC12F2">
      <w:pPr>
        <w:jc w:val="center"/>
        <w:rPr>
          <w:rFonts w:eastAsia="Calibri"/>
          <w:b/>
          <w:sz w:val="28"/>
          <w:szCs w:val="28"/>
        </w:rPr>
      </w:pPr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26" w:name="sub_16"/>
      <w:r w:rsidRPr="008C22A4">
        <w:rPr>
          <w:rFonts w:eastAsia="Calibri"/>
          <w:sz w:val="28"/>
          <w:szCs w:val="28"/>
        </w:rPr>
        <w:t xml:space="preserve">4.1. В целях оценки готовности потребителей тепловой энергии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к отопительному периоду Комиссией должны быть проверены:</w:t>
      </w:r>
      <w:bookmarkEnd w:id="26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27" w:name="sub_30015"/>
      <w:r w:rsidRPr="008C22A4">
        <w:rPr>
          <w:rFonts w:eastAsia="Calibri"/>
          <w:spacing w:val="-6"/>
          <w:sz w:val="28"/>
          <w:szCs w:val="28"/>
        </w:rPr>
        <w:t>1) устранение выявленных в порядке, установленном законодательством</w:t>
      </w:r>
      <w:r w:rsidRPr="008C22A4">
        <w:rPr>
          <w:rFonts w:eastAsia="Calibri"/>
          <w:sz w:val="28"/>
          <w:szCs w:val="28"/>
        </w:rPr>
        <w:t xml:space="preserve"> Российской Федерации, нарушений в тепловых и гидравлических режимах работы тепловых энергоустановок;</w:t>
      </w:r>
      <w:bookmarkEnd w:id="27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28" w:name="sub_30016"/>
      <w:r w:rsidRPr="008C22A4">
        <w:rPr>
          <w:rFonts w:eastAsia="Calibri"/>
          <w:sz w:val="28"/>
          <w:szCs w:val="28"/>
        </w:rPr>
        <w:t xml:space="preserve">2) проведение промывки оборудования и коммуникаций </w:t>
      </w:r>
      <w:proofErr w:type="spellStart"/>
      <w:r w:rsidRPr="008C22A4">
        <w:rPr>
          <w:rFonts w:eastAsia="Calibri"/>
          <w:sz w:val="28"/>
          <w:szCs w:val="28"/>
        </w:rPr>
        <w:t>теплопотребляющих</w:t>
      </w:r>
      <w:proofErr w:type="spellEnd"/>
      <w:r w:rsidRPr="008C22A4">
        <w:rPr>
          <w:rFonts w:eastAsia="Calibri"/>
          <w:sz w:val="28"/>
          <w:szCs w:val="28"/>
        </w:rPr>
        <w:t xml:space="preserve"> установок;</w:t>
      </w:r>
      <w:bookmarkEnd w:id="28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29" w:name="sub_30017"/>
      <w:r w:rsidRPr="008C22A4">
        <w:rPr>
          <w:rFonts w:eastAsia="Calibri"/>
          <w:sz w:val="28"/>
          <w:szCs w:val="28"/>
        </w:rPr>
        <w:t xml:space="preserve">3) разработка эксплуатационных режимов, а также мероприятий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по их внедрению;</w:t>
      </w:r>
      <w:bookmarkEnd w:id="29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0" w:name="sub_30018"/>
      <w:r w:rsidRPr="008C22A4">
        <w:rPr>
          <w:rFonts w:eastAsia="Calibri"/>
          <w:sz w:val="28"/>
          <w:szCs w:val="28"/>
        </w:rPr>
        <w:t>4) выполнение плана ремонтных работ и качество их выполнения;</w:t>
      </w:r>
      <w:bookmarkEnd w:id="30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1" w:name="sub_30019"/>
      <w:r w:rsidRPr="008C22A4">
        <w:rPr>
          <w:rFonts w:eastAsia="Calibri"/>
          <w:sz w:val="28"/>
          <w:szCs w:val="28"/>
        </w:rPr>
        <w:t>5) состояние тепловых сетей, принадлежащих потребителю тепловой энергии;</w:t>
      </w:r>
      <w:bookmarkEnd w:id="31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2" w:name="sub_30020"/>
      <w:r w:rsidRPr="008C22A4">
        <w:rPr>
          <w:rFonts w:eastAsia="Calibri"/>
          <w:sz w:val="28"/>
          <w:szCs w:val="28"/>
        </w:rPr>
        <w:t>6) состояние утепления зданий (чердаки, лестничные клетки, подвалы, двери) и центральных тепловых пунктов, а также индивидуальных тепловых пунктов;</w:t>
      </w:r>
      <w:bookmarkStart w:id="33" w:name="sub_30021"/>
      <w:bookmarkEnd w:id="32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r w:rsidRPr="008C22A4">
        <w:rPr>
          <w:rFonts w:eastAsia="Calibri"/>
          <w:sz w:val="28"/>
          <w:szCs w:val="28"/>
        </w:rPr>
        <w:t>7) состояние трубопроводов, арматуры и тепловой изоляции в пределах тепловых пунктов;</w:t>
      </w:r>
      <w:bookmarkEnd w:id="33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4" w:name="sub_30022"/>
      <w:r w:rsidRPr="008C22A4">
        <w:rPr>
          <w:rFonts w:eastAsia="Calibri"/>
          <w:sz w:val="28"/>
          <w:szCs w:val="28"/>
        </w:rPr>
        <w:t>8) наличие и работоспособность приборов учета, работоспособность автоматических регуляторов при их наличии;</w:t>
      </w:r>
      <w:bookmarkEnd w:id="34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5" w:name="sub_30023"/>
      <w:r w:rsidRPr="008C22A4">
        <w:rPr>
          <w:rFonts w:eastAsia="Calibri"/>
          <w:sz w:val="28"/>
          <w:szCs w:val="28"/>
        </w:rPr>
        <w:t>9) работоспособность защиты систем теплопотребления;</w:t>
      </w:r>
      <w:bookmarkEnd w:id="35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6" w:name="sub_30024"/>
      <w:r w:rsidRPr="008C22A4">
        <w:rPr>
          <w:rFonts w:eastAsia="Calibri"/>
          <w:sz w:val="28"/>
          <w:szCs w:val="28"/>
        </w:rPr>
        <w:t xml:space="preserve">10) наличие паспортов </w:t>
      </w:r>
      <w:proofErr w:type="spellStart"/>
      <w:r w:rsidRPr="008C22A4">
        <w:rPr>
          <w:rFonts w:eastAsia="Calibri"/>
          <w:sz w:val="28"/>
          <w:szCs w:val="28"/>
        </w:rPr>
        <w:t>теплопотребляющих</w:t>
      </w:r>
      <w:proofErr w:type="spellEnd"/>
      <w:r w:rsidRPr="008C22A4">
        <w:rPr>
          <w:rFonts w:eastAsia="Calibri"/>
          <w:sz w:val="28"/>
          <w:szCs w:val="28"/>
        </w:rPr>
        <w:t xml:space="preserve"> установок, принципиальных схем и инструкций для обслуживающего персонала и соответствие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их действительности;</w:t>
      </w:r>
      <w:bookmarkEnd w:id="36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7" w:name="sub_30025"/>
      <w:r w:rsidRPr="008C22A4">
        <w:rPr>
          <w:rFonts w:eastAsia="Calibri"/>
          <w:sz w:val="28"/>
          <w:szCs w:val="28"/>
        </w:rPr>
        <w:t xml:space="preserve">11) отсутствие прямых соединений оборудования тепловых пунктов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с водопроводом и канализацией;</w:t>
      </w:r>
      <w:bookmarkEnd w:id="37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8" w:name="sub_30026"/>
      <w:r w:rsidRPr="008C22A4">
        <w:rPr>
          <w:rFonts w:eastAsia="Calibri"/>
          <w:sz w:val="28"/>
          <w:szCs w:val="28"/>
        </w:rPr>
        <w:t>12) плотность оборудования тепловых пунктов;</w:t>
      </w:r>
      <w:bookmarkEnd w:id="38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39" w:name="sub_30027"/>
      <w:r w:rsidRPr="008C22A4">
        <w:rPr>
          <w:rFonts w:eastAsia="Calibri"/>
          <w:sz w:val="28"/>
          <w:szCs w:val="28"/>
        </w:rPr>
        <w:t>13) наличие пломб на расчетных шайбах и соплах элеваторов;</w:t>
      </w:r>
      <w:bookmarkStart w:id="40" w:name="sub_30028"/>
      <w:bookmarkEnd w:id="39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8C22A4">
        <w:rPr>
          <w:rFonts w:eastAsia="Calibri"/>
          <w:sz w:val="28"/>
          <w:szCs w:val="28"/>
        </w:rPr>
        <w:t>14) отсутствие задолженности за поставленные тепловую энергию (мощность), теплоноситель;</w:t>
      </w:r>
      <w:bookmarkEnd w:id="40"/>
      <w:proofErr w:type="gramEnd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41" w:name="sub_30029"/>
      <w:r w:rsidRPr="008C22A4">
        <w:rPr>
          <w:rFonts w:eastAsia="Calibri"/>
          <w:sz w:val="28"/>
          <w:szCs w:val="28"/>
        </w:rPr>
        <w:t xml:space="preserve">15) наличие собственных и (или) привлеченных ремонтных бригад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и обеспеченность их материально-техническими ресурсами для осуществления надлежащей эксплуатации </w:t>
      </w:r>
      <w:proofErr w:type="spellStart"/>
      <w:r w:rsidRPr="008C22A4">
        <w:rPr>
          <w:rFonts w:eastAsia="Calibri"/>
          <w:sz w:val="28"/>
          <w:szCs w:val="28"/>
        </w:rPr>
        <w:t>теплопотребляющих</w:t>
      </w:r>
      <w:proofErr w:type="spellEnd"/>
      <w:r w:rsidRPr="008C22A4">
        <w:rPr>
          <w:rFonts w:eastAsia="Calibri"/>
          <w:sz w:val="28"/>
          <w:szCs w:val="28"/>
        </w:rPr>
        <w:t xml:space="preserve"> установок;</w:t>
      </w:r>
      <w:bookmarkEnd w:id="41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42" w:name="sub_30030"/>
      <w:r w:rsidRPr="008C22A4">
        <w:rPr>
          <w:rFonts w:eastAsia="Calibri"/>
          <w:sz w:val="28"/>
          <w:szCs w:val="28"/>
        </w:rPr>
        <w:t xml:space="preserve">16) проведение испытания оборудования </w:t>
      </w:r>
      <w:proofErr w:type="spellStart"/>
      <w:r w:rsidRPr="008C22A4">
        <w:rPr>
          <w:rFonts w:eastAsia="Calibri"/>
          <w:sz w:val="28"/>
          <w:szCs w:val="28"/>
        </w:rPr>
        <w:t>теплопотребляющих</w:t>
      </w:r>
      <w:proofErr w:type="spellEnd"/>
      <w:r w:rsidRPr="008C22A4">
        <w:rPr>
          <w:rFonts w:eastAsia="Calibri"/>
          <w:sz w:val="28"/>
          <w:szCs w:val="28"/>
        </w:rPr>
        <w:t xml:space="preserve"> установок на плотность и прочность;</w:t>
      </w:r>
      <w:bookmarkEnd w:id="42"/>
    </w:p>
    <w:p w:rsidR="00DC12F2" w:rsidRPr="008C22A4" w:rsidRDefault="00DC12F2" w:rsidP="00DC12F2">
      <w:pPr>
        <w:ind w:firstLine="709"/>
        <w:jc w:val="both"/>
        <w:rPr>
          <w:rFonts w:eastAsia="Calibri"/>
          <w:sz w:val="28"/>
          <w:szCs w:val="28"/>
        </w:rPr>
      </w:pPr>
      <w:bookmarkStart w:id="43" w:name="sub_30031"/>
      <w:r w:rsidRPr="008C22A4">
        <w:rPr>
          <w:rFonts w:eastAsia="Calibri"/>
          <w:sz w:val="28"/>
          <w:szCs w:val="28"/>
        </w:rPr>
        <w:t xml:space="preserve">17) надежность теплоснабжения потребителей тепловой энергии с учетом климатических условий в соответствии с критериями, приведенными </w:t>
      </w:r>
      <w:r w:rsidR="00AD0662">
        <w:rPr>
          <w:rFonts w:eastAsia="Calibri"/>
          <w:sz w:val="28"/>
          <w:szCs w:val="28"/>
        </w:rPr>
        <w:br/>
        <w:t>в приложении </w:t>
      </w:r>
      <w:r w:rsidRPr="008C22A4">
        <w:rPr>
          <w:rFonts w:eastAsia="Calibri"/>
          <w:sz w:val="28"/>
          <w:szCs w:val="28"/>
        </w:rPr>
        <w:t xml:space="preserve">3 к Правилам оценки готовности к отопительному периоду, утвержденных приказом Министерства энергетики Российской Федерации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>от 13.11.2024</w:t>
      </w:r>
      <w:r w:rsidR="00AD0662">
        <w:rPr>
          <w:rFonts w:eastAsia="Calibri"/>
          <w:sz w:val="28"/>
          <w:szCs w:val="28"/>
        </w:rPr>
        <w:t> г.</w:t>
      </w:r>
      <w:r w:rsidRPr="008C22A4">
        <w:rPr>
          <w:rFonts w:eastAsia="Calibri"/>
          <w:sz w:val="28"/>
          <w:szCs w:val="28"/>
        </w:rPr>
        <w:t xml:space="preserve"> № 2234.</w:t>
      </w:r>
      <w:bookmarkEnd w:id="43"/>
    </w:p>
    <w:p w:rsidR="00931EA2" w:rsidRPr="008C22A4" w:rsidRDefault="00DC12F2" w:rsidP="00CE3357">
      <w:pPr>
        <w:ind w:firstLine="709"/>
        <w:jc w:val="both"/>
        <w:rPr>
          <w:rFonts w:eastAsia="Calibri"/>
          <w:sz w:val="28"/>
          <w:szCs w:val="28"/>
        </w:rPr>
      </w:pPr>
      <w:bookmarkStart w:id="44" w:name="sub_17"/>
      <w:r w:rsidRPr="008C22A4">
        <w:rPr>
          <w:rFonts w:eastAsia="Calibri"/>
          <w:sz w:val="28"/>
          <w:szCs w:val="28"/>
        </w:rPr>
        <w:t>4.2. </w:t>
      </w:r>
      <w:proofErr w:type="gramStart"/>
      <w:r w:rsidRPr="008C22A4">
        <w:rPr>
          <w:rFonts w:eastAsia="Calibri"/>
          <w:sz w:val="28"/>
          <w:szCs w:val="28"/>
        </w:rPr>
        <w:t xml:space="preserve">К обстоятельствам, при несоблюдении которых в отношении потребителей тепловой энергии составляется акт с приложением Перечня </w:t>
      </w:r>
      <w:r w:rsidR="00AD0662">
        <w:rPr>
          <w:rFonts w:eastAsia="Calibri"/>
          <w:sz w:val="28"/>
          <w:szCs w:val="28"/>
        </w:rPr>
        <w:br/>
      </w:r>
      <w:r w:rsidRPr="008C22A4">
        <w:rPr>
          <w:rFonts w:eastAsia="Calibri"/>
          <w:sz w:val="28"/>
          <w:szCs w:val="28"/>
        </w:rPr>
        <w:t xml:space="preserve">с указанием сроков устранения замечаний, относятся несоблюдение требований, указанных в </w:t>
      </w:r>
      <w:bookmarkEnd w:id="44"/>
      <w:r w:rsidRPr="008C22A4">
        <w:rPr>
          <w:rFonts w:eastAsia="Calibri"/>
          <w:sz w:val="28"/>
          <w:szCs w:val="28"/>
        </w:rPr>
        <w:fldChar w:fldCharType="begin"/>
      </w:r>
      <w:r w:rsidRPr="008C22A4">
        <w:rPr>
          <w:rFonts w:eastAsia="Calibri"/>
          <w:sz w:val="28"/>
          <w:szCs w:val="28"/>
        </w:rPr>
        <w:instrText xml:space="preserve"> HYPERLINK 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\l "sub_30022#sub_30022" </w:instrText>
      </w:r>
      <w:r w:rsidRPr="008C22A4">
        <w:rPr>
          <w:rFonts w:eastAsia="Calibri"/>
          <w:sz w:val="28"/>
          <w:szCs w:val="28"/>
        </w:rPr>
        <w:fldChar w:fldCharType="separate"/>
      </w:r>
      <w:r w:rsidRPr="008C22A4">
        <w:rPr>
          <w:rFonts w:eastAsia="Calibri"/>
          <w:sz w:val="28"/>
          <w:szCs w:val="28"/>
        </w:rPr>
        <w:t>подпунктах 8</w:t>
      </w:r>
      <w:r w:rsidRPr="008C22A4">
        <w:rPr>
          <w:rFonts w:eastAsia="Calibri"/>
          <w:sz w:val="28"/>
          <w:szCs w:val="28"/>
        </w:rPr>
        <w:fldChar w:fldCharType="end"/>
      </w:r>
      <w:r w:rsidRPr="008C22A4">
        <w:rPr>
          <w:rFonts w:eastAsia="Calibri"/>
          <w:sz w:val="28"/>
          <w:szCs w:val="28"/>
        </w:rPr>
        <w:t xml:space="preserve">, </w:t>
      </w:r>
      <w:hyperlink r:id="rId12" w:anchor="sub_30027#sub_30027" w:history="1">
        <w:r w:rsidRPr="008C22A4">
          <w:rPr>
            <w:rFonts w:eastAsia="Calibri"/>
            <w:sz w:val="28"/>
            <w:szCs w:val="28"/>
          </w:rPr>
          <w:t>13</w:t>
        </w:r>
      </w:hyperlink>
      <w:r w:rsidRPr="008C22A4">
        <w:rPr>
          <w:rFonts w:eastAsia="Calibri"/>
          <w:sz w:val="28"/>
          <w:szCs w:val="28"/>
        </w:rPr>
        <w:t xml:space="preserve">, </w:t>
      </w:r>
      <w:hyperlink r:id="rId13" w:anchor="sub_30028#sub_30028" w:history="1">
        <w:r w:rsidRPr="008C22A4">
          <w:rPr>
            <w:rFonts w:eastAsia="Calibri"/>
            <w:sz w:val="28"/>
            <w:szCs w:val="28"/>
          </w:rPr>
          <w:t>14</w:t>
        </w:r>
      </w:hyperlink>
      <w:r w:rsidRPr="008C22A4">
        <w:rPr>
          <w:rFonts w:eastAsia="Calibri"/>
          <w:sz w:val="28"/>
          <w:szCs w:val="28"/>
        </w:rPr>
        <w:t xml:space="preserve"> и</w:t>
      </w:r>
      <w:proofErr w:type="gramEnd"/>
      <w:r w:rsidRPr="008C22A4">
        <w:rPr>
          <w:rFonts w:eastAsia="Calibri"/>
          <w:sz w:val="28"/>
          <w:szCs w:val="28"/>
        </w:rPr>
        <w:t xml:space="preserve"> </w:t>
      </w:r>
      <w:hyperlink r:id="rId14" w:anchor="sub_30030#sub_30030" w:history="1">
        <w:r w:rsidRPr="008C22A4">
          <w:rPr>
            <w:rFonts w:eastAsia="Calibri"/>
            <w:sz w:val="28"/>
            <w:szCs w:val="28"/>
          </w:rPr>
          <w:t>17</w:t>
        </w:r>
      </w:hyperlink>
      <w:r w:rsidRPr="008C22A4">
        <w:rPr>
          <w:rFonts w:eastAsia="Calibri"/>
          <w:sz w:val="28"/>
          <w:szCs w:val="28"/>
        </w:rPr>
        <w:t xml:space="preserve"> пункта 4.1. настоящей программы.</w:t>
      </w:r>
    </w:p>
    <w:p w:rsidR="00CE3357" w:rsidRPr="008C22A4" w:rsidRDefault="00CE3357" w:rsidP="00CE3357">
      <w:pPr>
        <w:ind w:firstLine="709"/>
        <w:jc w:val="both"/>
        <w:rPr>
          <w:rFonts w:eastAsia="Calibri"/>
          <w:sz w:val="28"/>
          <w:szCs w:val="28"/>
        </w:rPr>
      </w:pPr>
    </w:p>
    <w:p w:rsidR="00E94723" w:rsidRPr="008C22A4" w:rsidRDefault="00E94723" w:rsidP="00CE3357">
      <w:pPr>
        <w:ind w:firstLine="709"/>
        <w:jc w:val="both"/>
        <w:rPr>
          <w:rFonts w:eastAsia="Calibri"/>
          <w:sz w:val="28"/>
          <w:szCs w:val="28"/>
        </w:rPr>
      </w:pPr>
    </w:p>
    <w:p w:rsidR="00E94723" w:rsidRPr="008C22A4" w:rsidRDefault="00E94723" w:rsidP="00CE3357">
      <w:pPr>
        <w:ind w:firstLine="709"/>
        <w:jc w:val="both"/>
        <w:rPr>
          <w:rFonts w:eastAsia="Calibri"/>
          <w:sz w:val="28"/>
          <w:szCs w:val="28"/>
        </w:rPr>
      </w:pPr>
    </w:p>
    <w:p w:rsidR="00E94723" w:rsidRPr="008C22A4" w:rsidRDefault="00E94723" w:rsidP="00CE3357">
      <w:pPr>
        <w:ind w:firstLine="709"/>
        <w:jc w:val="both"/>
        <w:rPr>
          <w:rFonts w:eastAsia="Calibri"/>
          <w:sz w:val="28"/>
          <w:szCs w:val="28"/>
        </w:rPr>
      </w:pPr>
    </w:p>
    <w:p w:rsidR="00E94723" w:rsidRDefault="00E94723" w:rsidP="00441F15">
      <w:pPr>
        <w:jc w:val="both"/>
        <w:rPr>
          <w:rFonts w:eastAsia="Calibri"/>
          <w:sz w:val="28"/>
          <w:szCs w:val="28"/>
        </w:rPr>
      </w:pPr>
    </w:p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p w:rsidR="00AD0662" w:rsidRDefault="00AD0662" w:rsidP="00441F15">
      <w:pPr>
        <w:jc w:val="both"/>
        <w:rPr>
          <w:rFonts w:eastAsia="Calibri"/>
          <w:sz w:val="28"/>
          <w:szCs w:val="28"/>
        </w:rPr>
      </w:pPr>
    </w:p>
    <w:p w:rsidR="00AD0662" w:rsidRDefault="00AD0662" w:rsidP="00441F15">
      <w:pPr>
        <w:jc w:val="both"/>
        <w:rPr>
          <w:rFonts w:eastAsia="Calibri"/>
          <w:sz w:val="28"/>
          <w:szCs w:val="28"/>
        </w:rPr>
      </w:pPr>
    </w:p>
    <w:p w:rsidR="00AD0662" w:rsidRDefault="00AD0662" w:rsidP="00441F15">
      <w:pPr>
        <w:jc w:val="both"/>
        <w:rPr>
          <w:rFonts w:eastAsia="Calibri"/>
          <w:sz w:val="28"/>
          <w:szCs w:val="28"/>
        </w:rPr>
      </w:pPr>
    </w:p>
    <w:p w:rsidR="00AD0662" w:rsidRDefault="00AD0662" w:rsidP="00441F15">
      <w:pPr>
        <w:jc w:val="both"/>
        <w:rPr>
          <w:rFonts w:eastAsia="Calibri"/>
          <w:sz w:val="28"/>
          <w:szCs w:val="28"/>
        </w:rPr>
      </w:pPr>
    </w:p>
    <w:p w:rsidR="00AD0662" w:rsidRDefault="00AD0662" w:rsidP="00441F15">
      <w:pPr>
        <w:jc w:val="both"/>
        <w:rPr>
          <w:rFonts w:eastAsia="Calibri"/>
          <w:sz w:val="28"/>
          <w:szCs w:val="28"/>
        </w:rPr>
      </w:pPr>
    </w:p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p w:rsidR="00B027A2" w:rsidRPr="00931EA2" w:rsidRDefault="00261EB8" w:rsidP="00261EB8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027A2">
        <w:rPr>
          <w:sz w:val="28"/>
          <w:szCs w:val="28"/>
        </w:rPr>
        <w:t>1</w:t>
      </w:r>
    </w:p>
    <w:p w:rsidR="00B027A2" w:rsidRPr="00CE3357" w:rsidRDefault="00B027A2" w:rsidP="00261EB8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к программе проверки готовности</w:t>
      </w:r>
    </w:p>
    <w:p w:rsidR="00B027A2" w:rsidRPr="00CE3357" w:rsidRDefault="00B027A2" w:rsidP="00261EB8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теплоснабжающих, </w:t>
      </w:r>
      <w:proofErr w:type="spellStart"/>
      <w:r w:rsidRPr="00CE3357">
        <w:rPr>
          <w:sz w:val="28"/>
          <w:szCs w:val="28"/>
        </w:rPr>
        <w:t>теплосетевых</w:t>
      </w:r>
      <w:proofErr w:type="spellEnd"/>
      <w:r w:rsidRPr="00CE3357">
        <w:rPr>
          <w:sz w:val="28"/>
          <w:szCs w:val="28"/>
        </w:rPr>
        <w:t xml:space="preserve"> </w:t>
      </w:r>
      <w:r w:rsidR="00261EB8">
        <w:rPr>
          <w:sz w:val="28"/>
          <w:szCs w:val="28"/>
        </w:rPr>
        <w:br/>
      </w:r>
      <w:r w:rsidRPr="00CE3357">
        <w:rPr>
          <w:sz w:val="28"/>
          <w:szCs w:val="28"/>
        </w:rPr>
        <w:t>организаций</w:t>
      </w:r>
      <w:r w:rsidR="00261EB8">
        <w:rPr>
          <w:sz w:val="28"/>
          <w:szCs w:val="28"/>
        </w:rPr>
        <w:t xml:space="preserve"> </w:t>
      </w:r>
      <w:r w:rsidRPr="00CE3357">
        <w:rPr>
          <w:sz w:val="28"/>
          <w:szCs w:val="28"/>
        </w:rPr>
        <w:t xml:space="preserve">и потребителей </w:t>
      </w:r>
      <w:r w:rsidR="00261EB8">
        <w:rPr>
          <w:sz w:val="28"/>
          <w:szCs w:val="28"/>
        </w:rPr>
        <w:br/>
      </w:r>
      <w:r w:rsidRPr="00CE3357">
        <w:rPr>
          <w:sz w:val="28"/>
          <w:szCs w:val="28"/>
        </w:rPr>
        <w:t>тепловой энергии</w:t>
      </w:r>
    </w:p>
    <w:p w:rsidR="00B027A2" w:rsidRPr="00CE3357" w:rsidRDefault="00B027A2" w:rsidP="00261EB8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Златоустовского городского округа </w:t>
      </w:r>
      <w:r w:rsidR="00261EB8">
        <w:rPr>
          <w:sz w:val="28"/>
          <w:szCs w:val="28"/>
        </w:rPr>
        <w:br/>
      </w:r>
      <w:r w:rsidRPr="00CE3357">
        <w:rPr>
          <w:sz w:val="28"/>
          <w:szCs w:val="28"/>
        </w:rPr>
        <w:t>к работе</w:t>
      </w:r>
      <w:r w:rsidR="00261EB8">
        <w:rPr>
          <w:sz w:val="28"/>
          <w:szCs w:val="28"/>
        </w:rPr>
        <w:t xml:space="preserve"> </w:t>
      </w:r>
      <w:r w:rsidRPr="00CE3357">
        <w:rPr>
          <w:sz w:val="28"/>
          <w:szCs w:val="28"/>
        </w:rPr>
        <w:t xml:space="preserve">в отопительном </w:t>
      </w:r>
      <w:r w:rsidR="00261EB8">
        <w:rPr>
          <w:sz w:val="28"/>
          <w:szCs w:val="28"/>
        </w:rPr>
        <w:br/>
      </w:r>
      <w:r w:rsidRPr="00CE3357">
        <w:rPr>
          <w:sz w:val="28"/>
          <w:szCs w:val="28"/>
        </w:rPr>
        <w:t>периоде 2025-2026 годов</w:t>
      </w:r>
    </w:p>
    <w:p w:rsidR="00441F15" w:rsidRDefault="00441F15" w:rsidP="00B027A2">
      <w:pPr>
        <w:jc w:val="right"/>
        <w:rPr>
          <w:rFonts w:eastAsia="Calibri"/>
          <w:sz w:val="28"/>
          <w:szCs w:val="28"/>
        </w:rPr>
      </w:pPr>
    </w:p>
    <w:p w:rsidR="00B027A2" w:rsidRDefault="00B027A2" w:rsidP="00B027A2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</w:p>
    <w:p w:rsidR="00261EB8" w:rsidRPr="00B027A2" w:rsidRDefault="00261EB8" w:rsidP="00B027A2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</w:p>
    <w:p w:rsidR="000A0743" w:rsidRPr="00261EB8" w:rsidRDefault="004369FC" w:rsidP="00B027A2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B027A2" w:rsidRPr="00261EB8" w:rsidRDefault="00B027A2" w:rsidP="00B027A2">
      <w:pPr>
        <w:tabs>
          <w:tab w:val="left" w:pos="5529"/>
        </w:tabs>
        <w:jc w:val="center"/>
        <w:rPr>
          <w:sz w:val="28"/>
          <w:szCs w:val="28"/>
        </w:rPr>
      </w:pPr>
      <w:r w:rsidRPr="00261EB8">
        <w:rPr>
          <w:sz w:val="28"/>
          <w:szCs w:val="28"/>
        </w:rPr>
        <w:t xml:space="preserve"> проведения оценки готовности к отопительному периоду </w:t>
      </w:r>
    </w:p>
    <w:p w:rsidR="00B027A2" w:rsidRPr="00261EB8" w:rsidRDefault="00261EB8" w:rsidP="00B027A2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2025-</w:t>
      </w:r>
      <w:r w:rsidR="00B027A2" w:rsidRPr="00261EB8">
        <w:rPr>
          <w:sz w:val="28"/>
          <w:szCs w:val="28"/>
        </w:rPr>
        <w:t>2026 годов</w:t>
      </w:r>
    </w:p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352"/>
        <w:gridCol w:w="3684"/>
      </w:tblGrid>
      <w:tr w:rsidR="00B027A2" w:rsidRPr="00261EB8" w:rsidTr="00261EB8">
        <w:trPr>
          <w:trHeight w:val="259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 xml:space="preserve">№ </w:t>
            </w:r>
            <w:proofErr w:type="gramStart"/>
            <w:r w:rsidRPr="00261EB8">
              <w:rPr>
                <w:sz w:val="24"/>
                <w:szCs w:val="24"/>
              </w:rPr>
              <w:t>п</w:t>
            </w:r>
            <w:proofErr w:type="gramEnd"/>
            <w:r w:rsidRPr="00261EB8">
              <w:rPr>
                <w:sz w:val="24"/>
                <w:szCs w:val="24"/>
              </w:rPr>
              <w:t>/п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Сроки проведения оценки обеспечения готовности</w:t>
            </w:r>
          </w:p>
        </w:tc>
      </w:tr>
      <w:tr w:rsidR="00B027A2" w:rsidRPr="00261EB8" w:rsidTr="00261EB8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1.</w:t>
            </w:r>
          </w:p>
        </w:tc>
        <w:tc>
          <w:tcPr>
            <w:tcW w:w="5352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3684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 01.07.2025</w:t>
            </w:r>
            <w:r w:rsidR="00261EB8" w:rsidRPr="00261EB8">
              <w:rPr>
                <w:sz w:val="24"/>
                <w:szCs w:val="24"/>
              </w:rPr>
              <w:t> г.</w:t>
            </w:r>
            <w:r w:rsidRPr="00261EB8">
              <w:rPr>
                <w:sz w:val="24"/>
                <w:szCs w:val="24"/>
              </w:rPr>
              <w:t xml:space="preserve"> по 29.08.2025</w:t>
            </w:r>
            <w:r w:rsidR="00261EB8" w:rsidRPr="00261EB8">
              <w:rPr>
                <w:sz w:val="24"/>
                <w:szCs w:val="24"/>
              </w:rPr>
              <w:t> г.</w:t>
            </w:r>
          </w:p>
        </w:tc>
      </w:tr>
      <w:tr w:rsidR="00B027A2" w:rsidRPr="00261EB8" w:rsidTr="00261EB8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</w:t>
            </w:r>
          </w:p>
        </w:tc>
        <w:tc>
          <w:tcPr>
            <w:tcW w:w="5352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 xml:space="preserve">Учреждения социальной сферы, </w:t>
            </w:r>
            <w:r w:rsidR="00261EB8" w:rsidRPr="00261EB8">
              <w:rPr>
                <w:sz w:val="24"/>
                <w:szCs w:val="24"/>
              </w:rPr>
              <w:br/>
            </w:r>
            <w:r w:rsidRPr="00261EB8">
              <w:rPr>
                <w:sz w:val="24"/>
                <w:szCs w:val="24"/>
              </w:rPr>
              <w:t>в том числе:</w:t>
            </w:r>
          </w:p>
        </w:tc>
        <w:tc>
          <w:tcPr>
            <w:tcW w:w="3684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B027A2" w:rsidRPr="00261EB8" w:rsidTr="00261EB8">
        <w:trPr>
          <w:trHeight w:val="272"/>
          <w:jc w:val="center"/>
        </w:trPr>
        <w:tc>
          <w:tcPr>
            <w:tcW w:w="603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2.1.</w:t>
            </w:r>
          </w:p>
        </w:tc>
        <w:tc>
          <w:tcPr>
            <w:tcW w:w="5352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684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 16.06.2025</w:t>
            </w:r>
            <w:r w:rsidR="00261EB8">
              <w:rPr>
                <w:sz w:val="24"/>
                <w:szCs w:val="24"/>
              </w:rPr>
              <w:t> г.</w:t>
            </w:r>
            <w:r w:rsidRPr="00261EB8">
              <w:rPr>
                <w:sz w:val="24"/>
                <w:szCs w:val="24"/>
              </w:rPr>
              <w:t xml:space="preserve"> по 29.08.2025</w:t>
            </w:r>
            <w:r w:rsidR="00261EB8">
              <w:rPr>
                <w:sz w:val="24"/>
                <w:szCs w:val="24"/>
              </w:rPr>
              <w:t> г.</w:t>
            </w:r>
          </w:p>
        </w:tc>
      </w:tr>
      <w:tr w:rsidR="00B027A2" w:rsidRPr="00261EB8" w:rsidTr="00261EB8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2.2.</w:t>
            </w:r>
          </w:p>
        </w:tc>
        <w:tc>
          <w:tcPr>
            <w:tcW w:w="5352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3684" w:type="dxa"/>
            <w:shd w:val="clear" w:color="auto" w:fill="auto"/>
          </w:tcPr>
          <w:p w:rsidR="00B027A2" w:rsidRPr="00261EB8" w:rsidRDefault="00B027A2" w:rsidP="00261EB8">
            <w:pPr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 16.06.2025</w:t>
            </w:r>
            <w:r w:rsidR="00261EB8">
              <w:rPr>
                <w:sz w:val="24"/>
                <w:szCs w:val="24"/>
              </w:rPr>
              <w:t> г.</w:t>
            </w:r>
            <w:r w:rsidRPr="00261EB8">
              <w:rPr>
                <w:sz w:val="24"/>
                <w:szCs w:val="24"/>
              </w:rPr>
              <w:t xml:space="preserve"> по 29.08.2025</w:t>
            </w:r>
            <w:r w:rsidR="00261EB8">
              <w:rPr>
                <w:sz w:val="24"/>
                <w:szCs w:val="24"/>
              </w:rPr>
              <w:t> г.</w:t>
            </w:r>
          </w:p>
        </w:tc>
      </w:tr>
      <w:tr w:rsidR="00B027A2" w:rsidRPr="00261EB8" w:rsidTr="00261EB8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2.3.</w:t>
            </w:r>
          </w:p>
        </w:tc>
        <w:tc>
          <w:tcPr>
            <w:tcW w:w="5352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3684" w:type="dxa"/>
            <w:shd w:val="clear" w:color="auto" w:fill="auto"/>
          </w:tcPr>
          <w:p w:rsidR="00B027A2" w:rsidRPr="00261EB8" w:rsidRDefault="00B027A2" w:rsidP="00261EB8">
            <w:pPr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 16.06.2025</w:t>
            </w:r>
            <w:r w:rsidR="00261EB8">
              <w:rPr>
                <w:sz w:val="24"/>
                <w:szCs w:val="24"/>
              </w:rPr>
              <w:t> г.</w:t>
            </w:r>
            <w:r w:rsidRPr="00261EB8">
              <w:rPr>
                <w:sz w:val="24"/>
                <w:szCs w:val="24"/>
              </w:rPr>
              <w:t xml:space="preserve"> по 29.08.2025</w:t>
            </w:r>
            <w:r w:rsidR="00261EB8">
              <w:rPr>
                <w:sz w:val="24"/>
                <w:szCs w:val="24"/>
              </w:rPr>
              <w:t> г.</w:t>
            </w:r>
          </w:p>
        </w:tc>
      </w:tr>
      <w:tr w:rsidR="00B027A2" w:rsidRPr="00261EB8" w:rsidTr="00261EB8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2.4.</w:t>
            </w:r>
          </w:p>
        </w:tc>
        <w:tc>
          <w:tcPr>
            <w:tcW w:w="5352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Учреждения в сфере здравоохранения</w:t>
            </w:r>
          </w:p>
        </w:tc>
        <w:tc>
          <w:tcPr>
            <w:tcW w:w="3684" w:type="dxa"/>
            <w:shd w:val="clear" w:color="auto" w:fill="auto"/>
          </w:tcPr>
          <w:p w:rsidR="00B027A2" w:rsidRPr="00261EB8" w:rsidRDefault="00B027A2" w:rsidP="00261EB8">
            <w:pPr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 16.06.2025</w:t>
            </w:r>
            <w:r w:rsidR="00261EB8">
              <w:rPr>
                <w:sz w:val="24"/>
                <w:szCs w:val="24"/>
              </w:rPr>
              <w:t> г.</w:t>
            </w:r>
            <w:r w:rsidRPr="00261EB8">
              <w:rPr>
                <w:sz w:val="24"/>
                <w:szCs w:val="24"/>
              </w:rPr>
              <w:t xml:space="preserve"> по 29.08.2025</w:t>
            </w:r>
            <w:r w:rsidR="00261EB8">
              <w:rPr>
                <w:sz w:val="24"/>
                <w:szCs w:val="24"/>
              </w:rPr>
              <w:t> г.</w:t>
            </w:r>
          </w:p>
        </w:tc>
      </w:tr>
      <w:tr w:rsidR="00B027A2" w:rsidRPr="00261EB8" w:rsidTr="00261EB8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2.5.</w:t>
            </w:r>
          </w:p>
        </w:tc>
        <w:tc>
          <w:tcPr>
            <w:tcW w:w="5352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3684" w:type="dxa"/>
            <w:shd w:val="clear" w:color="auto" w:fill="auto"/>
          </w:tcPr>
          <w:p w:rsidR="00B027A2" w:rsidRPr="00261EB8" w:rsidRDefault="00B027A2" w:rsidP="00261EB8">
            <w:pPr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 16.06.2025</w:t>
            </w:r>
            <w:r w:rsidR="00261EB8">
              <w:rPr>
                <w:sz w:val="24"/>
                <w:szCs w:val="24"/>
              </w:rPr>
              <w:t> г.</w:t>
            </w:r>
            <w:r w:rsidRPr="00261EB8">
              <w:rPr>
                <w:sz w:val="24"/>
                <w:szCs w:val="24"/>
              </w:rPr>
              <w:t xml:space="preserve"> по 29.08.2025</w:t>
            </w:r>
            <w:r w:rsidR="00261EB8">
              <w:rPr>
                <w:sz w:val="24"/>
                <w:szCs w:val="24"/>
              </w:rPr>
              <w:t> г.</w:t>
            </w:r>
          </w:p>
        </w:tc>
      </w:tr>
      <w:tr w:rsidR="00B027A2" w:rsidRPr="00261EB8" w:rsidTr="00261EB8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3.</w:t>
            </w:r>
          </w:p>
        </w:tc>
        <w:tc>
          <w:tcPr>
            <w:tcW w:w="5352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3684" w:type="dxa"/>
            <w:shd w:val="clear" w:color="auto" w:fill="auto"/>
          </w:tcPr>
          <w:p w:rsidR="00B027A2" w:rsidRPr="00261EB8" w:rsidRDefault="00B027A2" w:rsidP="00261EB8">
            <w:pPr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 16.06.2025</w:t>
            </w:r>
            <w:r w:rsidR="00261EB8">
              <w:rPr>
                <w:sz w:val="24"/>
                <w:szCs w:val="24"/>
              </w:rPr>
              <w:t> г.</w:t>
            </w:r>
            <w:r w:rsidRPr="00261EB8">
              <w:rPr>
                <w:sz w:val="24"/>
                <w:szCs w:val="24"/>
              </w:rPr>
              <w:t xml:space="preserve"> по 29.08.2025</w:t>
            </w:r>
            <w:r w:rsidR="00261EB8">
              <w:rPr>
                <w:sz w:val="24"/>
                <w:szCs w:val="24"/>
              </w:rPr>
              <w:t> г.</w:t>
            </w:r>
          </w:p>
        </w:tc>
      </w:tr>
      <w:tr w:rsidR="00B027A2" w:rsidRPr="00261EB8" w:rsidTr="00261EB8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4.</w:t>
            </w:r>
          </w:p>
        </w:tc>
        <w:tc>
          <w:tcPr>
            <w:tcW w:w="5352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Теплоснабжающие</w:t>
            </w:r>
            <w:r w:rsidR="000A0743" w:rsidRPr="00261EB8">
              <w:rPr>
                <w:sz w:val="24"/>
                <w:szCs w:val="24"/>
              </w:rPr>
              <w:t xml:space="preserve">, </w:t>
            </w:r>
            <w:proofErr w:type="spellStart"/>
            <w:r w:rsidR="000A0743" w:rsidRPr="00261EB8">
              <w:rPr>
                <w:sz w:val="24"/>
                <w:szCs w:val="24"/>
              </w:rPr>
              <w:t>теплосетевые</w:t>
            </w:r>
            <w:proofErr w:type="spellEnd"/>
            <w:r w:rsidR="000A0743" w:rsidRPr="00261EB8">
              <w:rPr>
                <w:sz w:val="24"/>
                <w:szCs w:val="24"/>
              </w:rPr>
              <w:t xml:space="preserve"> </w:t>
            </w:r>
            <w:r w:rsidRPr="00261EB8">
              <w:rPr>
                <w:sz w:val="24"/>
                <w:szCs w:val="24"/>
              </w:rPr>
              <w:t>организации</w:t>
            </w:r>
          </w:p>
        </w:tc>
        <w:tc>
          <w:tcPr>
            <w:tcW w:w="3684" w:type="dxa"/>
            <w:shd w:val="clear" w:color="auto" w:fill="auto"/>
          </w:tcPr>
          <w:p w:rsidR="00B027A2" w:rsidRPr="00261EB8" w:rsidRDefault="00B027A2" w:rsidP="00261EB8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 01.08.2025</w:t>
            </w:r>
            <w:r w:rsidR="00261EB8">
              <w:rPr>
                <w:sz w:val="24"/>
                <w:szCs w:val="24"/>
              </w:rPr>
              <w:t> г.</w:t>
            </w:r>
            <w:r w:rsidRPr="00261EB8">
              <w:rPr>
                <w:sz w:val="24"/>
                <w:szCs w:val="24"/>
              </w:rPr>
              <w:t xml:space="preserve"> по 29.08.2025</w:t>
            </w:r>
            <w:r w:rsidR="00261EB8">
              <w:rPr>
                <w:sz w:val="24"/>
                <w:szCs w:val="24"/>
              </w:rPr>
              <w:t> г.</w:t>
            </w:r>
          </w:p>
        </w:tc>
      </w:tr>
    </w:tbl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p w:rsidR="00441F15" w:rsidRDefault="00441F15" w:rsidP="00441F15">
      <w:pPr>
        <w:jc w:val="both"/>
        <w:rPr>
          <w:rFonts w:eastAsia="Calibri"/>
          <w:sz w:val="28"/>
          <w:szCs w:val="28"/>
        </w:rPr>
      </w:pPr>
    </w:p>
    <w:p w:rsidR="00B027A2" w:rsidRDefault="00B027A2" w:rsidP="00441F15">
      <w:pPr>
        <w:jc w:val="both"/>
        <w:rPr>
          <w:rFonts w:eastAsia="Calibri"/>
          <w:sz w:val="28"/>
          <w:szCs w:val="28"/>
        </w:rPr>
      </w:pPr>
    </w:p>
    <w:p w:rsidR="00B027A2" w:rsidRDefault="00B027A2" w:rsidP="00441F15">
      <w:pPr>
        <w:jc w:val="both"/>
        <w:rPr>
          <w:rFonts w:eastAsia="Calibri"/>
          <w:sz w:val="28"/>
          <w:szCs w:val="28"/>
        </w:rPr>
      </w:pPr>
    </w:p>
    <w:p w:rsidR="00B027A2" w:rsidRDefault="00B027A2" w:rsidP="00441F15">
      <w:pPr>
        <w:jc w:val="both"/>
        <w:rPr>
          <w:rFonts w:eastAsia="Calibri"/>
          <w:sz w:val="28"/>
          <w:szCs w:val="28"/>
        </w:rPr>
      </w:pPr>
    </w:p>
    <w:p w:rsidR="00B027A2" w:rsidRDefault="00B027A2" w:rsidP="00441F15">
      <w:pPr>
        <w:jc w:val="both"/>
        <w:rPr>
          <w:rFonts w:eastAsia="Calibri"/>
          <w:sz w:val="28"/>
          <w:szCs w:val="28"/>
        </w:rPr>
      </w:pPr>
    </w:p>
    <w:p w:rsidR="00B027A2" w:rsidRDefault="00B027A2" w:rsidP="00441F15">
      <w:pPr>
        <w:jc w:val="both"/>
        <w:rPr>
          <w:rFonts w:eastAsia="Calibri"/>
          <w:sz w:val="28"/>
          <w:szCs w:val="28"/>
        </w:rPr>
      </w:pPr>
    </w:p>
    <w:p w:rsidR="00B027A2" w:rsidRDefault="00B027A2" w:rsidP="00441F15">
      <w:pPr>
        <w:jc w:val="both"/>
        <w:rPr>
          <w:rFonts w:eastAsia="Calibri"/>
          <w:sz w:val="28"/>
          <w:szCs w:val="28"/>
        </w:rPr>
      </w:pPr>
    </w:p>
    <w:p w:rsidR="00B027A2" w:rsidRDefault="00B027A2" w:rsidP="00441F15">
      <w:pPr>
        <w:jc w:val="both"/>
        <w:rPr>
          <w:rFonts w:eastAsia="Calibri"/>
          <w:sz w:val="28"/>
          <w:szCs w:val="28"/>
        </w:rPr>
      </w:pPr>
    </w:p>
    <w:p w:rsidR="006E2EA8" w:rsidRDefault="006E2EA8" w:rsidP="00441F15">
      <w:pPr>
        <w:jc w:val="both"/>
        <w:rPr>
          <w:rFonts w:eastAsia="Calibri"/>
          <w:sz w:val="28"/>
          <w:szCs w:val="28"/>
        </w:rPr>
      </w:pPr>
    </w:p>
    <w:p w:rsidR="006E2EA8" w:rsidRDefault="006E2EA8" w:rsidP="00441F15">
      <w:pPr>
        <w:jc w:val="both"/>
        <w:rPr>
          <w:rFonts w:eastAsia="Calibri"/>
          <w:sz w:val="28"/>
          <w:szCs w:val="28"/>
        </w:rPr>
      </w:pPr>
    </w:p>
    <w:p w:rsidR="006E2EA8" w:rsidRDefault="006E2EA8" w:rsidP="00441F15">
      <w:pPr>
        <w:jc w:val="both"/>
        <w:rPr>
          <w:rFonts w:eastAsia="Calibri"/>
          <w:sz w:val="28"/>
          <w:szCs w:val="28"/>
        </w:rPr>
      </w:pPr>
    </w:p>
    <w:p w:rsidR="00D06D97" w:rsidRDefault="00D06D97" w:rsidP="00441F15">
      <w:pPr>
        <w:jc w:val="both"/>
        <w:rPr>
          <w:rFonts w:eastAsia="Calibri"/>
          <w:sz w:val="28"/>
          <w:szCs w:val="28"/>
        </w:rPr>
      </w:pPr>
    </w:p>
    <w:p w:rsidR="00D06D97" w:rsidRDefault="00D06D97" w:rsidP="00441F15">
      <w:pPr>
        <w:jc w:val="both"/>
        <w:rPr>
          <w:rFonts w:eastAsia="Calibri"/>
          <w:sz w:val="28"/>
          <w:szCs w:val="28"/>
        </w:rPr>
      </w:pPr>
    </w:p>
    <w:p w:rsidR="00D06D97" w:rsidRDefault="00D06D97" w:rsidP="00441F15">
      <w:pPr>
        <w:jc w:val="both"/>
        <w:rPr>
          <w:rFonts w:eastAsia="Calibri"/>
          <w:sz w:val="28"/>
          <w:szCs w:val="28"/>
        </w:rPr>
      </w:pPr>
    </w:p>
    <w:p w:rsidR="00D06D97" w:rsidRDefault="00D06D97" w:rsidP="00441F15">
      <w:pPr>
        <w:jc w:val="both"/>
        <w:rPr>
          <w:rFonts w:eastAsia="Calibri"/>
          <w:sz w:val="28"/>
          <w:szCs w:val="28"/>
        </w:rPr>
      </w:pPr>
    </w:p>
    <w:p w:rsidR="00D06D97" w:rsidRDefault="00D06D97" w:rsidP="00441F15">
      <w:pPr>
        <w:jc w:val="both"/>
        <w:rPr>
          <w:rFonts w:eastAsia="Calibri"/>
          <w:sz w:val="28"/>
          <w:szCs w:val="28"/>
        </w:rPr>
      </w:pPr>
    </w:p>
    <w:p w:rsidR="00D06D97" w:rsidRDefault="00D06D97" w:rsidP="00441F15">
      <w:pPr>
        <w:jc w:val="both"/>
        <w:rPr>
          <w:rFonts w:eastAsia="Calibri"/>
          <w:sz w:val="28"/>
          <w:szCs w:val="28"/>
        </w:rPr>
      </w:pPr>
    </w:p>
    <w:p w:rsidR="000A0743" w:rsidRPr="008C22A4" w:rsidRDefault="000A0743" w:rsidP="00441F15">
      <w:pPr>
        <w:jc w:val="both"/>
        <w:rPr>
          <w:rFonts w:eastAsia="Calibri"/>
          <w:sz w:val="28"/>
          <w:szCs w:val="28"/>
        </w:rPr>
      </w:pPr>
    </w:p>
    <w:p w:rsidR="00E94723" w:rsidRPr="00CE3357" w:rsidRDefault="00E94723" w:rsidP="00CE3357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31EA2" w:rsidRPr="00931EA2" w:rsidRDefault="00D06D97" w:rsidP="00D06D9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 </w:t>
      </w:r>
      <w:r w:rsidR="00B027A2">
        <w:rPr>
          <w:sz w:val="28"/>
          <w:szCs w:val="28"/>
        </w:rPr>
        <w:t>2</w:t>
      </w:r>
    </w:p>
    <w:p w:rsidR="00931EA2" w:rsidRPr="00CE3357" w:rsidRDefault="00931EA2" w:rsidP="00D06D9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к программе проверки готовности</w:t>
      </w:r>
    </w:p>
    <w:p w:rsidR="00931EA2" w:rsidRPr="00CE3357" w:rsidRDefault="00931EA2" w:rsidP="00D06D9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теплоснабжающих, </w:t>
      </w:r>
      <w:proofErr w:type="spellStart"/>
      <w:r w:rsidRPr="00CE3357">
        <w:rPr>
          <w:sz w:val="28"/>
          <w:szCs w:val="28"/>
        </w:rPr>
        <w:t>теплосетевых</w:t>
      </w:r>
      <w:proofErr w:type="spellEnd"/>
      <w:r w:rsidRPr="00CE3357">
        <w:rPr>
          <w:sz w:val="28"/>
          <w:szCs w:val="28"/>
        </w:rPr>
        <w:t xml:space="preserve"> </w:t>
      </w:r>
      <w:r w:rsidR="00D06D97">
        <w:rPr>
          <w:sz w:val="28"/>
          <w:szCs w:val="28"/>
        </w:rPr>
        <w:br/>
      </w:r>
      <w:r w:rsidRPr="00CE3357">
        <w:rPr>
          <w:sz w:val="28"/>
          <w:szCs w:val="28"/>
        </w:rPr>
        <w:t>организаций</w:t>
      </w:r>
      <w:r w:rsidR="00D06D97">
        <w:rPr>
          <w:sz w:val="28"/>
          <w:szCs w:val="28"/>
        </w:rPr>
        <w:t xml:space="preserve"> </w:t>
      </w:r>
      <w:r w:rsidRPr="00CE3357">
        <w:rPr>
          <w:sz w:val="28"/>
          <w:szCs w:val="28"/>
        </w:rPr>
        <w:t xml:space="preserve">и потребителей </w:t>
      </w:r>
      <w:r w:rsidR="00D06D97">
        <w:rPr>
          <w:sz w:val="28"/>
          <w:szCs w:val="28"/>
        </w:rPr>
        <w:br/>
      </w:r>
      <w:r w:rsidRPr="00CE3357">
        <w:rPr>
          <w:sz w:val="28"/>
          <w:szCs w:val="28"/>
        </w:rPr>
        <w:t>тепловой энергии</w:t>
      </w:r>
    </w:p>
    <w:p w:rsidR="00A75FEE" w:rsidRPr="00CE3357" w:rsidRDefault="00931EA2" w:rsidP="00D06D9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Златоустовского городского округа </w:t>
      </w:r>
      <w:r w:rsidR="00D06D97">
        <w:rPr>
          <w:sz w:val="28"/>
          <w:szCs w:val="28"/>
        </w:rPr>
        <w:br/>
      </w:r>
      <w:r w:rsidRPr="00CE3357">
        <w:rPr>
          <w:sz w:val="28"/>
          <w:szCs w:val="28"/>
        </w:rPr>
        <w:t>к работе</w:t>
      </w:r>
      <w:r w:rsidR="00D06D97">
        <w:rPr>
          <w:sz w:val="28"/>
          <w:szCs w:val="28"/>
        </w:rPr>
        <w:t xml:space="preserve"> </w:t>
      </w:r>
      <w:r w:rsidRPr="00CE3357">
        <w:rPr>
          <w:sz w:val="28"/>
          <w:szCs w:val="28"/>
        </w:rPr>
        <w:t xml:space="preserve">в отопительном </w:t>
      </w:r>
      <w:r w:rsidR="00D06D97">
        <w:rPr>
          <w:sz w:val="28"/>
          <w:szCs w:val="28"/>
        </w:rPr>
        <w:br/>
        <w:t xml:space="preserve">периоде </w:t>
      </w:r>
      <w:r w:rsidRPr="00CE3357">
        <w:rPr>
          <w:sz w:val="28"/>
          <w:szCs w:val="28"/>
        </w:rPr>
        <w:t>2025-2026 годов</w:t>
      </w:r>
    </w:p>
    <w:p w:rsidR="00CE3357" w:rsidRDefault="00CE3357" w:rsidP="00D06D97">
      <w:pPr>
        <w:rPr>
          <w:sz w:val="28"/>
          <w:szCs w:val="28"/>
        </w:rPr>
      </w:pPr>
    </w:p>
    <w:p w:rsidR="00D06D97" w:rsidRPr="00D06D97" w:rsidRDefault="00D06D97" w:rsidP="00D06D97">
      <w:pPr>
        <w:rPr>
          <w:sz w:val="28"/>
          <w:szCs w:val="28"/>
        </w:rPr>
      </w:pPr>
    </w:p>
    <w:p w:rsidR="00931EA2" w:rsidRPr="00D06D97" w:rsidRDefault="00D06D97" w:rsidP="00CE3357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</w:t>
      </w:r>
    </w:p>
    <w:p w:rsidR="00931EA2" w:rsidRPr="00D06D97" w:rsidRDefault="00931EA2" w:rsidP="00CE3357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sz w:val="28"/>
          <w:szCs w:val="28"/>
        </w:rPr>
      </w:pPr>
      <w:r w:rsidRPr="00D06D97">
        <w:rPr>
          <w:rFonts w:ascii="PT Astra Serif" w:hAnsi="PT Astra Serif"/>
          <w:sz w:val="28"/>
          <w:szCs w:val="28"/>
        </w:rPr>
        <w:t xml:space="preserve">теплоснабжающих, </w:t>
      </w:r>
      <w:proofErr w:type="spellStart"/>
      <w:r w:rsidRPr="00D06D97">
        <w:rPr>
          <w:rFonts w:ascii="PT Astra Serif" w:hAnsi="PT Astra Serif"/>
          <w:sz w:val="28"/>
          <w:szCs w:val="28"/>
        </w:rPr>
        <w:t>теплосетевых</w:t>
      </w:r>
      <w:proofErr w:type="spellEnd"/>
      <w:r w:rsidRPr="00D06D97">
        <w:rPr>
          <w:rFonts w:ascii="PT Astra Serif" w:hAnsi="PT Astra Serif"/>
          <w:sz w:val="28"/>
          <w:szCs w:val="28"/>
        </w:rPr>
        <w:t xml:space="preserve"> организаций и потребителей</w:t>
      </w:r>
    </w:p>
    <w:p w:rsidR="00931EA2" w:rsidRPr="00D06D97" w:rsidRDefault="00931EA2" w:rsidP="00CE3357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sz w:val="28"/>
          <w:szCs w:val="28"/>
        </w:rPr>
      </w:pPr>
      <w:r w:rsidRPr="00D06D97">
        <w:rPr>
          <w:rFonts w:ascii="PT Astra Serif" w:hAnsi="PT Astra Serif"/>
          <w:sz w:val="28"/>
          <w:szCs w:val="28"/>
        </w:rPr>
        <w:t xml:space="preserve">тепловой энергии, в отношении которых проводится проверка готовности </w:t>
      </w:r>
      <w:r w:rsidR="00D06D97">
        <w:rPr>
          <w:rFonts w:ascii="PT Astra Serif" w:hAnsi="PT Astra Serif"/>
          <w:sz w:val="28"/>
          <w:szCs w:val="28"/>
        </w:rPr>
        <w:br/>
      </w:r>
      <w:r w:rsidRPr="00D06D97">
        <w:rPr>
          <w:rFonts w:ascii="PT Astra Serif" w:hAnsi="PT Astra Serif"/>
          <w:sz w:val="28"/>
          <w:szCs w:val="28"/>
        </w:rPr>
        <w:t>к работе в отопительном периоде 2025</w:t>
      </w:r>
      <w:r w:rsidR="00D06D97">
        <w:rPr>
          <w:rFonts w:ascii="PT Astra Serif" w:hAnsi="PT Astra Serif"/>
          <w:sz w:val="28"/>
          <w:szCs w:val="28"/>
        </w:rPr>
        <w:t>-</w:t>
      </w:r>
      <w:r w:rsidRPr="00D06D97">
        <w:rPr>
          <w:rFonts w:ascii="PT Astra Serif" w:hAnsi="PT Astra Serif"/>
          <w:sz w:val="28"/>
          <w:szCs w:val="28"/>
        </w:rPr>
        <w:t>2026 годов</w:t>
      </w:r>
    </w:p>
    <w:p w:rsidR="00931EA2" w:rsidRPr="00D06D97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3746"/>
        <w:gridCol w:w="5346"/>
      </w:tblGrid>
      <w:tr w:rsidR="00441F15" w:rsidRPr="00C247C1" w:rsidTr="00C247C1">
        <w:trPr>
          <w:trHeight w:val="144"/>
          <w:jc w:val="center"/>
        </w:trPr>
        <w:tc>
          <w:tcPr>
            <w:tcW w:w="567" w:type="dxa"/>
          </w:tcPr>
          <w:p w:rsidR="00441F15" w:rsidRPr="00C247C1" w:rsidRDefault="00441F15" w:rsidP="00E947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41F15" w:rsidRPr="00C247C1" w:rsidRDefault="00441F15" w:rsidP="00E947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9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Наименование теплоснабжающей организации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 w:val="restart"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  <w:tc>
          <w:tcPr>
            <w:tcW w:w="5670" w:type="dxa"/>
          </w:tcPr>
          <w:p w:rsidR="00441F15" w:rsidRPr="00C247C1" w:rsidRDefault="00441F15" w:rsidP="008C22A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1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2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3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4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5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6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8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«Теплоэнергетик»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9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 w:val="restart"/>
            <w:vAlign w:val="center"/>
          </w:tcPr>
          <w:p w:rsidR="00441F15" w:rsidRPr="00C247C1" w:rsidRDefault="00C36337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 xml:space="preserve">Котельная пос. 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Дегтярка</w:t>
            </w:r>
            <w:proofErr w:type="spellEnd"/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пос. Центральный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 xml:space="preserve">Котельная </w:t>
            </w:r>
            <w:proofErr w:type="gram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proofErr w:type="gram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. Веселовка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Align w:val="center"/>
          </w:tcPr>
          <w:p w:rsidR="00441F15" w:rsidRPr="00C247C1" w:rsidRDefault="00441F15" w:rsidP="00C247C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6E2EA8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«НПП «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ТехМикс</w:t>
            </w:r>
            <w:proofErr w:type="spell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ООО «НПП «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ТехМикс</w:t>
            </w:r>
            <w:proofErr w:type="spell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441F15" w:rsidRPr="00C247C1" w:rsidTr="00C36337">
        <w:trPr>
          <w:trHeight w:val="144"/>
          <w:jc w:val="center"/>
        </w:trPr>
        <w:tc>
          <w:tcPr>
            <w:tcW w:w="567" w:type="dxa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АО «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Златмаш</w:t>
            </w:r>
            <w:proofErr w:type="spell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ТЭЦ АО «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Златмаш</w:t>
            </w:r>
            <w:proofErr w:type="spell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441F15" w:rsidRPr="00C247C1" w:rsidTr="00C36337">
        <w:trPr>
          <w:trHeight w:val="144"/>
          <w:jc w:val="center"/>
        </w:trPr>
        <w:tc>
          <w:tcPr>
            <w:tcW w:w="567" w:type="dxa"/>
            <w:vMerge w:val="restart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vMerge w:val="restart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 xml:space="preserve">ЗТУ ЮУ ДТВ - </w:t>
            </w:r>
            <w:r w:rsidR="00C3633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филиал ОАО «РЖД»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ЗТУ ЮУ ДТВ-филиал  ОАО «РЖД» ст. Златоуст</w:t>
            </w:r>
          </w:p>
        </w:tc>
      </w:tr>
      <w:tr w:rsidR="00441F15" w:rsidRPr="00C247C1" w:rsidTr="00C3633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 xml:space="preserve">Котельная ЗТУ ЮУ ДТВ-филиал  ОАО «РЖД» ст. 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Аносово</w:t>
            </w:r>
            <w:proofErr w:type="spellEnd"/>
          </w:p>
        </w:tc>
      </w:tr>
      <w:tr w:rsidR="00441F15" w:rsidRPr="00C247C1" w:rsidTr="00C3633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 xml:space="preserve">Котельная ЗТУ ЮУ ДТВ-филиал  ОАО «РЖД» ст. 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Уржумка</w:t>
            </w:r>
            <w:proofErr w:type="spellEnd"/>
          </w:p>
        </w:tc>
      </w:tr>
      <w:tr w:rsidR="00441F15" w:rsidRPr="00C247C1" w:rsidTr="00C36337">
        <w:trPr>
          <w:trHeight w:val="144"/>
          <w:jc w:val="center"/>
        </w:trPr>
        <w:tc>
          <w:tcPr>
            <w:tcW w:w="567" w:type="dxa"/>
            <w:vMerge w:val="restart"/>
            <w:vAlign w:val="center"/>
          </w:tcPr>
          <w:p w:rsidR="00441F15" w:rsidRPr="00C247C1" w:rsidRDefault="00C36337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vMerge w:val="restart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«Тепловик»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5 (29)»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90 (41)»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18 (19)»</w:t>
            </w: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МБОУ «НШДС № 27»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18 (12)»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МБДОУ «Детский сад № 17»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1 (20)»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МБДОУ «Детский сад № 31»</w:t>
            </w:r>
          </w:p>
        </w:tc>
      </w:tr>
      <w:tr w:rsidR="00441F15" w:rsidRPr="00C247C1" w:rsidTr="00C247C1">
        <w:trPr>
          <w:trHeight w:val="144"/>
          <w:jc w:val="center"/>
        </w:trPr>
        <w:tc>
          <w:tcPr>
            <w:tcW w:w="567" w:type="dxa"/>
            <w:vMerge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Транспортабельная котельная установка ТКУ-680 (ул. Шапошникова)</w:t>
            </w:r>
          </w:p>
        </w:tc>
      </w:tr>
      <w:tr w:rsidR="00441F15" w:rsidRPr="00C247C1" w:rsidTr="00C36337">
        <w:tblPrEx>
          <w:tblLook w:val="0000" w:firstRow="0" w:lastRow="0" w:firstColumn="0" w:lastColumn="0" w:noHBand="0" w:noVBand="0"/>
        </w:tblPrEx>
        <w:trPr>
          <w:trHeight w:val="476"/>
          <w:jc w:val="center"/>
        </w:trPr>
        <w:tc>
          <w:tcPr>
            <w:tcW w:w="567" w:type="dxa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УралТехСервис</w:t>
            </w:r>
            <w:proofErr w:type="spell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встроенная</w:t>
            </w:r>
          </w:p>
        </w:tc>
      </w:tr>
      <w:tr w:rsidR="00441F15" w:rsidRPr="00C247C1" w:rsidTr="00C36337">
        <w:tblPrEx>
          <w:tblLook w:val="0000" w:firstRow="0" w:lastRow="0" w:firstColumn="0" w:lastColumn="0" w:noHBand="0" w:noVBand="0"/>
        </w:tblPrEx>
        <w:trPr>
          <w:trHeight w:val="476"/>
          <w:jc w:val="center"/>
        </w:trPr>
        <w:tc>
          <w:tcPr>
            <w:tcW w:w="567" w:type="dxa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Энком</w:t>
            </w:r>
            <w:proofErr w:type="spell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встроенная</w:t>
            </w:r>
          </w:p>
        </w:tc>
      </w:tr>
      <w:tr w:rsidR="00441F15" w:rsidRPr="00C247C1" w:rsidTr="00C36337">
        <w:tblPrEx>
          <w:tblLook w:val="0000" w:firstRow="0" w:lastRow="0" w:firstColumn="0" w:lastColumn="0" w:noHBand="0" w:noVBand="0"/>
        </w:tblPrEx>
        <w:trPr>
          <w:trHeight w:val="512"/>
          <w:jc w:val="center"/>
        </w:trPr>
        <w:tc>
          <w:tcPr>
            <w:tcW w:w="567" w:type="dxa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Электрокотельная</w:t>
            </w:r>
            <w:proofErr w:type="spell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 xml:space="preserve"> Орловское тепличное хозяйство</w:t>
            </w:r>
          </w:p>
        </w:tc>
      </w:tr>
      <w:tr w:rsidR="00441F15" w:rsidRPr="00C247C1" w:rsidTr="00C36337">
        <w:tblPrEx>
          <w:tblLook w:val="0000" w:firstRow="0" w:lastRow="0" w:firstColumn="0" w:lastColumn="0" w:noHBand="0" w:noVBand="0"/>
        </w:tblPrEx>
        <w:trPr>
          <w:trHeight w:val="512"/>
          <w:jc w:val="center"/>
        </w:trPr>
        <w:tc>
          <w:tcPr>
            <w:tcW w:w="567" w:type="dxa"/>
            <w:vMerge w:val="restart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  <w:vMerge w:val="restart"/>
            <w:vAlign w:val="center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АО «</w:t>
            </w:r>
            <w:proofErr w:type="spellStart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Челябоблкоммунэнерго</w:t>
            </w:r>
            <w:proofErr w:type="spellEnd"/>
            <w:r w:rsidRPr="00C247C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7 МВт</w:t>
            </w:r>
          </w:p>
        </w:tc>
      </w:tr>
      <w:tr w:rsidR="00441F15" w:rsidRPr="00C247C1" w:rsidTr="00C247C1">
        <w:tblPrEx>
          <w:tblLook w:val="0000" w:firstRow="0" w:lastRow="0" w:firstColumn="0" w:lastColumn="0" w:noHBand="0" w:noVBand="0"/>
        </w:tblPrEx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17 МВт</w:t>
            </w:r>
          </w:p>
        </w:tc>
      </w:tr>
      <w:tr w:rsidR="00441F15" w:rsidRPr="00C247C1" w:rsidTr="00C247C1">
        <w:tblPrEx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567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441F15" w:rsidRPr="00C247C1" w:rsidRDefault="00441F15" w:rsidP="00E947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441F15" w:rsidRPr="00C247C1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70 МВт</w:t>
            </w:r>
          </w:p>
        </w:tc>
      </w:tr>
    </w:tbl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9639" w:type="dxa"/>
        <w:jc w:val="center"/>
        <w:tblLook w:val="04A0" w:firstRow="1" w:lastRow="0" w:firstColumn="1" w:lastColumn="0" w:noHBand="0" w:noVBand="1"/>
      </w:tblPr>
      <w:tblGrid>
        <w:gridCol w:w="568"/>
        <w:gridCol w:w="9071"/>
      </w:tblGrid>
      <w:tr w:rsidR="00441F15" w:rsidRPr="00C36337" w:rsidTr="00A25D62">
        <w:trPr>
          <w:jc w:val="center"/>
        </w:trPr>
        <w:tc>
          <w:tcPr>
            <w:tcW w:w="568" w:type="dxa"/>
            <w:vAlign w:val="center"/>
          </w:tcPr>
          <w:p w:rsidR="00441F15" w:rsidRPr="00C36337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41F15" w:rsidRPr="00C36337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C36337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071" w:type="dxa"/>
            <w:vAlign w:val="center"/>
          </w:tcPr>
          <w:p w:rsidR="00441F15" w:rsidRPr="00C36337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 w:rsidRPr="00C36337">
              <w:rPr>
                <w:rFonts w:eastAsiaTheme="minorHAnsi"/>
                <w:sz w:val="24"/>
                <w:szCs w:val="24"/>
                <w:lang w:eastAsia="en-US"/>
              </w:rPr>
              <w:t>теплосетевых</w:t>
            </w:r>
            <w:proofErr w:type="spellEnd"/>
            <w:r w:rsidRPr="00C36337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организаций</w:t>
            </w:r>
          </w:p>
        </w:tc>
      </w:tr>
      <w:tr w:rsidR="00441F15" w:rsidRPr="00C36337" w:rsidTr="00A25D62">
        <w:trPr>
          <w:jc w:val="center"/>
        </w:trPr>
        <w:tc>
          <w:tcPr>
            <w:tcW w:w="568" w:type="dxa"/>
          </w:tcPr>
          <w:p w:rsidR="00441F15" w:rsidRPr="00C36337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1" w:type="dxa"/>
          </w:tcPr>
          <w:p w:rsidR="00441F15" w:rsidRPr="00C36337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</w:tr>
      <w:tr w:rsidR="00441F15" w:rsidRPr="00C36337" w:rsidTr="00A25D62">
        <w:trPr>
          <w:jc w:val="center"/>
        </w:trPr>
        <w:tc>
          <w:tcPr>
            <w:tcW w:w="568" w:type="dxa"/>
          </w:tcPr>
          <w:p w:rsidR="00441F15" w:rsidRPr="00C36337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71" w:type="dxa"/>
          </w:tcPr>
          <w:p w:rsidR="00441F15" w:rsidRPr="00C36337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ООО «</w:t>
            </w:r>
            <w:proofErr w:type="spellStart"/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Златсеть</w:t>
            </w:r>
            <w:proofErr w:type="spellEnd"/>
            <w:r w:rsidRPr="00C3633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441F15" w:rsidRPr="00C36337" w:rsidTr="00A25D62">
        <w:trPr>
          <w:jc w:val="center"/>
        </w:trPr>
        <w:tc>
          <w:tcPr>
            <w:tcW w:w="568" w:type="dxa"/>
          </w:tcPr>
          <w:p w:rsidR="00441F15" w:rsidRPr="00C36337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71" w:type="dxa"/>
          </w:tcPr>
          <w:p w:rsidR="00441F15" w:rsidRPr="00C36337" w:rsidRDefault="00441F15" w:rsidP="00C3633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ООО «Тепловик»</w:t>
            </w:r>
          </w:p>
        </w:tc>
      </w:tr>
    </w:tbl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A75FEE" w:rsidRDefault="00A75FEE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931EA2" w:rsidRDefault="00931EA2"/>
    <w:p w:rsidR="008C22A4" w:rsidRDefault="008C22A4"/>
    <w:p w:rsidR="008C22A4" w:rsidRDefault="008C22A4"/>
    <w:p w:rsidR="003C3700" w:rsidRPr="003C3700" w:rsidRDefault="003C3700" w:rsidP="003C3700">
      <w:pPr>
        <w:spacing w:line="276" w:lineRule="auto"/>
        <w:ind w:left="720"/>
        <w:jc w:val="center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071"/>
      </w:tblGrid>
      <w:tr w:rsidR="003C3700" w:rsidRPr="00B41328" w:rsidTr="00BB3A31">
        <w:trPr>
          <w:trHeight w:val="9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3C3700" w:rsidRPr="00B41328" w:rsidRDefault="003C3700" w:rsidP="003C37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41328"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3C37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Наименование потребителя тепловой энергии 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«Производственник-1»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</w:t>
            </w:r>
            <w:proofErr w:type="spellStart"/>
            <w:r w:rsidRPr="00B41328">
              <w:rPr>
                <w:color w:val="000000"/>
                <w:sz w:val="24"/>
                <w:szCs w:val="24"/>
                <w:lang w:eastAsia="en-US"/>
              </w:rPr>
              <w:t>ЗлатСитиСервис</w:t>
            </w:r>
            <w:proofErr w:type="spellEnd"/>
            <w:r w:rsidRPr="00B4132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«ЖЭК № 2»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«ЖЭК № 3»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«Коммунсервис-2»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«УК ЗГО»</w:t>
            </w:r>
          </w:p>
        </w:tc>
      </w:tr>
      <w:tr w:rsidR="003C3700" w:rsidRPr="00B41328" w:rsidTr="00BB3A31">
        <w:trPr>
          <w:trHeight w:val="39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ООО «Управляющая компания </w:t>
            </w:r>
            <w:proofErr w:type="spellStart"/>
            <w:r w:rsidRPr="00B41328">
              <w:rPr>
                <w:color w:val="000000"/>
                <w:sz w:val="24"/>
                <w:szCs w:val="24"/>
                <w:lang w:eastAsia="en-US"/>
              </w:rPr>
              <w:t>Златоград</w:t>
            </w:r>
            <w:proofErr w:type="spellEnd"/>
            <w:r w:rsidRPr="00B4132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</w:t>
            </w:r>
            <w:proofErr w:type="spellStart"/>
            <w:r w:rsidRPr="00B41328">
              <w:rPr>
                <w:color w:val="000000"/>
                <w:sz w:val="24"/>
                <w:szCs w:val="24"/>
                <w:lang w:eastAsia="en-US"/>
              </w:rPr>
              <w:t>Моллар</w:t>
            </w:r>
            <w:proofErr w:type="spellEnd"/>
            <w:r w:rsidRPr="00B4132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ООО «СМУ </w:t>
            </w:r>
            <w:proofErr w:type="spellStart"/>
            <w:r w:rsidRPr="00B41328">
              <w:rPr>
                <w:color w:val="000000"/>
                <w:sz w:val="24"/>
                <w:szCs w:val="24"/>
                <w:lang w:eastAsia="en-US"/>
              </w:rPr>
              <w:t>Ремстроймонтаж</w:t>
            </w:r>
            <w:proofErr w:type="spellEnd"/>
            <w:r w:rsidRPr="00B4132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Управляющая компания «</w:t>
            </w:r>
            <w:proofErr w:type="spellStart"/>
            <w:r w:rsidRPr="00B41328">
              <w:rPr>
                <w:color w:val="000000"/>
                <w:sz w:val="24"/>
                <w:szCs w:val="24"/>
                <w:lang w:eastAsia="en-US"/>
              </w:rPr>
              <w:t>Таганай</w:t>
            </w:r>
            <w:proofErr w:type="spellEnd"/>
            <w:r w:rsidRPr="00B4132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BB3A31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3C3700" w:rsidRPr="00B41328">
              <w:rPr>
                <w:color w:val="000000"/>
                <w:sz w:val="24"/>
                <w:szCs w:val="24"/>
                <w:lang w:eastAsia="en-US"/>
              </w:rPr>
              <w:t>« РД-ГРУПП»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441F15" w:rsidP="00BB3A3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41328">
              <w:rPr>
                <w:color w:val="000000" w:themeColor="text1"/>
                <w:sz w:val="24"/>
                <w:szCs w:val="24"/>
                <w:lang w:eastAsia="en-US"/>
              </w:rPr>
              <w:t>ООО «УКИКО»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ООО «Первая </w:t>
            </w:r>
            <w:proofErr w:type="spellStart"/>
            <w:r w:rsidRPr="00B41328">
              <w:rPr>
                <w:color w:val="000000"/>
                <w:sz w:val="24"/>
                <w:szCs w:val="24"/>
                <w:lang w:eastAsia="en-US"/>
              </w:rPr>
              <w:t>златоустовская</w:t>
            </w:r>
            <w:proofErr w:type="spellEnd"/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 городская компания» (ООО «ПЗГК»)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«ОНИКС»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«Орион»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ООО «УК </w:t>
            </w:r>
            <w:proofErr w:type="spellStart"/>
            <w:r w:rsidRPr="00B41328">
              <w:rPr>
                <w:color w:val="000000"/>
                <w:sz w:val="24"/>
                <w:szCs w:val="24"/>
                <w:lang w:eastAsia="en-US"/>
              </w:rPr>
              <w:t>Златстройсервис</w:t>
            </w:r>
            <w:proofErr w:type="spellEnd"/>
            <w:r w:rsidRPr="00B4132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441F15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«Спутник»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441F15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УК «Кантри»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«Управляющая</w:t>
            </w:r>
            <w:r w:rsidR="00441F15" w:rsidRPr="00B41328">
              <w:rPr>
                <w:color w:val="000000"/>
                <w:sz w:val="24"/>
                <w:szCs w:val="24"/>
                <w:lang w:eastAsia="en-US"/>
              </w:rPr>
              <w:t xml:space="preserve"> компания </w:t>
            </w:r>
            <w:proofErr w:type="spellStart"/>
            <w:r w:rsidR="00441F15" w:rsidRPr="00B41328">
              <w:rPr>
                <w:color w:val="000000"/>
                <w:sz w:val="24"/>
                <w:szCs w:val="24"/>
                <w:lang w:eastAsia="en-US"/>
              </w:rPr>
              <w:t>Валихана</w:t>
            </w:r>
            <w:proofErr w:type="spellEnd"/>
            <w:r w:rsidR="00441F15" w:rsidRPr="00B41328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41F15" w:rsidRPr="00B41328">
              <w:rPr>
                <w:color w:val="000000"/>
                <w:sz w:val="24"/>
                <w:szCs w:val="24"/>
                <w:lang w:eastAsia="en-US"/>
              </w:rPr>
              <w:t>Тургумбаева</w:t>
            </w:r>
            <w:proofErr w:type="spellEnd"/>
            <w:r w:rsidR="00441F15" w:rsidRPr="00B4132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«Южно-Уральская управляющая компания»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ЖСК «Победа»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BB3A31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="00441F15" w:rsidRPr="00B41328">
              <w:rPr>
                <w:color w:val="000000"/>
                <w:sz w:val="24"/>
                <w:szCs w:val="24"/>
                <w:lang w:eastAsia="en-US"/>
              </w:rPr>
              <w:t>«Металлург»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BB3A31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="003C3700" w:rsidRPr="00B41328">
              <w:rPr>
                <w:color w:val="000000"/>
                <w:sz w:val="24"/>
                <w:szCs w:val="24"/>
                <w:lang w:eastAsia="en-US"/>
              </w:rPr>
              <w:t>«Искра»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BB3A31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ЖСК</w:t>
            </w:r>
            <w:r w:rsidR="003C3700" w:rsidRPr="00B41328">
              <w:rPr>
                <w:color w:val="000000"/>
                <w:sz w:val="24"/>
                <w:szCs w:val="24"/>
                <w:lang w:eastAsia="en-US"/>
              </w:rPr>
              <w:t xml:space="preserve"> «Заря»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BB3A31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="003C3700" w:rsidRPr="00B41328">
              <w:rPr>
                <w:color w:val="000000"/>
                <w:sz w:val="24"/>
                <w:szCs w:val="24"/>
                <w:lang w:eastAsia="en-US"/>
              </w:rPr>
              <w:t>«Дружба»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BB3A31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="003C3700" w:rsidRPr="00B41328">
              <w:rPr>
                <w:color w:val="000000"/>
                <w:sz w:val="24"/>
                <w:szCs w:val="24"/>
                <w:lang w:eastAsia="en-US"/>
              </w:rPr>
              <w:t>«Строитель»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BB3A31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="003C3700" w:rsidRPr="00B41328">
              <w:rPr>
                <w:color w:val="000000"/>
                <w:sz w:val="24"/>
                <w:szCs w:val="24"/>
                <w:lang w:eastAsia="en-US"/>
              </w:rPr>
              <w:t>«Металлист»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441F15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ЖСК «Перспектива»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441F15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ЖСК «ЖК Гагаринский»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ТСЖ «Парковый»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ТСН «Наш дом»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ТСН «Сосновая горка»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3C3700" w:rsidRPr="00B41328" w:rsidRDefault="00441F15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ТСН «Арка»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«Средняя общеобразовательная школа № 1 им. </w:t>
            </w:r>
            <w:proofErr w:type="spellStart"/>
            <w:r w:rsidRPr="00B41328">
              <w:rPr>
                <w:color w:val="000000"/>
                <w:sz w:val="24"/>
                <w:szCs w:val="24"/>
                <w:lang w:eastAsia="en-US"/>
              </w:rPr>
              <w:t>Ю.А.Гагарина</w:t>
            </w:r>
            <w:proofErr w:type="spellEnd"/>
            <w:r w:rsidRPr="00B4132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2»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4»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AB5E87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8»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9»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«Средняя общеобразовательная школа № 10 с углубленным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изучением иностранного языка»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13»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15»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18»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21»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«Средняя общеобразовательная школа с углубленным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изучением английского языка № 25»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34»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35»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36»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37»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38»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45»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AB5E8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90»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«Школа-интернат № 31»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 w:rsidR="00AB5E87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«Начальная общеобразовательная школа № 25»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2»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4»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7»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«Центр развития ребенка – детский сад № 15»</w:t>
            </w:r>
          </w:p>
        </w:tc>
      </w:tr>
      <w:tr w:rsidR="003C3700" w:rsidRPr="00B41328" w:rsidTr="00EE4AD5">
        <w:trPr>
          <w:trHeight w:val="433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17»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24»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 «Детский сад № 29»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33»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34»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36»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38»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«Центр развития ребенка – детский сад № 39»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«Центр развития ребенка – детский сад № 43 «Солнышко»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44»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47 «Улыбка»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50»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52»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58 «Радужка»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59»</w:t>
            </w:r>
          </w:p>
        </w:tc>
      </w:tr>
      <w:tr w:rsidR="003C3700" w:rsidRPr="00B41328" w:rsidTr="00BB3A31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61»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62»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63»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65»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71»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72»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№73»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 «Детский сад № 75»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№76 «Непоседы»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«Центр развития ребенка - детский сад № 77 «Золотая рыбка»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80»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81»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компенсирующего вида № 82»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84»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87»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90»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91»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92»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95»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96»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98»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EE4AD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EE4AD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137»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143»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209»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«Дом детского творчества»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«Дворец детского творчества»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«Дом детства и юношества»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«Центр юных техников»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«Центр эстетического воспитания детей»</w:t>
            </w:r>
          </w:p>
        </w:tc>
      </w:tr>
      <w:tr w:rsidR="003C3700" w:rsidRPr="00B41328" w:rsidTr="00BB3A31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МБУК «Централизованная библиотечная система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Зл</w:t>
            </w:r>
            <w:r w:rsidR="0074054C"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МУК «Дворец культуры «Булат» - Региональ</w:t>
            </w:r>
            <w:r w:rsidR="0074054C">
              <w:rPr>
                <w:color w:val="000000"/>
                <w:sz w:val="24"/>
                <w:szCs w:val="24"/>
                <w:lang w:eastAsia="en-US"/>
              </w:rPr>
              <w:t>ный центр народного творчества»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МБУК «Златоустовский</w:t>
            </w:r>
            <w:r w:rsidR="0074054C">
              <w:rPr>
                <w:color w:val="000000"/>
                <w:sz w:val="24"/>
                <w:szCs w:val="24"/>
                <w:lang w:eastAsia="en-US"/>
              </w:rPr>
              <w:t xml:space="preserve"> городской краеведческий музей»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МБУК «Сельская централизованная клубная система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Златоустовского городского округа;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EE4AD5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МБУ ДОД «Детская музыкальная школа №2» </w:t>
            </w:r>
          </w:p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Зл</w:t>
            </w:r>
            <w:r w:rsidR="0074054C"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музыкальн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t>ая школа №1» Златоустовского городского округа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музыкальная школа №3» Зл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МАУК «Дворец культуры «Металлург» Златоустовского городского 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t>округа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МАУ «Златоуст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t>овские парки культуры и отдыха»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МАУК «Дворец культуры «Железнодорожник» Зл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школа искусств №1» Зл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школа искусств №2» Зл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школа искусств №3» Зл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3C3700" w:rsidRPr="00B41328" w:rsidRDefault="00EE4AD5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ГБУЗ «Городская больница г. Златоуст»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МАУ «Центр методич</w:t>
            </w:r>
            <w:r w:rsidR="00EE4AD5">
              <w:rPr>
                <w:color w:val="000000"/>
                <w:sz w:val="24"/>
                <w:szCs w:val="24"/>
                <w:lang w:eastAsia="en-US"/>
              </w:rPr>
              <w:t>еского и хозяйственного обеспече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ния»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«Комплексный центр социального обслуживания населения»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«Комплексный центр по оказанию помощи лицам без определенного места жительства»</w:t>
            </w:r>
          </w:p>
        </w:tc>
      </w:tr>
      <w:tr w:rsidR="003C3700" w:rsidRPr="00B41328" w:rsidTr="00BB3A31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3C3700" w:rsidRPr="00B41328" w:rsidRDefault="003C3700" w:rsidP="003C3700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3C3700" w:rsidRPr="00B41328" w:rsidRDefault="003C3700" w:rsidP="00BB3A3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«Центр помощи детям, оставшимся без попечения родителей»</w:t>
            </w:r>
          </w:p>
        </w:tc>
      </w:tr>
    </w:tbl>
    <w:p w:rsidR="008C22A4" w:rsidRPr="003C3700" w:rsidRDefault="008C22A4">
      <w:pPr>
        <w:rPr>
          <w:sz w:val="28"/>
          <w:szCs w:val="28"/>
        </w:rPr>
      </w:pPr>
    </w:p>
    <w:p w:rsidR="00931EA2" w:rsidRPr="003C3700" w:rsidRDefault="00931EA2">
      <w:pPr>
        <w:rPr>
          <w:sz w:val="28"/>
          <w:szCs w:val="28"/>
        </w:rPr>
      </w:pPr>
    </w:p>
    <w:p w:rsidR="00931EA2" w:rsidRPr="003C3700" w:rsidRDefault="00931EA2">
      <w:pPr>
        <w:rPr>
          <w:sz w:val="28"/>
          <w:szCs w:val="28"/>
        </w:rPr>
      </w:pPr>
    </w:p>
    <w:p w:rsidR="00931EA2" w:rsidRPr="003C3700" w:rsidRDefault="00931EA2">
      <w:pPr>
        <w:rPr>
          <w:sz w:val="28"/>
          <w:szCs w:val="28"/>
        </w:rPr>
      </w:pPr>
    </w:p>
    <w:p w:rsidR="00E94723" w:rsidRPr="003C3700" w:rsidRDefault="00E94723">
      <w:pPr>
        <w:rPr>
          <w:sz w:val="28"/>
          <w:szCs w:val="28"/>
        </w:rPr>
      </w:pPr>
    </w:p>
    <w:p w:rsidR="00E94723" w:rsidRPr="003C3700" w:rsidRDefault="00E94723">
      <w:pPr>
        <w:rPr>
          <w:sz w:val="28"/>
          <w:szCs w:val="28"/>
        </w:rPr>
      </w:pPr>
    </w:p>
    <w:p w:rsidR="00931EA2" w:rsidRPr="003C3700" w:rsidRDefault="00931EA2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Default="008C22A4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F52339" w:rsidRPr="00931EA2" w:rsidRDefault="00745051" w:rsidP="00F52339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  <w:r w:rsidR="00F52339">
        <w:rPr>
          <w:rFonts w:ascii="PT Astra Serif" w:hAnsi="PT Astra Serif"/>
          <w:sz w:val="28"/>
          <w:szCs w:val="28"/>
        </w:rPr>
        <w:t>3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к программе проверки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proofErr w:type="gramStart"/>
      <w:r w:rsidRPr="00CE3357">
        <w:rPr>
          <w:sz w:val="28"/>
          <w:szCs w:val="28"/>
        </w:rPr>
        <w:t>теплоснабжающих</w:t>
      </w:r>
      <w:proofErr w:type="gramEnd"/>
      <w:r w:rsidRPr="00CE3357">
        <w:rPr>
          <w:sz w:val="28"/>
          <w:szCs w:val="28"/>
        </w:rPr>
        <w:t xml:space="preserve">,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proofErr w:type="spellStart"/>
      <w:r w:rsidRPr="00CE3357">
        <w:rPr>
          <w:sz w:val="28"/>
          <w:szCs w:val="28"/>
        </w:rPr>
        <w:t>теплосетевых</w:t>
      </w:r>
      <w:proofErr w:type="spellEnd"/>
      <w:r w:rsidRPr="00CE3357">
        <w:rPr>
          <w:sz w:val="28"/>
          <w:szCs w:val="28"/>
        </w:rPr>
        <w:t xml:space="preserve"> организаций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и потребителей тепловой энергии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Зла</w:t>
      </w:r>
      <w:r>
        <w:rPr>
          <w:sz w:val="28"/>
          <w:szCs w:val="28"/>
        </w:rPr>
        <w:t xml:space="preserve">тоустовского городского округа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к работе</w:t>
      </w:r>
      <w:r>
        <w:rPr>
          <w:sz w:val="28"/>
          <w:szCs w:val="28"/>
        </w:rPr>
        <w:t xml:space="preserve"> </w:t>
      </w:r>
      <w:r w:rsidRPr="00CE3357">
        <w:rPr>
          <w:sz w:val="28"/>
          <w:szCs w:val="28"/>
        </w:rPr>
        <w:t xml:space="preserve">в </w:t>
      </w:r>
      <w:proofErr w:type="gramStart"/>
      <w:r w:rsidRPr="00CE3357">
        <w:rPr>
          <w:sz w:val="28"/>
          <w:szCs w:val="28"/>
        </w:rPr>
        <w:t>отопительном</w:t>
      </w:r>
      <w:proofErr w:type="gramEnd"/>
      <w:r w:rsidRPr="00CE3357">
        <w:rPr>
          <w:sz w:val="28"/>
          <w:szCs w:val="28"/>
        </w:rPr>
        <w:t xml:space="preserve"> </w:t>
      </w:r>
    </w:p>
    <w:p w:rsidR="00931EA2" w:rsidRP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proofErr w:type="gramStart"/>
      <w:r w:rsidRPr="00CE3357">
        <w:rPr>
          <w:sz w:val="28"/>
          <w:szCs w:val="28"/>
        </w:rPr>
        <w:t>периоде</w:t>
      </w:r>
      <w:proofErr w:type="gramEnd"/>
      <w:r w:rsidRPr="00CE3357">
        <w:rPr>
          <w:sz w:val="28"/>
          <w:szCs w:val="28"/>
        </w:rPr>
        <w:t xml:space="preserve"> 2025-2026 годов</w:t>
      </w:r>
    </w:p>
    <w:p w:rsidR="00931EA2" w:rsidRDefault="00931EA2" w:rsidP="00CE3357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F52339" w:rsidRPr="00CE3357" w:rsidRDefault="00F52339" w:rsidP="00CE3357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931EA2" w:rsidRPr="00F52339" w:rsidRDefault="00F52339" w:rsidP="00CE3357">
      <w:pPr>
        <w:shd w:val="clear" w:color="auto" w:fill="FFFFFF"/>
        <w:autoSpaceDE w:val="0"/>
        <w:autoSpaceDN w:val="0"/>
        <w:jc w:val="center"/>
        <w:rPr>
          <w:bCs/>
          <w:sz w:val="28"/>
          <w:szCs w:val="28"/>
        </w:rPr>
      </w:pPr>
      <w:r w:rsidRPr="00F52339">
        <w:rPr>
          <w:bCs/>
          <w:sz w:val="28"/>
          <w:szCs w:val="28"/>
        </w:rPr>
        <w:t>Акт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2"/>
        <w:gridCol w:w="1113"/>
        <w:gridCol w:w="185"/>
        <w:gridCol w:w="1113"/>
        <w:gridCol w:w="479"/>
      </w:tblGrid>
      <w:tr w:rsidR="00931EA2" w:rsidRPr="00F52339" w:rsidTr="00F52339">
        <w:trPr>
          <w:trHeight w:val="426"/>
          <w:jc w:val="center"/>
        </w:trPr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357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F52339">
              <w:rPr>
                <w:bCs/>
                <w:sz w:val="28"/>
                <w:szCs w:val="28"/>
              </w:rPr>
              <w:t>пров</w:t>
            </w:r>
            <w:r w:rsidR="00CE3357" w:rsidRPr="00F52339">
              <w:rPr>
                <w:bCs/>
                <w:sz w:val="28"/>
                <w:szCs w:val="28"/>
              </w:rPr>
              <w:t>ер</w:t>
            </w:r>
            <w:r w:rsidR="003876D4">
              <w:rPr>
                <w:bCs/>
                <w:sz w:val="28"/>
                <w:szCs w:val="28"/>
              </w:rPr>
              <w:t xml:space="preserve">ки готовности к отопительному </w:t>
            </w:r>
            <w:r w:rsidRPr="00F52339">
              <w:rPr>
                <w:bCs/>
                <w:sz w:val="28"/>
                <w:szCs w:val="28"/>
              </w:rPr>
              <w:t>периоду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F52339"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F52339" w:rsidRDefault="00F52339" w:rsidP="00CE3357">
            <w:pPr>
              <w:shd w:val="clear" w:color="auto" w:fill="FFFFFF"/>
              <w:autoSpaceDE w:val="0"/>
              <w:autoSpaceDN w:val="0"/>
              <w:ind w:left="57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 w:rsidR="00931EA2" w:rsidRPr="00F52339">
              <w:rPr>
                <w:bCs/>
                <w:sz w:val="28"/>
                <w:szCs w:val="28"/>
              </w:rPr>
              <w:t>.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spacing w:after="480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6"/>
        <w:gridCol w:w="1290"/>
        <w:gridCol w:w="198"/>
        <w:gridCol w:w="454"/>
        <w:gridCol w:w="255"/>
        <w:gridCol w:w="1814"/>
        <w:gridCol w:w="397"/>
        <w:gridCol w:w="397"/>
        <w:gridCol w:w="284"/>
      </w:tblGrid>
      <w:tr w:rsidR="00931EA2" w:rsidRPr="00CE3357" w:rsidTr="003C3700">
        <w:trPr>
          <w:jc w:val="center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proofErr w:type="gramStart"/>
            <w:r w:rsidRPr="00CE3357">
              <w:t>г</w:t>
            </w:r>
            <w:proofErr w:type="gramEnd"/>
            <w:r w:rsidRPr="00CE3357">
              <w:t>.</w:t>
            </w:r>
          </w:p>
        </w:tc>
      </w:tr>
      <w:tr w:rsidR="00931EA2" w:rsidRPr="00CE3357" w:rsidTr="003C3700">
        <w:trPr>
          <w:cantSplit/>
          <w:jc w:val="center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(место составления акта)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  <w:jc w:val="center"/>
            </w:pPr>
            <w:r w:rsidRPr="00CE3357">
              <w:t>(дата составления акта)</w:t>
            </w:r>
          </w:p>
        </w:tc>
      </w:tr>
    </w:tbl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  <w:spacing w:before="240"/>
      </w:pPr>
      <w:r w:rsidRPr="00CE3357">
        <w:t xml:space="preserve">Комиссия, образованная  </w:t>
      </w:r>
      <w:r w:rsidRPr="00CE3357">
        <w:tab/>
        <w:t>,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left="2642" w:right="113"/>
        <w:jc w:val="center"/>
      </w:pPr>
      <w:r w:rsidRPr="00CE3357">
        <w:t>(форма документа и его реквизиты, которым образована комиссия)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/>
        <w:jc w:val="both"/>
      </w:pPr>
      <w:r w:rsidRPr="00CE3357">
        <w:t>в соответствии с программой проведения проверки готовности к отопительному периоду</w:t>
      </w:r>
      <w:r w:rsidRPr="00CE3357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814"/>
        <w:gridCol w:w="397"/>
        <w:gridCol w:w="397"/>
        <w:gridCol w:w="1956"/>
        <w:gridCol w:w="4224"/>
      </w:tblGrid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г., утвержденной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</w:tr>
    </w:tbl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</w:pPr>
      <w:r w:rsidRPr="00CE3357">
        <w:tab/>
        <w:t>,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spacing w:after="240"/>
        <w:ind w:right="113"/>
        <w:jc w:val="center"/>
      </w:pPr>
      <w:r w:rsidRPr="00CE3357">
        <w:t>(Ф.И.О. руководителя (его заместителя) органа, проводящего проверку готовности к отопительному периоду)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87"/>
        <w:gridCol w:w="510"/>
        <w:gridCol w:w="255"/>
        <w:gridCol w:w="1814"/>
        <w:gridCol w:w="397"/>
        <w:gridCol w:w="397"/>
        <w:gridCol w:w="595"/>
        <w:gridCol w:w="198"/>
        <w:gridCol w:w="510"/>
        <w:gridCol w:w="255"/>
        <w:gridCol w:w="1814"/>
        <w:gridCol w:w="397"/>
        <w:gridCol w:w="397"/>
        <w:gridCol w:w="2167"/>
      </w:tblGrid>
      <w:tr w:rsidR="00931EA2" w:rsidRPr="00CE3357" w:rsidTr="003C370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 xml:space="preserve">    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 по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 xml:space="preserve">г. в соответствии </w:t>
            </w:r>
            <w:proofErr w:type="gramStart"/>
            <w:r w:rsidRPr="00CE3357">
              <w:t>с</w:t>
            </w:r>
            <w:proofErr w:type="gramEnd"/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jc w:val="both"/>
      </w:pPr>
      <w:r w:rsidRPr="00CE3357">
        <w:t xml:space="preserve">Федеральным законом от 27 июля 2010 года № 190-ФЗ «О теплоснабжении» провела проверку готовности к отопительному периоду  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left="3969"/>
      </w:pPr>
    </w:p>
    <w:p w:rsidR="00931EA2" w:rsidRPr="00CE3357" w:rsidRDefault="00931EA2" w:rsidP="00931EA2">
      <w:pP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jc w:val="center"/>
      </w:pPr>
      <w:r w:rsidRPr="00CE3357">
        <w:t xml:space="preserve">(полное наименование муниципального образования, теплоснабжающей организации, </w:t>
      </w:r>
      <w:proofErr w:type="spellStart"/>
      <w:r w:rsidRPr="00CE3357">
        <w:t>теплосетевой</w:t>
      </w:r>
      <w:proofErr w:type="spellEnd"/>
      <w:r w:rsidRPr="00CE3357"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 w:after="120"/>
        <w:jc w:val="both"/>
      </w:pPr>
      <w:r w:rsidRPr="00CE3357">
        <w:t>Проверка готовности к отопительному периоду проводилась в отношении следующих объектов: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9"/>
        <w:gridCol w:w="226"/>
      </w:tblGrid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;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</w:pPr>
      <w:r w:rsidRPr="00CE3357">
        <w:t>…</w:t>
      </w:r>
    </w:p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  <w:spacing w:before="240"/>
        <w:jc w:val="both"/>
      </w:pPr>
      <w:r w:rsidRPr="00CE3357">
        <w:t>В ходе проведения проверки готовности к отопительному периоду комиссия установила:</w:t>
      </w:r>
      <w:r w:rsidRPr="00CE3357">
        <w:br/>
      </w:r>
      <w:r w:rsidRPr="00CE3357">
        <w:tab/>
        <w:t>.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right="113"/>
        <w:jc w:val="center"/>
      </w:pPr>
      <w:r w:rsidRPr="00CE3357">
        <w:t>(готовность/неготовность к работе в отопительном периоде)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/>
        <w:jc w:val="both"/>
      </w:pPr>
      <w:r w:rsidRPr="00CE3357">
        <w:t>Вывод комиссии по итогам проведения проверки готовности к отопительному периоду:</w:t>
      </w:r>
      <w:r w:rsidRPr="00CE3357">
        <w:br/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</w:pPr>
      <w:r w:rsidRPr="00CE3357">
        <w:tab/>
        <w:t>.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right="11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8"/>
        <w:gridCol w:w="1021"/>
        <w:gridCol w:w="170"/>
        <w:gridCol w:w="1021"/>
        <w:gridCol w:w="681"/>
      </w:tblGrid>
      <w:tr w:rsidR="00931EA2" w:rsidRPr="00CE3357" w:rsidTr="003C3700"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Приложение к акту проверки 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proofErr w:type="gramStart"/>
            <w:r w:rsidRPr="00CE3357">
              <w:t>г</w:t>
            </w:r>
            <w:proofErr w:type="gramEnd"/>
            <w:r w:rsidRPr="00CE3357">
              <w:t>.</w:t>
            </w:r>
            <w:r w:rsidRPr="00CE3357">
              <w:footnoteReference w:customMarkFollows="1" w:id="1"/>
              <w:t>*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523"/>
        <w:gridCol w:w="142"/>
        <w:gridCol w:w="4423"/>
      </w:tblGrid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Председатель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(расшифровка подписи)</w:t>
            </w: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Заместитель председателя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(расшифровка подписи)</w:t>
            </w: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Члены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(расшифровка подписи)</w:t>
            </w:r>
          </w:p>
        </w:tc>
      </w:tr>
    </w:tbl>
    <w:p w:rsidR="00931EA2" w:rsidRPr="00CE3357" w:rsidRDefault="00931EA2" w:rsidP="00931EA2">
      <w:pPr>
        <w:keepNext/>
        <w:shd w:val="clear" w:color="auto" w:fill="FFFFFF"/>
        <w:autoSpaceDE w:val="0"/>
        <w:autoSpaceDN w:val="0"/>
        <w:spacing w:before="240" w:after="240"/>
      </w:pPr>
      <w:r w:rsidRPr="00CE3357">
        <w:t>С актом проверки готовности ознакомлен, один экземпляр акта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814"/>
        <w:gridCol w:w="397"/>
        <w:gridCol w:w="397"/>
        <w:gridCol w:w="1077"/>
        <w:gridCol w:w="1701"/>
        <w:gridCol w:w="3686"/>
      </w:tblGrid>
      <w:tr w:rsidR="00931EA2" w:rsidRPr="00CE3357" w:rsidTr="003C370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ind w:left="57"/>
            </w:pPr>
            <w:proofErr w:type="gramStart"/>
            <w:r w:rsidRPr="00CE3357">
              <w:t>г</w:t>
            </w:r>
            <w:proofErr w:type="gramEnd"/>
            <w:r w:rsidRPr="00CE335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</w:pPr>
          </w:p>
        </w:tc>
      </w:tr>
    </w:tbl>
    <w:p w:rsidR="00931EA2" w:rsidRPr="00CE3357" w:rsidRDefault="00931EA2" w:rsidP="00931EA2">
      <w:pPr>
        <w:keepNext/>
        <w:shd w:val="clear" w:color="auto" w:fill="FFFFFF"/>
        <w:autoSpaceDE w:val="0"/>
        <w:autoSpaceDN w:val="0"/>
        <w:ind w:left="4536"/>
        <w:jc w:val="center"/>
      </w:pPr>
      <w:r w:rsidRPr="00CE3357">
        <w:t xml:space="preserve">(подпись, расшифровка подписи руководителя </w:t>
      </w:r>
      <w:r w:rsidR="00960577">
        <w:br/>
      </w:r>
      <w:r w:rsidRPr="00CE3357">
        <w:t xml:space="preserve">(его уполномоченного представителя) теплоснабжающей организации, </w:t>
      </w:r>
      <w:proofErr w:type="spellStart"/>
      <w:r w:rsidRPr="00CE3357">
        <w:t>теплосетевой</w:t>
      </w:r>
      <w:proofErr w:type="spellEnd"/>
      <w:r w:rsidRPr="00CE3357">
        <w:t xml:space="preserve"> организации, потребителя тепловой энергии, в отношении которого проводилась проверка готовности к отопительному периоду)</w:t>
      </w:r>
    </w:p>
    <w:p w:rsidR="00931EA2" w:rsidRPr="00CE3357" w:rsidRDefault="00931EA2" w:rsidP="00931EA2">
      <w:pP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shd w:val="clear" w:color="auto" w:fill="FFFFFF"/>
        <w:autoSpaceDE w:val="0"/>
        <w:autoSpaceDN w:val="0"/>
        <w:ind w:left="7230"/>
      </w:pPr>
    </w:p>
    <w:p w:rsidR="00931EA2" w:rsidRPr="00CE3357" w:rsidRDefault="00931EA2" w:rsidP="00931EA2"/>
    <w:p w:rsidR="00931EA2" w:rsidRPr="00CE3357" w:rsidRDefault="00931EA2" w:rsidP="00931EA2"/>
    <w:p w:rsidR="00931EA2" w:rsidRPr="00CE3357" w:rsidRDefault="00931EA2" w:rsidP="00931EA2"/>
    <w:p w:rsidR="00931EA2" w:rsidRPr="00CE3357" w:rsidRDefault="00931EA2" w:rsidP="00931EA2"/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  <w:sectPr w:rsidR="00931EA2" w:rsidSect="007133FA">
          <w:pgSz w:w="11906" w:h="16838"/>
          <w:pgMar w:top="567" w:right="567" w:bottom="567" w:left="1701" w:header="283" w:footer="283" w:gutter="0"/>
          <w:pgNumType w:start="1"/>
          <w:cols w:space="720"/>
          <w:titlePg/>
          <w:docGrid w:linePitch="360"/>
        </w:sectPr>
      </w:pPr>
    </w:p>
    <w:p w:rsidR="001D39E5" w:rsidRPr="00931EA2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4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к программе проверки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готовности </w:t>
      </w:r>
      <w:proofErr w:type="gramStart"/>
      <w:r w:rsidRPr="00931EA2">
        <w:rPr>
          <w:rFonts w:ascii="PT Astra Serif" w:hAnsi="PT Astra Serif"/>
          <w:sz w:val="28"/>
          <w:szCs w:val="28"/>
        </w:rPr>
        <w:t>теплоснабжающих</w:t>
      </w:r>
      <w:proofErr w:type="gramEnd"/>
      <w:r w:rsidRPr="00931EA2">
        <w:rPr>
          <w:rFonts w:ascii="PT Astra Serif" w:hAnsi="PT Astra Serif"/>
          <w:sz w:val="28"/>
          <w:szCs w:val="28"/>
        </w:rPr>
        <w:t xml:space="preserve">,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proofErr w:type="spellStart"/>
      <w:r w:rsidRPr="00931EA2">
        <w:rPr>
          <w:rFonts w:ascii="PT Astra Serif" w:hAnsi="PT Astra Serif"/>
          <w:sz w:val="28"/>
          <w:szCs w:val="28"/>
        </w:rPr>
        <w:t>теплосетевых</w:t>
      </w:r>
      <w:proofErr w:type="spellEnd"/>
      <w:r w:rsidRPr="00931EA2">
        <w:rPr>
          <w:rFonts w:ascii="PT Astra Serif" w:hAnsi="PT Astra Serif"/>
          <w:sz w:val="28"/>
          <w:szCs w:val="28"/>
        </w:rPr>
        <w:t xml:space="preserve"> организаций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и потребителей тепловой энергии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Златоустовского городского округа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работе </w:t>
      </w:r>
      <w:r w:rsidRPr="00931EA2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Pr="00931EA2">
        <w:rPr>
          <w:rFonts w:ascii="PT Astra Serif" w:hAnsi="PT Astra Serif"/>
          <w:sz w:val="28"/>
          <w:szCs w:val="28"/>
        </w:rPr>
        <w:t>отопительном</w:t>
      </w:r>
      <w:proofErr w:type="gramEnd"/>
      <w:r w:rsidRPr="00931EA2">
        <w:rPr>
          <w:rFonts w:ascii="PT Astra Serif" w:hAnsi="PT Astra Serif"/>
          <w:sz w:val="28"/>
          <w:szCs w:val="28"/>
        </w:rPr>
        <w:t xml:space="preserve"> </w:t>
      </w:r>
    </w:p>
    <w:p w:rsidR="00931EA2" w:rsidRP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proofErr w:type="gramStart"/>
      <w:r w:rsidRPr="00931EA2">
        <w:rPr>
          <w:rFonts w:ascii="PT Astra Serif" w:hAnsi="PT Astra Serif"/>
          <w:sz w:val="28"/>
          <w:szCs w:val="28"/>
        </w:rPr>
        <w:t>периоде</w:t>
      </w:r>
      <w:proofErr w:type="gramEnd"/>
      <w:r w:rsidRPr="00931EA2">
        <w:rPr>
          <w:rFonts w:ascii="PT Astra Serif" w:hAnsi="PT Astra Serif"/>
          <w:sz w:val="28"/>
          <w:szCs w:val="28"/>
        </w:rPr>
        <w:t xml:space="preserve"> 2025-2026 годов</w:t>
      </w: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Pr="001D39E5" w:rsidRDefault="001D39E5" w:rsidP="00931EA2">
      <w:pPr>
        <w:shd w:val="clear" w:color="auto" w:fill="FFFFFF"/>
        <w:autoSpaceDE w:val="0"/>
        <w:autoSpaceDN w:val="0"/>
        <w:spacing w:after="120"/>
        <w:jc w:val="center"/>
        <w:rPr>
          <w:bCs/>
          <w:sz w:val="28"/>
          <w:szCs w:val="28"/>
        </w:rPr>
      </w:pPr>
      <w:r w:rsidRPr="001D39E5">
        <w:rPr>
          <w:bCs/>
          <w:sz w:val="28"/>
          <w:szCs w:val="28"/>
        </w:rPr>
        <w:t>Паспорт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9"/>
        <w:gridCol w:w="1208"/>
        <w:gridCol w:w="201"/>
        <w:gridCol w:w="1208"/>
        <w:gridCol w:w="521"/>
      </w:tblGrid>
      <w:tr w:rsidR="00931EA2" w:rsidRPr="001D39E5" w:rsidTr="001D39E5">
        <w:trPr>
          <w:trHeight w:val="440"/>
          <w:jc w:val="center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rPr>
                <w:bCs/>
                <w:sz w:val="28"/>
                <w:szCs w:val="28"/>
              </w:rPr>
            </w:pPr>
            <w:r w:rsidRPr="001D39E5">
              <w:rPr>
                <w:bCs/>
                <w:sz w:val="28"/>
                <w:szCs w:val="28"/>
              </w:rPr>
              <w:t>готовности к отопительному периоду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D39E5"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1D39E5" w:rsidRDefault="001D39E5" w:rsidP="003C3700">
            <w:pPr>
              <w:shd w:val="clear" w:color="auto" w:fill="FFFFFF"/>
              <w:autoSpaceDE w:val="0"/>
              <w:autoSpaceDN w:val="0"/>
              <w:ind w:left="57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 w:rsidR="00931EA2" w:rsidRPr="001D39E5">
              <w:rPr>
                <w:bCs/>
                <w:sz w:val="28"/>
                <w:szCs w:val="28"/>
              </w:rPr>
              <w:t>.</w:t>
            </w:r>
          </w:p>
        </w:tc>
      </w:tr>
    </w:tbl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  <w:spacing w:before="960"/>
        <w:rPr>
          <w:sz w:val="28"/>
          <w:szCs w:val="28"/>
        </w:rPr>
      </w:pPr>
      <w:r w:rsidRPr="00CE3357">
        <w:rPr>
          <w:sz w:val="28"/>
          <w:szCs w:val="28"/>
        </w:rPr>
        <w:t xml:space="preserve">Выдан  </w:t>
      </w:r>
      <w:r w:rsidRPr="00CE3357">
        <w:rPr>
          <w:sz w:val="28"/>
          <w:szCs w:val="28"/>
        </w:rPr>
        <w:tab/>
        <w:t>,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left="783" w:right="113"/>
        <w:jc w:val="center"/>
      </w:pPr>
      <w:r w:rsidRPr="00CE3357">
        <w:t xml:space="preserve">(полное наименование муниципального образования, теплоснабжающей организации, </w:t>
      </w:r>
      <w:proofErr w:type="spellStart"/>
      <w:r w:rsidRPr="00CE3357">
        <w:t>теплосетевой</w:t>
      </w:r>
      <w:proofErr w:type="spellEnd"/>
      <w:r w:rsidRPr="00CE3357"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 w:after="240"/>
        <w:jc w:val="both"/>
        <w:rPr>
          <w:sz w:val="28"/>
          <w:szCs w:val="28"/>
        </w:rPr>
      </w:pPr>
      <w:r w:rsidRPr="00CE3357">
        <w:rPr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9"/>
        <w:gridCol w:w="226"/>
      </w:tblGrid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;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rPr>
          <w:sz w:val="28"/>
          <w:szCs w:val="28"/>
        </w:rPr>
      </w:pPr>
      <w:r w:rsidRPr="00CE3357">
        <w:rPr>
          <w:sz w:val="28"/>
          <w:szCs w:val="28"/>
        </w:rPr>
        <w:t>…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/>
        <w:jc w:val="both"/>
        <w:rPr>
          <w:sz w:val="28"/>
          <w:szCs w:val="28"/>
        </w:rPr>
      </w:pPr>
      <w:r w:rsidRPr="00CE3357">
        <w:rPr>
          <w:sz w:val="28"/>
          <w:szCs w:val="28"/>
        </w:rPr>
        <w:t>Основание выдачи паспорта готовности к отопительному периоду: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985"/>
        <w:gridCol w:w="510"/>
        <w:gridCol w:w="1644"/>
        <w:gridCol w:w="142"/>
      </w:tblGrid>
      <w:tr w:rsidR="00931EA2" w:rsidRPr="00CE3357" w:rsidTr="003C370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 xml:space="preserve">Акт проверки готовности к отопительному периоду </w:t>
            </w:r>
            <w:proofErr w:type="gramStart"/>
            <w:r w:rsidRPr="00CE3357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.</w:t>
            </w:r>
          </w:p>
        </w:tc>
      </w:tr>
    </w:tbl>
    <w:p w:rsidR="00931EA2" w:rsidRPr="00CE3357" w:rsidRDefault="00931EA2" w:rsidP="00931EA2">
      <w:pPr>
        <w:shd w:val="clear" w:color="auto" w:fill="FFFFFF"/>
        <w:tabs>
          <w:tab w:val="left" w:pos="6521"/>
        </w:tabs>
        <w:autoSpaceDE w:val="0"/>
        <w:autoSpaceDN w:val="0"/>
        <w:spacing w:before="960"/>
        <w:ind w:left="4536"/>
        <w:rPr>
          <w:sz w:val="28"/>
          <w:szCs w:val="28"/>
        </w:rPr>
      </w:pPr>
      <w:r w:rsidRPr="00CE3357">
        <w:rPr>
          <w:sz w:val="28"/>
          <w:szCs w:val="28"/>
        </w:rPr>
        <w:tab/>
      </w:r>
    </w:p>
    <w:p w:rsidR="000A0743" w:rsidRDefault="00931EA2" w:rsidP="00A4030F">
      <w:pPr>
        <w:pBdr>
          <w:top w:val="single" w:sz="4" w:space="1" w:color="auto"/>
        </w:pBdr>
        <w:shd w:val="clear" w:color="auto" w:fill="FFFFFF"/>
        <w:autoSpaceDE w:val="0"/>
        <w:autoSpaceDN w:val="0"/>
        <w:ind w:left="4536"/>
        <w:jc w:val="center"/>
      </w:pPr>
      <w:r w:rsidRPr="00CE3357">
        <w:t xml:space="preserve">(подпись, расшифровка подписи и печать уполномоченного органа, образовавшего комиссию </w:t>
      </w:r>
      <w:r w:rsidR="00A4030F">
        <w:br/>
      </w:r>
      <w:r w:rsidRPr="00CE3357">
        <w:t>по проведению проверки готовности к отопительному периоду)</w:t>
      </w:r>
    </w:p>
    <w:sectPr w:rsidR="000A0743" w:rsidSect="00F9766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B5" w:rsidRDefault="00B900B5" w:rsidP="00931EA2">
      <w:r>
        <w:separator/>
      </w:r>
    </w:p>
  </w:endnote>
  <w:endnote w:type="continuationSeparator" w:id="0">
    <w:p w:rsidR="00B900B5" w:rsidRDefault="00B900B5" w:rsidP="009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B5" w:rsidRDefault="00B900B5" w:rsidP="00931EA2">
      <w:r>
        <w:separator/>
      </w:r>
    </w:p>
  </w:footnote>
  <w:footnote w:type="continuationSeparator" w:id="0">
    <w:p w:rsidR="00B900B5" w:rsidRDefault="00B900B5" w:rsidP="00931EA2">
      <w:r>
        <w:continuationSeparator/>
      </w:r>
    </w:p>
  </w:footnote>
  <w:footnote w:id="1">
    <w:p w:rsidR="00C526B8" w:rsidRPr="00CE3357" w:rsidRDefault="00C526B8" w:rsidP="00CE3357">
      <w:pPr>
        <w:pStyle w:val="a6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1DF4"/>
    <w:multiLevelType w:val="hybridMultilevel"/>
    <w:tmpl w:val="E34EA4FC"/>
    <w:lvl w:ilvl="0" w:tplc="031EDAE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447D85"/>
    <w:multiLevelType w:val="hybridMultilevel"/>
    <w:tmpl w:val="3E5A900E"/>
    <w:lvl w:ilvl="0" w:tplc="496C26E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3A267D4F"/>
    <w:multiLevelType w:val="hybridMultilevel"/>
    <w:tmpl w:val="FDFC74EC"/>
    <w:lvl w:ilvl="0" w:tplc="DF2E7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D3262"/>
    <w:multiLevelType w:val="hybridMultilevel"/>
    <w:tmpl w:val="5FD4E0DC"/>
    <w:lvl w:ilvl="0" w:tplc="7BACD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5D086A"/>
    <w:multiLevelType w:val="hybridMultilevel"/>
    <w:tmpl w:val="EF702864"/>
    <w:lvl w:ilvl="0" w:tplc="56CC3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5">
    <w:nsid w:val="609E4EC9"/>
    <w:multiLevelType w:val="hybridMultilevel"/>
    <w:tmpl w:val="730AD92A"/>
    <w:lvl w:ilvl="0" w:tplc="56CC3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252E7"/>
    <w:multiLevelType w:val="hybridMultilevel"/>
    <w:tmpl w:val="55006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CA55B8"/>
    <w:multiLevelType w:val="hybridMultilevel"/>
    <w:tmpl w:val="CC626522"/>
    <w:lvl w:ilvl="0" w:tplc="C79678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943FB"/>
    <w:multiLevelType w:val="hybridMultilevel"/>
    <w:tmpl w:val="6EB24208"/>
    <w:lvl w:ilvl="0" w:tplc="496C26E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6A"/>
    <w:rsid w:val="00012A9E"/>
    <w:rsid w:val="00045312"/>
    <w:rsid w:val="000A0743"/>
    <w:rsid w:val="001750F3"/>
    <w:rsid w:val="00180FF2"/>
    <w:rsid w:val="001A5FBB"/>
    <w:rsid w:val="001D39E5"/>
    <w:rsid w:val="00201BFF"/>
    <w:rsid w:val="00242E43"/>
    <w:rsid w:val="00261EB8"/>
    <w:rsid w:val="00295E32"/>
    <w:rsid w:val="002E1E64"/>
    <w:rsid w:val="0030441E"/>
    <w:rsid w:val="00343C6A"/>
    <w:rsid w:val="00384A33"/>
    <w:rsid w:val="003876D4"/>
    <w:rsid w:val="003C3700"/>
    <w:rsid w:val="003E5AD5"/>
    <w:rsid w:val="004258FA"/>
    <w:rsid w:val="004369FC"/>
    <w:rsid w:val="00441F15"/>
    <w:rsid w:val="00464634"/>
    <w:rsid w:val="00472ACB"/>
    <w:rsid w:val="004950F7"/>
    <w:rsid w:val="004D45C3"/>
    <w:rsid w:val="0052038F"/>
    <w:rsid w:val="00591BCB"/>
    <w:rsid w:val="005B444A"/>
    <w:rsid w:val="005E5B53"/>
    <w:rsid w:val="00640F06"/>
    <w:rsid w:val="006E2EA8"/>
    <w:rsid w:val="007133FA"/>
    <w:rsid w:val="0074054C"/>
    <w:rsid w:val="00743BD5"/>
    <w:rsid w:val="00745051"/>
    <w:rsid w:val="007A0890"/>
    <w:rsid w:val="008150B0"/>
    <w:rsid w:val="008C22A4"/>
    <w:rsid w:val="008F524F"/>
    <w:rsid w:val="009068D1"/>
    <w:rsid w:val="00931CA6"/>
    <w:rsid w:val="00931DC9"/>
    <w:rsid w:val="00931EA2"/>
    <w:rsid w:val="00956140"/>
    <w:rsid w:val="00960577"/>
    <w:rsid w:val="009A6D3E"/>
    <w:rsid w:val="009B49E5"/>
    <w:rsid w:val="009C0AF1"/>
    <w:rsid w:val="009F14D7"/>
    <w:rsid w:val="009F3F86"/>
    <w:rsid w:val="00A251BF"/>
    <w:rsid w:val="00A25D62"/>
    <w:rsid w:val="00A34738"/>
    <w:rsid w:val="00A4030F"/>
    <w:rsid w:val="00A75FEE"/>
    <w:rsid w:val="00A762D2"/>
    <w:rsid w:val="00A97891"/>
    <w:rsid w:val="00AB5E87"/>
    <w:rsid w:val="00AC7319"/>
    <w:rsid w:val="00AD0662"/>
    <w:rsid w:val="00B027A2"/>
    <w:rsid w:val="00B41328"/>
    <w:rsid w:val="00B83DBA"/>
    <w:rsid w:val="00B900B5"/>
    <w:rsid w:val="00BB3A31"/>
    <w:rsid w:val="00BC482C"/>
    <w:rsid w:val="00C21CBF"/>
    <w:rsid w:val="00C247C1"/>
    <w:rsid w:val="00C35AC0"/>
    <w:rsid w:val="00C36337"/>
    <w:rsid w:val="00C43FB4"/>
    <w:rsid w:val="00C526B8"/>
    <w:rsid w:val="00C81D7B"/>
    <w:rsid w:val="00CB426B"/>
    <w:rsid w:val="00CC37A7"/>
    <w:rsid w:val="00CE13FF"/>
    <w:rsid w:val="00CE3357"/>
    <w:rsid w:val="00D06D97"/>
    <w:rsid w:val="00D47A26"/>
    <w:rsid w:val="00D64F9F"/>
    <w:rsid w:val="00D95982"/>
    <w:rsid w:val="00DC12F2"/>
    <w:rsid w:val="00E2043F"/>
    <w:rsid w:val="00E47A21"/>
    <w:rsid w:val="00E519C9"/>
    <w:rsid w:val="00E94723"/>
    <w:rsid w:val="00EE4AD5"/>
    <w:rsid w:val="00F17DBB"/>
    <w:rsid w:val="00F52110"/>
    <w:rsid w:val="00F52339"/>
    <w:rsid w:val="00F609AA"/>
    <w:rsid w:val="00F71AA0"/>
    <w:rsid w:val="00F9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8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C12F2"/>
    <w:rPr>
      <w:b/>
      <w:bCs/>
    </w:rPr>
  </w:style>
  <w:style w:type="character" w:customStyle="1" w:styleId="20">
    <w:name w:val="Заголовок 2 Знак"/>
    <w:basedOn w:val="a0"/>
    <w:link w:val="2"/>
    <w:rsid w:val="00D64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64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note text"/>
    <w:basedOn w:val="a"/>
    <w:link w:val="a7"/>
    <w:semiHidden/>
    <w:rsid w:val="00931EA2"/>
    <w:pPr>
      <w:autoSpaceDE w:val="0"/>
      <w:autoSpaceDN w:val="0"/>
    </w:pPr>
    <w:rPr>
      <w:rFonts w:eastAsia="Calibri"/>
      <w:lang w:val="x-none"/>
    </w:rPr>
  </w:style>
  <w:style w:type="character" w:customStyle="1" w:styleId="a7">
    <w:name w:val="Текст сноски Знак"/>
    <w:basedOn w:val="a0"/>
    <w:link w:val="a6"/>
    <w:semiHidden/>
    <w:rsid w:val="00931EA2"/>
    <w:rPr>
      <w:rFonts w:ascii="Times New Roman" w:eastAsia="Calibri" w:hAnsi="Times New Roman" w:cs="Times New Roman"/>
      <w:sz w:val="20"/>
      <w:szCs w:val="20"/>
      <w:lang w:val="x-none" w:eastAsia="ru-RU"/>
    </w:rPr>
  </w:style>
  <w:style w:type="table" w:styleId="a8">
    <w:name w:val="Table Grid"/>
    <w:basedOn w:val="a1"/>
    <w:uiPriority w:val="59"/>
    <w:rsid w:val="00E94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C3700"/>
  </w:style>
  <w:style w:type="paragraph" w:customStyle="1" w:styleId="12">
    <w:name w:val="Абзац списка1"/>
    <w:basedOn w:val="a"/>
    <w:rsid w:val="003C37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8"/>
    <w:uiPriority w:val="59"/>
    <w:rsid w:val="003C37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qFormat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qFormat/>
    <w:locked/>
    <w:rsid w:val="003C3700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C370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3C370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d">
    <w:name w:val="Normal (Web)"/>
    <w:basedOn w:val="a"/>
    <w:link w:val="ae"/>
    <w:unhideWhenUsed/>
    <w:qFormat/>
    <w:rsid w:val="003C3700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qFormat/>
    <w:rsid w:val="003C3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5"/>
    <w:uiPriority w:val="99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"/>
    <w:uiPriority w:val="99"/>
    <w:rsid w:val="003C3700"/>
    <w:pPr>
      <w:shd w:val="clear" w:color="auto" w:fill="FFFFFF"/>
      <w:spacing w:before="360" w:after="60" w:line="0" w:lineRule="atLeas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3C370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3700"/>
    <w:pPr>
      <w:shd w:val="clear" w:color="auto" w:fill="FFFFFF"/>
      <w:spacing w:before="60" w:after="960" w:line="0" w:lineRule="atLeast"/>
    </w:pPr>
    <w:rPr>
      <w:rFonts w:cstheme="minorBidi"/>
      <w:sz w:val="19"/>
      <w:szCs w:val="19"/>
      <w:lang w:eastAsia="en-US"/>
    </w:rPr>
  </w:style>
  <w:style w:type="character" w:customStyle="1" w:styleId="2115pt">
    <w:name w:val="Основной текст (2) + 11;5 pt"/>
    <w:rsid w:val="003C3700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4">
    <w:name w:val="Основной текст1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f0">
    <w:name w:val="Основной текст + 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3700"/>
    <w:pPr>
      <w:shd w:val="clear" w:color="auto" w:fill="FFFFFF"/>
      <w:spacing w:before="300" w:line="278" w:lineRule="exact"/>
      <w:jc w:val="both"/>
    </w:pPr>
    <w:rPr>
      <w:rFonts w:cstheme="minorBidi"/>
      <w:sz w:val="23"/>
      <w:szCs w:val="23"/>
      <w:lang w:eastAsia="en-US"/>
    </w:rPr>
  </w:style>
  <w:style w:type="character" w:customStyle="1" w:styleId="8">
    <w:name w:val="Основной текст (8)_"/>
    <w:link w:val="80"/>
    <w:uiPriority w:val="99"/>
    <w:locked/>
    <w:rsid w:val="003C3700"/>
    <w:rPr>
      <w:rFonts w:ascii="Times New Roman" w:hAnsi="Times New Roman"/>
      <w:b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C3700"/>
    <w:pPr>
      <w:widowControl w:val="0"/>
      <w:shd w:val="clear" w:color="auto" w:fill="FFFFFF"/>
      <w:spacing w:before="780" w:after="180" w:line="374" w:lineRule="exact"/>
      <w:jc w:val="center"/>
    </w:pPr>
    <w:rPr>
      <w:rFonts w:eastAsiaTheme="minorHAnsi" w:cstheme="minorBidi"/>
      <w:b/>
      <w:sz w:val="26"/>
      <w:szCs w:val="22"/>
      <w:lang w:eastAsia="en-US"/>
    </w:rPr>
  </w:style>
  <w:style w:type="character" w:customStyle="1" w:styleId="10pt">
    <w:name w:val="Основной текст + 10 pt"/>
    <w:rsid w:val="003C370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paragraph" w:styleId="af1">
    <w:name w:val="List Paragraph"/>
    <w:basedOn w:val="a"/>
    <w:uiPriority w:val="34"/>
    <w:qFormat/>
    <w:rsid w:val="003C3700"/>
    <w:pPr>
      <w:ind w:left="720" w:right="-5103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115pt">
    <w:name w:val="Основной текст (3) + 11;5 pt;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haracterStyle1">
    <w:name w:val="Character Style 1"/>
    <w:rsid w:val="003C3700"/>
    <w:rPr>
      <w:rFonts w:ascii="Arial" w:hAnsi="Arial" w:cs="Arial"/>
      <w:sz w:val="25"/>
      <w:szCs w:val="25"/>
    </w:rPr>
  </w:style>
  <w:style w:type="paragraph" w:customStyle="1" w:styleId="210">
    <w:name w:val="Основной текст (2)1"/>
    <w:basedOn w:val="a"/>
    <w:rsid w:val="003C3700"/>
    <w:pPr>
      <w:shd w:val="clear" w:color="auto" w:fill="FFFFFF"/>
      <w:spacing w:before="60" w:after="960" w:line="0" w:lineRule="atLeast"/>
    </w:pPr>
    <w:rPr>
      <w:sz w:val="19"/>
      <w:szCs w:val="19"/>
    </w:rPr>
  </w:style>
  <w:style w:type="character" w:customStyle="1" w:styleId="23">
    <w:name w:val="Основной текст (2) + Не полужирный"/>
    <w:rsid w:val="003C3700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3">
    <w:name w:val="Основной текст3"/>
    <w:basedOn w:val="a"/>
    <w:rsid w:val="003C3700"/>
    <w:pPr>
      <w:widowControl w:val="0"/>
      <w:shd w:val="clear" w:color="auto" w:fill="FFFFFF"/>
      <w:spacing w:line="317" w:lineRule="exact"/>
    </w:pPr>
    <w:rPr>
      <w:color w:val="000000"/>
      <w:spacing w:val="6"/>
      <w:sz w:val="22"/>
      <w:szCs w:val="22"/>
    </w:rPr>
  </w:style>
  <w:style w:type="paragraph" w:customStyle="1" w:styleId="FORMATTEXT">
    <w:name w:val=".FORMATTEXT"/>
    <w:uiPriority w:val="99"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rsid w:val="003C3700"/>
    <w:rPr>
      <w:color w:val="000080"/>
      <w:u w:val="single"/>
    </w:rPr>
  </w:style>
  <w:style w:type="character" w:customStyle="1" w:styleId="24">
    <w:name w:val="Заголовок №2_"/>
    <w:link w:val="25"/>
    <w:rsid w:val="003C370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3C3700"/>
    <w:pPr>
      <w:widowControl w:val="0"/>
      <w:shd w:val="clear" w:color="auto" w:fill="FFFFFF"/>
      <w:spacing w:before="240" w:after="600" w:line="0" w:lineRule="atLeast"/>
      <w:jc w:val="center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customStyle="1" w:styleId="41">
    <w:name w:val="Основной текст4"/>
    <w:basedOn w:val="a"/>
    <w:uiPriority w:val="99"/>
    <w:rsid w:val="003C3700"/>
    <w:pPr>
      <w:widowControl w:val="0"/>
      <w:shd w:val="clear" w:color="auto" w:fill="FFFFFF"/>
      <w:spacing w:before="600" w:after="60" w:line="0" w:lineRule="atLeast"/>
      <w:ind w:hanging="520"/>
      <w:jc w:val="center"/>
    </w:pPr>
    <w:rPr>
      <w:rFonts w:eastAsia="Calibri"/>
      <w:sz w:val="23"/>
      <w:szCs w:val="23"/>
      <w:lang w:eastAsia="en-US"/>
    </w:rPr>
  </w:style>
  <w:style w:type="character" w:customStyle="1" w:styleId="9pt">
    <w:name w:val="Основной текст + 9 pt"/>
    <w:rsid w:val="003C3700"/>
    <w:rPr>
      <w:rFonts w:ascii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">
    <w:name w:val="Основной текст (3)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31">
    <w:name w:val="Основной текст (3)_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Заголовок №1_"/>
    <w:link w:val="16"/>
    <w:rsid w:val="003C370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6">
    <w:name w:val="Заголовок №1"/>
    <w:basedOn w:val="a"/>
    <w:link w:val="15"/>
    <w:rsid w:val="003C3700"/>
    <w:pPr>
      <w:widowControl w:val="0"/>
      <w:shd w:val="clear" w:color="auto" w:fill="FFFFFF"/>
      <w:spacing w:before="600" w:line="283" w:lineRule="exact"/>
      <w:jc w:val="center"/>
      <w:outlineLvl w:val="0"/>
    </w:pPr>
    <w:rPr>
      <w:rFonts w:eastAsiaTheme="minorHAnsi" w:cstheme="minorBidi"/>
      <w:sz w:val="23"/>
      <w:szCs w:val="23"/>
      <w:lang w:eastAsia="en-US"/>
    </w:rPr>
  </w:style>
  <w:style w:type="character" w:customStyle="1" w:styleId="Exact">
    <w:name w:val="Основной текст Exact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styleId="af3">
    <w:name w:val="Body Text"/>
    <w:basedOn w:val="a"/>
    <w:link w:val="af4"/>
    <w:rsid w:val="003C3700"/>
    <w:pPr>
      <w:spacing w:after="120"/>
    </w:pPr>
    <w:rPr>
      <w:sz w:val="28"/>
    </w:rPr>
  </w:style>
  <w:style w:type="character" w:customStyle="1" w:styleId="af4">
    <w:name w:val="Основной текст Знак"/>
    <w:basedOn w:val="a0"/>
    <w:link w:val="af3"/>
    <w:rsid w:val="003C37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act0">
    <w:name w:val="Подпись к картинке Exact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/>
    </w:rPr>
  </w:style>
  <w:style w:type="paragraph" w:customStyle="1" w:styleId="af5">
    <w:name w:val="Знак Знак Знак Знак Знак Знак Знак"/>
    <w:basedOn w:val="a"/>
    <w:rsid w:val="003C37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6">
    <w:name w:val="Plain Text"/>
    <w:basedOn w:val="a"/>
    <w:link w:val="af7"/>
    <w:rsid w:val="003C3700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C37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"/>
    <w:link w:val="27"/>
    <w:rsid w:val="003C370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3C3700"/>
    <w:rPr>
      <w:rFonts w:ascii="Calibri" w:eastAsia="Times New Roman" w:hAnsi="Calibri" w:cs="Times New Roman"/>
      <w:lang w:eastAsia="ru-RU"/>
    </w:rPr>
  </w:style>
  <w:style w:type="paragraph" w:customStyle="1" w:styleId="af8">
    <w:name w:val="Знак"/>
    <w:basedOn w:val="a"/>
    <w:rsid w:val="003C3700"/>
    <w:rPr>
      <w:rFonts w:ascii="Verdana" w:hAnsi="Verdana" w:cs="Verdana"/>
      <w:lang w:val="en-US" w:eastAsia="en-US"/>
    </w:rPr>
  </w:style>
  <w:style w:type="paragraph" w:customStyle="1" w:styleId="WW-Index">
    <w:name w:val="WW-Index"/>
    <w:basedOn w:val="a"/>
    <w:uiPriority w:val="99"/>
    <w:rsid w:val="003C3700"/>
    <w:pPr>
      <w:widowControl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customStyle="1" w:styleId="ConsPlusNonformat1">
    <w:name w:val="ConsPlusNonformat Знак Знак"/>
    <w:uiPriority w:val="99"/>
    <w:locked/>
    <w:rsid w:val="003C3700"/>
    <w:rPr>
      <w:rFonts w:ascii="Courier New" w:hAnsi="Courier New"/>
      <w:lang w:val="ru-RU" w:eastAsia="ru-RU"/>
    </w:rPr>
  </w:style>
  <w:style w:type="paragraph" w:customStyle="1" w:styleId="af9">
    <w:name w:val="Таблицы (моноширинный)"/>
    <w:basedOn w:val="a"/>
    <w:next w:val="a"/>
    <w:rsid w:val="003C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WW-caption11">
    <w:name w:val="WW-caption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paragraph" w:customStyle="1" w:styleId="WW-caption111">
    <w:name w:val="WW-caption1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character" w:customStyle="1" w:styleId="organictitlecontentspan">
    <w:name w:val="organictitlecontentspan"/>
    <w:rsid w:val="003C3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8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C12F2"/>
    <w:rPr>
      <w:b/>
      <w:bCs/>
    </w:rPr>
  </w:style>
  <w:style w:type="character" w:customStyle="1" w:styleId="20">
    <w:name w:val="Заголовок 2 Знак"/>
    <w:basedOn w:val="a0"/>
    <w:link w:val="2"/>
    <w:rsid w:val="00D64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64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note text"/>
    <w:basedOn w:val="a"/>
    <w:link w:val="a7"/>
    <w:semiHidden/>
    <w:rsid w:val="00931EA2"/>
    <w:pPr>
      <w:autoSpaceDE w:val="0"/>
      <w:autoSpaceDN w:val="0"/>
    </w:pPr>
    <w:rPr>
      <w:rFonts w:eastAsia="Calibri"/>
      <w:lang w:val="x-none"/>
    </w:rPr>
  </w:style>
  <w:style w:type="character" w:customStyle="1" w:styleId="a7">
    <w:name w:val="Текст сноски Знак"/>
    <w:basedOn w:val="a0"/>
    <w:link w:val="a6"/>
    <w:semiHidden/>
    <w:rsid w:val="00931EA2"/>
    <w:rPr>
      <w:rFonts w:ascii="Times New Roman" w:eastAsia="Calibri" w:hAnsi="Times New Roman" w:cs="Times New Roman"/>
      <w:sz w:val="20"/>
      <w:szCs w:val="20"/>
      <w:lang w:val="x-none" w:eastAsia="ru-RU"/>
    </w:rPr>
  </w:style>
  <w:style w:type="table" w:styleId="a8">
    <w:name w:val="Table Grid"/>
    <w:basedOn w:val="a1"/>
    <w:uiPriority w:val="59"/>
    <w:rsid w:val="00E94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C3700"/>
  </w:style>
  <w:style w:type="paragraph" w:customStyle="1" w:styleId="12">
    <w:name w:val="Абзац списка1"/>
    <w:basedOn w:val="a"/>
    <w:rsid w:val="003C37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8"/>
    <w:uiPriority w:val="59"/>
    <w:rsid w:val="003C37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qFormat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qFormat/>
    <w:locked/>
    <w:rsid w:val="003C3700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C370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3C370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d">
    <w:name w:val="Normal (Web)"/>
    <w:basedOn w:val="a"/>
    <w:link w:val="ae"/>
    <w:unhideWhenUsed/>
    <w:qFormat/>
    <w:rsid w:val="003C3700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qFormat/>
    <w:rsid w:val="003C3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5"/>
    <w:uiPriority w:val="99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"/>
    <w:uiPriority w:val="99"/>
    <w:rsid w:val="003C3700"/>
    <w:pPr>
      <w:shd w:val="clear" w:color="auto" w:fill="FFFFFF"/>
      <w:spacing w:before="360" w:after="60" w:line="0" w:lineRule="atLeas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3C370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3700"/>
    <w:pPr>
      <w:shd w:val="clear" w:color="auto" w:fill="FFFFFF"/>
      <w:spacing w:before="60" w:after="960" w:line="0" w:lineRule="atLeast"/>
    </w:pPr>
    <w:rPr>
      <w:rFonts w:cstheme="minorBidi"/>
      <w:sz w:val="19"/>
      <w:szCs w:val="19"/>
      <w:lang w:eastAsia="en-US"/>
    </w:rPr>
  </w:style>
  <w:style w:type="character" w:customStyle="1" w:styleId="2115pt">
    <w:name w:val="Основной текст (2) + 11;5 pt"/>
    <w:rsid w:val="003C3700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4">
    <w:name w:val="Основной текст1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f0">
    <w:name w:val="Основной текст + 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3700"/>
    <w:pPr>
      <w:shd w:val="clear" w:color="auto" w:fill="FFFFFF"/>
      <w:spacing w:before="300" w:line="278" w:lineRule="exact"/>
      <w:jc w:val="both"/>
    </w:pPr>
    <w:rPr>
      <w:rFonts w:cstheme="minorBidi"/>
      <w:sz w:val="23"/>
      <w:szCs w:val="23"/>
      <w:lang w:eastAsia="en-US"/>
    </w:rPr>
  </w:style>
  <w:style w:type="character" w:customStyle="1" w:styleId="8">
    <w:name w:val="Основной текст (8)_"/>
    <w:link w:val="80"/>
    <w:uiPriority w:val="99"/>
    <w:locked/>
    <w:rsid w:val="003C3700"/>
    <w:rPr>
      <w:rFonts w:ascii="Times New Roman" w:hAnsi="Times New Roman"/>
      <w:b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C3700"/>
    <w:pPr>
      <w:widowControl w:val="0"/>
      <w:shd w:val="clear" w:color="auto" w:fill="FFFFFF"/>
      <w:spacing w:before="780" w:after="180" w:line="374" w:lineRule="exact"/>
      <w:jc w:val="center"/>
    </w:pPr>
    <w:rPr>
      <w:rFonts w:eastAsiaTheme="minorHAnsi" w:cstheme="minorBidi"/>
      <w:b/>
      <w:sz w:val="26"/>
      <w:szCs w:val="22"/>
      <w:lang w:eastAsia="en-US"/>
    </w:rPr>
  </w:style>
  <w:style w:type="character" w:customStyle="1" w:styleId="10pt">
    <w:name w:val="Основной текст + 10 pt"/>
    <w:rsid w:val="003C370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paragraph" w:styleId="af1">
    <w:name w:val="List Paragraph"/>
    <w:basedOn w:val="a"/>
    <w:uiPriority w:val="34"/>
    <w:qFormat/>
    <w:rsid w:val="003C3700"/>
    <w:pPr>
      <w:ind w:left="720" w:right="-5103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115pt">
    <w:name w:val="Основной текст (3) + 11;5 pt;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haracterStyle1">
    <w:name w:val="Character Style 1"/>
    <w:rsid w:val="003C3700"/>
    <w:rPr>
      <w:rFonts w:ascii="Arial" w:hAnsi="Arial" w:cs="Arial"/>
      <w:sz w:val="25"/>
      <w:szCs w:val="25"/>
    </w:rPr>
  </w:style>
  <w:style w:type="paragraph" w:customStyle="1" w:styleId="210">
    <w:name w:val="Основной текст (2)1"/>
    <w:basedOn w:val="a"/>
    <w:rsid w:val="003C3700"/>
    <w:pPr>
      <w:shd w:val="clear" w:color="auto" w:fill="FFFFFF"/>
      <w:spacing w:before="60" w:after="960" w:line="0" w:lineRule="atLeast"/>
    </w:pPr>
    <w:rPr>
      <w:sz w:val="19"/>
      <w:szCs w:val="19"/>
    </w:rPr>
  </w:style>
  <w:style w:type="character" w:customStyle="1" w:styleId="23">
    <w:name w:val="Основной текст (2) + Не полужирный"/>
    <w:rsid w:val="003C3700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3">
    <w:name w:val="Основной текст3"/>
    <w:basedOn w:val="a"/>
    <w:rsid w:val="003C3700"/>
    <w:pPr>
      <w:widowControl w:val="0"/>
      <w:shd w:val="clear" w:color="auto" w:fill="FFFFFF"/>
      <w:spacing w:line="317" w:lineRule="exact"/>
    </w:pPr>
    <w:rPr>
      <w:color w:val="000000"/>
      <w:spacing w:val="6"/>
      <w:sz w:val="22"/>
      <w:szCs w:val="22"/>
    </w:rPr>
  </w:style>
  <w:style w:type="paragraph" w:customStyle="1" w:styleId="FORMATTEXT">
    <w:name w:val=".FORMATTEXT"/>
    <w:uiPriority w:val="99"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rsid w:val="003C3700"/>
    <w:rPr>
      <w:color w:val="000080"/>
      <w:u w:val="single"/>
    </w:rPr>
  </w:style>
  <w:style w:type="character" w:customStyle="1" w:styleId="24">
    <w:name w:val="Заголовок №2_"/>
    <w:link w:val="25"/>
    <w:rsid w:val="003C370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3C3700"/>
    <w:pPr>
      <w:widowControl w:val="0"/>
      <w:shd w:val="clear" w:color="auto" w:fill="FFFFFF"/>
      <w:spacing w:before="240" w:after="600" w:line="0" w:lineRule="atLeast"/>
      <w:jc w:val="center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customStyle="1" w:styleId="41">
    <w:name w:val="Основной текст4"/>
    <w:basedOn w:val="a"/>
    <w:uiPriority w:val="99"/>
    <w:rsid w:val="003C3700"/>
    <w:pPr>
      <w:widowControl w:val="0"/>
      <w:shd w:val="clear" w:color="auto" w:fill="FFFFFF"/>
      <w:spacing w:before="600" w:after="60" w:line="0" w:lineRule="atLeast"/>
      <w:ind w:hanging="520"/>
      <w:jc w:val="center"/>
    </w:pPr>
    <w:rPr>
      <w:rFonts w:eastAsia="Calibri"/>
      <w:sz w:val="23"/>
      <w:szCs w:val="23"/>
      <w:lang w:eastAsia="en-US"/>
    </w:rPr>
  </w:style>
  <w:style w:type="character" w:customStyle="1" w:styleId="9pt">
    <w:name w:val="Основной текст + 9 pt"/>
    <w:rsid w:val="003C3700"/>
    <w:rPr>
      <w:rFonts w:ascii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">
    <w:name w:val="Основной текст (3)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31">
    <w:name w:val="Основной текст (3)_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Заголовок №1_"/>
    <w:link w:val="16"/>
    <w:rsid w:val="003C370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6">
    <w:name w:val="Заголовок №1"/>
    <w:basedOn w:val="a"/>
    <w:link w:val="15"/>
    <w:rsid w:val="003C3700"/>
    <w:pPr>
      <w:widowControl w:val="0"/>
      <w:shd w:val="clear" w:color="auto" w:fill="FFFFFF"/>
      <w:spacing w:before="600" w:line="283" w:lineRule="exact"/>
      <w:jc w:val="center"/>
      <w:outlineLvl w:val="0"/>
    </w:pPr>
    <w:rPr>
      <w:rFonts w:eastAsiaTheme="minorHAnsi" w:cstheme="minorBidi"/>
      <w:sz w:val="23"/>
      <w:szCs w:val="23"/>
      <w:lang w:eastAsia="en-US"/>
    </w:rPr>
  </w:style>
  <w:style w:type="character" w:customStyle="1" w:styleId="Exact">
    <w:name w:val="Основной текст Exact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styleId="af3">
    <w:name w:val="Body Text"/>
    <w:basedOn w:val="a"/>
    <w:link w:val="af4"/>
    <w:rsid w:val="003C3700"/>
    <w:pPr>
      <w:spacing w:after="120"/>
    </w:pPr>
    <w:rPr>
      <w:sz w:val="28"/>
    </w:rPr>
  </w:style>
  <w:style w:type="character" w:customStyle="1" w:styleId="af4">
    <w:name w:val="Основной текст Знак"/>
    <w:basedOn w:val="a0"/>
    <w:link w:val="af3"/>
    <w:rsid w:val="003C37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act0">
    <w:name w:val="Подпись к картинке Exact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/>
    </w:rPr>
  </w:style>
  <w:style w:type="paragraph" w:customStyle="1" w:styleId="af5">
    <w:name w:val="Знак Знак Знак Знак Знак Знак Знак"/>
    <w:basedOn w:val="a"/>
    <w:rsid w:val="003C37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6">
    <w:name w:val="Plain Text"/>
    <w:basedOn w:val="a"/>
    <w:link w:val="af7"/>
    <w:rsid w:val="003C3700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C37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"/>
    <w:link w:val="27"/>
    <w:rsid w:val="003C370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3C3700"/>
    <w:rPr>
      <w:rFonts w:ascii="Calibri" w:eastAsia="Times New Roman" w:hAnsi="Calibri" w:cs="Times New Roman"/>
      <w:lang w:eastAsia="ru-RU"/>
    </w:rPr>
  </w:style>
  <w:style w:type="paragraph" w:customStyle="1" w:styleId="af8">
    <w:name w:val="Знак"/>
    <w:basedOn w:val="a"/>
    <w:rsid w:val="003C3700"/>
    <w:rPr>
      <w:rFonts w:ascii="Verdana" w:hAnsi="Verdana" w:cs="Verdana"/>
      <w:lang w:val="en-US" w:eastAsia="en-US"/>
    </w:rPr>
  </w:style>
  <w:style w:type="paragraph" w:customStyle="1" w:styleId="WW-Index">
    <w:name w:val="WW-Index"/>
    <w:basedOn w:val="a"/>
    <w:uiPriority w:val="99"/>
    <w:rsid w:val="003C3700"/>
    <w:pPr>
      <w:widowControl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customStyle="1" w:styleId="ConsPlusNonformat1">
    <w:name w:val="ConsPlusNonformat Знак Знак"/>
    <w:uiPriority w:val="99"/>
    <w:locked/>
    <w:rsid w:val="003C3700"/>
    <w:rPr>
      <w:rFonts w:ascii="Courier New" w:hAnsi="Courier New"/>
      <w:lang w:val="ru-RU" w:eastAsia="ru-RU"/>
    </w:rPr>
  </w:style>
  <w:style w:type="paragraph" w:customStyle="1" w:styleId="af9">
    <w:name w:val="Таблицы (моноширинный)"/>
    <w:basedOn w:val="a"/>
    <w:next w:val="a"/>
    <w:rsid w:val="003C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WW-caption11">
    <w:name w:val="WW-caption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paragraph" w:customStyle="1" w:styleId="WW-caption111">
    <w:name w:val="WW-caption1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character" w:customStyle="1" w:styleId="organictitlecontentspan">
    <w:name w:val="organictitlecontentspan"/>
    <w:rsid w:val="003C3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Relationship Id="rId14" Type="http://schemas.openxmlformats.org/officeDocument/2006/relationships/hyperlink" Target="http://www.adm-druj.ru/sites/all/modules/fckeditor/fckeditor/Vakhrameeva/%D0%A0%D0%B0%D0%B1%D0%BE%D1%87%D0%B8%D0%B9%20%D1%81%D1%82%D0%BE%D0%BB/%D0%9F%D1%80%D0%BE%D0%B3%D1%80%D0%B0%D0%BC%D0%BC%D0%B0%20%D0%BF%D1%80%D0%BE%D0%B2%D0%B5%D1%80%D0%BA%D0%B8%20%D0%B3%D0%BE%D1%82%D0%BE%D0%B2%D0%BD%D0%BE%D1%81%D1%82%D0%B8%20%D0%BA%20%D0%BE%D1%82%D0%BE%D0%BF%D0%B8%D1%82%D0%B5%D0%BB%D1%8C%D0%BD%D0%BE%D0%BC%D1%83%20%D0%BF%D0%B5%D1%80%D0%B8%D0%BE%D0%B4%D1%83%202013-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C100-F742-4A45-92EC-DAC121B0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17</Pages>
  <Words>4822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Кирсанова Екатерина Игоревна</cp:lastModifiedBy>
  <cp:revision>37</cp:revision>
  <cp:lastPrinted>2025-05-13T09:18:00Z</cp:lastPrinted>
  <dcterms:created xsi:type="dcterms:W3CDTF">2025-05-13T06:09:00Z</dcterms:created>
  <dcterms:modified xsi:type="dcterms:W3CDTF">2025-05-20T07:50:00Z</dcterms:modified>
</cp:coreProperties>
</file>